
<file path=[Content_Types].xml><?xml version="1.0" encoding="utf-8"?>
<Types xmlns="http://schemas.openxmlformats.org/package/2006/content-types">
  <Default ContentType="image/png" Extension="png"/>
  <Default ContentType="image/jpeg" Extension="jpeg"/>
  <Default ContentType="image/x-emf" Extension="emf"/>
  <Default ContentType="application/vnd.openxmlformats-package.relationships+xml" Extension="rels"/>
  <Default ContentType="application/xml" Extension="xml"/>
  <Default ContentType="application/vnd.openxmlformats-officedocument.spreadsheetml.sheet" Extension="xlsx"/>
  <Override ContentType="application/vnd.openxmlformats-officedocument.wordprocessingml.document.main+xml" PartName="/word/document.xml"/>
  <Override ContentType="application/vnd.openxmlformats-officedocument.customXmlProperties+xml" PartName="/customXml/itemProps1.xml"/>
  <Override ContentType="application/vnd.openxmlformats-officedocument.wordprocessingml.numbering+xml" PartName="/word/numbering.xml"/>
  <Override ContentType="application/vnd.openxmlformats-officedocument.wordprocessingml.styles+xml" PartName="/word/styles.xml"/>
  <Override ContentType="application/vnd.ms-word.stylesWithEffects+xml" PartName="/word/stylesWithEffect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drawingml.diagramData+xml" PartName="/word/diagrams/data1.xml"/>
  <Override ContentType="application/vnd.openxmlformats-officedocument.drawingml.diagramLayout+xml" PartName="/word/diagrams/layout1.xml"/>
  <Override ContentType="application/vnd.openxmlformats-officedocument.drawingml.diagramStyle+xml" PartName="/word/diagrams/quickStyle1.xml"/>
  <Override ContentType="application/vnd.openxmlformats-officedocument.drawingml.diagramColors+xml" PartName="/word/diagrams/colors1.xml"/>
  <Override ContentType="application/vnd.ms-office.drawingml.diagramDrawing+xml" PartName="/word/diagrams/drawing1.xml"/>
  <Override ContentType="application/vnd.openxmlformats-officedocument.drawingml.diagramData+xml" PartName="/word/diagrams/data2.xml"/>
  <Override ContentType="application/vnd.openxmlformats-officedocument.drawingml.diagramLayout+xml" PartName="/word/diagrams/layout2.xml"/>
  <Override ContentType="application/vnd.openxmlformats-officedocument.drawingml.diagramStyle+xml" PartName="/word/diagrams/quickStyle2.xml"/>
  <Override ContentType="application/vnd.openxmlformats-officedocument.drawingml.diagramColors+xml" PartName="/word/diagrams/colors2.xml"/>
  <Override ContentType="application/vnd.ms-office.drawingml.diagramDrawing+xml" PartName="/word/diagrams/drawing2.xml"/>
  <Override ContentType="application/vnd.openxmlformats-officedocument.drawingml.diagramData+xml" PartName="/word/diagrams/data3.xml"/>
  <Override ContentType="application/vnd.openxmlformats-officedocument.drawingml.diagramLayout+xml" PartName="/word/diagrams/layout3.xml"/>
  <Override ContentType="application/vnd.openxmlformats-officedocument.drawingml.diagramStyle+xml" PartName="/word/diagrams/quickStyle3.xml"/>
  <Override ContentType="application/vnd.openxmlformats-officedocument.drawingml.diagramColors+xml" PartName="/word/diagrams/colors3.xml"/>
  <Override ContentType="application/vnd.ms-office.drawingml.diagramDrawing+xml" PartName="/word/diagrams/drawing3.xml"/>
  <Override ContentType="application/vnd.openxmlformats-officedocument.drawingml.diagramData+xml" PartName="/word/diagrams/data4.xml"/>
  <Override ContentType="application/vnd.openxmlformats-officedocument.drawingml.diagramLayout+xml" PartName="/word/diagrams/layout4.xml"/>
  <Override ContentType="application/vnd.openxmlformats-officedocument.drawingml.diagramStyle+xml" PartName="/word/diagrams/quickStyle4.xml"/>
  <Override ContentType="application/vnd.openxmlformats-officedocument.drawingml.diagramColors+xml" PartName="/word/diagrams/colors4.xml"/>
  <Override ContentType="application/vnd.ms-office.drawingml.diagramDrawing+xml" PartName="/word/diagrams/drawing4.xml"/>
  <Override ContentType="application/vnd.openxmlformats-officedocument.drawingml.diagramData+xml" PartName="/word/diagrams/data5.xml"/>
  <Override ContentType="application/vnd.openxmlformats-officedocument.drawingml.diagramLayout+xml" PartName="/word/diagrams/layout5.xml"/>
  <Override ContentType="application/vnd.openxmlformats-officedocument.drawingml.diagramStyle+xml" PartName="/word/diagrams/quickStyle5.xml"/>
  <Override ContentType="application/vnd.openxmlformats-officedocument.drawingml.diagramColors+xml" PartName="/word/diagrams/colors5.xml"/>
  <Override ContentType="application/vnd.ms-office.drawingml.diagramDrawing+xml" PartName="/word/diagrams/drawing5.xml"/>
  <Override ContentType="application/vnd.openxmlformats-officedocument.drawingml.diagramData+xml" PartName="/word/diagrams/data6.xml"/>
  <Override ContentType="application/vnd.openxmlformats-officedocument.drawingml.diagramLayout+xml" PartName="/word/diagrams/layout6.xml"/>
  <Override ContentType="application/vnd.openxmlformats-officedocument.drawingml.diagramStyle+xml" PartName="/word/diagrams/quickStyle6.xml"/>
  <Override ContentType="application/vnd.openxmlformats-officedocument.drawingml.diagramColors+xml" PartName="/word/diagrams/colors6.xml"/>
  <Override ContentType="application/vnd.ms-office.drawingml.diagramDrawing+xml" PartName="/word/diagrams/drawing6.xml"/>
  <Override ContentType="application/vnd.openxmlformats-officedocument.drawingml.diagramData+xml" PartName="/word/diagrams/data7.xml"/>
  <Override ContentType="application/vnd.openxmlformats-officedocument.drawingml.diagramLayout+xml" PartName="/word/diagrams/layout7.xml"/>
  <Override ContentType="application/vnd.openxmlformats-officedocument.drawingml.diagramStyle+xml" PartName="/word/diagrams/quickStyle7.xml"/>
  <Override ContentType="application/vnd.openxmlformats-officedocument.drawingml.diagramColors+xml" PartName="/word/diagrams/colors7.xml"/>
  <Override ContentType="application/vnd.ms-office.drawingml.diagramDrawing+xml" PartName="/word/diagrams/drawing7.xml"/>
  <Override ContentType="application/vnd.openxmlformats-officedocument.drawingml.diagramData+xml" PartName="/word/diagrams/data8.xml"/>
  <Override ContentType="application/vnd.openxmlformats-officedocument.drawingml.diagramLayout+xml" PartName="/word/diagrams/layout8.xml"/>
  <Override ContentType="application/vnd.openxmlformats-officedocument.drawingml.diagramStyle+xml" PartName="/word/diagrams/quickStyle8.xml"/>
  <Override ContentType="application/vnd.openxmlformats-officedocument.drawingml.diagramColors+xml" PartName="/word/diagrams/colors8.xml"/>
  <Override ContentType="application/vnd.ms-office.drawingml.diagramDrawing+xml" PartName="/word/diagrams/drawing8.xml"/>
  <Override ContentType="application/vnd.openxmlformats-officedocument.drawingml.chart+xml" PartName="/word/charts/chart1.xml"/>
  <Override ContentType="application/vnd.openxmlformats-officedocument.themeOverride+xml" PartName="/word/theme/themeOverride1.xml"/>
  <Override ContentType="application/vnd.openxmlformats-officedocument.drawingml.chart+xml" PartName="/word/charts/chart2.xml"/>
  <Override ContentType="application/vnd.openxmlformats-officedocument.themeOverride+xml" PartName="/word/theme/themeOverride2.xml"/>
  <Override ContentType="application/vnd.openxmlformats-officedocument.drawingml.chart+xml" PartName="/word/charts/chart3.xml"/>
  <Override ContentType="application/vnd.openxmlformats-officedocument.themeOverride+xml" PartName="/word/theme/themeOverride3.xml"/>
  <Override ContentType="application/vnd.openxmlformats-officedocument.drawingml.chart+xml" PartName="/word/charts/chart4.xml"/>
  <Override ContentType="application/vnd.openxmlformats-officedocument.themeOverride+xml" PartName="/word/theme/themeOverride4.xml"/>
  <Override ContentType="application/vnd.openxmlformats-officedocument.drawingml.chart+xml" PartName="/word/charts/chart5.xml"/>
  <Override ContentType="application/vnd.openxmlformats-officedocument.themeOverride+xml" PartName="/word/theme/themeOverride5.xml"/>
  <Override ContentType="application/vnd.openxmlformats-officedocument.drawingml.chart+xml" PartName="/word/charts/chart6.xml"/>
  <Override ContentType="application/vnd.openxmlformats-officedocument.themeOverride+xml" PartName="/word/theme/themeOverride6.xml"/>
  <Override ContentType="application/vnd.openxmlformats-officedocument.drawingml.chart+xml" PartName="/word/charts/chart7.xml"/>
  <Override ContentType="application/vnd.openxmlformats-officedocument.themeOverride+xml" PartName="/word/theme/themeOverride7.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body>
    <w:p w:rsidP="002B5607" w:rsidR="00720A1B" w:rsidRDefault="00720A1B" w:rsidRPr="00271459">
      <w:pPr>
        <w:shd w:color="auto" w:fill="FFFFFF" w:val="clear"/>
        <w:jc w:val="center"/>
        <w:rPr>
          <w:rFonts w:ascii="Georgia" w:hAnsi="Georgia"/>
          <w:b/>
          <w:color w:val="000000"/>
          <w:spacing w:val="-9"/>
          <w:lang w:val="uk-UA"/>
        </w:rPr>
      </w:pPr>
      <w:r w:rsidRPr="00271459">
        <w:rPr>
          <w:rFonts w:ascii="Georgia" w:hAnsi="Georgia"/>
          <w:b/>
          <w:color w:val="000000"/>
          <w:spacing w:val="-9"/>
          <w:lang w:val="uk-UA"/>
        </w:rPr>
        <w:t>Управління освіти Житомирської міської ради</w:t>
      </w:r>
    </w:p>
    <w:p w:rsidP="002B5607" w:rsidR="00720A1B" w:rsidRDefault="00720A1B" w:rsidRPr="00271459">
      <w:pPr>
        <w:shd w:color="auto" w:fill="FFFFFF" w:val="clear"/>
        <w:jc w:val="center"/>
        <w:rPr>
          <w:rFonts w:ascii="Georgia" w:hAnsi="Georgia"/>
          <w:b/>
          <w:color w:val="000000"/>
          <w:spacing w:val="-9"/>
          <w:lang w:val="uk-UA"/>
        </w:rPr>
      </w:pPr>
      <w:r w:rsidRPr="00271459">
        <w:rPr>
          <w:rFonts w:ascii="Georgia" w:hAnsi="Georgia"/>
          <w:b/>
          <w:color w:val="000000"/>
          <w:spacing w:val="-9"/>
          <w:lang w:val="uk-UA"/>
        </w:rPr>
        <w:t>Науково-методичний центр</w:t>
      </w:r>
    </w:p>
    <w:p w:rsidP="002B5607" w:rsidR="00720A1B" w:rsidRDefault="00720A1B" w:rsidRPr="00271459">
      <w:pPr>
        <w:shd w:color="auto" w:fill="FFFFFF" w:val="clear"/>
        <w:jc w:val="center"/>
        <w:rPr>
          <w:rFonts w:ascii="Georgia" w:hAnsi="Georgia"/>
          <w:b/>
          <w:color w:val="000000"/>
          <w:spacing w:val="-9"/>
          <w:lang w:val="uk-UA"/>
        </w:rPr>
      </w:pPr>
      <w:r w:rsidRPr="00271459">
        <w:rPr>
          <w:rFonts w:ascii="Georgia" w:hAnsi="Georgia"/>
          <w:b/>
          <w:color w:val="000000"/>
          <w:spacing w:val="-9"/>
          <w:lang w:val="uk-UA"/>
        </w:rPr>
        <w:t>Житомирська загальноосвітня школа І-ІІІ ступенів № 8</w:t>
      </w:r>
    </w:p>
    <w:p w:rsidP="002B5607" w:rsidR="00DD5B2E" w:rsidRDefault="00DD5B2E" w:rsidRPr="00271459">
      <w:pPr>
        <w:shd w:color="auto" w:fill="FFFFFF" w:val="clear"/>
        <w:jc w:val="center"/>
        <w:rPr>
          <w:b/>
          <w:color w:val="000000"/>
          <w:spacing w:val="-9"/>
          <w:lang w:val="uk-UA"/>
        </w:rPr>
      </w:pPr>
    </w:p>
    <w:p w:rsidP="002B5607" w:rsidR="00720A1B" w:rsidRDefault="00271459">
      <w:pPr>
        <w:shd w:color="auto" w:fill="FFFFFF" w:val="clear"/>
        <w:jc w:val="center"/>
        <w:rPr>
          <w:color w:val="000000"/>
          <w:spacing w:val="-9"/>
          <w:sz w:val="28"/>
          <w:szCs w:val="28"/>
          <w:lang w:val="uk-UA"/>
        </w:rPr>
      </w:pPr>
      <w:r>
        <w:rPr>
          <w:noProof/>
          <w:color w:val="000000"/>
          <w:spacing w:val="-9"/>
          <w:sz w:val="28"/>
          <w:szCs w:val="28"/>
          <w:lang w:eastAsia="uk-UA" w:val="uk-UA"/>
        </w:rPr>
        <w:drawing>
          <wp:inline distB="0" distL="0" distR="0" distT="0">
            <wp:extent cx="880110" cy="1212215"/>
            <wp:effectExtent b="0" l="0" r="0" t="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rrowheads="1" noChangeAspect="1"/>
                    </pic:cNvPicPr>
                  </pic:nvPicPr>
                  <pic:blipFill>
                    <a:blip cstate="print" r:embed="rId9">
                      <a:extLst>
                        <a:ext uri="{28A0092B-C50C-407E-A947-70E740481C1C}">
                          <a14:useLocalDpi xmlns:a14="http://schemas.microsoft.com/office/drawing/2010/main" val="0"/>
                        </a:ext>
                      </a:extLst>
                    </a:blip>
                    <a:srcRect/>
                    <a:stretch>
                      <a:fillRect/>
                    </a:stretch>
                  </pic:blipFill>
                  <pic:spPr bwMode="auto">
                    <a:xfrm>
                      <a:off x="0" y="0"/>
                      <a:ext cx="880110" cy="1212215"/>
                    </a:xfrm>
                    <a:prstGeom prst="rect">
                      <a:avLst/>
                    </a:prstGeom>
                    <a:noFill/>
                  </pic:spPr>
                </pic:pic>
              </a:graphicData>
            </a:graphic>
          </wp:inline>
        </w:drawing>
      </w:r>
    </w:p>
    <w:p w:rsidP="002B5607" w:rsidR="00DD5B2E" w:rsidRDefault="00DD5B2E" w:rsidRPr="0058476E">
      <w:pPr>
        <w:shd w:color="auto" w:fill="FFFFFF" w:val="clear"/>
        <w:jc w:val="center"/>
        <w:rPr>
          <w:color w:val="000000"/>
          <w:spacing w:val="-9"/>
          <w:sz w:val="16"/>
          <w:szCs w:val="16"/>
          <w:lang w:val="uk-UA"/>
        </w:rPr>
      </w:pPr>
    </w:p>
    <w:p w:rsidP="003C74BE" w:rsidR="003C74BE" w:rsidRDefault="003C74BE" w:rsidRPr="00A675F9">
      <w:pPr>
        <w:shd w:color="auto" w:fill="FFFFFF" w:val="clear"/>
        <w:jc w:val="center"/>
        <w:rPr>
          <w:rFonts w:ascii="Georgia" w:hAnsi="Georgia"/>
          <w:b/>
          <w:color w:val="800000"/>
          <w:spacing w:val="-9"/>
          <w:sz w:val="30"/>
          <w:szCs w:val="30"/>
          <w:lang w:val="uk-UA"/>
        </w:rPr>
      </w:pPr>
      <w:r w:rsidRPr="00A675F9">
        <w:rPr>
          <w:rFonts w:ascii="Georgia" w:hAnsi="Georgia"/>
          <w:b/>
          <w:color w:val="800000"/>
          <w:spacing w:val="-9"/>
          <w:sz w:val="30"/>
          <w:szCs w:val="30"/>
          <w:lang w:val="uk-UA"/>
        </w:rPr>
        <w:t xml:space="preserve">Сучасні педагогічні технології </w:t>
      </w:r>
    </w:p>
    <w:p w:rsidP="003C74BE" w:rsidR="003C74BE" w:rsidRDefault="003C74BE" w:rsidRPr="00A675F9">
      <w:pPr>
        <w:shd w:color="auto" w:fill="FFFFFF" w:val="clear"/>
        <w:jc w:val="center"/>
        <w:rPr>
          <w:rFonts w:ascii="Georgia" w:hAnsi="Georgia"/>
          <w:b/>
          <w:color w:val="800000"/>
          <w:spacing w:val="-9"/>
          <w:sz w:val="30"/>
          <w:szCs w:val="30"/>
          <w:lang w:val="uk-UA"/>
        </w:rPr>
      </w:pPr>
      <w:r w:rsidRPr="00A675F9">
        <w:rPr>
          <w:rFonts w:ascii="Georgia" w:hAnsi="Georgia"/>
          <w:b/>
          <w:color w:val="800000"/>
          <w:spacing w:val="-9"/>
          <w:sz w:val="30"/>
          <w:szCs w:val="30"/>
          <w:lang w:val="uk-UA"/>
        </w:rPr>
        <w:t>у навчанні іноземної мови.</w:t>
      </w:r>
    </w:p>
    <w:p w:rsidP="003C74BE" w:rsidR="00A675F9" w:rsidRDefault="003C74BE" w:rsidRPr="00A675F9">
      <w:pPr>
        <w:shd w:color="auto" w:fill="FFFFFF" w:val="clear"/>
        <w:jc w:val="center"/>
        <w:rPr>
          <w:rFonts w:ascii="Georgia" w:hAnsi="Georgia"/>
          <w:b/>
          <w:color w:val="800000"/>
          <w:spacing w:val="-9"/>
          <w:sz w:val="30"/>
          <w:szCs w:val="30"/>
          <w:lang w:val="uk-UA"/>
        </w:rPr>
      </w:pPr>
      <w:r w:rsidRPr="00A675F9">
        <w:rPr>
          <w:rFonts w:ascii="Georgia" w:hAnsi="Georgia"/>
          <w:b/>
          <w:color w:val="800000"/>
          <w:spacing w:val="-9"/>
          <w:sz w:val="30"/>
          <w:szCs w:val="30"/>
          <w:lang w:val="uk-UA"/>
        </w:rPr>
        <w:t xml:space="preserve">Моніторинг якості </w:t>
      </w:r>
    </w:p>
    <w:p w:rsidP="003C74BE" w:rsidR="003C74BE" w:rsidRDefault="003C74BE" w:rsidRPr="00A675F9">
      <w:pPr>
        <w:shd w:color="auto" w:fill="FFFFFF" w:val="clear"/>
        <w:jc w:val="center"/>
        <w:rPr>
          <w:rFonts w:ascii="Georgia" w:hAnsi="Georgia"/>
          <w:b/>
          <w:color w:val="800000"/>
          <w:spacing w:val="-9"/>
          <w:sz w:val="30"/>
          <w:szCs w:val="30"/>
          <w:lang w:val="uk-UA"/>
        </w:rPr>
      </w:pPr>
      <w:r w:rsidRPr="00A675F9">
        <w:rPr>
          <w:rFonts w:ascii="Georgia" w:hAnsi="Georgia"/>
          <w:b/>
          <w:color w:val="800000"/>
          <w:spacing w:val="-9"/>
          <w:sz w:val="30"/>
          <w:szCs w:val="30"/>
          <w:lang w:val="uk-UA"/>
        </w:rPr>
        <w:t>навчальних досягнень учнів</w:t>
      </w:r>
    </w:p>
    <w:p w:rsidP="003C74BE" w:rsidR="00A675F9" w:rsidRDefault="003C74BE" w:rsidRPr="00A675F9">
      <w:pPr>
        <w:shd w:color="auto" w:fill="FFFFFF" w:val="clear"/>
        <w:jc w:val="center"/>
        <w:rPr>
          <w:rFonts w:ascii="Georgia" w:hAnsi="Georgia"/>
          <w:b/>
          <w:color w:val="800000"/>
          <w:spacing w:val="-9"/>
          <w:sz w:val="30"/>
          <w:szCs w:val="30"/>
          <w:lang w:val="uk-UA"/>
        </w:rPr>
      </w:pPr>
      <w:r w:rsidRPr="00A675F9">
        <w:rPr>
          <w:rFonts w:ascii="Georgia" w:hAnsi="Georgia"/>
          <w:b/>
          <w:color w:val="800000"/>
          <w:spacing w:val="-9"/>
          <w:sz w:val="30"/>
          <w:szCs w:val="30"/>
          <w:lang w:val="uk-UA"/>
        </w:rPr>
        <w:t xml:space="preserve">та освітньої діяльності вчителів </w:t>
      </w:r>
    </w:p>
    <w:p w:rsidP="003C74BE" w:rsidR="003C74BE" w:rsidRDefault="003C74BE">
      <w:pPr>
        <w:shd w:color="auto" w:fill="FFFFFF" w:val="clear"/>
        <w:jc w:val="center"/>
        <w:rPr>
          <w:b/>
          <w:color w:val="800000"/>
          <w:spacing w:val="-9"/>
          <w:sz w:val="32"/>
          <w:szCs w:val="32"/>
          <w:lang w:val="uk-UA"/>
        </w:rPr>
      </w:pPr>
      <w:r w:rsidRPr="00A675F9">
        <w:rPr>
          <w:rFonts w:ascii="Georgia" w:hAnsi="Georgia"/>
          <w:b/>
          <w:color w:val="800000"/>
          <w:spacing w:val="-9"/>
          <w:sz w:val="30"/>
          <w:szCs w:val="30"/>
          <w:lang w:val="uk-UA"/>
        </w:rPr>
        <w:t xml:space="preserve">ЗОШ № </w:t>
      </w:r>
      <w:smartTag w:element="metricconverter" w:uri="urn:schemas-microsoft-com:office:smarttags">
        <w:smartTagPr>
          <w:attr w:name="ProductID" w:val="8 м"/>
        </w:smartTagPr>
        <w:r w:rsidRPr="00A675F9">
          <w:rPr>
            <w:rFonts w:ascii="Georgia" w:hAnsi="Georgia"/>
            <w:b/>
            <w:color w:val="800000"/>
            <w:spacing w:val="-9"/>
            <w:sz w:val="30"/>
            <w:szCs w:val="30"/>
            <w:lang w:val="uk-UA"/>
          </w:rPr>
          <w:t>8 м</w:t>
        </w:r>
      </w:smartTag>
      <w:r w:rsidRPr="00A675F9">
        <w:rPr>
          <w:rFonts w:ascii="Georgia" w:hAnsi="Georgia"/>
          <w:b/>
          <w:color w:val="800000"/>
          <w:spacing w:val="-9"/>
          <w:sz w:val="30"/>
          <w:szCs w:val="30"/>
          <w:lang w:val="uk-UA"/>
        </w:rPr>
        <w:t>. Житомира</w:t>
      </w:r>
      <w:r>
        <w:rPr>
          <w:b/>
          <w:color w:val="800000"/>
          <w:spacing w:val="-9"/>
          <w:sz w:val="32"/>
          <w:szCs w:val="32"/>
          <w:lang w:val="uk-UA"/>
        </w:rPr>
        <w:t xml:space="preserve"> </w:t>
      </w:r>
    </w:p>
    <w:p w:rsidP="002B5607" w:rsidR="00271459" w:rsidRDefault="00271459" w:rsidRPr="00832A4E">
      <w:pPr>
        <w:shd w:color="auto" w:fill="FFFFFF" w:val="clear"/>
        <w:tabs>
          <w:tab w:pos="0" w:val="left"/>
        </w:tabs>
        <w:jc w:val="center"/>
        <w:rPr>
          <w:b/>
          <w:color w:val="000000"/>
          <w:spacing w:val="-9"/>
          <w:sz w:val="28"/>
          <w:szCs w:val="28"/>
        </w:rPr>
      </w:pPr>
      <w:r>
        <w:rPr>
          <w:noProof/>
          <w:lang w:eastAsia="uk-UA" w:val="uk-UA"/>
        </w:rPr>
        <w:drawing>
          <wp:anchor allowOverlap="1" behindDoc="1" distB="0" distL="114300" distR="114300" distT="0" layoutInCell="1" locked="0" relativeHeight="251684864" simplePos="0" wp14:anchorId="6B6810F1" wp14:editId="125ECCF0">
            <wp:simplePos x="0" y="0"/>
            <wp:positionH relativeFrom="column">
              <wp:posOffset>22860</wp:posOffset>
            </wp:positionH>
            <wp:positionV relativeFrom="paragraph">
              <wp:posOffset>367665</wp:posOffset>
            </wp:positionV>
            <wp:extent cx="4343400" cy="1857375"/>
            <wp:effectExtent b="619125" l="19050" r="19050" t="0"/>
            <wp:wrapThrough wrapText="bothSides">
              <wp:wrapPolygon edited="0">
                <wp:start x="284" y="0"/>
                <wp:lineTo x="-95" y="443"/>
                <wp:lineTo x="-95" y="28578"/>
                <wp:lineTo x="21600" y="28578"/>
                <wp:lineTo x="21600" y="24812"/>
                <wp:lineTo x="21505" y="22375"/>
                <wp:lineTo x="21411" y="21268"/>
                <wp:lineTo x="21600" y="18609"/>
                <wp:lineTo x="21600" y="1994"/>
                <wp:lineTo x="21505" y="886"/>
                <wp:lineTo x="21221" y="0"/>
                <wp:lineTo x="284" y="0"/>
              </wp:wrapPolygon>
            </wp:wrapThrough>
            <wp:docPr descr="http://mybook.in.ua/files/books/middle/image_31291_1.jpg"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mybook.in.ua/files/books/middle/image_31291_1.jpg" id="0" name="Picture 434"/>
                    <pic:cNvPicPr>
                      <a:picLocks noChangeArrowheads="1" noChangeAspect="1"/>
                    </pic:cNvPicPr>
                  </pic:nvPicPr>
                  <pic:blipFill>
                    <a:blip r:embed="rId10" r:link="rId11">
                      <a:extLst>
                        <a:ext uri="{28A0092B-C50C-407E-A947-70E740481C1C}">
                          <a14:useLocalDpi xmlns:a14="http://schemas.microsoft.com/office/drawing/2010/main" val="0"/>
                        </a:ext>
                      </a:extLst>
                    </a:blip>
                    <a:stretch>
                      <a:fillRect/>
                    </a:stretch>
                  </pic:blipFill>
                  <pic:spPr bwMode="auto">
                    <a:xfrm>
                      <a:off x="0" y="0"/>
                      <a:ext cx="4343400" cy="1857375"/>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14:sizeRelH relativeFrom="page">
              <wp14:pctWidth>0</wp14:pctWidth>
            </wp14:sizeRelH>
            <wp14:sizeRelV relativeFrom="page">
              <wp14:pctHeight>0</wp14:pctHeight>
            </wp14:sizeRelV>
          </wp:anchor>
        </w:drawing>
      </w:r>
    </w:p>
    <w:p w:rsidP="002B5607" w:rsidR="00720A1B" w:rsidRDefault="0079495C" w:rsidRPr="0058476E">
      <w:pPr>
        <w:shd w:color="auto" w:fill="FFFFFF" w:val="clear"/>
        <w:tabs>
          <w:tab w:pos="0" w:val="left"/>
        </w:tabs>
        <w:jc w:val="center"/>
        <w:rPr>
          <w:b/>
          <w:color w:val="000000"/>
          <w:spacing w:val="-9"/>
          <w:sz w:val="28"/>
          <w:szCs w:val="28"/>
          <w:lang w:val="uk-UA"/>
        </w:rPr>
      </w:pPr>
      <w:r w:rsidRPr="0058476E">
        <w:rPr>
          <w:b/>
          <w:color w:val="000000"/>
          <w:spacing w:val="-9"/>
          <w:sz w:val="28"/>
          <w:szCs w:val="28"/>
          <w:lang w:val="uk-UA"/>
        </w:rPr>
        <w:t>Житомир - 20</w:t>
      </w:r>
      <w:r w:rsidR="0058476E" w:rsidRPr="0058476E">
        <w:rPr>
          <w:b/>
          <w:color w:val="000000"/>
          <w:spacing w:val="-9"/>
          <w:sz w:val="28"/>
          <w:szCs w:val="28"/>
          <w:lang w:val="uk-UA"/>
        </w:rPr>
        <w:t>1</w:t>
      </w:r>
      <w:r w:rsidR="00FA457D">
        <w:rPr>
          <w:b/>
          <w:color w:val="000000"/>
          <w:spacing w:val="-9"/>
          <w:sz w:val="28"/>
          <w:szCs w:val="28"/>
          <w:lang w:val="uk-UA"/>
        </w:rPr>
        <w:t>4</w:t>
      </w:r>
    </w:p>
    <w:p w:rsidP="00E05D22" w:rsidR="00720A1B" w:rsidRDefault="00720A1B">
      <w:pPr>
        <w:shd w:color="auto" w:fill="FFFFFF" w:val="clear"/>
        <w:tabs>
          <w:tab w:pos="2880" w:val="left"/>
        </w:tabs>
        <w:spacing w:line="200" w:lineRule="exact"/>
        <w:ind w:firstLine="540" w:left="2880"/>
        <w:jc w:val="right"/>
        <w:rPr>
          <w:color w:val="000000"/>
          <w:spacing w:val="-9"/>
          <w:sz w:val="20"/>
          <w:szCs w:val="20"/>
          <w:lang w:val="uk-UA"/>
        </w:rPr>
      </w:pPr>
    </w:p>
    <w:p w:rsidP="00E05D22" w:rsidR="00720A1B" w:rsidRDefault="00720A1B">
      <w:pPr>
        <w:shd w:color="auto" w:fill="FFFFFF" w:val="clear"/>
        <w:tabs>
          <w:tab w:pos="2880" w:val="left"/>
        </w:tabs>
        <w:spacing w:line="200" w:lineRule="exact"/>
        <w:ind w:firstLine="540" w:left="2880"/>
        <w:jc w:val="right"/>
        <w:rPr>
          <w:color w:val="000000"/>
          <w:spacing w:val="-9"/>
          <w:sz w:val="20"/>
          <w:szCs w:val="20"/>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58476E" w:rsidRDefault="0058476E">
      <w:pPr>
        <w:shd w:color="auto" w:fill="FFFFFF" w:val="clear"/>
        <w:jc w:val="center"/>
        <w:rPr>
          <w:color w:val="000000"/>
          <w:spacing w:val="-9"/>
          <w:sz w:val="28"/>
          <w:szCs w:val="28"/>
          <w:lang w:val="uk-UA"/>
        </w:rPr>
      </w:pPr>
    </w:p>
    <w:p w:rsidP="0058476E" w:rsidR="00271459" w:rsidRDefault="00271459" w:rsidRPr="00832A4E">
      <w:pPr>
        <w:shd w:color="auto" w:fill="FFFFFF" w:val="clear"/>
        <w:jc w:val="center"/>
        <w:rPr>
          <w:rFonts w:ascii="Georgia" w:hAnsi="Georgia"/>
          <w:color w:val="000000"/>
          <w:spacing w:val="-9"/>
          <w:sz w:val="26"/>
          <w:szCs w:val="26"/>
        </w:rPr>
      </w:pPr>
    </w:p>
    <w:p w:rsidP="0058476E" w:rsidR="0058476E" w:rsidRDefault="0058476E" w:rsidRPr="00271459">
      <w:pPr>
        <w:shd w:color="auto" w:fill="FFFFFF" w:val="clear"/>
        <w:jc w:val="center"/>
        <w:rPr>
          <w:rFonts w:ascii="Georgia" w:hAnsi="Georgia"/>
          <w:b/>
          <w:color w:val="000000"/>
          <w:spacing w:val="-9"/>
          <w:lang w:val="uk-UA"/>
        </w:rPr>
      </w:pPr>
      <w:r w:rsidRPr="00271459">
        <w:rPr>
          <w:rFonts w:ascii="Georgia" w:hAnsi="Georgia"/>
          <w:b/>
          <w:color w:val="000000"/>
          <w:spacing w:val="-9"/>
          <w:lang w:val="uk-UA"/>
        </w:rPr>
        <w:t>Управління освіти Житомирської міської ради</w:t>
      </w:r>
    </w:p>
    <w:p w:rsidP="0058476E" w:rsidR="0058476E" w:rsidRDefault="0058476E" w:rsidRPr="00271459">
      <w:pPr>
        <w:shd w:color="auto" w:fill="FFFFFF" w:val="clear"/>
        <w:jc w:val="center"/>
        <w:rPr>
          <w:rFonts w:ascii="Georgia" w:hAnsi="Georgia"/>
          <w:b/>
          <w:color w:val="000000"/>
          <w:spacing w:val="-9"/>
          <w:lang w:val="uk-UA"/>
        </w:rPr>
      </w:pPr>
      <w:r w:rsidRPr="00271459">
        <w:rPr>
          <w:rFonts w:ascii="Georgia" w:hAnsi="Georgia"/>
          <w:b/>
          <w:color w:val="000000"/>
          <w:spacing w:val="-9"/>
          <w:lang w:val="uk-UA"/>
        </w:rPr>
        <w:t>Науково-методичний центр</w:t>
      </w:r>
    </w:p>
    <w:p w:rsidP="0058476E" w:rsidR="0058476E" w:rsidRDefault="0058476E" w:rsidRPr="00271459">
      <w:pPr>
        <w:shd w:color="auto" w:fill="FFFFFF" w:val="clear"/>
        <w:jc w:val="center"/>
        <w:rPr>
          <w:rFonts w:ascii="Georgia" w:hAnsi="Georgia"/>
          <w:b/>
          <w:color w:val="000000"/>
          <w:spacing w:val="-9"/>
          <w:lang w:val="uk-UA"/>
        </w:rPr>
      </w:pPr>
      <w:r w:rsidRPr="00271459">
        <w:rPr>
          <w:rFonts w:ascii="Georgia" w:hAnsi="Georgia"/>
          <w:b/>
          <w:color w:val="000000"/>
          <w:spacing w:val="-9"/>
          <w:lang w:val="uk-UA"/>
        </w:rPr>
        <w:t>Житомирська загальноосвітня школа І-ІІІ ступенів № 8</w:t>
      </w:r>
    </w:p>
    <w:p w:rsidP="0058476E" w:rsidR="0058476E" w:rsidRDefault="0058476E">
      <w:pPr>
        <w:shd w:color="auto" w:fill="FFFFFF" w:val="clear"/>
        <w:jc w:val="center"/>
        <w:rPr>
          <w:color w:val="000000"/>
          <w:spacing w:val="-9"/>
          <w:sz w:val="28"/>
          <w:szCs w:val="28"/>
          <w:lang w:val="uk-UA"/>
        </w:rPr>
      </w:pPr>
    </w:p>
    <w:p w:rsidP="0058476E" w:rsidR="0058476E" w:rsidRDefault="00271459">
      <w:pPr>
        <w:shd w:color="auto" w:fill="FFFFFF" w:val="clear"/>
        <w:jc w:val="center"/>
        <w:rPr>
          <w:color w:val="000000"/>
          <w:spacing w:val="-9"/>
          <w:sz w:val="28"/>
          <w:szCs w:val="28"/>
          <w:lang w:val="uk-UA"/>
        </w:rPr>
      </w:pPr>
      <w:r>
        <w:rPr>
          <w:noProof/>
          <w:color w:val="000000"/>
          <w:spacing w:val="-9"/>
          <w:sz w:val="28"/>
          <w:szCs w:val="28"/>
          <w:lang w:eastAsia="uk-UA" w:val="uk-UA"/>
        </w:rPr>
        <w:drawing>
          <wp:inline distB="0" distL="0" distR="0" distT="0">
            <wp:extent cx="880110" cy="1212215"/>
            <wp:effectExtent b="0" l="0" r="0" t="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rrowheads="1" noChangeAspect="1"/>
                    </pic:cNvPicPr>
                  </pic:nvPicPr>
                  <pic:blipFill>
                    <a:blip cstate="print" r:embed="rId9">
                      <a:grayscl/>
                      <a:extLst>
                        <a:ext uri="{28A0092B-C50C-407E-A947-70E740481C1C}">
                          <a14:useLocalDpi xmlns:a14="http://schemas.microsoft.com/office/drawing/2010/main" val="0"/>
                        </a:ext>
                      </a:extLst>
                    </a:blip>
                    <a:srcRect/>
                    <a:stretch>
                      <a:fillRect/>
                    </a:stretch>
                  </pic:blipFill>
                  <pic:spPr bwMode="auto">
                    <a:xfrm>
                      <a:off x="0" y="0"/>
                      <a:ext cx="880110" cy="1212215"/>
                    </a:xfrm>
                    <a:prstGeom prst="rect">
                      <a:avLst/>
                    </a:prstGeom>
                    <a:noFill/>
                  </pic:spPr>
                </pic:pic>
              </a:graphicData>
            </a:graphic>
          </wp:inline>
        </w:drawing>
      </w:r>
    </w:p>
    <w:p w:rsidP="0058476E" w:rsidR="0058476E" w:rsidRDefault="0058476E" w:rsidRPr="0058476E">
      <w:pPr>
        <w:shd w:color="auto" w:fill="FFFFFF" w:val="clear"/>
        <w:jc w:val="center"/>
        <w:rPr>
          <w:color w:val="000000"/>
          <w:spacing w:val="-9"/>
          <w:sz w:val="16"/>
          <w:szCs w:val="16"/>
          <w:lang w:val="uk-UA"/>
        </w:rPr>
      </w:pPr>
    </w:p>
    <w:p w:rsidP="0058476E" w:rsidR="0058476E" w:rsidRDefault="0058476E" w:rsidRPr="00A675F9">
      <w:pPr>
        <w:shd w:color="auto" w:fill="FFFFFF" w:val="clear"/>
        <w:jc w:val="center"/>
        <w:rPr>
          <w:rFonts w:ascii="Georgia" w:hAnsi="Georgia"/>
          <w:b/>
          <w:spacing w:val="-9"/>
          <w:sz w:val="30"/>
          <w:szCs w:val="30"/>
          <w:lang w:val="uk-UA"/>
        </w:rPr>
      </w:pPr>
      <w:r w:rsidRPr="00A675F9">
        <w:rPr>
          <w:rFonts w:ascii="Georgia" w:hAnsi="Georgia"/>
          <w:b/>
          <w:spacing w:val="-9"/>
          <w:sz w:val="30"/>
          <w:szCs w:val="30"/>
          <w:lang w:val="uk-UA"/>
        </w:rPr>
        <w:t xml:space="preserve">Сучасні педагогічні технології </w:t>
      </w:r>
    </w:p>
    <w:p w:rsidP="0058476E" w:rsidR="0058476E" w:rsidRDefault="0058476E" w:rsidRPr="00A675F9">
      <w:pPr>
        <w:shd w:color="auto" w:fill="FFFFFF" w:val="clear"/>
        <w:jc w:val="center"/>
        <w:rPr>
          <w:rFonts w:ascii="Georgia" w:hAnsi="Georgia"/>
          <w:b/>
          <w:spacing w:val="-9"/>
          <w:sz w:val="30"/>
          <w:szCs w:val="30"/>
          <w:lang w:val="uk-UA"/>
        </w:rPr>
      </w:pPr>
      <w:r w:rsidRPr="00A675F9">
        <w:rPr>
          <w:rFonts w:ascii="Georgia" w:hAnsi="Georgia"/>
          <w:b/>
          <w:spacing w:val="-9"/>
          <w:sz w:val="30"/>
          <w:szCs w:val="30"/>
          <w:lang w:val="uk-UA"/>
        </w:rPr>
        <w:t>у навчанні іноземної мови.</w:t>
      </w:r>
    </w:p>
    <w:p w:rsidP="0058476E" w:rsidR="00A675F9" w:rsidRDefault="0058476E">
      <w:pPr>
        <w:shd w:color="auto" w:fill="FFFFFF" w:val="clear"/>
        <w:jc w:val="center"/>
        <w:rPr>
          <w:rFonts w:ascii="Georgia" w:hAnsi="Georgia"/>
          <w:b/>
          <w:spacing w:val="-9"/>
          <w:sz w:val="30"/>
          <w:szCs w:val="30"/>
          <w:lang w:val="uk-UA"/>
        </w:rPr>
      </w:pPr>
      <w:r w:rsidRPr="00A675F9">
        <w:rPr>
          <w:rFonts w:ascii="Georgia" w:hAnsi="Georgia"/>
          <w:b/>
          <w:spacing w:val="-9"/>
          <w:sz w:val="30"/>
          <w:szCs w:val="30"/>
          <w:lang w:val="uk-UA"/>
        </w:rPr>
        <w:t xml:space="preserve">Моніторинг якості </w:t>
      </w:r>
    </w:p>
    <w:p w:rsidP="0058476E" w:rsidR="0058476E" w:rsidRDefault="0058476E" w:rsidRPr="00A675F9">
      <w:pPr>
        <w:shd w:color="auto" w:fill="FFFFFF" w:val="clear"/>
        <w:jc w:val="center"/>
        <w:rPr>
          <w:rFonts w:ascii="Georgia" w:hAnsi="Georgia"/>
          <w:b/>
          <w:spacing w:val="-9"/>
          <w:sz w:val="30"/>
          <w:szCs w:val="30"/>
          <w:lang w:val="uk-UA"/>
        </w:rPr>
      </w:pPr>
      <w:r w:rsidRPr="00A675F9">
        <w:rPr>
          <w:rFonts w:ascii="Georgia" w:hAnsi="Georgia"/>
          <w:b/>
          <w:spacing w:val="-9"/>
          <w:sz w:val="30"/>
          <w:szCs w:val="30"/>
          <w:lang w:val="uk-UA"/>
        </w:rPr>
        <w:t>навчальних досягнень учнів</w:t>
      </w:r>
    </w:p>
    <w:p w:rsidP="0058476E" w:rsidR="00A675F9" w:rsidRDefault="0058476E">
      <w:pPr>
        <w:shd w:color="auto" w:fill="FFFFFF" w:val="clear"/>
        <w:jc w:val="center"/>
        <w:rPr>
          <w:rFonts w:ascii="Georgia" w:hAnsi="Georgia"/>
          <w:b/>
          <w:spacing w:val="-9"/>
          <w:sz w:val="30"/>
          <w:szCs w:val="30"/>
          <w:lang w:val="uk-UA"/>
        </w:rPr>
      </w:pPr>
      <w:r w:rsidRPr="00A675F9">
        <w:rPr>
          <w:rFonts w:ascii="Georgia" w:hAnsi="Georgia"/>
          <w:b/>
          <w:spacing w:val="-9"/>
          <w:sz w:val="30"/>
          <w:szCs w:val="30"/>
          <w:lang w:val="uk-UA"/>
        </w:rPr>
        <w:t xml:space="preserve">та освітньої діяльності вчителів </w:t>
      </w:r>
    </w:p>
    <w:p w:rsidP="0058476E" w:rsidR="0058476E" w:rsidRDefault="00271459">
      <w:pPr>
        <w:shd w:color="auto" w:fill="FFFFFF" w:val="clear"/>
        <w:jc w:val="center"/>
        <w:rPr>
          <w:color w:val="000000"/>
          <w:spacing w:val="-9"/>
          <w:sz w:val="28"/>
          <w:szCs w:val="28"/>
          <w:lang w:val="uk-UA"/>
        </w:rPr>
      </w:pPr>
      <w:r>
        <w:rPr>
          <w:noProof/>
          <w:color w:val="000000"/>
          <w:spacing w:val="-9"/>
          <w:sz w:val="28"/>
          <w:szCs w:val="28"/>
          <w:lang w:eastAsia="uk-UA" w:val="uk-UA"/>
        </w:rPr>
        <w:drawing>
          <wp:anchor allowOverlap="1" behindDoc="1" distB="0" distL="114300" distR="114300" distT="0" layoutInCell="1" locked="0" relativeHeight="251685888" simplePos="0" wp14:anchorId="29C86A53" wp14:editId="08A3B298">
            <wp:simplePos x="0" y="0"/>
            <wp:positionH relativeFrom="column">
              <wp:posOffset>13335</wp:posOffset>
            </wp:positionH>
            <wp:positionV relativeFrom="paragraph">
              <wp:posOffset>318135</wp:posOffset>
            </wp:positionV>
            <wp:extent cx="4343400" cy="1714500"/>
            <wp:effectExtent b="571500" l="19050" r="19050" t="0"/>
            <wp:wrapThrough wrapText="bothSides">
              <wp:wrapPolygon edited="0">
                <wp:start x="189" y="0"/>
                <wp:lineTo x="-95" y="720"/>
                <wp:lineTo x="-95" y="28560"/>
                <wp:lineTo x="21600" y="28560"/>
                <wp:lineTo x="21600" y="2640"/>
                <wp:lineTo x="21505" y="960"/>
                <wp:lineTo x="21316" y="0"/>
                <wp:lineTo x="189" y="0"/>
              </wp:wrapPolygon>
            </wp:wrapThrough>
            <wp:docPr descr="http://mybook.in.ua/files/books/middle/image_31291_1.jpg"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mybook.in.ua/files/books/middle/image_31291_1.jpg" id="0" name="Picture 436"/>
                    <pic:cNvPicPr>
                      <a:picLocks noChangeArrowheads="1" noChangeAspect="1"/>
                    </pic:cNvPicPr>
                  </pic:nvPicPr>
                  <pic:blipFill>
                    <a:blip r:embed="rId10" r:link="rId11">
                      <a:grayscl/>
                      <a:extLst>
                        <a:ext uri="{28A0092B-C50C-407E-A947-70E740481C1C}">
                          <a14:useLocalDpi xmlns:a14="http://schemas.microsoft.com/office/drawing/2010/main" val="0"/>
                        </a:ext>
                      </a:extLst>
                    </a:blip>
                    <a:stretch>
                      <a:fillRect/>
                    </a:stretch>
                  </pic:blipFill>
                  <pic:spPr bwMode="auto">
                    <a:xfrm>
                      <a:off x="0" y="0"/>
                      <a:ext cx="4343400" cy="1714500"/>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14:sizeRelH relativeFrom="page">
              <wp14:pctWidth>0</wp14:pctWidth>
            </wp14:sizeRelH>
            <wp14:sizeRelV relativeFrom="page">
              <wp14:pctHeight>0</wp14:pctHeight>
            </wp14:sizeRelV>
          </wp:anchor>
        </w:drawing>
      </w:r>
      <w:r w:rsidR="0058476E" w:rsidRPr="00A675F9">
        <w:rPr>
          <w:rFonts w:ascii="Georgia" w:hAnsi="Georgia"/>
          <w:b/>
          <w:spacing w:val="-9"/>
          <w:sz w:val="30"/>
          <w:szCs w:val="30"/>
          <w:lang w:val="uk-UA"/>
        </w:rPr>
        <w:t xml:space="preserve">ЗОШ № </w:t>
      </w:r>
      <w:smartTag w:element="metricconverter" w:uri="urn:schemas-microsoft-com:office:smarttags">
        <w:smartTagPr>
          <w:attr w:name="ProductID" w:val="8 м"/>
        </w:smartTagPr>
        <w:r w:rsidR="0058476E" w:rsidRPr="00A675F9">
          <w:rPr>
            <w:rFonts w:ascii="Georgia" w:hAnsi="Georgia"/>
            <w:b/>
            <w:spacing w:val="-9"/>
            <w:sz w:val="30"/>
            <w:szCs w:val="30"/>
            <w:lang w:val="uk-UA"/>
          </w:rPr>
          <w:t>8 м</w:t>
        </w:r>
      </w:smartTag>
      <w:r w:rsidR="0058476E" w:rsidRPr="00A675F9">
        <w:rPr>
          <w:rFonts w:ascii="Georgia" w:hAnsi="Georgia"/>
          <w:b/>
          <w:spacing w:val="-9"/>
          <w:sz w:val="30"/>
          <w:szCs w:val="30"/>
          <w:lang w:val="uk-UA"/>
        </w:rPr>
        <w:t xml:space="preserve">. Житомира </w:t>
      </w:r>
    </w:p>
    <w:p w:rsidP="0058476E" w:rsidR="0058476E" w:rsidRDefault="0058476E" w:rsidRPr="0058476E">
      <w:pPr>
        <w:shd w:color="auto" w:fill="FFFFFF" w:val="clear"/>
        <w:tabs>
          <w:tab w:pos="0" w:val="left"/>
        </w:tabs>
        <w:jc w:val="center"/>
        <w:rPr>
          <w:b/>
          <w:color w:val="000000"/>
          <w:spacing w:val="-9"/>
          <w:sz w:val="28"/>
          <w:szCs w:val="28"/>
          <w:lang w:val="uk-UA"/>
        </w:rPr>
      </w:pPr>
      <w:r w:rsidRPr="0058476E">
        <w:rPr>
          <w:b/>
          <w:color w:val="000000"/>
          <w:spacing w:val="-9"/>
          <w:sz w:val="28"/>
          <w:szCs w:val="28"/>
          <w:lang w:val="uk-UA"/>
        </w:rPr>
        <w:t>Житомир - 201</w:t>
      </w:r>
      <w:r w:rsidR="00FA457D">
        <w:rPr>
          <w:b/>
          <w:color w:val="000000"/>
          <w:spacing w:val="-9"/>
          <w:sz w:val="28"/>
          <w:szCs w:val="28"/>
          <w:lang w:val="uk-UA"/>
        </w:rPr>
        <w:t>4</w:t>
      </w:r>
    </w:p>
    <w:p w:rsidP="0058476E" w:rsidR="004B1428" w:rsidRDefault="004B1428">
      <w:pPr>
        <w:shd w:color="auto" w:fill="FFFFFF" w:val="clear"/>
        <w:ind w:firstLine="709"/>
        <w:jc w:val="both"/>
        <w:rPr>
          <w:b/>
          <w:spacing w:val="-9"/>
          <w:sz w:val="22"/>
          <w:szCs w:val="22"/>
          <w:lang w:val="uk-UA"/>
        </w:rPr>
      </w:pPr>
    </w:p>
    <w:p w:rsidP="004B1428" w:rsidR="00457A26" w:rsidRDefault="0058476E">
      <w:pPr>
        <w:shd w:color="auto" w:fill="FFFFFF" w:val="clear"/>
        <w:jc w:val="both"/>
        <w:rPr>
          <w:spacing w:val="-9"/>
          <w:sz w:val="22"/>
          <w:szCs w:val="22"/>
          <w:lang w:val="uk-UA"/>
        </w:rPr>
      </w:pPr>
      <w:r w:rsidRPr="0058476E">
        <w:rPr>
          <w:b/>
          <w:spacing w:val="-9"/>
          <w:sz w:val="22"/>
          <w:szCs w:val="22"/>
          <w:lang w:val="uk-UA"/>
        </w:rPr>
        <w:lastRenderedPageBreak/>
        <w:t>Сучасні педагогічні технології у навчанні іноземної мови.</w:t>
      </w:r>
      <w:r>
        <w:rPr>
          <w:b/>
          <w:spacing w:val="-9"/>
          <w:sz w:val="22"/>
          <w:szCs w:val="22"/>
          <w:lang w:val="uk-UA"/>
        </w:rPr>
        <w:t xml:space="preserve"> </w:t>
      </w:r>
      <w:r w:rsidRPr="0058476E">
        <w:rPr>
          <w:b/>
          <w:spacing w:val="-9"/>
          <w:sz w:val="22"/>
          <w:szCs w:val="22"/>
          <w:lang w:val="uk-UA"/>
        </w:rPr>
        <w:t>Моніторинг якості навчальних досягнень учнів</w:t>
      </w:r>
      <w:r>
        <w:rPr>
          <w:b/>
          <w:spacing w:val="-9"/>
          <w:sz w:val="22"/>
          <w:szCs w:val="22"/>
          <w:lang w:val="uk-UA"/>
        </w:rPr>
        <w:t xml:space="preserve"> </w:t>
      </w:r>
      <w:r w:rsidRPr="0058476E">
        <w:rPr>
          <w:b/>
          <w:spacing w:val="-9"/>
          <w:sz w:val="22"/>
          <w:szCs w:val="22"/>
          <w:lang w:val="uk-UA"/>
        </w:rPr>
        <w:t xml:space="preserve">та освітньої діяльності вчителів ЗОШ № </w:t>
      </w:r>
      <w:smartTag w:element="metricconverter" w:uri="urn:schemas-microsoft-com:office:smarttags">
        <w:smartTagPr>
          <w:attr w:name="ProductID" w:val="8 м"/>
        </w:smartTagPr>
        <w:r w:rsidRPr="0058476E">
          <w:rPr>
            <w:b/>
            <w:spacing w:val="-9"/>
            <w:sz w:val="22"/>
            <w:szCs w:val="22"/>
            <w:lang w:val="uk-UA"/>
          </w:rPr>
          <w:t>8 м</w:t>
        </w:r>
      </w:smartTag>
      <w:r w:rsidRPr="0058476E">
        <w:rPr>
          <w:b/>
          <w:spacing w:val="-9"/>
          <w:sz w:val="22"/>
          <w:szCs w:val="22"/>
          <w:lang w:val="uk-UA"/>
        </w:rPr>
        <w:t>. Житомира</w:t>
      </w:r>
      <w:r>
        <w:rPr>
          <w:b/>
          <w:spacing w:val="-9"/>
          <w:sz w:val="22"/>
          <w:szCs w:val="22"/>
          <w:lang w:val="uk-UA"/>
        </w:rPr>
        <w:t xml:space="preserve">. </w:t>
      </w:r>
      <w:r w:rsidR="00457A26" w:rsidRPr="00736397">
        <w:rPr>
          <w:spacing w:val="-9"/>
          <w:sz w:val="22"/>
          <w:szCs w:val="22"/>
          <w:lang w:val="uk-UA"/>
        </w:rPr>
        <w:t>– Житомир</w:t>
      </w:r>
      <w:r w:rsidR="00337F5F">
        <w:rPr>
          <w:spacing w:val="-9"/>
          <w:sz w:val="22"/>
          <w:szCs w:val="22"/>
          <w:lang w:val="uk-UA"/>
        </w:rPr>
        <w:t>,</w:t>
      </w:r>
      <w:r w:rsidR="00457A26" w:rsidRPr="00736397">
        <w:rPr>
          <w:spacing w:val="-9"/>
          <w:sz w:val="22"/>
          <w:szCs w:val="22"/>
          <w:lang w:val="uk-UA"/>
        </w:rPr>
        <w:t xml:space="preserve"> 20</w:t>
      </w:r>
      <w:r>
        <w:rPr>
          <w:spacing w:val="-9"/>
          <w:sz w:val="22"/>
          <w:szCs w:val="22"/>
          <w:lang w:val="uk-UA"/>
        </w:rPr>
        <w:t>1</w:t>
      </w:r>
      <w:r w:rsidR="00FA457D">
        <w:rPr>
          <w:spacing w:val="-9"/>
          <w:sz w:val="22"/>
          <w:szCs w:val="22"/>
          <w:lang w:val="uk-UA"/>
        </w:rPr>
        <w:t>4</w:t>
      </w:r>
      <w:r w:rsidR="00736397" w:rsidRPr="00736397">
        <w:rPr>
          <w:spacing w:val="-9"/>
          <w:sz w:val="22"/>
          <w:szCs w:val="22"/>
          <w:lang w:val="uk-UA"/>
        </w:rPr>
        <w:t xml:space="preserve">. -  </w:t>
      </w:r>
      <w:r w:rsidR="00832A4E">
        <w:rPr>
          <w:spacing w:val="-9"/>
          <w:sz w:val="22"/>
          <w:szCs w:val="22"/>
          <w:lang w:val="uk-UA"/>
        </w:rPr>
        <w:t xml:space="preserve">48 </w:t>
      </w:r>
      <w:r w:rsidR="00736397" w:rsidRPr="00736397">
        <w:rPr>
          <w:spacing w:val="-9"/>
          <w:sz w:val="22"/>
          <w:szCs w:val="22"/>
          <w:lang w:val="uk-UA"/>
        </w:rPr>
        <w:t>с.</w:t>
      </w:r>
    </w:p>
    <w:p w:rsidP="00736397" w:rsidR="00736397" w:rsidRDefault="00736397">
      <w:pPr>
        <w:shd w:color="auto" w:fill="FFFFFF" w:val="clear"/>
        <w:ind w:firstLine="709"/>
        <w:jc w:val="both"/>
        <w:rPr>
          <w:spacing w:val="-9"/>
          <w:sz w:val="22"/>
          <w:szCs w:val="22"/>
          <w:lang w:val="uk-UA"/>
        </w:rPr>
      </w:pPr>
    </w:p>
    <w:p w:rsidP="00736397" w:rsidR="004B1428" w:rsidRDefault="004B1428">
      <w:pPr>
        <w:shd w:color="auto" w:fill="FFFFFF" w:val="clear"/>
        <w:ind w:firstLine="709"/>
        <w:jc w:val="both"/>
        <w:rPr>
          <w:spacing w:val="-9"/>
          <w:sz w:val="22"/>
          <w:szCs w:val="22"/>
          <w:lang w:val="uk-UA"/>
        </w:rPr>
      </w:pPr>
      <w:r w:rsidRPr="004B1428">
        <w:rPr>
          <w:b/>
          <w:spacing w:val="-9"/>
          <w:sz w:val="22"/>
          <w:szCs w:val="22"/>
          <w:lang w:val="uk-UA"/>
        </w:rPr>
        <w:t>Керівник</w:t>
      </w:r>
      <w:r>
        <w:rPr>
          <w:spacing w:val="-9"/>
          <w:sz w:val="22"/>
          <w:szCs w:val="22"/>
          <w:lang w:val="uk-UA"/>
        </w:rPr>
        <w:t xml:space="preserve">: </w:t>
      </w:r>
      <w:proofErr w:type="spellStart"/>
      <w:r w:rsidRPr="004B1428">
        <w:rPr>
          <w:b/>
          <w:i/>
          <w:spacing w:val="-9"/>
          <w:sz w:val="22"/>
          <w:szCs w:val="22"/>
          <w:lang w:val="uk-UA"/>
        </w:rPr>
        <w:t>Арендарчук</w:t>
      </w:r>
      <w:proofErr w:type="spellEnd"/>
      <w:r w:rsidRPr="004B1428">
        <w:rPr>
          <w:b/>
          <w:i/>
          <w:spacing w:val="-9"/>
          <w:sz w:val="22"/>
          <w:szCs w:val="22"/>
          <w:lang w:val="uk-UA"/>
        </w:rPr>
        <w:t xml:space="preserve"> Валентин Васильович</w:t>
      </w:r>
      <w:r>
        <w:rPr>
          <w:spacing w:val="-9"/>
          <w:sz w:val="22"/>
          <w:szCs w:val="22"/>
          <w:lang w:val="uk-UA"/>
        </w:rPr>
        <w:t xml:space="preserve">, директор загальноосвітньої школи І-ІІІ ступенів № 8  м. Житомира. </w:t>
      </w:r>
    </w:p>
    <w:p w:rsidP="00736397" w:rsidR="004B1428" w:rsidRDefault="004B1428">
      <w:pPr>
        <w:shd w:color="auto" w:fill="FFFFFF" w:val="clear"/>
        <w:ind w:firstLine="709"/>
        <w:jc w:val="both"/>
        <w:rPr>
          <w:spacing w:val="-9"/>
          <w:sz w:val="22"/>
          <w:szCs w:val="22"/>
          <w:lang w:val="uk-UA"/>
        </w:rPr>
      </w:pPr>
    </w:p>
    <w:p w:rsidP="00736397" w:rsidR="004B1428" w:rsidRDefault="004B1428">
      <w:pPr>
        <w:shd w:color="auto" w:fill="FFFFFF" w:val="clear"/>
        <w:ind w:firstLine="709"/>
        <w:jc w:val="both"/>
        <w:rPr>
          <w:spacing w:val="-9"/>
          <w:sz w:val="22"/>
          <w:szCs w:val="22"/>
          <w:lang w:val="uk-UA"/>
        </w:rPr>
      </w:pPr>
      <w:r w:rsidRPr="004B1428">
        <w:rPr>
          <w:b/>
          <w:spacing w:val="-9"/>
          <w:sz w:val="22"/>
          <w:szCs w:val="22"/>
          <w:lang w:val="uk-UA"/>
        </w:rPr>
        <w:t>Укладач</w:t>
      </w:r>
      <w:r>
        <w:rPr>
          <w:spacing w:val="-9"/>
          <w:sz w:val="22"/>
          <w:szCs w:val="22"/>
          <w:lang w:val="uk-UA"/>
        </w:rPr>
        <w:t xml:space="preserve">: </w:t>
      </w:r>
      <w:proofErr w:type="spellStart"/>
      <w:r w:rsidRPr="004B1428">
        <w:rPr>
          <w:b/>
          <w:i/>
          <w:spacing w:val="-9"/>
          <w:sz w:val="22"/>
          <w:szCs w:val="22"/>
          <w:lang w:val="uk-UA"/>
        </w:rPr>
        <w:t>Проботюк</w:t>
      </w:r>
      <w:proofErr w:type="spellEnd"/>
      <w:r w:rsidRPr="004B1428">
        <w:rPr>
          <w:b/>
          <w:i/>
          <w:spacing w:val="-9"/>
          <w:sz w:val="22"/>
          <w:szCs w:val="22"/>
          <w:lang w:val="uk-UA"/>
        </w:rPr>
        <w:t xml:space="preserve"> Ольга </w:t>
      </w:r>
      <w:proofErr w:type="spellStart"/>
      <w:r w:rsidRPr="004B1428">
        <w:rPr>
          <w:b/>
          <w:i/>
          <w:spacing w:val="-9"/>
          <w:sz w:val="22"/>
          <w:szCs w:val="22"/>
          <w:lang w:val="uk-UA"/>
        </w:rPr>
        <w:t>Домініківна</w:t>
      </w:r>
      <w:proofErr w:type="spellEnd"/>
      <w:r>
        <w:rPr>
          <w:spacing w:val="-9"/>
          <w:sz w:val="22"/>
          <w:szCs w:val="22"/>
          <w:lang w:val="uk-UA"/>
        </w:rPr>
        <w:t>, заступник директора                       з навчально-методичної роботи загальноосвітньої школи І-ІІІ ступенів № 8                   м. Житомира.</w:t>
      </w:r>
    </w:p>
    <w:p w:rsidP="00736397" w:rsidR="00736397" w:rsidRDefault="00736397">
      <w:pPr>
        <w:shd w:color="auto" w:fill="FFFFFF" w:val="clear"/>
        <w:ind w:firstLine="709"/>
        <w:jc w:val="both"/>
        <w:rPr>
          <w:spacing w:val="-9"/>
          <w:sz w:val="22"/>
          <w:szCs w:val="22"/>
          <w:lang w:val="uk-UA"/>
        </w:rPr>
      </w:pPr>
    </w:p>
    <w:p w:rsidP="00060D8C" w:rsidR="00741068" w:rsidRDefault="00337F5F">
      <w:pPr>
        <w:shd w:color="auto" w:fill="FFFFFF" w:val="clear"/>
        <w:ind w:firstLine="709"/>
        <w:jc w:val="both"/>
        <w:rPr>
          <w:spacing w:val="-9"/>
          <w:sz w:val="22"/>
          <w:szCs w:val="22"/>
          <w:lang w:val="uk-UA"/>
        </w:rPr>
      </w:pPr>
      <w:r>
        <w:rPr>
          <w:spacing w:val="-9"/>
          <w:sz w:val="22"/>
          <w:szCs w:val="22"/>
          <w:lang w:val="uk-UA"/>
        </w:rPr>
        <w:t xml:space="preserve"> Головною особливістю сучасної системи освіти є те, що вона перебуває у стані постійного оновлення, тобто вимагає інноваційного мислення кожного педагога та використання у навчальному процесі новітніх педагогічних технологій, які сприяють підвищенню результативності навчання та оволодінню учнями основними предметними </w:t>
      </w:r>
      <w:proofErr w:type="spellStart"/>
      <w:r>
        <w:rPr>
          <w:spacing w:val="-9"/>
          <w:sz w:val="22"/>
          <w:szCs w:val="22"/>
          <w:lang w:val="uk-UA"/>
        </w:rPr>
        <w:t>компетентностями</w:t>
      </w:r>
      <w:proofErr w:type="spellEnd"/>
      <w:r>
        <w:rPr>
          <w:spacing w:val="-9"/>
          <w:sz w:val="22"/>
          <w:szCs w:val="22"/>
          <w:lang w:val="uk-UA"/>
        </w:rPr>
        <w:t xml:space="preserve">.  </w:t>
      </w:r>
    </w:p>
    <w:p w:rsidP="00060D8C" w:rsidR="00741068" w:rsidRDefault="00337F5F">
      <w:pPr>
        <w:shd w:color="auto" w:fill="FFFFFF" w:val="clear"/>
        <w:ind w:firstLine="709"/>
        <w:jc w:val="both"/>
        <w:rPr>
          <w:spacing w:val="-9"/>
          <w:sz w:val="22"/>
          <w:szCs w:val="22"/>
          <w:lang w:val="uk-UA"/>
        </w:rPr>
      </w:pPr>
      <w:r>
        <w:rPr>
          <w:spacing w:val="-9"/>
          <w:sz w:val="22"/>
          <w:szCs w:val="22"/>
          <w:lang w:val="uk-UA"/>
        </w:rPr>
        <w:t xml:space="preserve">Сучасні освітянські реформи потребують систематичного вимірювання результатів нововведень та прийняття </w:t>
      </w:r>
      <w:proofErr w:type="spellStart"/>
      <w:r>
        <w:rPr>
          <w:spacing w:val="-9"/>
          <w:sz w:val="22"/>
          <w:szCs w:val="22"/>
          <w:lang w:val="uk-UA"/>
        </w:rPr>
        <w:t>корегуючи</w:t>
      </w:r>
      <w:r w:rsidR="00741068">
        <w:rPr>
          <w:spacing w:val="-9"/>
          <w:sz w:val="22"/>
          <w:szCs w:val="22"/>
          <w:lang w:val="uk-UA"/>
        </w:rPr>
        <w:t>х</w:t>
      </w:r>
      <w:proofErr w:type="spellEnd"/>
      <w:r>
        <w:rPr>
          <w:spacing w:val="-9"/>
          <w:sz w:val="22"/>
          <w:szCs w:val="22"/>
          <w:lang w:val="uk-UA"/>
        </w:rPr>
        <w:t xml:space="preserve"> дій щодо регулювання наслідків освітянських інновацій, відповідності отриманих результатів державним стандартам. З цією метою застосовується освітній моніторинг</w:t>
      </w:r>
      <w:r w:rsidR="00741068">
        <w:rPr>
          <w:spacing w:val="-9"/>
          <w:sz w:val="22"/>
          <w:szCs w:val="22"/>
          <w:lang w:val="uk-UA"/>
        </w:rPr>
        <w:t xml:space="preserve"> як</w:t>
      </w:r>
      <w:r>
        <w:rPr>
          <w:spacing w:val="-9"/>
          <w:sz w:val="22"/>
          <w:szCs w:val="22"/>
          <w:lang w:val="uk-UA"/>
        </w:rPr>
        <w:t xml:space="preserve"> од</w:t>
      </w:r>
      <w:r w:rsidR="00741068">
        <w:rPr>
          <w:spacing w:val="-9"/>
          <w:sz w:val="22"/>
          <w:szCs w:val="22"/>
          <w:lang w:val="uk-UA"/>
        </w:rPr>
        <w:t>и</w:t>
      </w:r>
      <w:r>
        <w:rPr>
          <w:spacing w:val="-9"/>
          <w:sz w:val="22"/>
          <w:szCs w:val="22"/>
          <w:lang w:val="uk-UA"/>
        </w:rPr>
        <w:t xml:space="preserve">н із найефективніших засобів отримання інформації про функціонування освітньої системи навчального закладу в усій її багатогранності. </w:t>
      </w:r>
    </w:p>
    <w:p w:rsidP="00060D8C" w:rsidR="00060D8C" w:rsidRDefault="00741068">
      <w:pPr>
        <w:shd w:color="auto" w:fill="FFFFFF" w:val="clear"/>
        <w:ind w:firstLine="709"/>
        <w:jc w:val="both"/>
        <w:rPr>
          <w:color w:val="000000"/>
          <w:spacing w:val="-9"/>
          <w:sz w:val="22"/>
          <w:szCs w:val="22"/>
          <w:lang w:val="uk-UA"/>
        </w:rPr>
      </w:pPr>
      <w:r>
        <w:rPr>
          <w:spacing w:val="-9"/>
          <w:sz w:val="22"/>
          <w:szCs w:val="22"/>
          <w:lang w:val="uk-UA"/>
        </w:rPr>
        <w:t xml:space="preserve">Науково-методична розробка є результатом моніторингу якості навчальних досягнень учнів </w:t>
      </w:r>
      <w:r w:rsidR="00DB1CB2">
        <w:rPr>
          <w:spacing w:val="-9"/>
          <w:sz w:val="22"/>
          <w:szCs w:val="22"/>
          <w:lang w:val="uk-UA"/>
        </w:rPr>
        <w:t xml:space="preserve">та </w:t>
      </w:r>
      <w:r>
        <w:rPr>
          <w:spacing w:val="-9"/>
          <w:sz w:val="22"/>
          <w:szCs w:val="22"/>
          <w:lang w:val="uk-UA"/>
        </w:rPr>
        <w:t xml:space="preserve">освітньої діяльності вчителів іноземної мови загальноосвітньої школи І-ІІІ ст. № </w:t>
      </w:r>
      <w:smartTag w:element="metricconverter" w:uri="urn:schemas-microsoft-com:office:smarttags">
        <w:smartTagPr>
          <w:attr w:name="ProductID" w:val="8 м"/>
        </w:smartTagPr>
        <w:r>
          <w:rPr>
            <w:spacing w:val="-9"/>
            <w:sz w:val="22"/>
            <w:szCs w:val="22"/>
            <w:lang w:val="uk-UA"/>
          </w:rPr>
          <w:t>8 м</w:t>
        </w:r>
      </w:smartTag>
      <w:r>
        <w:rPr>
          <w:spacing w:val="-9"/>
          <w:sz w:val="22"/>
          <w:szCs w:val="22"/>
          <w:lang w:val="uk-UA"/>
        </w:rPr>
        <w:t xml:space="preserve">. Житомира. </w:t>
      </w:r>
      <w:r w:rsidR="00DB1CB2">
        <w:rPr>
          <w:spacing w:val="-9"/>
          <w:sz w:val="22"/>
          <w:szCs w:val="22"/>
          <w:lang w:val="uk-UA"/>
        </w:rPr>
        <w:t>У виданні</w:t>
      </w:r>
      <w:r>
        <w:rPr>
          <w:spacing w:val="-9"/>
          <w:sz w:val="22"/>
          <w:szCs w:val="22"/>
          <w:lang w:val="uk-UA"/>
        </w:rPr>
        <w:t xml:space="preserve"> висвітлюються теоретичні та методологічні аспекти, розкриваються поняття «освітній моніторинг», «педагогічна технологія», «управління якістю освіти» та їх складові; визначаються особливості та специфіка реалізації моніторингу якості навчання іноземної мови в умовах впровадження сучасних інноваційних педагогічних технологій у навчально-виховний процес; </w:t>
      </w:r>
      <w:r w:rsidR="00DB1CB2">
        <w:rPr>
          <w:spacing w:val="-9"/>
          <w:sz w:val="22"/>
          <w:szCs w:val="22"/>
          <w:lang w:val="uk-UA"/>
        </w:rPr>
        <w:t xml:space="preserve">розкривається механізм розробки нових цілей, змісту, форм і методів управління якістю освіти в умовах науково-методичної роботи загальноосвітньої школи, </w:t>
      </w:r>
      <w:r w:rsidR="00736397">
        <w:rPr>
          <w:sz w:val="22"/>
          <w:szCs w:val="22"/>
          <w:lang w:val="uk-UA"/>
        </w:rPr>
        <w:t>а також подані матері</w:t>
      </w:r>
      <w:r w:rsidR="00060D8C">
        <w:rPr>
          <w:sz w:val="22"/>
          <w:szCs w:val="22"/>
          <w:lang w:val="uk-UA"/>
        </w:rPr>
        <w:t>али психологічних</w:t>
      </w:r>
      <w:r w:rsidR="00736397">
        <w:rPr>
          <w:sz w:val="22"/>
          <w:szCs w:val="22"/>
          <w:lang w:val="uk-UA"/>
        </w:rPr>
        <w:t xml:space="preserve"> досліджень та </w:t>
      </w:r>
      <w:r w:rsidR="00060D8C">
        <w:rPr>
          <w:sz w:val="22"/>
          <w:szCs w:val="22"/>
          <w:lang w:val="uk-UA"/>
        </w:rPr>
        <w:t>практичні наб</w:t>
      </w:r>
      <w:r w:rsidR="00C1455B">
        <w:rPr>
          <w:sz w:val="22"/>
          <w:szCs w:val="22"/>
          <w:lang w:val="uk-UA"/>
        </w:rPr>
        <w:t>ут</w:t>
      </w:r>
      <w:r w:rsidR="00060D8C">
        <w:rPr>
          <w:sz w:val="22"/>
          <w:szCs w:val="22"/>
          <w:lang w:val="uk-UA"/>
        </w:rPr>
        <w:t xml:space="preserve">ки вчителів </w:t>
      </w:r>
      <w:r w:rsidR="00DB1CB2">
        <w:rPr>
          <w:sz w:val="22"/>
          <w:szCs w:val="22"/>
          <w:lang w:val="uk-UA"/>
        </w:rPr>
        <w:t>іноземної мови ЗОШ</w:t>
      </w:r>
      <w:r w:rsidR="00060D8C" w:rsidRPr="00060D8C">
        <w:rPr>
          <w:color w:val="000000"/>
          <w:spacing w:val="-9"/>
          <w:sz w:val="22"/>
          <w:szCs w:val="22"/>
          <w:lang w:val="uk-UA"/>
        </w:rPr>
        <w:t xml:space="preserve"> № 8</w:t>
      </w:r>
      <w:r w:rsidR="00060D8C">
        <w:rPr>
          <w:color w:val="000000"/>
          <w:spacing w:val="-9"/>
          <w:sz w:val="22"/>
          <w:szCs w:val="22"/>
          <w:lang w:val="uk-UA"/>
        </w:rPr>
        <w:t xml:space="preserve"> </w:t>
      </w:r>
      <w:r w:rsidR="004B1428">
        <w:rPr>
          <w:color w:val="000000"/>
          <w:spacing w:val="-9"/>
          <w:sz w:val="22"/>
          <w:szCs w:val="22"/>
          <w:lang w:val="uk-UA"/>
        </w:rPr>
        <w:t xml:space="preserve"> </w:t>
      </w:r>
      <w:r w:rsidR="00060D8C">
        <w:rPr>
          <w:color w:val="000000"/>
          <w:spacing w:val="-9"/>
          <w:sz w:val="22"/>
          <w:szCs w:val="22"/>
          <w:lang w:val="uk-UA"/>
        </w:rPr>
        <w:t>м. Житомира.</w:t>
      </w:r>
    </w:p>
    <w:p w:rsidP="00060D8C" w:rsidR="00060D8C" w:rsidRDefault="00060D8C">
      <w:pPr>
        <w:shd w:color="auto" w:fill="FFFFFF" w:val="clear"/>
        <w:ind w:firstLine="709"/>
        <w:jc w:val="both"/>
        <w:rPr>
          <w:color w:val="000000"/>
          <w:spacing w:val="-9"/>
          <w:sz w:val="22"/>
          <w:szCs w:val="22"/>
          <w:lang w:val="uk-UA"/>
        </w:rPr>
      </w:pPr>
    </w:p>
    <w:p w:rsidP="00060D8C" w:rsidR="00060D8C" w:rsidRDefault="00060D8C">
      <w:pPr>
        <w:shd w:color="auto" w:fill="FFFFFF" w:val="clear"/>
        <w:ind w:firstLine="709"/>
        <w:jc w:val="both"/>
        <w:rPr>
          <w:color w:val="000000"/>
          <w:spacing w:val="-9"/>
          <w:sz w:val="22"/>
          <w:szCs w:val="22"/>
          <w:lang w:val="uk-UA"/>
        </w:rPr>
      </w:pPr>
    </w:p>
    <w:p w:rsidP="00060D8C" w:rsidR="00A675F9" w:rsidRDefault="00A675F9">
      <w:pPr>
        <w:shd w:color="auto" w:fill="FFFFFF" w:val="clear"/>
        <w:ind w:firstLine="709"/>
        <w:jc w:val="right"/>
        <w:rPr>
          <w:color w:val="000000"/>
          <w:spacing w:val="-9"/>
          <w:sz w:val="22"/>
          <w:szCs w:val="22"/>
          <w:lang w:val="uk-UA"/>
        </w:rPr>
      </w:pPr>
    </w:p>
    <w:p w:rsidP="00060D8C" w:rsidR="00060D8C" w:rsidRDefault="004B1428">
      <w:pPr>
        <w:shd w:color="auto" w:fill="FFFFFF" w:val="clear"/>
        <w:ind w:firstLine="709"/>
        <w:jc w:val="right"/>
        <w:rPr>
          <w:color w:val="000000"/>
          <w:spacing w:val="-9"/>
          <w:sz w:val="22"/>
          <w:szCs w:val="22"/>
          <w:lang w:val="uk-UA"/>
        </w:rPr>
      </w:pPr>
      <w:r>
        <w:rPr>
          <w:color w:val="000000"/>
          <w:spacing w:val="-9"/>
          <w:sz w:val="22"/>
          <w:szCs w:val="22"/>
          <w:lang w:val="uk-UA"/>
        </w:rPr>
        <w:t>Житомир</w:t>
      </w:r>
      <w:r w:rsidR="00060D8C">
        <w:rPr>
          <w:color w:val="000000"/>
          <w:spacing w:val="-9"/>
          <w:sz w:val="22"/>
          <w:szCs w:val="22"/>
          <w:lang w:val="uk-UA"/>
        </w:rPr>
        <w:t>, 20</w:t>
      </w:r>
      <w:r w:rsidR="00DB5003">
        <w:rPr>
          <w:color w:val="000000"/>
          <w:spacing w:val="-9"/>
          <w:sz w:val="22"/>
          <w:szCs w:val="22"/>
          <w:lang w:val="uk-UA"/>
        </w:rPr>
        <w:t>1</w:t>
      </w:r>
      <w:r w:rsidR="00FA457D">
        <w:rPr>
          <w:color w:val="000000"/>
          <w:spacing w:val="-9"/>
          <w:sz w:val="22"/>
          <w:szCs w:val="22"/>
          <w:lang w:val="uk-UA"/>
        </w:rPr>
        <w:t>4</w:t>
      </w:r>
      <w:bookmarkStart w:id="0" w:name="_GoBack"/>
      <w:bookmarkEnd w:id="0"/>
    </w:p>
    <w:p w:rsidP="005E24EF" w:rsidR="008D5614" w:rsidRDefault="008D5614">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751FF6" w:rsidR="00751FF6" w:rsidRDefault="00751FF6" w:rsidRPr="00271459">
      <w:pPr>
        <w:shd w:color="auto" w:fill="FFFFFF" w:val="clear"/>
        <w:tabs>
          <w:tab w:pos="2880" w:val="left"/>
          <w:tab w:pos="3600" w:val="left"/>
          <w:tab w:pos="3780" w:val="left"/>
        </w:tabs>
        <w:ind w:firstLine="720"/>
        <w:jc w:val="center"/>
        <w:rPr>
          <w:b/>
          <w:color w:val="000000"/>
          <w:spacing w:val="-9"/>
          <w:sz w:val="22"/>
          <w:szCs w:val="22"/>
          <w:lang w:val="uk-UA"/>
        </w:rPr>
      </w:pPr>
      <w:r w:rsidRPr="00271459">
        <w:rPr>
          <w:b/>
          <w:color w:val="000000"/>
          <w:spacing w:val="-9"/>
          <w:sz w:val="22"/>
          <w:szCs w:val="22"/>
          <w:lang w:val="uk-UA"/>
        </w:rPr>
        <w:lastRenderedPageBreak/>
        <w:t>ЗМІСТ</w:t>
      </w:r>
    </w:p>
    <w:p w:rsidP="00751FF6" w:rsidR="00751FF6" w:rsidRDefault="00751FF6">
      <w:pPr>
        <w:shd w:color="auto" w:fill="FFFFFF" w:val="clear"/>
        <w:tabs>
          <w:tab w:pos="2880" w:val="left"/>
          <w:tab w:pos="3600" w:val="left"/>
          <w:tab w:pos="3780" w:val="left"/>
        </w:tabs>
        <w:ind w:firstLine="720"/>
        <w:jc w:val="center"/>
        <w:rPr>
          <w:color w:val="000000"/>
          <w:spacing w:val="-9"/>
          <w:sz w:val="22"/>
          <w:szCs w:val="22"/>
          <w:lang w:val="uk-UA"/>
        </w:rPr>
      </w:pPr>
    </w:p>
    <w:p w:rsidP="006D34EE" w:rsidR="00751FF6" w:rsidRDefault="00663A0A">
      <w:pPr>
        <w:shd w:color="auto" w:fill="FFFFFF" w:val="clear"/>
        <w:tabs>
          <w:tab w:pos="2880" w:val="left"/>
          <w:tab w:pos="3600" w:val="left"/>
          <w:tab w:pos="3780" w:val="left"/>
        </w:tabs>
        <w:ind w:hanging="168" w:left="708" w:right="198"/>
        <w:jc w:val="both"/>
        <w:rPr>
          <w:color w:val="000000"/>
          <w:spacing w:val="-9"/>
          <w:sz w:val="22"/>
          <w:szCs w:val="22"/>
          <w:lang w:val="uk-UA"/>
        </w:rPr>
      </w:pPr>
      <w:r>
        <w:rPr>
          <w:bCs/>
          <w:iCs/>
          <w:spacing w:val="-11"/>
          <w:position w:val="2"/>
          <w:sz w:val="22"/>
          <w:szCs w:val="22"/>
          <w:lang w:val="uk-UA"/>
        </w:rPr>
        <w:t xml:space="preserve">Вступ. </w:t>
      </w:r>
      <w:r w:rsidRPr="00663A0A">
        <w:rPr>
          <w:bCs/>
          <w:iCs/>
          <w:spacing w:val="-11"/>
          <w:position w:val="2"/>
          <w:sz w:val="22"/>
          <w:szCs w:val="22"/>
          <w:lang w:val="uk-UA"/>
        </w:rPr>
        <w:t>Інновац</w:t>
      </w:r>
      <w:r>
        <w:rPr>
          <w:bCs/>
          <w:iCs/>
          <w:spacing w:val="-11"/>
          <w:position w:val="2"/>
          <w:sz w:val="22"/>
          <w:szCs w:val="22"/>
          <w:lang w:val="uk-UA"/>
        </w:rPr>
        <w:t xml:space="preserve">ійні процеси у сучасній системі </w:t>
      </w:r>
      <w:r w:rsidRPr="00663A0A">
        <w:rPr>
          <w:bCs/>
          <w:iCs/>
          <w:spacing w:val="-11"/>
          <w:position w:val="2"/>
          <w:sz w:val="22"/>
          <w:szCs w:val="22"/>
          <w:lang w:val="uk-UA"/>
        </w:rPr>
        <w:t>освіти</w:t>
      </w:r>
      <w:r>
        <w:rPr>
          <w:bCs/>
          <w:iCs/>
          <w:spacing w:val="-11"/>
          <w:position w:val="2"/>
          <w:sz w:val="22"/>
          <w:szCs w:val="22"/>
          <w:lang w:val="uk-UA"/>
        </w:rPr>
        <w:t>. …………</w:t>
      </w:r>
      <w:r w:rsidR="006D34EE">
        <w:rPr>
          <w:bCs/>
          <w:iCs/>
          <w:spacing w:val="-11"/>
          <w:position w:val="2"/>
          <w:sz w:val="22"/>
          <w:szCs w:val="22"/>
          <w:lang w:val="uk-UA"/>
        </w:rPr>
        <w:t>…...</w:t>
      </w:r>
      <w:r w:rsidRPr="00663A0A">
        <w:rPr>
          <w:color w:val="000000"/>
          <w:spacing w:val="-9"/>
          <w:sz w:val="22"/>
          <w:szCs w:val="22"/>
          <w:lang w:val="uk-UA"/>
        </w:rPr>
        <w:t xml:space="preserve"> </w:t>
      </w:r>
      <w:r w:rsidR="00751FF6">
        <w:rPr>
          <w:color w:val="000000"/>
          <w:spacing w:val="-9"/>
          <w:sz w:val="22"/>
          <w:szCs w:val="22"/>
          <w:lang w:val="uk-UA"/>
        </w:rPr>
        <w:t>С.</w:t>
      </w:r>
      <w:r w:rsidR="0030709B">
        <w:rPr>
          <w:color w:val="000000"/>
          <w:spacing w:val="-9"/>
          <w:sz w:val="22"/>
          <w:szCs w:val="22"/>
          <w:lang w:val="uk-UA"/>
        </w:rPr>
        <w:t xml:space="preserve"> </w:t>
      </w:r>
      <w:r w:rsidR="00751FF6">
        <w:rPr>
          <w:color w:val="000000"/>
          <w:spacing w:val="-9"/>
          <w:sz w:val="22"/>
          <w:szCs w:val="22"/>
          <w:lang w:val="uk-UA"/>
        </w:rPr>
        <w:t>7</w:t>
      </w:r>
    </w:p>
    <w:p w:rsidP="006D34EE" w:rsidR="00751FF6" w:rsidRDefault="006D34EE">
      <w:pPr>
        <w:shd w:color="auto" w:fill="FFFFFF" w:val="clear"/>
        <w:tabs>
          <w:tab w:pos="2880" w:val="left"/>
          <w:tab w:pos="3600" w:val="left"/>
          <w:tab w:pos="3780" w:val="left"/>
        </w:tabs>
        <w:ind w:firstLine="540"/>
        <w:jc w:val="both"/>
        <w:rPr>
          <w:color w:val="000000"/>
          <w:spacing w:val="-9"/>
          <w:sz w:val="22"/>
          <w:szCs w:val="22"/>
          <w:lang w:val="uk-UA"/>
        </w:rPr>
      </w:pPr>
      <w:r>
        <w:rPr>
          <w:color w:val="000000"/>
          <w:spacing w:val="-9"/>
          <w:sz w:val="22"/>
          <w:szCs w:val="22"/>
          <w:lang w:val="uk-UA"/>
        </w:rPr>
        <w:t>Використання інноваційних технологій на уроках іноземної мови</w:t>
      </w:r>
      <w:r w:rsidR="0030709B">
        <w:rPr>
          <w:color w:val="000000"/>
          <w:spacing w:val="-9"/>
          <w:sz w:val="22"/>
          <w:szCs w:val="22"/>
          <w:lang w:val="uk-UA"/>
        </w:rPr>
        <w:t>.</w:t>
      </w:r>
      <w:r>
        <w:rPr>
          <w:color w:val="000000"/>
          <w:spacing w:val="-9"/>
          <w:sz w:val="22"/>
          <w:szCs w:val="22"/>
          <w:lang w:val="uk-UA"/>
        </w:rPr>
        <w:t>..</w:t>
      </w:r>
      <w:r w:rsidR="0030709B">
        <w:rPr>
          <w:color w:val="000000"/>
          <w:spacing w:val="-9"/>
          <w:sz w:val="22"/>
          <w:szCs w:val="22"/>
          <w:lang w:val="uk-UA"/>
        </w:rPr>
        <w:t>.</w:t>
      </w:r>
      <w:r w:rsidR="00751FF6">
        <w:rPr>
          <w:color w:val="000000"/>
          <w:spacing w:val="-9"/>
          <w:sz w:val="22"/>
          <w:szCs w:val="22"/>
          <w:lang w:val="uk-UA"/>
        </w:rPr>
        <w:t>С.</w:t>
      </w:r>
      <w:r>
        <w:rPr>
          <w:color w:val="000000"/>
          <w:spacing w:val="-9"/>
          <w:sz w:val="22"/>
          <w:szCs w:val="22"/>
          <w:lang w:val="uk-UA"/>
        </w:rPr>
        <w:t>1</w:t>
      </w:r>
      <w:r w:rsidR="00034ABC">
        <w:rPr>
          <w:color w:val="000000"/>
          <w:spacing w:val="-9"/>
          <w:sz w:val="22"/>
          <w:szCs w:val="22"/>
          <w:lang w:val="uk-UA"/>
        </w:rPr>
        <w:t>5</w:t>
      </w:r>
    </w:p>
    <w:p w:rsidP="006D34EE" w:rsidR="00751FF6" w:rsidRDefault="006D34EE">
      <w:pPr>
        <w:shd w:color="auto" w:fill="FFFFFF" w:val="clear"/>
        <w:tabs>
          <w:tab w:pos="2880" w:val="left"/>
          <w:tab w:pos="3600" w:val="left"/>
          <w:tab w:pos="3780" w:val="left"/>
        </w:tabs>
        <w:ind w:firstLine="540"/>
        <w:jc w:val="both"/>
        <w:rPr>
          <w:color w:val="000000"/>
          <w:spacing w:val="-9"/>
          <w:sz w:val="22"/>
          <w:szCs w:val="22"/>
          <w:lang w:val="uk-UA"/>
        </w:rPr>
      </w:pPr>
      <w:r>
        <w:rPr>
          <w:color w:val="000000"/>
          <w:spacing w:val="-9"/>
          <w:sz w:val="22"/>
          <w:szCs w:val="22"/>
          <w:lang w:val="uk-UA"/>
        </w:rPr>
        <w:t>Моніторинг освітньої діяльності</w:t>
      </w:r>
      <w:r w:rsidR="0030709B">
        <w:rPr>
          <w:color w:val="000000"/>
          <w:spacing w:val="-9"/>
          <w:sz w:val="22"/>
          <w:szCs w:val="22"/>
          <w:lang w:val="uk-UA"/>
        </w:rPr>
        <w:t xml:space="preserve"> вчителів іноземної мови………</w:t>
      </w:r>
      <w:r w:rsidR="00751FF6">
        <w:rPr>
          <w:color w:val="000000"/>
          <w:spacing w:val="-9"/>
          <w:sz w:val="22"/>
          <w:szCs w:val="22"/>
          <w:lang w:val="uk-UA"/>
        </w:rPr>
        <w:t>…</w:t>
      </w:r>
      <w:r w:rsidR="0030709B">
        <w:rPr>
          <w:color w:val="000000"/>
          <w:spacing w:val="-9"/>
          <w:sz w:val="22"/>
          <w:szCs w:val="22"/>
          <w:lang w:val="uk-UA"/>
        </w:rPr>
        <w:t>.</w:t>
      </w:r>
      <w:r w:rsidR="00751FF6">
        <w:rPr>
          <w:color w:val="000000"/>
          <w:spacing w:val="-9"/>
          <w:sz w:val="22"/>
          <w:szCs w:val="22"/>
          <w:lang w:val="uk-UA"/>
        </w:rPr>
        <w:t>С.</w:t>
      </w:r>
      <w:r w:rsidR="0030709B">
        <w:rPr>
          <w:color w:val="000000"/>
          <w:spacing w:val="-9"/>
          <w:sz w:val="22"/>
          <w:szCs w:val="22"/>
          <w:lang w:val="uk-UA"/>
        </w:rPr>
        <w:t>1</w:t>
      </w:r>
      <w:r w:rsidR="00034ABC">
        <w:rPr>
          <w:color w:val="000000"/>
          <w:spacing w:val="-9"/>
          <w:sz w:val="22"/>
          <w:szCs w:val="22"/>
          <w:lang w:val="uk-UA"/>
        </w:rPr>
        <w:t>7</w:t>
      </w:r>
    </w:p>
    <w:p w:rsidP="0030709B" w:rsidR="00751FF6" w:rsidRDefault="0030709B">
      <w:pPr>
        <w:shd w:color="auto" w:fill="FFFFFF" w:val="clear"/>
        <w:tabs>
          <w:tab w:pos="2880" w:val="left"/>
          <w:tab w:pos="3600" w:val="left"/>
          <w:tab w:pos="3780" w:val="left"/>
        </w:tabs>
        <w:ind w:firstLine="540"/>
        <w:jc w:val="both"/>
        <w:rPr>
          <w:color w:val="000000"/>
          <w:spacing w:val="-9"/>
          <w:sz w:val="22"/>
          <w:szCs w:val="22"/>
          <w:lang w:val="uk-UA"/>
        </w:rPr>
      </w:pPr>
      <w:r>
        <w:rPr>
          <w:color w:val="000000"/>
          <w:spacing w:val="-9"/>
          <w:sz w:val="22"/>
          <w:szCs w:val="22"/>
          <w:lang w:val="uk-UA"/>
        </w:rPr>
        <w:t>Соціально-психологічна діагностика педагогічної праці вчителів….</w:t>
      </w:r>
      <w:r w:rsidR="00751FF6">
        <w:rPr>
          <w:color w:val="000000"/>
          <w:spacing w:val="-9"/>
          <w:sz w:val="22"/>
          <w:szCs w:val="22"/>
          <w:lang w:val="uk-UA"/>
        </w:rPr>
        <w:t>С.</w:t>
      </w:r>
      <w:r>
        <w:rPr>
          <w:color w:val="000000"/>
          <w:spacing w:val="-9"/>
          <w:sz w:val="22"/>
          <w:szCs w:val="22"/>
          <w:lang w:val="uk-UA"/>
        </w:rPr>
        <w:t>2</w:t>
      </w:r>
      <w:r w:rsidR="00B75ABB">
        <w:rPr>
          <w:color w:val="000000"/>
          <w:spacing w:val="-9"/>
          <w:sz w:val="22"/>
          <w:szCs w:val="22"/>
          <w:lang w:val="uk-UA"/>
        </w:rPr>
        <w:t>7</w:t>
      </w:r>
    </w:p>
    <w:p w:rsidP="0030709B" w:rsidR="00751FF6" w:rsidRDefault="0030709B">
      <w:pPr>
        <w:shd w:color="auto" w:fill="FFFFFF" w:val="clear"/>
        <w:tabs>
          <w:tab w:pos="2880" w:val="left"/>
          <w:tab w:pos="3600" w:val="left"/>
          <w:tab w:pos="3780" w:val="left"/>
        </w:tabs>
        <w:ind w:firstLine="540"/>
        <w:jc w:val="both"/>
        <w:rPr>
          <w:color w:val="000000"/>
          <w:spacing w:val="-9"/>
          <w:sz w:val="22"/>
          <w:szCs w:val="22"/>
          <w:lang w:val="uk-UA"/>
        </w:rPr>
      </w:pPr>
      <w:r>
        <w:rPr>
          <w:color w:val="000000"/>
          <w:spacing w:val="-9"/>
          <w:sz w:val="22"/>
          <w:szCs w:val="22"/>
          <w:lang w:val="uk-UA"/>
        </w:rPr>
        <w:t>Моніторинг якості начальних досягнень учнів…</w:t>
      </w:r>
      <w:r w:rsidR="00751FF6">
        <w:rPr>
          <w:color w:val="000000"/>
          <w:spacing w:val="-9"/>
          <w:sz w:val="22"/>
          <w:szCs w:val="22"/>
          <w:lang w:val="uk-UA"/>
        </w:rPr>
        <w:t>………………….</w:t>
      </w:r>
      <w:r w:rsidR="00B578B8">
        <w:rPr>
          <w:color w:val="000000"/>
          <w:spacing w:val="-9"/>
          <w:sz w:val="22"/>
          <w:szCs w:val="22"/>
          <w:lang w:val="uk-UA"/>
        </w:rPr>
        <w:t>.</w:t>
      </w:r>
      <w:r>
        <w:rPr>
          <w:color w:val="000000"/>
          <w:spacing w:val="-9"/>
          <w:sz w:val="22"/>
          <w:szCs w:val="22"/>
          <w:lang w:val="uk-UA"/>
        </w:rPr>
        <w:t>.</w:t>
      </w:r>
      <w:r w:rsidR="00751FF6">
        <w:rPr>
          <w:color w:val="000000"/>
          <w:spacing w:val="-9"/>
          <w:sz w:val="22"/>
          <w:szCs w:val="22"/>
          <w:lang w:val="uk-UA"/>
        </w:rPr>
        <w:t>С.2</w:t>
      </w:r>
      <w:r w:rsidR="00B75ABB">
        <w:rPr>
          <w:color w:val="000000"/>
          <w:spacing w:val="-9"/>
          <w:sz w:val="22"/>
          <w:szCs w:val="22"/>
          <w:lang w:val="uk-UA"/>
        </w:rPr>
        <w:t>8</w:t>
      </w:r>
    </w:p>
    <w:p w:rsidP="00751FF6" w:rsidR="00751FF6" w:rsidRDefault="0030709B">
      <w:pPr>
        <w:shd w:color="auto" w:fill="FFFFFF" w:val="clear"/>
        <w:tabs>
          <w:tab w:pos="2880" w:val="left"/>
          <w:tab w:pos="3600" w:val="left"/>
          <w:tab w:pos="3780" w:val="left"/>
        </w:tabs>
        <w:ind w:firstLine="720"/>
        <w:jc w:val="both"/>
        <w:rPr>
          <w:color w:val="000000"/>
          <w:spacing w:val="-9"/>
          <w:sz w:val="22"/>
          <w:szCs w:val="22"/>
          <w:lang w:val="uk-UA"/>
        </w:rPr>
      </w:pPr>
      <w:r>
        <w:rPr>
          <w:color w:val="000000"/>
          <w:spacing w:val="-9"/>
          <w:sz w:val="22"/>
          <w:szCs w:val="22"/>
          <w:lang w:val="uk-UA"/>
        </w:rPr>
        <w:t>Якісний показник успішності…………………………………</w:t>
      </w:r>
      <w:r w:rsidR="00B578B8">
        <w:rPr>
          <w:color w:val="000000"/>
          <w:spacing w:val="-9"/>
          <w:sz w:val="22"/>
          <w:szCs w:val="22"/>
          <w:lang w:val="uk-UA"/>
        </w:rPr>
        <w:t>…...С</w:t>
      </w:r>
      <w:r>
        <w:rPr>
          <w:color w:val="000000"/>
          <w:spacing w:val="-9"/>
          <w:sz w:val="22"/>
          <w:szCs w:val="22"/>
          <w:lang w:val="uk-UA"/>
        </w:rPr>
        <w:t>.2</w:t>
      </w:r>
      <w:r w:rsidR="00B75ABB">
        <w:rPr>
          <w:color w:val="000000"/>
          <w:spacing w:val="-9"/>
          <w:sz w:val="22"/>
          <w:szCs w:val="22"/>
          <w:lang w:val="uk-UA"/>
        </w:rPr>
        <w:t>9</w:t>
      </w:r>
    </w:p>
    <w:p w:rsidP="00751FF6" w:rsidR="00B578B8" w:rsidRDefault="0030709B">
      <w:pPr>
        <w:shd w:color="auto" w:fill="FFFFFF" w:val="clear"/>
        <w:tabs>
          <w:tab w:pos="2880" w:val="left"/>
          <w:tab w:pos="3600" w:val="left"/>
          <w:tab w:pos="3780" w:val="left"/>
        </w:tabs>
        <w:ind w:firstLine="720"/>
        <w:jc w:val="both"/>
        <w:rPr>
          <w:color w:val="000000"/>
          <w:spacing w:val="-9"/>
          <w:sz w:val="22"/>
          <w:szCs w:val="22"/>
          <w:lang w:val="uk-UA"/>
        </w:rPr>
      </w:pPr>
      <w:r>
        <w:rPr>
          <w:color w:val="000000"/>
          <w:spacing w:val="-9"/>
          <w:sz w:val="22"/>
          <w:szCs w:val="22"/>
          <w:lang w:val="uk-UA"/>
        </w:rPr>
        <w:t>Рейтинг навчальної діяльності….</w:t>
      </w:r>
      <w:r w:rsidR="00B578B8">
        <w:rPr>
          <w:color w:val="000000"/>
          <w:spacing w:val="-9"/>
          <w:sz w:val="22"/>
          <w:szCs w:val="22"/>
          <w:lang w:val="uk-UA"/>
        </w:rPr>
        <w:t>………………………………...</w:t>
      </w:r>
      <w:r>
        <w:rPr>
          <w:color w:val="000000"/>
          <w:spacing w:val="-9"/>
          <w:sz w:val="22"/>
          <w:szCs w:val="22"/>
          <w:lang w:val="uk-UA"/>
        </w:rPr>
        <w:t>.</w:t>
      </w:r>
      <w:r w:rsidR="00B578B8">
        <w:rPr>
          <w:color w:val="000000"/>
          <w:spacing w:val="-9"/>
          <w:sz w:val="22"/>
          <w:szCs w:val="22"/>
          <w:lang w:val="uk-UA"/>
        </w:rPr>
        <w:t>.С.</w:t>
      </w:r>
      <w:r>
        <w:rPr>
          <w:color w:val="000000"/>
          <w:spacing w:val="-9"/>
          <w:sz w:val="22"/>
          <w:szCs w:val="22"/>
          <w:lang w:val="uk-UA"/>
        </w:rPr>
        <w:t>3</w:t>
      </w:r>
      <w:r w:rsidR="00B75ABB">
        <w:rPr>
          <w:color w:val="000000"/>
          <w:spacing w:val="-9"/>
          <w:sz w:val="22"/>
          <w:szCs w:val="22"/>
          <w:lang w:val="uk-UA"/>
        </w:rPr>
        <w:t>5</w:t>
      </w:r>
    </w:p>
    <w:p w:rsidP="0030709B" w:rsidR="00B578B8" w:rsidRDefault="00B578B8">
      <w:pPr>
        <w:shd w:color="auto" w:fill="FFFFFF" w:val="clear"/>
        <w:tabs>
          <w:tab w:pos="2880" w:val="left"/>
          <w:tab w:pos="3600" w:val="left"/>
          <w:tab w:pos="3780" w:val="left"/>
        </w:tabs>
        <w:ind w:firstLine="540"/>
        <w:jc w:val="both"/>
        <w:rPr>
          <w:color w:val="000000"/>
          <w:spacing w:val="-9"/>
          <w:sz w:val="22"/>
          <w:szCs w:val="22"/>
          <w:lang w:val="uk-UA"/>
        </w:rPr>
      </w:pPr>
      <w:r>
        <w:rPr>
          <w:color w:val="000000"/>
          <w:spacing w:val="-9"/>
          <w:sz w:val="22"/>
          <w:szCs w:val="22"/>
          <w:lang w:val="uk-UA"/>
        </w:rPr>
        <w:t>Висновки………………………………………………………...</w:t>
      </w:r>
      <w:r w:rsidR="0030709B">
        <w:rPr>
          <w:color w:val="000000"/>
          <w:spacing w:val="-9"/>
          <w:sz w:val="22"/>
          <w:szCs w:val="22"/>
          <w:lang w:val="uk-UA"/>
        </w:rPr>
        <w:t>........</w:t>
      </w:r>
      <w:r>
        <w:rPr>
          <w:color w:val="000000"/>
          <w:spacing w:val="-9"/>
          <w:sz w:val="22"/>
          <w:szCs w:val="22"/>
          <w:lang w:val="uk-UA"/>
        </w:rPr>
        <w:t>С.</w:t>
      </w:r>
      <w:r w:rsidR="003B6512">
        <w:rPr>
          <w:color w:val="000000"/>
          <w:spacing w:val="-9"/>
          <w:sz w:val="22"/>
          <w:szCs w:val="22"/>
          <w:lang w:val="uk-UA"/>
        </w:rPr>
        <w:t>40</w:t>
      </w:r>
    </w:p>
    <w:p w:rsidP="0030709B" w:rsidR="0030709B" w:rsidRDefault="0030709B">
      <w:pPr>
        <w:shd w:color="auto" w:fill="FFFFFF" w:val="clear"/>
        <w:tabs>
          <w:tab w:pos="2880" w:val="left"/>
          <w:tab w:pos="3600" w:val="left"/>
          <w:tab w:pos="3780" w:val="left"/>
        </w:tabs>
        <w:ind w:firstLine="540"/>
        <w:jc w:val="both"/>
        <w:rPr>
          <w:color w:val="000000"/>
          <w:spacing w:val="-9"/>
          <w:sz w:val="22"/>
          <w:szCs w:val="22"/>
          <w:lang w:val="uk-UA"/>
        </w:rPr>
      </w:pPr>
      <w:r>
        <w:rPr>
          <w:color w:val="000000"/>
          <w:spacing w:val="-9"/>
          <w:sz w:val="22"/>
          <w:szCs w:val="22"/>
          <w:lang w:val="uk-UA"/>
        </w:rPr>
        <w:t>Додатки………………………………………………………………С.4</w:t>
      </w:r>
      <w:r w:rsidR="003B6512">
        <w:rPr>
          <w:color w:val="000000"/>
          <w:spacing w:val="-9"/>
          <w:sz w:val="22"/>
          <w:szCs w:val="22"/>
          <w:lang w:val="uk-UA"/>
        </w:rPr>
        <w:t>2</w:t>
      </w:r>
    </w:p>
    <w:p w:rsidP="0030709B" w:rsidR="00B578B8" w:rsidRDefault="00B578B8">
      <w:pPr>
        <w:shd w:color="auto" w:fill="FFFFFF" w:val="clear"/>
        <w:tabs>
          <w:tab w:pos="2880" w:val="left"/>
          <w:tab w:pos="3600" w:val="left"/>
          <w:tab w:pos="3780" w:val="left"/>
        </w:tabs>
        <w:ind w:firstLine="540"/>
        <w:jc w:val="both"/>
        <w:rPr>
          <w:color w:val="000000"/>
          <w:spacing w:val="-9"/>
          <w:sz w:val="22"/>
          <w:szCs w:val="22"/>
          <w:lang w:val="uk-UA"/>
        </w:rPr>
      </w:pPr>
      <w:r>
        <w:rPr>
          <w:color w:val="000000"/>
          <w:spacing w:val="-9"/>
          <w:sz w:val="22"/>
          <w:szCs w:val="22"/>
          <w:lang w:val="uk-UA"/>
        </w:rPr>
        <w:t>Література………………………………………………………</w:t>
      </w:r>
      <w:r w:rsidR="0030709B">
        <w:rPr>
          <w:color w:val="000000"/>
          <w:spacing w:val="-9"/>
          <w:sz w:val="22"/>
          <w:szCs w:val="22"/>
          <w:lang w:val="uk-UA"/>
        </w:rPr>
        <w:t>……</w:t>
      </w:r>
      <w:r>
        <w:rPr>
          <w:color w:val="000000"/>
          <w:spacing w:val="-9"/>
          <w:sz w:val="22"/>
          <w:szCs w:val="22"/>
          <w:lang w:val="uk-UA"/>
        </w:rPr>
        <w:t>С.</w:t>
      </w:r>
      <w:r w:rsidR="0030709B">
        <w:rPr>
          <w:color w:val="000000"/>
          <w:spacing w:val="-9"/>
          <w:sz w:val="22"/>
          <w:szCs w:val="22"/>
          <w:lang w:val="uk-UA"/>
        </w:rPr>
        <w:t>4</w:t>
      </w:r>
      <w:r w:rsidR="00B75ABB">
        <w:rPr>
          <w:color w:val="000000"/>
          <w:spacing w:val="-9"/>
          <w:sz w:val="22"/>
          <w:szCs w:val="22"/>
          <w:lang w:val="uk-UA"/>
        </w:rPr>
        <w:t>5</w:t>
      </w:r>
    </w:p>
    <w:p w:rsidP="00751FF6" w:rsidR="00B578B8" w:rsidRDefault="00271459">
      <w:pPr>
        <w:shd w:color="auto" w:fill="FFFFFF" w:val="clear"/>
        <w:tabs>
          <w:tab w:pos="2880" w:val="left"/>
          <w:tab w:pos="3600" w:val="left"/>
          <w:tab w:pos="3780" w:val="left"/>
        </w:tabs>
        <w:ind w:firstLine="720"/>
        <w:jc w:val="both"/>
        <w:rPr>
          <w:color w:val="000000"/>
          <w:spacing w:val="-9"/>
          <w:sz w:val="22"/>
          <w:szCs w:val="22"/>
          <w:lang w:val="uk-UA"/>
        </w:rPr>
      </w:pPr>
      <w:r>
        <w:rPr>
          <w:noProof/>
          <w:color w:val="000000"/>
          <w:spacing w:val="-9"/>
          <w:sz w:val="22"/>
          <w:szCs w:val="22"/>
          <w:lang w:eastAsia="uk-UA" w:val="uk-UA"/>
        </w:rPr>
        <w:drawing>
          <wp:anchor allowOverlap="1" behindDoc="1" distB="0" distL="114300" distR="114300" distT="0" layoutInCell="1" locked="0" relativeHeight="251686912" simplePos="0" wp14:anchorId="1F5C28BC" wp14:editId="2D938047">
            <wp:simplePos x="0" y="0"/>
            <wp:positionH relativeFrom="column">
              <wp:posOffset>-53340</wp:posOffset>
            </wp:positionH>
            <wp:positionV relativeFrom="paragraph">
              <wp:posOffset>271780</wp:posOffset>
            </wp:positionV>
            <wp:extent cx="4571365" cy="3276600"/>
            <wp:effectExtent b="1066800" l="38100" r="38735" t="19050"/>
            <wp:wrapThrough wrapText="bothSides">
              <wp:wrapPolygon edited="0">
                <wp:start x="720" y="-126"/>
                <wp:lineTo x="-180" y="-126"/>
                <wp:lineTo x="-180" y="28507"/>
                <wp:lineTo x="21693" y="28507"/>
                <wp:lineTo x="21693" y="23609"/>
                <wp:lineTo x="21513" y="22856"/>
                <wp:lineTo x="21153" y="21977"/>
                <wp:lineTo x="21693" y="20093"/>
                <wp:lineTo x="21693" y="1381"/>
                <wp:lineTo x="21243" y="251"/>
                <wp:lineTo x="20793" y="-126"/>
                <wp:lineTo x="720" y="-126"/>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rrowheads="1"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1365" cy="3276600"/>
                    </a:xfrm>
                    <a:prstGeom prst="roundRect">
                      <a:avLst>
                        <a:gd fmla="val 8594" name="adj"/>
                      </a:avLst>
                    </a:prstGeom>
                    <a:solidFill>
                      <a:srgbClr val="FFFFFF">
                        <a:shade val="85000"/>
                      </a:srgbClr>
                    </a:solidFill>
                    <a:ln w="19050">
                      <a:solidFill>
                        <a:schemeClr val="accent6">
                          <a:lumMod val="50000"/>
                        </a:schemeClr>
                      </a:solidFill>
                    </a:ln>
                    <a:effectLst>
                      <a:reflection algn="bl" blurRad="12700" dir="5400000" dist="5000" endPos="28000" rotWithShape="0" stA="38000" sy="-100000"/>
                    </a:effectLst>
                  </pic:spPr>
                </pic:pic>
              </a:graphicData>
            </a:graphic>
            <wp14:sizeRelH relativeFrom="page">
              <wp14:pctWidth>0</wp14:pctWidth>
            </wp14:sizeRelH>
            <wp14:sizeRelV relativeFrom="page">
              <wp14:pctHeight>0</wp14:pctHeight>
            </wp14:sizeRelV>
          </wp:anchor>
        </w:drawing>
      </w: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2"/>
          <w:szCs w:val="22"/>
          <w:lang w:val="uk-UA"/>
        </w:rPr>
      </w:pPr>
    </w:p>
    <w:p w:rsidP="00751FF6" w:rsidR="00B578B8" w:rsidRDefault="00B578B8">
      <w:pPr>
        <w:shd w:color="auto" w:fill="FFFFFF" w:val="clear"/>
        <w:tabs>
          <w:tab w:pos="2880" w:val="left"/>
          <w:tab w:pos="3600" w:val="left"/>
          <w:tab w:pos="3780" w:val="left"/>
        </w:tabs>
        <w:ind w:firstLine="720"/>
        <w:jc w:val="both"/>
        <w:rPr>
          <w:color w:val="000000"/>
          <w:spacing w:val="-9"/>
          <w:sz w:val="20"/>
          <w:szCs w:val="20"/>
          <w:lang w:val="uk-UA"/>
        </w:rPr>
      </w:pPr>
    </w:p>
    <w:p w:rsidP="005E24EF" w:rsidR="00751FF6" w:rsidRDefault="00751FF6">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751FF6" w:rsidRDefault="00751FF6">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751FF6" w:rsidRDefault="00751FF6">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751FF6" w:rsidRDefault="00751FF6">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751FF6" w:rsidRDefault="00751FF6">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751FF6" w:rsidRDefault="00751FF6">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751FF6" w:rsidRDefault="00751FF6">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B578B8" w:rsidRDefault="00B578B8">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B578B8" w:rsidRDefault="00B578B8">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B578B8" w:rsidRDefault="00B578B8">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B578B8" w:rsidRDefault="00B578B8">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B578B8" w:rsidRDefault="00B578B8">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B578B8" w:rsidRDefault="00B578B8">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B578B8" w:rsidRDefault="00B578B8">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5E24EF" w:rsidR="00B578B8" w:rsidRDefault="00B578B8">
      <w:pPr>
        <w:shd w:color="auto" w:fill="FFFFFF" w:val="clear"/>
        <w:tabs>
          <w:tab w:pos="2880" w:val="left"/>
          <w:tab w:pos="3600" w:val="left"/>
          <w:tab w:pos="3780" w:val="left"/>
        </w:tabs>
        <w:spacing w:line="200" w:lineRule="exact"/>
        <w:ind w:firstLine="720" w:left="2880"/>
        <w:jc w:val="right"/>
        <w:rPr>
          <w:color w:val="000000"/>
          <w:spacing w:val="-9"/>
          <w:sz w:val="20"/>
          <w:szCs w:val="20"/>
          <w:lang w:val="uk-UA"/>
        </w:rPr>
      </w:pPr>
    </w:p>
    <w:p w:rsidP="00A675F9" w:rsidR="00DB5003" w:rsidRDefault="00DB5003" w:rsidRPr="00E514C6">
      <w:pPr>
        <w:shd w:color="auto" w:fill="FFFFFF" w:val="clear"/>
        <w:ind w:firstLine="625" w:left="2919"/>
        <w:jc w:val="both"/>
        <w:rPr>
          <w:color w:val="000000"/>
          <w:spacing w:val="-9"/>
          <w:sz w:val="22"/>
          <w:szCs w:val="22"/>
          <w:lang w:val="uk-UA"/>
        </w:rPr>
      </w:pPr>
      <w:r w:rsidRPr="00E514C6">
        <w:rPr>
          <w:color w:val="000000"/>
          <w:spacing w:val="-9"/>
          <w:sz w:val="22"/>
          <w:szCs w:val="22"/>
          <w:lang w:val="uk-UA"/>
        </w:rPr>
        <w:lastRenderedPageBreak/>
        <w:t>Ми розвиваємося насамперед за рахунок того, що відкриваємо нові істини про себе</w:t>
      </w:r>
      <w:r w:rsidR="00A675F9" w:rsidRPr="00E514C6">
        <w:rPr>
          <w:color w:val="000000"/>
          <w:spacing w:val="-9"/>
          <w:sz w:val="22"/>
          <w:szCs w:val="22"/>
          <w:lang w:val="uk-UA"/>
        </w:rPr>
        <w:t xml:space="preserve"> </w:t>
      </w:r>
      <w:r w:rsidRPr="00E514C6">
        <w:rPr>
          <w:color w:val="000000"/>
          <w:spacing w:val="-9"/>
          <w:sz w:val="22"/>
          <w:szCs w:val="22"/>
          <w:lang w:val="uk-UA"/>
        </w:rPr>
        <w:t>і навколишній світ.</w:t>
      </w:r>
    </w:p>
    <w:p w:rsidP="00AF1A4E" w:rsidR="00DB5003" w:rsidRDefault="00DB5003" w:rsidRPr="00E514C6">
      <w:pPr>
        <w:shd w:color="auto" w:fill="FFFFFF" w:val="clear"/>
        <w:ind w:left="4956"/>
        <w:jc w:val="right"/>
        <w:rPr>
          <w:color w:val="000000"/>
          <w:spacing w:val="-9"/>
          <w:sz w:val="22"/>
          <w:szCs w:val="22"/>
          <w:lang w:val="uk-UA"/>
        </w:rPr>
      </w:pPr>
      <w:r w:rsidRPr="00E514C6">
        <w:rPr>
          <w:color w:val="000000"/>
          <w:spacing w:val="-9"/>
          <w:sz w:val="22"/>
          <w:szCs w:val="22"/>
          <w:lang w:val="uk-UA"/>
        </w:rPr>
        <w:t xml:space="preserve">Стів </w:t>
      </w:r>
      <w:proofErr w:type="spellStart"/>
      <w:r w:rsidRPr="00E514C6">
        <w:rPr>
          <w:color w:val="000000"/>
          <w:spacing w:val="-9"/>
          <w:sz w:val="22"/>
          <w:szCs w:val="22"/>
          <w:lang w:val="uk-UA"/>
        </w:rPr>
        <w:t>Павліна</w:t>
      </w:r>
      <w:proofErr w:type="spellEnd"/>
    </w:p>
    <w:p w:rsidP="00A675F9" w:rsidR="00DB5003" w:rsidRDefault="00DB5003" w:rsidRPr="007F36B9">
      <w:pPr>
        <w:shd w:color="auto" w:fill="FFFFFF" w:val="clear"/>
        <w:ind w:firstLine="567"/>
        <w:jc w:val="both"/>
        <w:rPr>
          <w:color w:val="000000"/>
          <w:spacing w:val="-9"/>
          <w:lang w:val="uk-UA"/>
        </w:rPr>
      </w:pPr>
      <w:r w:rsidRPr="007F36B9">
        <w:rPr>
          <w:color w:val="000000"/>
          <w:spacing w:val="-9"/>
          <w:lang w:val="uk-UA"/>
        </w:rPr>
        <w:tab/>
      </w:r>
      <w:r w:rsidRPr="007F36B9">
        <w:rPr>
          <w:color w:val="000000"/>
          <w:spacing w:val="-9"/>
          <w:lang w:val="uk-UA"/>
        </w:rPr>
        <w:tab/>
      </w:r>
      <w:r w:rsidRPr="007F36B9">
        <w:rPr>
          <w:color w:val="000000"/>
          <w:spacing w:val="-9"/>
          <w:lang w:val="uk-UA"/>
        </w:rPr>
        <w:tab/>
      </w:r>
      <w:r w:rsidRPr="007F36B9">
        <w:rPr>
          <w:color w:val="000000"/>
          <w:spacing w:val="-9"/>
          <w:lang w:val="uk-UA"/>
        </w:rPr>
        <w:tab/>
      </w:r>
      <w:r w:rsidRPr="007F36B9">
        <w:rPr>
          <w:color w:val="000000"/>
          <w:spacing w:val="-9"/>
          <w:lang w:val="uk-UA"/>
        </w:rPr>
        <w:tab/>
      </w:r>
      <w:r w:rsidRPr="007F36B9">
        <w:rPr>
          <w:color w:val="000000"/>
          <w:spacing w:val="-9"/>
          <w:lang w:val="uk-UA"/>
        </w:rPr>
        <w:tab/>
      </w:r>
    </w:p>
    <w:p w:rsidP="00A675F9" w:rsidR="00DB5003" w:rsidRDefault="00DB5003" w:rsidRPr="00E514C6">
      <w:pPr>
        <w:shd w:color="auto" w:fill="FFFFFF" w:val="clear"/>
        <w:ind w:firstLine="567" w:left="2977"/>
        <w:jc w:val="both"/>
        <w:rPr>
          <w:color w:val="000000"/>
          <w:spacing w:val="-9"/>
          <w:sz w:val="22"/>
          <w:szCs w:val="22"/>
          <w:lang w:val="uk-UA"/>
        </w:rPr>
      </w:pPr>
      <w:r w:rsidRPr="00E514C6">
        <w:rPr>
          <w:color w:val="000000"/>
          <w:spacing w:val="-9"/>
          <w:sz w:val="22"/>
          <w:szCs w:val="22"/>
          <w:lang w:val="uk-UA"/>
        </w:rPr>
        <w:t xml:space="preserve">«Ти можеш!» - повинен нагадувати </w:t>
      </w:r>
      <w:r w:rsidR="00A675F9" w:rsidRPr="00E514C6">
        <w:rPr>
          <w:color w:val="000000"/>
          <w:spacing w:val="-9"/>
          <w:sz w:val="22"/>
          <w:szCs w:val="22"/>
          <w:lang w:val="uk-UA"/>
        </w:rPr>
        <w:t>у</w:t>
      </w:r>
      <w:r w:rsidRPr="00E514C6">
        <w:rPr>
          <w:color w:val="000000"/>
          <w:spacing w:val="-9"/>
          <w:sz w:val="22"/>
          <w:szCs w:val="22"/>
          <w:lang w:val="uk-UA"/>
        </w:rPr>
        <w:t xml:space="preserve">читель учневі. «Він може!» - </w:t>
      </w:r>
      <w:r w:rsidR="00E514C6">
        <w:rPr>
          <w:color w:val="000000"/>
          <w:spacing w:val="-9"/>
          <w:sz w:val="22"/>
          <w:szCs w:val="22"/>
          <w:lang w:val="uk-UA"/>
        </w:rPr>
        <w:t>має</w:t>
      </w:r>
      <w:r w:rsidRPr="00E514C6">
        <w:rPr>
          <w:color w:val="000000"/>
          <w:spacing w:val="-9"/>
          <w:sz w:val="22"/>
          <w:szCs w:val="22"/>
          <w:lang w:val="uk-UA"/>
        </w:rPr>
        <w:t xml:space="preserve"> думати колектив. «Я можу!» - повинен повірити в себе кожен учень.</w:t>
      </w:r>
    </w:p>
    <w:p w:rsidP="00A675F9" w:rsidR="00DB5003" w:rsidRDefault="00DB5003" w:rsidRPr="007F36B9">
      <w:pPr>
        <w:shd w:color="auto" w:fill="FFFFFF" w:val="clear"/>
        <w:ind w:firstLine="567"/>
        <w:jc w:val="right"/>
        <w:rPr>
          <w:color w:val="000000"/>
          <w:spacing w:val="-9"/>
          <w:lang w:val="uk-UA"/>
        </w:rPr>
      </w:pPr>
      <w:r w:rsidRPr="00E514C6">
        <w:rPr>
          <w:color w:val="000000"/>
          <w:spacing w:val="-9"/>
          <w:sz w:val="22"/>
          <w:szCs w:val="22"/>
          <w:lang w:val="uk-UA"/>
        </w:rPr>
        <w:t xml:space="preserve">Володимир </w:t>
      </w:r>
      <w:proofErr w:type="spellStart"/>
      <w:r w:rsidRPr="00E514C6">
        <w:rPr>
          <w:color w:val="000000"/>
          <w:spacing w:val="-9"/>
          <w:sz w:val="22"/>
          <w:szCs w:val="22"/>
          <w:lang w:val="uk-UA"/>
        </w:rPr>
        <w:t>Шаталов</w:t>
      </w:r>
      <w:proofErr w:type="spellEnd"/>
    </w:p>
    <w:p w:rsidP="00A675F9" w:rsidR="00DB5003" w:rsidRDefault="00DB5003" w:rsidRPr="007F36B9">
      <w:pPr>
        <w:shd w:color="auto" w:fill="FFFFFF" w:val="clear"/>
        <w:ind w:firstLine="567"/>
        <w:jc w:val="both"/>
        <w:rPr>
          <w:color w:val="000000"/>
          <w:spacing w:val="-9"/>
          <w:lang w:val="uk-UA"/>
        </w:rPr>
      </w:pPr>
    </w:p>
    <w:p w:rsidP="006A5777" w:rsidR="00663A0A" w:rsidRDefault="006A5777" w:rsidRPr="00663A0A">
      <w:pPr>
        <w:shd w:color="auto" w:fill="FFFFFF" w:val="clear"/>
        <w:ind w:firstLine="567"/>
        <w:jc w:val="center"/>
        <w:rPr>
          <w:b/>
          <w:bCs/>
          <w:iCs/>
          <w:color w:val="000080"/>
          <w:spacing w:val="-11"/>
          <w:position w:val="2"/>
          <w:lang w:val="uk-UA"/>
        </w:rPr>
      </w:pPr>
      <w:r w:rsidRPr="00663A0A">
        <w:rPr>
          <w:b/>
          <w:bCs/>
          <w:iCs/>
          <w:color w:val="000080"/>
          <w:spacing w:val="-11"/>
          <w:position w:val="2"/>
          <w:lang w:val="uk-UA"/>
        </w:rPr>
        <w:t>Вступ</w:t>
      </w:r>
      <w:r w:rsidR="00663A0A" w:rsidRPr="00663A0A">
        <w:rPr>
          <w:b/>
          <w:bCs/>
          <w:iCs/>
          <w:color w:val="000080"/>
          <w:spacing w:val="-11"/>
          <w:position w:val="2"/>
          <w:lang w:val="uk-UA"/>
        </w:rPr>
        <w:t xml:space="preserve">. </w:t>
      </w:r>
    </w:p>
    <w:p w:rsidP="006A5777" w:rsidR="006A5777" w:rsidRDefault="00663A0A" w:rsidRPr="006D34EE">
      <w:pPr>
        <w:shd w:color="auto" w:fill="FFFFFF" w:val="clear"/>
        <w:ind w:firstLine="567"/>
        <w:jc w:val="center"/>
        <w:rPr>
          <w:b/>
          <w:bCs/>
          <w:iCs/>
          <w:color w:val="CC0000"/>
          <w:spacing w:val="-11"/>
          <w:position w:val="2"/>
          <w:u w:val="single"/>
          <w:lang w:val="uk-UA"/>
        </w:rPr>
      </w:pPr>
      <w:r w:rsidRPr="006D34EE">
        <w:rPr>
          <w:b/>
          <w:bCs/>
          <w:iCs/>
          <w:color w:val="CC0000"/>
          <w:spacing w:val="-11"/>
          <w:position w:val="2"/>
          <w:u w:val="single"/>
          <w:lang w:val="uk-UA"/>
        </w:rPr>
        <w:t>Інноваційні процеси у сучасній системі освіти</w:t>
      </w:r>
    </w:p>
    <w:p w:rsidP="007F36B9" w:rsidR="0048283C" w:rsidRDefault="0048283C" w:rsidRPr="0048283C">
      <w:pPr>
        <w:shd w:color="auto" w:fill="FFFFFF" w:val="clear"/>
        <w:ind w:firstLine="567" w:right="-88"/>
        <w:jc w:val="both"/>
        <w:rPr>
          <w:color w:val="000000"/>
          <w:spacing w:val="-9"/>
          <w:lang w:val="uk-UA"/>
        </w:rPr>
      </w:pPr>
      <w:r w:rsidRPr="0048283C">
        <w:rPr>
          <w:color w:val="000000"/>
          <w:spacing w:val="-9"/>
          <w:lang w:val="uk-UA"/>
        </w:rPr>
        <w:t xml:space="preserve">Розвиток людини визначається не тільки біологічними </w:t>
      </w:r>
      <w:r w:rsidR="00F36EA3">
        <w:rPr>
          <w:color w:val="000000"/>
          <w:spacing w:val="-9"/>
          <w:lang w:val="uk-UA"/>
        </w:rPr>
        <w:t>та</w:t>
      </w:r>
      <w:r w:rsidRPr="0048283C">
        <w:rPr>
          <w:color w:val="000000"/>
          <w:spacing w:val="-9"/>
          <w:lang w:val="uk-UA"/>
        </w:rPr>
        <w:t xml:space="preserve"> спадковими факторами, але і власними зусиллями, спрямованими на саморозвиток. Людина здатна на свідомий життєвий вибір </w:t>
      </w:r>
      <w:r w:rsidR="00F36EA3">
        <w:rPr>
          <w:color w:val="000000"/>
          <w:spacing w:val="-9"/>
          <w:lang w:val="uk-UA"/>
        </w:rPr>
        <w:t xml:space="preserve">                                       </w:t>
      </w:r>
      <w:r w:rsidRPr="0048283C">
        <w:rPr>
          <w:color w:val="000000"/>
          <w:spacing w:val="-9"/>
          <w:lang w:val="uk-UA"/>
        </w:rPr>
        <w:t xml:space="preserve">і відповідальність за нього, здатна на творчість, на творення світу </w:t>
      </w:r>
      <w:r w:rsidR="00F36EA3">
        <w:rPr>
          <w:color w:val="000000"/>
          <w:spacing w:val="-9"/>
          <w:lang w:val="uk-UA"/>
        </w:rPr>
        <w:t xml:space="preserve">                           </w:t>
      </w:r>
      <w:r w:rsidRPr="0048283C">
        <w:rPr>
          <w:color w:val="000000"/>
          <w:spacing w:val="-9"/>
          <w:lang w:val="uk-UA"/>
        </w:rPr>
        <w:t>і власної особистості.</w:t>
      </w:r>
    </w:p>
    <w:p w:rsidP="007F36B9" w:rsidR="0048283C" w:rsidRDefault="007F36B9">
      <w:pPr>
        <w:shd w:color="auto" w:fill="FFFFFF" w:val="clear"/>
        <w:ind w:firstLine="567" w:right="-88"/>
        <w:jc w:val="both"/>
        <w:rPr>
          <w:color w:val="000000"/>
          <w:spacing w:val="-9"/>
          <w:lang w:val="uk-UA"/>
        </w:rPr>
      </w:pPr>
      <w:r w:rsidRPr="007F36B9">
        <w:rPr>
          <w:b/>
          <w:color w:val="000000"/>
          <w:spacing w:val="-9"/>
          <w:lang w:val="uk-UA"/>
        </w:rPr>
        <w:t>Педагогічний процес</w:t>
      </w:r>
      <w:r w:rsidRPr="007F36B9">
        <w:rPr>
          <w:color w:val="000000"/>
          <w:spacing w:val="-9"/>
          <w:lang w:val="uk-UA"/>
        </w:rPr>
        <w:t xml:space="preserve"> - система, що спирається на теорії загальнолюдських цінностей, гуманізації, </w:t>
      </w:r>
      <w:proofErr w:type="spellStart"/>
      <w:r w:rsidRPr="007F36B9">
        <w:rPr>
          <w:color w:val="000000"/>
          <w:spacing w:val="-9"/>
          <w:lang w:val="uk-UA"/>
        </w:rPr>
        <w:t>особистісно</w:t>
      </w:r>
      <w:proofErr w:type="spellEnd"/>
      <w:r w:rsidRPr="007F36B9">
        <w:rPr>
          <w:color w:val="000000"/>
          <w:spacing w:val="-9"/>
          <w:lang w:val="uk-UA"/>
        </w:rPr>
        <w:t xml:space="preserve"> орієнтованого підходу, пріорите</w:t>
      </w:r>
      <w:r w:rsidR="0048283C">
        <w:rPr>
          <w:color w:val="000000"/>
          <w:spacing w:val="-9"/>
          <w:lang w:val="uk-UA"/>
        </w:rPr>
        <w:t xml:space="preserve">ту суб’єкт-суб’єктних відносин та керується певними </w:t>
      </w:r>
      <w:r w:rsidR="0048283C" w:rsidRPr="0048283C">
        <w:rPr>
          <w:b/>
          <w:color w:val="000000"/>
          <w:spacing w:val="-9"/>
          <w:u w:val="single"/>
          <w:lang w:val="uk-UA"/>
        </w:rPr>
        <w:t>принципами</w:t>
      </w:r>
      <w:r w:rsidR="0048283C">
        <w:rPr>
          <w:color w:val="000000"/>
          <w:spacing w:val="-9"/>
          <w:lang w:val="uk-UA"/>
        </w:rPr>
        <w:t>:</w:t>
      </w:r>
    </w:p>
    <w:p w:rsidP="00010D28" w:rsidR="0048283C" w:rsidRDefault="0048283C" w:rsidRPr="0048283C">
      <w:pPr>
        <w:numPr>
          <w:ilvl w:val="0"/>
          <w:numId w:val="60"/>
        </w:numPr>
        <w:shd w:color="auto" w:fill="FFFFFF" w:val="clear"/>
        <w:ind w:right="-88"/>
        <w:jc w:val="both"/>
        <w:rPr>
          <w:color w:val="000000"/>
          <w:spacing w:val="-9"/>
          <w:lang w:val="uk-UA"/>
        </w:rPr>
      </w:pPr>
      <w:r w:rsidRPr="0048283C">
        <w:rPr>
          <w:b/>
          <w:i/>
          <w:color w:val="000000"/>
          <w:spacing w:val="-9"/>
          <w:lang w:val="uk-UA"/>
        </w:rPr>
        <w:t>принцип гуманізації</w:t>
      </w:r>
      <w:r w:rsidRPr="0048283C">
        <w:rPr>
          <w:color w:val="000000"/>
          <w:spacing w:val="-9"/>
          <w:lang w:val="uk-UA"/>
        </w:rPr>
        <w:t xml:space="preserve"> </w:t>
      </w:r>
      <w:r>
        <w:rPr>
          <w:color w:val="000000"/>
          <w:spacing w:val="-9"/>
          <w:lang w:val="uk-UA"/>
        </w:rPr>
        <w:t>-</w:t>
      </w:r>
      <w:r w:rsidRPr="0048283C">
        <w:rPr>
          <w:color w:val="000000"/>
          <w:spacing w:val="-9"/>
          <w:lang w:val="uk-UA"/>
        </w:rPr>
        <w:t xml:space="preserve"> обумовлений цінностями та цілями школи. Він визначає орієнтири на гуманітарні ідеали людського суспільства. У конкретних видах діяльності це виражається так: </w:t>
      </w:r>
      <w:r w:rsidR="00F36EA3">
        <w:rPr>
          <w:color w:val="000000"/>
          <w:spacing w:val="-9"/>
          <w:lang w:val="uk-UA"/>
        </w:rPr>
        <w:t xml:space="preserve">    </w:t>
      </w:r>
      <w:r w:rsidRPr="0048283C">
        <w:rPr>
          <w:color w:val="000000"/>
          <w:spacing w:val="-9"/>
          <w:lang w:val="uk-UA"/>
        </w:rPr>
        <w:t xml:space="preserve">у педагогічній діяльності її суб’єкт реалізує гуманістичні цілі освіти, тобто розвиток можливостей, здібностей людини </w:t>
      </w:r>
      <w:r w:rsidR="00F36EA3">
        <w:rPr>
          <w:color w:val="000000"/>
          <w:spacing w:val="-9"/>
          <w:lang w:val="uk-UA"/>
        </w:rPr>
        <w:t xml:space="preserve">                            </w:t>
      </w:r>
      <w:r w:rsidRPr="0048283C">
        <w:rPr>
          <w:color w:val="000000"/>
          <w:spacing w:val="-9"/>
          <w:lang w:val="uk-UA"/>
        </w:rPr>
        <w:t xml:space="preserve">в навчанні, що в учнів проявляється через  прагнення до саморозвитку, до морального удосконалення, до вибудовування стосунків з людьми на основі гуманістичних уявлень. </w:t>
      </w:r>
      <w:r w:rsidR="00F36EA3">
        <w:rPr>
          <w:color w:val="000000"/>
          <w:spacing w:val="-9"/>
          <w:lang w:val="uk-UA"/>
        </w:rPr>
        <w:t xml:space="preserve">                                </w:t>
      </w:r>
      <w:r w:rsidRPr="0048283C">
        <w:rPr>
          <w:color w:val="000000"/>
          <w:spacing w:val="-9"/>
          <w:lang w:val="uk-UA"/>
        </w:rPr>
        <w:t>В управлінській діяльності основним є прагнення забезпечити умови для саморозвитку педагогів та учнів, для реалізації суб’єкт-об’єктних стосунків, для збереження гуманістичного змісту освіти у школі в цілому</w:t>
      </w:r>
      <w:r w:rsidR="00F36EA3">
        <w:rPr>
          <w:color w:val="000000"/>
          <w:spacing w:val="-9"/>
          <w:lang w:val="uk-UA"/>
        </w:rPr>
        <w:t>;</w:t>
      </w:r>
    </w:p>
    <w:p w:rsidP="00010D28" w:rsidR="0048283C" w:rsidRDefault="0048283C" w:rsidRPr="0048283C">
      <w:pPr>
        <w:numPr>
          <w:ilvl w:val="0"/>
          <w:numId w:val="60"/>
        </w:numPr>
        <w:shd w:color="auto" w:fill="FFFFFF" w:val="clear"/>
        <w:ind w:right="-88"/>
        <w:jc w:val="both"/>
        <w:rPr>
          <w:color w:val="000000"/>
          <w:spacing w:val="-9"/>
          <w:lang w:val="uk-UA"/>
        </w:rPr>
      </w:pPr>
      <w:r w:rsidRPr="00F36EA3">
        <w:rPr>
          <w:b/>
          <w:i/>
          <w:color w:val="000000"/>
          <w:spacing w:val="-9"/>
          <w:lang w:val="uk-UA"/>
        </w:rPr>
        <w:t>принцип демократизації</w:t>
      </w:r>
      <w:r w:rsidRPr="0048283C">
        <w:rPr>
          <w:color w:val="000000"/>
          <w:spacing w:val="-9"/>
          <w:lang w:val="uk-UA"/>
        </w:rPr>
        <w:t xml:space="preserve"> </w:t>
      </w:r>
      <w:r w:rsidR="00F36EA3">
        <w:rPr>
          <w:color w:val="000000"/>
          <w:spacing w:val="-9"/>
          <w:lang w:val="uk-UA"/>
        </w:rPr>
        <w:t xml:space="preserve">- </w:t>
      </w:r>
      <w:r w:rsidRPr="0048283C">
        <w:rPr>
          <w:color w:val="000000"/>
          <w:spacing w:val="-9"/>
          <w:lang w:val="uk-UA"/>
        </w:rPr>
        <w:t xml:space="preserve">виражається в реалізації демократичних цінностей у процесі навчання та виховання, </w:t>
      </w:r>
      <w:r w:rsidR="00F36EA3">
        <w:rPr>
          <w:color w:val="000000"/>
          <w:spacing w:val="-9"/>
          <w:lang w:val="uk-UA"/>
        </w:rPr>
        <w:t xml:space="preserve">                       </w:t>
      </w:r>
      <w:r w:rsidRPr="0048283C">
        <w:rPr>
          <w:color w:val="000000"/>
          <w:spacing w:val="-9"/>
          <w:lang w:val="uk-UA"/>
        </w:rPr>
        <w:t xml:space="preserve">в організації законів шкільного життя. Це – відкритість, надання </w:t>
      </w:r>
      <w:r w:rsidRPr="0048283C">
        <w:rPr>
          <w:color w:val="000000"/>
          <w:spacing w:val="-9"/>
          <w:lang w:val="uk-UA"/>
        </w:rPr>
        <w:lastRenderedPageBreak/>
        <w:t xml:space="preserve">можливостей для ініціативи, </w:t>
      </w:r>
      <w:proofErr w:type="spellStart"/>
      <w:r w:rsidRPr="0048283C">
        <w:rPr>
          <w:color w:val="000000"/>
          <w:spacing w:val="-9"/>
          <w:lang w:val="uk-UA"/>
        </w:rPr>
        <w:t>самопрояву</w:t>
      </w:r>
      <w:proofErr w:type="spellEnd"/>
      <w:r w:rsidRPr="0048283C">
        <w:rPr>
          <w:color w:val="000000"/>
          <w:spacing w:val="-9"/>
          <w:lang w:val="uk-UA"/>
        </w:rPr>
        <w:t xml:space="preserve">, самореалізації. Це – визнання та дотримання прав усіх учасників навчально-виховного процесу (у тому числі право учня на вибір індивідуального шляху розвитку, способу навчання, право педагога на вибір засобів, форм навчання гуманітарної спрямованості). Важливим у цьому процесі є створення умов для навчання учнів та педагогів демократичним відносинам, повазі </w:t>
      </w:r>
      <w:r w:rsidR="00F36EA3">
        <w:rPr>
          <w:color w:val="000000"/>
          <w:spacing w:val="-9"/>
          <w:lang w:val="uk-UA"/>
        </w:rPr>
        <w:t>один до одного;</w:t>
      </w:r>
    </w:p>
    <w:p w:rsidP="00010D28" w:rsidR="0048283C" w:rsidRDefault="0048283C" w:rsidRPr="0048283C">
      <w:pPr>
        <w:numPr>
          <w:ilvl w:val="0"/>
          <w:numId w:val="60"/>
        </w:numPr>
        <w:shd w:color="auto" w:fill="FFFFFF" w:val="clear"/>
        <w:ind w:right="-88"/>
        <w:jc w:val="both"/>
        <w:rPr>
          <w:color w:val="000000"/>
          <w:spacing w:val="-9"/>
          <w:lang w:val="uk-UA"/>
        </w:rPr>
      </w:pPr>
      <w:r w:rsidRPr="00F36EA3">
        <w:rPr>
          <w:b/>
          <w:i/>
          <w:color w:val="000000"/>
          <w:spacing w:val="-9"/>
          <w:lang w:val="uk-UA"/>
        </w:rPr>
        <w:t>принцип діяльності</w:t>
      </w:r>
      <w:r w:rsidRPr="0048283C">
        <w:rPr>
          <w:color w:val="000000"/>
          <w:spacing w:val="-9"/>
          <w:lang w:val="uk-UA"/>
        </w:rPr>
        <w:t xml:space="preserve"> </w:t>
      </w:r>
      <w:r w:rsidR="00F36EA3">
        <w:rPr>
          <w:color w:val="000000"/>
          <w:spacing w:val="-9"/>
          <w:lang w:val="uk-UA"/>
        </w:rPr>
        <w:t xml:space="preserve">- </w:t>
      </w:r>
      <w:r w:rsidRPr="0048283C">
        <w:rPr>
          <w:color w:val="000000"/>
          <w:spacing w:val="-9"/>
          <w:lang w:val="uk-UA"/>
        </w:rPr>
        <w:t xml:space="preserve">означає, що у навчанні та вихованні </w:t>
      </w:r>
      <w:r w:rsidR="00F36EA3">
        <w:rPr>
          <w:color w:val="000000"/>
          <w:spacing w:val="-9"/>
          <w:lang w:val="uk-UA"/>
        </w:rPr>
        <w:t xml:space="preserve">                       </w:t>
      </w:r>
      <w:r w:rsidRPr="0048283C">
        <w:rPr>
          <w:color w:val="000000"/>
          <w:spacing w:val="-9"/>
          <w:lang w:val="uk-UA"/>
        </w:rPr>
        <w:t>(у навчальній та педагогічній сферах) використовується особистісно-орієнтований (</w:t>
      </w:r>
      <w:proofErr w:type="spellStart"/>
      <w:r w:rsidRPr="0048283C">
        <w:rPr>
          <w:color w:val="000000"/>
          <w:spacing w:val="-9"/>
          <w:lang w:val="uk-UA"/>
        </w:rPr>
        <w:t>суб’єктно-діяльнісний</w:t>
      </w:r>
      <w:proofErr w:type="spellEnd"/>
      <w:r w:rsidRPr="0048283C">
        <w:rPr>
          <w:color w:val="000000"/>
          <w:spacing w:val="-9"/>
          <w:lang w:val="uk-UA"/>
        </w:rPr>
        <w:t>) підхід, якщо розуміти особистість як  суб’єкт, здатний до творчості (В.В.Давидов)</w:t>
      </w:r>
      <w:r w:rsidR="00F36EA3">
        <w:rPr>
          <w:color w:val="000000"/>
          <w:spacing w:val="-9"/>
          <w:lang w:val="uk-UA"/>
        </w:rPr>
        <w:t>;</w:t>
      </w:r>
      <w:r w:rsidRPr="0048283C">
        <w:rPr>
          <w:color w:val="000000"/>
          <w:spacing w:val="-9"/>
          <w:lang w:val="uk-UA"/>
        </w:rPr>
        <w:t xml:space="preserve">  створ</w:t>
      </w:r>
      <w:r w:rsidR="00F36EA3">
        <w:rPr>
          <w:color w:val="000000"/>
          <w:spacing w:val="-9"/>
          <w:lang w:val="uk-UA"/>
        </w:rPr>
        <w:t xml:space="preserve">юються </w:t>
      </w:r>
      <w:r w:rsidRPr="0048283C">
        <w:rPr>
          <w:color w:val="000000"/>
          <w:spacing w:val="-9"/>
          <w:lang w:val="uk-UA"/>
        </w:rPr>
        <w:t>умов</w:t>
      </w:r>
      <w:r w:rsidR="00F36EA3">
        <w:rPr>
          <w:color w:val="000000"/>
          <w:spacing w:val="-9"/>
          <w:lang w:val="uk-UA"/>
        </w:rPr>
        <w:t>и</w:t>
      </w:r>
      <w:r w:rsidRPr="0048283C">
        <w:rPr>
          <w:color w:val="000000"/>
          <w:spacing w:val="-9"/>
          <w:lang w:val="uk-UA"/>
        </w:rPr>
        <w:t xml:space="preserve"> для включення школяра </w:t>
      </w:r>
      <w:r w:rsidR="00F36EA3">
        <w:rPr>
          <w:color w:val="000000"/>
          <w:spacing w:val="-9"/>
          <w:lang w:val="uk-UA"/>
        </w:rPr>
        <w:t xml:space="preserve">                     </w:t>
      </w:r>
      <w:r w:rsidRPr="0048283C">
        <w:rPr>
          <w:color w:val="000000"/>
          <w:spacing w:val="-9"/>
          <w:lang w:val="uk-UA"/>
        </w:rPr>
        <w:t xml:space="preserve">у різні види інтенсивної діяльності з метою набуття ним суб’єктності, тобто здатності морально і доцільно проектувати </w:t>
      </w:r>
      <w:r w:rsidR="00F36EA3">
        <w:rPr>
          <w:color w:val="000000"/>
          <w:spacing w:val="-9"/>
          <w:lang w:val="uk-UA"/>
        </w:rPr>
        <w:t xml:space="preserve">                   </w:t>
      </w:r>
      <w:r w:rsidRPr="0048283C">
        <w:rPr>
          <w:color w:val="000000"/>
          <w:spacing w:val="-9"/>
          <w:lang w:val="uk-UA"/>
        </w:rPr>
        <w:t xml:space="preserve">і перетворювати власне життя (вміння аналізу, рефлексії, самоконтролю, самооцінки, самовизначення та ін.). Метою розвитку суб’єктності є формування здатності до саморозвитку, </w:t>
      </w:r>
      <w:r w:rsidR="00F36EA3">
        <w:rPr>
          <w:color w:val="000000"/>
          <w:spacing w:val="-9"/>
          <w:lang w:val="uk-UA"/>
        </w:rPr>
        <w:t xml:space="preserve">               </w:t>
      </w:r>
      <w:r w:rsidRPr="0048283C">
        <w:rPr>
          <w:color w:val="000000"/>
          <w:spacing w:val="-9"/>
          <w:lang w:val="uk-UA"/>
        </w:rPr>
        <w:t xml:space="preserve">а засобом, умовою становлення суб’єктності є діяльність, яка розуміється як активність особистості, що сприяє </w:t>
      </w:r>
      <w:r w:rsidR="00F36EA3">
        <w:rPr>
          <w:color w:val="000000"/>
          <w:spacing w:val="-9"/>
          <w:lang w:val="uk-UA"/>
        </w:rPr>
        <w:t xml:space="preserve">                                           </w:t>
      </w:r>
      <w:r w:rsidRPr="0048283C">
        <w:rPr>
          <w:color w:val="000000"/>
          <w:spacing w:val="-9"/>
          <w:lang w:val="uk-UA"/>
        </w:rPr>
        <w:t>її самореалізації</w:t>
      </w:r>
      <w:r w:rsidR="00F36EA3">
        <w:rPr>
          <w:color w:val="000000"/>
          <w:spacing w:val="-9"/>
          <w:lang w:val="uk-UA"/>
        </w:rPr>
        <w:t>;</w:t>
      </w:r>
    </w:p>
    <w:p w:rsidP="00010D28" w:rsidR="0048283C" w:rsidRDefault="0048283C" w:rsidRPr="0048283C">
      <w:pPr>
        <w:numPr>
          <w:ilvl w:val="0"/>
          <w:numId w:val="60"/>
        </w:numPr>
        <w:shd w:color="auto" w:fill="FFFFFF" w:val="clear"/>
        <w:ind w:right="-88"/>
        <w:jc w:val="both"/>
        <w:rPr>
          <w:color w:val="000000"/>
          <w:spacing w:val="-9"/>
          <w:lang w:val="uk-UA"/>
        </w:rPr>
      </w:pPr>
      <w:r w:rsidRPr="00F36EA3">
        <w:rPr>
          <w:b/>
          <w:i/>
          <w:color w:val="000000"/>
          <w:spacing w:val="-9"/>
          <w:lang w:val="uk-UA"/>
        </w:rPr>
        <w:t>принцип дослідження та творчості</w:t>
      </w:r>
      <w:r w:rsidRPr="0048283C">
        <w:rPr>
          <w:color w:val="000000"/>
          <w:spacing w:val="-9"/>
          <w:lang w:val="uk-UA"/>
        </w:rPr>
        <w:t xml:space="preserve"> </w:t>
      </w:r>
      <w:r w:rsidR="00F36EA3">
        <w:rPr>
          <w:color w:val="000000"/>
          <w:spacing w:val="-9"/>
          <w:lang w:val="uk-UA"/>
        </w:rPr>
        <w:t xml:space="preserve">- </w:t>
      </w:r>
      <w:r w:rsidRPr="0048283C">
        <w:rPr>
          <w:color w:val="000000"/>
          <w:spacing w:val="-9"/>
          <w:lang w:val="uk-UA"/>
        </w:rPr>
        <w:t xml:space="preserve">обумовлений завданнями та концепцією навчання і визначає створення ситуацій, у яких учень може бути схильний до дослідження, до спільної чи індивідуальної творчості, </w:t>
      </w:r>
      <w:r w:rsidR="00F36EA3">
        <w:rPr>
          <w:color w:val="000000"/>
          <w:spacing w:val="-9"/>
          <w:lang w:val="uk-UA"/>
        </w:rPr>
        <w:t xml:space="preserve">до </w:t>
      </w:r>
      <w:r w:rsidRPr="0048283C">
        <w:rPr>
          <w:color w:val="000000"/>
          <w:spacing w:val="-9"/>
          <w:lang w:val="uk-UA"/>
        </w:rPr>
        <w:t>інноваційної педагогічної діяльності в цілому</w:t>
      </w:r>
      <w:r w:rsidR="00F36EA3">
        <w:rPr>
          <w:color w:val="000000"/>
          <w:spacing w:val="-9"/>
          <w:lang w:val="uk-UA"/>
        </w:rPr>
        <w:t>;</w:t>
      </w:r>
    </w:p>
    <w:p w:rsidP="00010D28" w:rsidR="0048283C" w:rsidRDefault="0048283C">
      <w:pPr>
        <w:numPr>
          <w:ilvl w:val="0"/>
          <w:numId w:val="60"/>
        </w:numPr>
        <w:shd w:color="auto" w:fill="FFFFFF" w:val="clear"/>
        <w:ind w:right="-88"/>
        <w:jc w:val="both"/>
        <w:rPr>
          <w:color w:val="000000"/>
          <w:spacing w:val="-9"/>
          <w:lang w:val="uk-UA"/>
        </w:rPr>
      </w:pPr>
      <w:r w:rsidRPr="00F36EA3">
        <w:rPr>
          <w:b/>
          <w:i/>
          <w:color w:val="000000"/>
          <w:spacing w:val="-9"/>
          <w:lang w:val="uk-UA"/>
        </w:rPr>
        <w:t>принцип продуктивност</w:t>
      </w:r>
      <w:r w:rsidR="00F36EA3">
        <w:rPr>
          <w:b/>
          <w:i/>
          <w:color w:val="000000"/>
          <w:spacing w:val="-9"/>
          <w:lang w:val="uk-UA"/>
        </w:rPr>
        <w:t xml:space="preserve">і </w:t>
      </w:r>
      <w:r w:rsidR="00F36EA3" w:rsidRPr="00F36EA3">
        <w:rPr>
          <w:i/>
          <w:color w:val="000000"/>
          <w:spacing w:val="-9"/>
          <w:lang w:val="uk-UA"/>
        </w:rPr>
        <w:t>-</w:t>
      </w:r>
      <w:r w:rsidR="00F36EA3">
        <w:rPr>
          <w:b/>
          <w:i/>
          <w:color w:val="000000"/>
          <w:spacing w:val="-9"/>
          <w:lang w:val="uk-UA"/>
        </w:rPr>
        <w:t xml:space="preserve"> </w:t>
      </w:r>
      <w:r w:rsidRPr="0048283C">
        <w:rPr>
          <w:color w:val="000000"/>
          <w:spacing w:val="-9"/>
          <w:lang w:val="uk-UA"/>
        </w:rPr>
        <w:t>що відображає прагнення дітей та дорослих до створення про</w:t>
      </w:r>
      <w:r w:rsidR="00F36EA3">
        <w:rPr>
          <w:color w:val="000000"/>
          <w:spacing w:val="-9"/>
          <w:lang w:val="uk-UA"/>
        </w:rPr>
        <w:t xml:space="preserve">дукту дослідження та творчості, до різних </w:t>
      </w:r>
      <w:r w:rsidRPr="0048283C">
        <w:rPr>
          <w:color w:val="000000"/>
          <w:spacing w:val="-9"/>
          <w:lang w:val="uk-UA"/>
        </w:rPr>
        <w:t>видів діяльності.</w:t>
      </w:r>
    </w:p>
    <w:p w:rsidP="007F36B9" w:rsidR="007F36B9" w:rsidRDefault="007F36B9">
      <w:pPr>
        <w:shd w:color="auto" w:fill="FFFFFF" w:val="clear"/>
        <w:ind w:firstLine="567" w:right="-88"/>
        <w:jc w:val="both"/>
        <w:rPr>
          <w:color w:val="000000"/>
          <w:spacing w:val="-9"/>
          <w:lang w:val="uk-UA"/>
        </w:rPr>
      </w:pPr>
      <w:r w:rsidRPr="00F36EA3">
        <w:rPr>
          <w:b/>
          <w:i/>
          <w:color w:val="000000"/>
          <w:spacing w:val="-9"/>
          <w:lang w:val="uk-UA"/>
        </w:rPr>
        <w:t>Головною особливістю всієї системи освіти</w:t>
      </w:r>
      <w:r w:rsidRPr="007F36B9">
        <w:rPr>
          <w:color w:val="000000"/>
          <w:spacing w:val="-9"/>
          <w:lang w:val="uk-UA"/>
        </w:rPr>
        <w:t xml:space="preserve"> сьогодення є те, що вона, по суті, перебуває в стані постійного оновлення, тобто вимагає інноваційного мислення кожного педагога та учня, а отже, створення такого освітнього середовища, у якому педагог та його вихованці почуваються вільно, є повністю мотивованими і готовими до творчої діяльності.</w:t>
      </w:r>
    </w:p>
    <w:p w:rsidP="0048283C" w:rsidR="00F36EA3" w:rsidRDefault="00F36EA3" w:rsidRPr="00F36EA3">
      <w:pPr>
        <w:shd w:color="auto" w:fill="FFFFFF" w:val="clear"/>
        <w:ind w:firstLine="567" w:right="-88"/>
        <w:jc w:val="both"/>
        <w:rPr>
          <w:color w:val="000000"/>
          <w:spacing w:val="-9"/>
          <w:lang w:val="uk-UA"/>
        </w:rPr>
      </w:pPr>
      <w:r w:rsidRPr="00F36EA3">
        <w:rPr>
          <w:b/>
          <w:i/>
          <w:color w:val="000000"/>
          <w:spacing w:val="-9"/>
          <w:lang w:val="uk-UA"/>
        </w:rPr>
        <w:lastRenderedPageBreak/>
        <w:t>Головна діюча сила та джерело ресурсів педагогічного процесу</w:t>
      </w:r>
      <w:r w:rsidRPr="00F36EA3">
        <w:rPr>
          <w:color w:val="000000"/>
          <w:spacing w:val="-9"/>
          <w:lang w:val="uk-UA"/>
        </w:rPr>
        <w:t xml:space="preserve"> – навчання, головна мета якого – розвиток людини в навчальній та </w:t>
      </w:r>
      <w:proofErr w:type="spellStart"/>
      <w:r w:rsidRPr="00F36EA3">
        <w:rPr>
          <w:color w:val="000000"/>
          <w:spacing w:val="-9"/>
          <w:lang w:val="uk-UA"/>
        </w:rPr>
        <w:t>позанавчальній</w:t>
      </w:r>
      <w:proofErr w:type="spellEnd"/>
      <w:r w:rsidRPr="00F36EA3">
        <w:rPr>
          <w:color w:val="000000"/>
          <w:spacing w:val="-9"/>
          <w:lang w:val="uk-UA"/>
        </w:rPr>
        <w:t xml:space="preserve"> діяльності, розвиток її суб’єктності (ініціативності, самостійності, особистісної своєрідності), теоретичного мислення, здатності спілкуватися, співпрацювати, позитивно змінювати себе. </w:t>
      </w:r>
    </w:p>
    <w:p w:rsidP="0048283C" w:rsidR="0048283C" w:rsidRDefault="0048283C" w:rsidRPr="0048283C">
      <w:pPr>
        <w:shd w:color="auto" w:fill="FFFFFF" w:val="clear"/>
        <w:ind w:firstLine="567" w:right="-88"/>
        <w:jc w:val="both"/>
        <w:rPr>
          <w:color w:val="000000"/>
          <w:spacing w:val="-9"/>
          <w:lang w:val="uk-UA"/>
        </w:rPr>
      </w:pPr>
      <w:r w:rsidRPr="00F36EA3">
        <w:rPr>
          <w:b/>
          <w:i/>
          <w:color w:val="000000"/>
          <w:spacing w:val="-9"/>
          <w:lang w:val="uk-UA"/>
        </w:rPr>
        <w:t>Головна мета школи</w:t>
      </w:r>
      <w:r w:rsidRPr="0048283C">
        <w:rPr>
          <w:color w:val="000000"/>
          <w:spacing w:val="-9"/>
          <w:lang w:val="uk-UA"/>
        </w:rPr>
        <w:t xml:space="preserve"> – створити умови для саморозвитку педагогів та учнів. Саморозвиток при цьому розуміється як «фундаментальна здатність людини ставати і бути справжнім суб’єктом свого власного життя» (В.І.</w:t>
      </w:r>
      <w:proofErr w:type="spellStart"/>
      <w:r w:rsidRPr="0048283C">
        <w:rPr>
          <w:color w:val="000000"/>
          <w:spacing w:val="-9"/>
          <w:lang w:val="uk-UA"/>
        </w:rPr>
        <w:t>Слободчиков</w:t>
      </w:r>
      <w:proofErr w:type="spellEnd"/>
      <w:r w:rsidRPr="0048283C">
        <w:rPr>
          <w:color w:val="000000"/>
          <w:spacing w:val="-9"/>
          <w:lang w:val="uk-UA"/>
        </w:rPr>
        <w:t>).</w:t>
      </w:r>
    </w:p>
    <w:p w:rsidP="0048283C" w:rsidR="0048283C" w:rsidRDefault="0048283C" w:rsidRPr="0048283C">
      <w:pPr>
        <w:shd w:color="auto" w:fill="FFFFFF" w:val="clear"/>
        <w:ind w:firstLine="567" w:right="-88"/>
        <w:jc w:val="both"/>
        <w:rPr>
          <w:color w:val="000000"/>
          <w:spacing w:val="-9"/>
          <w:lang w:val="uk-UA"/>
        </w:rPr>
      </w:pPr>
      <w:r w:rsidRPr="0048283C">
        <w:rPr>
          <w:color w:val="000000"/>
          <w:spacing w:val="-9"/>
          <w:lang w:val="uk-UA"/>
        </w:rPr>
        <w:t xml:space="preserve">Стосовно учнів це означає створити умови для формування і розвитку суб’єкта навчальної та інших видів діяльності, тобто людини з теоретичним мисленням, ініціативної, самостійної, здатної спілкуватися, співпрацювати, розвивати та реалізовувати себе на благо суспільства. </w:t>
      </w:r>
    </w:p>
    <w:p w:rsidP="0048283C" w:rsidR="0048283C" w:rsidRDefault="0048283C">
      <w:pPr>
        <w:shd w:color="auto" w:fill="FFFFFF" w:val="clear"/>
        <w:ind w:firstLine="567" w:right="-88"/>
        <w:jc w:val="both"/>
        <w:rPr>
          <w:color w:val="000000"/>
          <w:spacing w:val="-9"/>
          <w:lang w:val="uk-UA"/>
        </w:rPr>
      </w:pPr>
      <w:r w:rsidRPr="0048283C">
        <w:rPr>
          <w:color w:val="000000"/>
          <w:spacing w:val="-9"/>
          <w:lang w:val="uk-UA"/>
        </w:rPr>
        <w:t>Стосовно педагогів - створити умови для формування і розвитку суб’єкта педагогічної діяльності, тобто людини, орієнтованої на гуманітарні задачі освіти, здатної до проектування, досліджень, рефлексії,  - людини, що володіє методом постановки та розв’язання навчальних задач, прагне до особистісного зростання.</w:t>
      </w:r>
    </w:p>
    <w:p w:rsidP="0048283C" w:rsidR="00573603" w:rsidRDefault="00573603">
      <w:pPr>
        <w:shd w:color="auto" w:fill="FFFFFF" w:val="clear"/>
        <w:ind w:firstLine="567" w:right="-88"/>
        <w:jc w:val="both"/>
        <w:rPr>
          <w:color w:val="000000"/>
          <w:spacing w:val="-9"/>
          <w:lang w:val="uk-UA"/>
        </w:rPr>
      </w:pPr>
      <w:r w:rsidRPr="00573603">
        <w:rPr>
          <w:color w:val="000000"/>
          <w:spacing w:val="-9"/>
          <w:lang w:val="uk-UA"/>
        </w:rPr>
        <w:t xml:space="preserve">Внаслідок цього формується учбова діяльність, яка заснована на потребах, діях, активній участі учня; мета якої – зміни у самих школярах. Потрібною стає зовсім інша педагогічна діяльність, основа якої – проектування умов (ситуацій) для самостійних дій учня, для його розвитку. З’являється не лише діагностика результатів, засвоєння відомостей, але й діагностика процесу розвитку, рівня формування компонентів навчальної діяльності, рівня сформованості загальних </w:t>
      </w:r>
      <w:proofErr w:type="spellStart"/>
      <w:r w:rsidRPr="00573603">
        <w:rPr>
          <w:color w:val="000000"/>
          <w:spacing w:val="-9"/>
          <w:lang w:val="uk-UA"/>
        </w:rPr>
        <w:t>компетентностей</w:t>
      </w:r>
      <w:proofErr w:type="spellEnd"/>
      <w:r w:rsidRPr="00573603">
        <w:rPr>
          <w:color w:val="000000"/>
          <w:spacing w:val="-9"/>
          <w:lang w:val="uk-UA"/>
        </w:rPr>
        <w:t>, навчальних дій (інтерес, постановка мети, планування, аналіз, контроль, оцінка), діагностика розвитку теоретичного мислення, особистісних якостей – здатності співпрацювати, спілкуватися, прагнути до розвитку. Своєрідним стає і управління школою, в як</w:t>
      </w:r>
      <w:r>
        <w:rPr>
          <w:color w:val="000000"/>
          <w:spacing w:val="-9"/>
          <w:lang w:val="uk-UA"/>
        </w:rPr>
        <w:t>ому</w:t>
      </w:r>
      <w:r w:rsidRPr="00573603">
        <w:rPr>
          <w:color w:val="000000"/>
          <w:spacing w:val="-9"/>
          <w:lang w:val="uk-UA"/>
        </w:rPr>
        <w:t xml:space="preserve"> пріоритет</w:t>
      </w:r>
      <w:r>
        <w:rPr>
          <w:color w:val="000000"/>
          <w:spacing w:val="-9"/>
          <w:lang w:val="uk-UA"/>
        </w:rPr>
        <w:t>ни</w:t>
      </w:r>
      <w:r w:rsidRPr="00573603">
        <w:rPr>
          <w:color w:val="000000"/>
          <w:spacing w:val="-9"/>
          <w:lang w:val="uk-UA"/>
        </w:rPr>
        <w:t>м</w:t>
      </w:r>
      <w:r>
        <w:rPr>
          <w:color w:val="000000"/>
          <w:spacing w:val="-9"/>
          <w:lang w:val="uk-UA"/>
        </w:rPr>
        <w:t>и</w:t>
      </w:r>
      <w:r w:rsidRPr="00573603">
        <w:rPr>
          <w:color w:val="000000"/>
          <w:spacing w:val="-9"/>
          <w:lang w:val="uk-UA"/>
        </w:rPr>
        <w:t xml:space="preserve"> виступають суб’єкт-об’єктні стосунки.</w:t>
      </w:r>
    </w:p>
    <w:p w:rsidP="007F36B9" w:rsidR="00573603" w:rsidRDefault="007F36B9">
      <w:pPr>
        <w:shd w:color="auto" w:fill="FFFFFF" w:val="clear"/>
        <w:ind w:firstLine="567" w:right="-88"/>
        <w:jc w:val="both"/>
        <w:rPr>
          <w:color w:val="000000"/>
          <w:spacing w:val="-9"/>
          <w:lang w:val="uk-UA"/>
        </w:rPr>
      </w:pPr>
      <w:r w:rsidRPr="007F36B9">
        <w:rPr>
          <w:color w:val="000000"/>
          <w:spacing w:val="-9"/>
          <w:lang w:val="uk-UA"/>
        </w:rPr>
        <w:t xml:space="preserve">Сучасна освіта немислима без </w:t>
      </w:r>
      <w:r w:rsidRPr="007F36B9">
        <w:rPr>
          <w:b/>
          <w:color w:val="000000"/>
          <w:spacing w:val="-9"/>
          <w:lang w:val="uk-UA"/>
        </w:rPr>
        <w:t>інноваційних процесів</w:t>
      </w:r>
      <w:r w:rsidRPr="007F36B9">
        <w:rPr>
          <w:color w:val="000000"/>
          <w:spacing w:val="-9"/>
          <w:lang w:val="uk-UA"/>
        </w:rPr>
        <w:t xml:space="preserve">, які є однією з її найважливіших характеристик. У найзагальнішому сенсі </w:t>
      </w:r>
      <w:r w:rsidRPr="007F36B9">
        <w:rPr>
          <w:b/>
          <w:color w:val="000000"/>
          <w:spacing w:val="-9"/>
          <w:lang w:val="uk-UA"/>
        </w:rPr>
        <w:t>«інновація»</w:t>
      </w:r>
      <w:r w:rsidRPr="007F36B9">
        <w:rPr>
          <w:color w:val="000000"/>
          <w:spacing w:val="-9"/>
          <w:lang w:val="uk-UA"/>
        </w:rPr>
        <w:t xml:space="preserve"> (від лат. «</w:t>
      </w:r>
      <w:r w:rsidRPr="007F36B9">
        <w:rPr>
          <w:i/>
          <w:color w:val="000000"/>
          <w:spacing w:val="-9"/>
          <w:lang w:val="uk-UA"/>
        </w:rPr>
        <w:t>нововведення, зміна, оновлення</w:t>
      </w:r>
      <w:r w:rsidRPr="007F36B9">
        <w:rPr>
          <w:color w:val="000000"/>
          <w:spacing w:val="-9"/>
          <w:lang w:val="uk-UA"/>
        </w:rPr>
        <w:t xml:space="preserve">») – діяльність по створенню, освоєнню, використанню і поширенню нового, цілеспрямована зміна, що вносить у середовище впровадження нові елементи, які викликають перехід системи з одного стану в інший та </w:t>
      </w:r>
      <w:r w:rsidRPr="007F36B9">
        <w:rPr>
          <w:color w:val="000000"/>
          <w:spacing w:val="-9"/>
          <w:lang w:val="uk-UA"/>
        </w:rPr>
        <w:lastRenderedPageBreak/>
        <w:t>дозволяють якісно міняти систему в цілому, сприяють підвищенню результативності будь-якої діяльності, вдосконалюють те чи інше явище.</w:t>
      </w:r>
      <w:r w:rsidR="00573603">
        <w:rPr>
          <w:color w:val="000000"/>
          <w:spacing w:val="-9"/>
          <w:lang w:val="uk-UA"/>
        </w:rPr>
        <w:t xml:space="preserve"> </w:t>
      </w:r>
    </w:p>
    <w:p w:rsidP="007F36B9" w:rsidR="007F36B9" w:rsidRDefault="007F36B9" w:rsidRPr="007F36B9">
      <w:pPr>
        <w:shd w:color="auto" w:fill="FFFFFF" w:val="clear"/>
        <w:ind w:firstLine="567" w:right="-88"/>
        <w:jc w:val="both"/>
        <w:rPr>
          <w:color w:val="000000"/>
          <w:spacing w:val="-9"/>
          <w:lang w:val="uk-UA"/>
        </w:rPr>
      </w:pPr>
      <w:r w:rsidRPr="007F36B9">
        <w:rPr>
          <w:b/>
          <w:color w:val="000000"/>
          <w:spacing w:val="-9"/>
          <w:lang w:val="uk-UA"/>
        </w:rPr>
        <w:t>Інновація в освіті</w:t>
      </w:r>
      <w:r w:rsidRPr="007F36B9">
        <w:rPr>
          <w:color w:val="000000"/>
          <w:spacing w:val="-9"/>
          <w:lang w:val="uk-UA"/>
        </w:rPr>
        <w:t xml:space="preserve"> розглядається як процес створення, поширення та використання нових засобів (нововведень) для розв’язання тих педагогічних проблем, які досі розв’язувалися по-іншому; як результат творчого пошуку оригінальних, нестандартних способів розв’язання різноманітних педагогічних проблем; як актуальні, значимі і системні новоутворення, що виникають на основі різноманітних ініціатив та нововведень, що стають перспективними для еволюції освіти і позитивно впливають на її розвиток; як продукти інноваційної освітньої діяльності, котрі характеризуються процесами створення, розповсюдження та використання нового способу (новації, нововведення) у галузі педагогічних та наукових досліджень.</w:t>
      </w:r>
    </w:p>
    <w:p w:rsidP="007F36B9" w:rsidR="007F36B9" w:rsidRDefault="007F36B9" w:rsidRPr="007F36B9">
      <w:pPr>
        <w:shd w:color="auto" w:fill="FFFFFF" w:val="clear"/>
        <w:ind w:firstLine="567" w:right="-88"/>
        <w:jc w:val="both"/>
        <w:rPr>
          <w:color w:val="000000"/>
          <w:spacing w:val="-9"/>
          <w:lang w:val="uk-UA"/>
        </w:rPr>
      </w:pPr>
      <w:r w:rsidRPr="007F36B9">
        <w:rPr>
          <w:color w:val="000000"/>
          <w:spacing w:val="-9"/>
          <w:lang w:val="uk-UA"/>
        </w:rPr>
        <w:t xml:space="preserve">Інноваційна спрямованість визначається </w:t>
      </w:r>
      <w:r w:rsidRPr="007F36B9">
        <w:rPr>
          <w:b/>
          <w:color w:val="000000"/>
          <w:spacing w:val="-9"/>
          <w:u w:val="single"/>
          <w:lang w:val="uk-UA"/>
        </w:rPr>
        <w:t>критеріями педагогічних інновацій</w:t>
      </w:r>
      <w:r w:rsidRPr="007F36B9">
        <w:rPr>
          <w:color w:val="000000"/>
          <w:spacing w:val="-9"/>
          <w:lang w:val="uk-UA"/>
        </w:rPr>
        <w:t>, до яких відносять:</w:t>
      </w:r>
    </w:p>
    <w:p w:rsidP="00010D28" w:rsidR="007F36B9" w:rsidRDefault="007F36B9" w:rsidRPr="007F36B9">
      <w:pPr>
        <w:numPr>
          <w:ilvl w:val="0"/>
          <w:numId w:val="59"/>
        </w:numPr>
        <w:shd w:color="auto" w:fill="FFFFFF" w:val="clear"/>
        <w:ind w:right="-88"/>
        <w:jc w:val="both"/>
        <w:rPr>
          <w:color w:val="000000"/>
          <w:spacing w:val="-9"/>
          <w:lang w:val="uk-UA"/>
        </w:rPr>
      </w:pPr>
      <w:r w:rsidRPr="007F36B9">
        <w:rPr>
          <w:b/>
          <w:i/>
          <w:color w:val="000000"/>
          <w:spacing w:val="-9"/>
          <w:lang w:val="uk-UA"/>
        </w:rPr>
        <w:t>новизну</w:t>
      </w:r>
      <w:r w:rsidRPr="007F36B9">
        <w:rPr>
          <w:color w:val="000000"/>
          <w:spacing w:val="-9"/>
          <w:lang w:val="uk-UA"/>
        </w:rPr>
        <w:t xml:space="preserve">, що дає змогу визначити рівень оригінальності досвіду; </w:t>
      </w:r>
    </w:p>
    <w:p w:rsidP="00010D28" w:rsidR="007F36B9" w:rsidRDefault="007F36B9" w:rsidRPr="007F36B9">
      <w:pPr>
        <w:numPr>
          <w:ilvl w:val="0"/>
          <w:numId w:val="59"/>
        </w:numPr>
        <w:shd w:color="auto" w:fill="FFFFFF" w:val="clear"/>
        <w:ind w:right="-88"/>
        <w:jc w:val="both"/>
        <w:rPr>
          <w:color w:val="000000"/>
          <w:spacing w:val="-9"/>
          <w:lang w:val="uk-UA"/>
        </w:rPr>
      </w:pPr>
      <w:r w:rsidRPr="007F36B9">
        <w:rPr>
          <w:b/>
          <w:i/>
          <w:color w:val="000000"/>
          <w:spacing w:val="-9"/>
          <w:lang w:val="uk-UA"/>
        </w:rPr>
        <w:t>оптимальність</w:t>
      </w:r>
      <w:r w:rsidRPr="007F36B9">
        <w:rPr>
          <w:color w:val="000000"/>
          <w:spacing w:val="-9"/>
          <w:lang w:val="uk-UA"/>
        </w:rPr>
        <w:t>, яка сприяє досягненню високих результатів за найменших витрат часу фізичних і розумових сил учасників педагогічного процесу;</w:t>
      </w:r>
    </w:p>
    <w:p w:rsidP="00010D28" w:rsidR="007F36B9" w:rsidRDefault="007F36B9" w:rsidRPr="007F36B9">
      <w:pPr>
        <w:numPr>
          <w:ilvl w:val="0"/>
          <w:numId w:val="59"/>
        </w:numPr>
        <w:shd w:color="auto" w:fill="FFFFFF" w:val="clear"/>
        <w:ind w:right="-88"/>
        <w:jc w:val="both"/>
        <w:rPr>
          <w:color w:val="000000"/>
          <w:spacing w:val="-9"/>
          <w:lang w:val="uk-UA"/>
        </w:rPr>
      </w:pPr>
      <w:r w:rsidRPr="007F36B9">
        <w:rPr>
          <w:b/>
          <w:i/>
          <w:color w:val="000000"/>
          <w:spacing w:val="-9"/>
          <w:lang w:val="uk-UA"/>
        </w:rPr>
        <w:t>результативність та ефективність</w:t>
      </w:r>
      <w:r w:rsidRPr="007F36B9">
        <w:rPr>
          <w:color w:val="000000"/>
          <w:spacing w:val="-9"/>
          <w:lang w:val="uk-UA"/>
        </w:rPr>
        <w:t>, що означає певну стійкість позитивних результатів у діяльності педагога;</w:t>
      </w:r>
    </w:p>
    <w:p w:rsidP="00010D28" w:rsidR="007F36B9" w:rsidRDefault="007F36B9" w:rsidRPr="007F36B9">
      <w:pPr>
        <w:numPr>
          <w:ilvl w:val="0"/>
          <w:numId w:val="59"/>
        </w:numPr>
        <w:shd w:color="auto" w:fill="FFFFFF" w:val="clear"/>
        <w:ind w:right="-88"/>
        <w:jc w:val="both"/>
        <w:rPr>
          <w:color w:val="000000"/>
          <w:spacing w:val="-9"/>
          <w:lang w:val="uk-UA"/>
        </w:rPr>
      </w:pPr>
      <w:r w:rsidRPr="007F36B9">
        <w:rPr>
          <w:b/>
          <w:i/>
          <w:color w:val="000000"/>
          <w:spacing w:val="-9"/>
          <w:lang w:val="uk-UA"/>
        </w:rPr>
        <w:t>можливість творчого застосування нових результатів</w:t>
      </w:r>
      <w:r w:rsidRPr="007F36B9">
        <w:rPr>
          <w:color w:val="000000"/>
          <w:spacing w:val="-9"/>
          <w:lang w:val="uk-UA"/>
        </w:rPr>
        <w:t xml:space="preserve"> </w:t>
      </w:r>
      <w:r>
        <w:rPr>
          <w:color w:val="000000"/>
          <w:spacing w:val="-9"/>
          <w:lang w:val="uk-UA"/>
        </w:rPr>
        <w:t xml:space="preserve">                       </w:t>
      </w:r>
      <w:r w:rsidRPr="007F36B9">
        <w:rPr>
          <w:b/>
          <w:i/>
          <w:color w:val="000000"/>
          <w:spacing w:val="-9"/>
          <w:lang w:val="uk-UA"/>
        </w:rPr>
        <w:t>у масовому досвіді</w:t>
      </w:r>
      <w:r w:rsidRPr="007F36B9">
        <w:rPr>
          <w:color w:val="000000"/>
          <w:spacing w:val="-9"/>
          <w:lang w:val="uk-UA"/>
        </w:rPr>
        <w:t>, що передбачає придатність апробованого досвіду для масового упровадження в навчальному  закладі.</w:t>
      </w:r>
    </w:p>
    <w:p w:rsidP="007F36B9" w:rsidR="007F36B9" w:rsidRDefault="007F36B9">
      <w:pPr>
        <w:shd w:color="auto" w:fill="FFFFFF" w:val="clear"/>
        <w:tabs>
          <w:tab w:pos="6804" w:val="left"/>
        </w:tabs>
        <w:ind w:firstLine="567" w:right="-88"/>
        <w:jc w:val="both"/>
        <w:rPr>
          <w:color w:val="000000"/>
          <w:spacing w:val="-9"/>
          <w:lang w:val="uk-UA"/>
        </w:rPr>
      </w:pPr>
      <w:r w:rsidRPr="007F36B9">
        <w:rPr>
          <w:color w:val="000000"/>
          <w:spacing w:val="-9"/>
          <w:lang w:val="uk-UA"/>
        </w:rPr>
        <w:t xml:space="preserve">Інноваційна освітня діяльність передбачає використання </w:t>
      </w:r>
      <w:r w:rsidRPr="007F36B9">
        <w:rPr>
          <w:b/>
          <w:color w:val="000000"/>
          <w:spacing w:val="-9"/>
          <w:lang w:val="uk-UA"/>
        </w:rPr>
        <w:t>інноваційних навчальних технологій</w:t>
      </w:r>
      <w:r w:rsidRPr="007F36B9">
        <w:rPr>
          <w:color w:val="000000"/>
          <w:spacing w:val="-9"/>
          <w:lang w:val="uk-UA"/>
        </w:rPr>
        <w:t xml:space="preserve"> – комплексу спільних операційних дій педагогів та учнів, у результаті виконання яких суттєво посилюється учнівська мотивація до начального процесу, тобто змінюються потреби у навчанні, підвищується зацікавленість процесом навчання – навчання стає життєвою цінністю, що дозволяє суттєво підвищити результативність засвоєння змісту освіти та рівень оволодіння учнями ключовими </w:t>
      </w:r>
      <w:proofErr w:type="spellStart"/>
      <w:r w:rsidRPr="007F36B9">
        <w:rPr>
          <w:color w:val="000000"/>
          <w:spacing w:val="-9"/>
          <w:lang w:val="uk-UA"/>
        </w:rPr>
        <w:t>компетентностями</w:t>
      </w:r>
      <w:proofErr w:type="spellEnd"/>
      <w:r w:rsidRPr="007F36B9">
        <w:rPr>
          <w:color w:val="000000"/>
          <w:spacing w:val="-9"/>
          <w:lang w:val="uk-UA"/>
        </w:rPr>
        <w:t>, які передбачають їх особистісно-соціальний та інтелектуальний розвиток.  Сучасні педагогічні технології охоплюють коло теоретичних та практичних питань організації навчального процесу, використання новітніх методів та засобів навчання.</w:t>
      </w:r>
    </w:p>
    <w:p w:rsidP="007F36B9" w:rsidR="008A3090" w:rsidRDefault="008A3090" w:rsidRPr="007F36B9">
      <w:pPr>
        <w:shd w:color="auto" w:fill="FFFFFF" w:val="clear"/>
        <w:tabs>
          <w:tab w:pos="6804" w:val="left"/>
        </w:tabs>
        <w:ind w:firstLine="567" w:right="-88"/>
        <w:jc w:val="both"/>
        <w:rPr>
          <w:color w:val="000000"/>
          <w:spacing w:val="-9"/>
          <w:lang w:val="uk-UA"/>
        </w:rPr>
      </w:pPr>
      <w:r w:rsidRPr="008A3090">
        <w:rPr>
          <w:b/>
          <w:i/>
          <w:color w:val="000000"/>
          <w:spacing w:val="-9"/>
          <w:lang w:val="uk-UA"/>
        </w:rPr>
        <w:lastRenderedPageBreak/>
        <w:t>Змістом діяльності вчителя</w:t>
      </w:r>
      <w:r w:rsidRPr="008A3090">
        <w:rPr>
          <w:color w:val="000000"/>
          <w:spacing w:val="-9"/>
          <w:lang w:val="uk-UA"/>
        </w:rPr>
        <w:t xml:space="preserve"> </w:t>
      </w:r>
      <w:r>
        <w:rPr>
          <w:color w:val="000000"/>
          <w:spacing w:val="-9"/>
          <w:lang w:val="uk-UA"/>
        </w:rPr>
        <w:t xml:space="preserve">на уроках з використанням інноваційних педагогічних технологій </w:t>
      </w:r>
      <w:r w:rsidRPr="008A3090">
        <w:rPr>
          <w:color w:val="000000"/>
          <w:spacing w:val="-9"/>
          <w:lang w:val="uk-UA"/>
        </w:rPr>
        <w:t>є не подача готових знань, а організація навчальної діяльності, тобто організація ситуацій, у яких нові знання (наукові поняття) можуть бути добуті і глибоко осмислені самими учнями. Саме в таких навчальних ситуаціях створюються можливості для позитивних змін самих учнів, для формування психологічних механізмів навчальної діяльності, для розвитку психічних функцій і особистісної своєрідності учнів</w:t>
      </w:r>
      <w:r>
        <w:rPr>
          <w:color w:val="000000"/>
          <w:spacing w:val="-9"/>
          <w:lang w:val="uk-UA"/>
        </w:rPr>
        <w:t>, а також</w:t>
      </w:r>
      <w:r w:rsidRPr="008A3090">
        <w:rPr>
          <w:color w:val="000000"/>
          <w:spacing w:val="-9"/>
          <w:lang w:val="uk-UA"/>
        </w:rPr>
        <w:t xml:space="preserve"> обумовлює</w:t>
      </w:r>
      <w:r>
        <w:rPr>
          <w:color w:val="000000"/>
          <w:spacing w:val="-9"/>
          <w:lang w:val="uk-UA"/>
        </w:rPr>
        <w:t>ться</w:t>
      </w:r>
      <w:r w:rsidRPr="008A3090">
        <w:rPr>
          <w:color w:val="000000"/>
          <w:spacing w:val="-9"/>
          <w:lang w:val="uk-UA"/>
        </w:rPr>
        <w:t xml:space="preserve"> активн</w:t>
      </w:r>
      <w:r>
        <w:rPr>
          <w:color w:val="000000"/>
          <w:spacing w:val="-9"/>
          <w:lang w:val="uk-UA"/>
        </w:rPr>
        <w:t>а</w:t>
      </w:r>
      <w:r w:rsidRPr="008A3090">
        <w:rPr>
          <w:color w:val="000000"/>
          <w:spacing w:val="-9"/>
          <w:lang w:val="uk-UA"/>
        </w:rPr>
        <w:t xml:space="preserve"> роль учителя як людини, що визначає мету та задачі навчального процесу, засоби і способи їх досягнення та організує активність дітей  щодо засвоєння та перетворен</w:t>
      </w:r>
      <w:r>
        <w:rPr>
          <w:color w:val="000000"/>
          <w:spacing w:val="-9"/>
          <w:lang w:val="uk-UA"/>
        </w:rPr>
        <w:t xml:space="preserve">ня засобів і способів пізнання. </w:t>
      </w:r>
      <w:r w:rsidRPr="008A3090">
        <w:rPr>
          <w:b/>
          <w:i/>
          <w:color w:val="000000"/>
          <w:spacing w:val="-9"/>
          <w:lang w:val="uk-UA"/>
        </w:rPr>
        <w:t>Головним мотивом навчання</w:t>
      </w:r>
      <w:r w:rsidRPr="008A3090">
        <w:rPr>
          <w:color w:val="000000"/>
          <w:spacing w:val="-9"/>
          <w:lang w:val="uk-UA"/>
        </w:rPr>
        <w:t xml:space="preserve"> тут стає інтерес до пізнання: формуються основи наукового мислення, інтелектуальні та особистісні здібності, яких у дитини раніше не було. Основним психологічним завданням є формування вміння вчитися - здатність ставити та розв'язувати завдання по саморозвитку.</w:t>
      </w:r>
    </w:p>
    <w:p w:rsidP="007F36B9" w:rsidR="00603408" w:rsidRDefault="006A6279">
      <w:pPr>
        <w:shd w:color="auto" w:fill="FFFFFF" w:val="clear"/>
        <w:ind w:firstLine="567" w:right="-88"/>
        <w:jc w:val="both"/>
        <w:rPr>
          <w:color w:val="000000"/>
          <w:spacing w:val="-9"/>
          <w:lang w:val="uk-UA"/>
        </w:rPr>
      </w:pPr>
      <w:r>
        <w:rPr>
          <w:noProof/>
          <w:sz w:val="28"/>
          <w:szCs w:val="28"/>
          <w:lang w:eastAsia="uk-UA" w:val="uk-UA"/>
        </w:rPr>
        <w:drawing>
          <wp:anchor allowOverlap="1" behindDoc="1" distB="0" distL="114300" distR="114300" distT="0" layoutInCell="1" locked="0" relativeHeight="251687936" simplePos="0" wp14:anchorId="27BF6DCF" wp14:editId="75E45412">
            <wp:simplePos x="0" y="0"/>
            <wp:positionH relativeFrom="column">
              <wp:posOffset>-227330</wp:posOffset>
            </wp:positionH>
            <wp:positionV relativeFrom="paragraph">
              <wp:posOffset>1029970</wp:posOffset>
            </wp:positionV>
            <wp:extent cx="4610100" cy="2276475"/>
            <wp:effectExtent b="104775" l="76200" r="114300" t="57150"/>
            <wp:wrapThrough wrapText="bothSides">
              <wp:wrapPolygon edited="0">
                <wp:start x="-89" y="-542"/>
                <wp:lineTo x="-357" y="-181"/>
                <wp:lineTo x="-357" y="20064"/>
                <wp:lineTo x="-179" y="22413"/>
                <wp:lineTo x="21779" y="22413"/>
                <wp:lineTo x="22046" y="20064"/>
                <wp:lineTo x="21957" y="2711"/>
                <wp:lineTo x="21689" y="0"/>
                <wp:lineTo x="21689" y="-542"/>
                <wp:lineTo x="-89" y="-542"/>
              </wp:wrapPolygon>
            </wp:wrapThrough>
            <wp:docPr id="239" name="Организационная диаграмма 2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cs="rId16" r:dm="rId13" r:lo="rId14" r:qs="rId15"/>
              </a:graphicData>
            </a:graphic>
            <wp14:sizeRelH relativeFrom="page">
              <wp14:pctWidth>0</wp14:pctWidth>
            </wp14:sizeRelH>
            <wp14:sizeRelV relativeFrom="page">
              <wp14:pctHeight>0</wp14:pctHeight>
            </wp14:sizeRelV>
          </wp:anchor>
        </w:drawing>
      </w:r>
      <w:r w:rsidR="007F36B9" w:rsidRPr="007F36B9">
        <w:rPr>
          <w:color w:val="000000"/>
          <w:spacing w:val="-9"/>
          <w:lang w:val="uk-UA"/>
        </w:rPr>
        <w:t xml:space="preserve">Широкий спектр, багатоваріантність педагогічних технологій зумовлюють необхідність їх класифікації. Найдосконалішою серед багатьох вважають </w:t>
      </w:r>
      <w:r w:rsidR="007F36B9" w:rsidRPr="007F36B9">
        <w:rPr>
          <w:b/>
          <w:color w:val="000000"/>
          <w:spacing w:val="-9"/>
          <w:u w:val="single"/>
          <w:lang w:val="uk-UA"/>
        </w:rPr>
        <w:t>класифікацію</w:t>
      </w:r>
      <w:r w:rsidR="007F36B9" w:rsidRPr="007F36B9">
        <w:rPr>
          <w:color w:val="000000"/>
          <w:spacing w:val="-9"/>
          <w:lang w:val="uk-UA"/>
        </w:rPr>
        <w:t xml:space="preserve">, за якою педагогічні технології згруповано за різноманітними системними та </w:t>
      </w:r>
      <w:proofErr w:type="spellStart"/>
      <w:r w:rsidR="007F36B9" w:rsidRPr="007F36B9">
        <w:rPr>
          <w:color w:val="000000"/>
          <w:spacing w:val="-9"/>
          <w:lang w:val="uk-UA"/>
        </w:rPr>
        <w:t>інструментально</w:t>
      </w:r>
      <w:proofErr w:type="spellEnd"/>
      <w:r w:rsidR="007F36B9" w:rsidRPr="007F36B9">
        <w:rPr>
          <w:color w:val="000000"/>
          <w:spacing w:val="-9"/>
          <w:lang w:val="uk-UA"/>
        </w:rPr>
        <w:t xml:space="preserve"> значущими ознаками:</w:t>
      </w:r>
      <w:r w:rsidRPr="006A6279">
        <w:rPr>
          <w:noProof/>
          <w:sz w:val="28"/>
          <w:szCs w:val="28"/>
        </w:rPr>
        <w:t xml:space="preserve"> </w:t>
      </w:r>
    </w:p>
    <w:p w:rsidP="00544BF3" w:rsidR="00E05D22" w:rsidRDefault="00E05D22">
      <w:pPr>
        <w:shd w:color="auto" w:fill="FFFFFF" w:val="clear"/>
        <w:jc w:val="both"/>
        <w:rPr>
          <w:sz w:val="28"/>
          <w:szCs w:val="28"/>
          <w:lang w:val="uk-UA"/>
        </w:rPr>
      </w:pPr>
    </w:p>
    <w:p w:rsidP="00544BF3" w:rsidR="00544BF3" w:rsidRDefault="00271459" w:rsidRPr="00603408">
      <w:pPr>
        <w:shd w:color="auto" w:fill="FFFFFF" w:val="clear"/>
        <w:jc w:val="both"/>
        <w:rPr>
          <w:color w:val="000000"/>
          <w:spacing w:val="-9"/>
          <w:sz w:val="22"/>
          <w:szCs w:val="22"/>
          <w:lang w:val="uk-UA"/>
        </w:rPr>
      </w:pPr>
      <w:r>
        <w:rPr>
          <w:noProof/>
          <w:sz w:val="28"/>
          <w:szCs w:val="28"/>
          <w:lang w:eastAsia="uk-UA" w:val="uk-UA"/>
        </w:rPr>
        <w:drawing>
          <wp:inline distB="0" distL="0" distR="0" distT="0" wp14:anchorId="6BAB720E" wp14:editId="2B4362D9">
            <wp:extent cx="4371975" cy="1819275"/>
            <wp:effectExtent b="104775" l="76200" r="85725" t="57150"/>
            <wp:docPr id="256" name="Организационная диаграмма 2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cs="rId21" r:dm="rId18" r:lo="rId19" r:qs="rId20"/>
              </a:graphicData>
            </a:graphic>
          </wp:inline>
        </w:drawing>
      </w:r>
    </w:p>
    <w:p w:rsidP="00544BF3" w:rsidR="006A5777" w:rsidRDefault="00271459">
      <w:pPr>
        <w:jc w:val="center"/>
        <w:rPr>
          <w:b/>
          <w:sz w:val="22"/>
          <w:szCs w:val="22"/>
          <w:lang w:val="uk-UA"/>
        </w:rPr>
      </w:pPr>
      <w:r>
        <w:rPr>
          <w:noProof/>
          <w:sz w:val="27"/>
          <w:szCs w:val="28"/>
          <w:lang w:eastAsia="uk-UA" w:val="uk-UA"/>
        </w:rPr>
        <w:drawing>
          <wp:inline distB="0" distL="0" distR="0" distT="0" wp14:anchorId="183C4CD7" wp14:editId="5C5C8FAC">
            <wp:extent cx="4364966" cy="1561381"/>
            <wp:effectExtent b="115570" l="76200" r="93345" t="38100"/>
            <wp:docPr id="265" name="Организационная диаграмма 26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cs="rId26" r:dm="rId23" r:lo="rId24" r:qs="rId25"/>
              </a:graphicData>
            </a:graphic>
          </wp:inline>
        </w:drawing>
      </w:r>
    </w:p>
    <w:p w:rsidP="0019622D" w:rsidR="00E46E5E" w:rsidRDefault="00271459">
      <w:pPr>
        <w:rPr>
          <w:b/>
          <w:sz w:val="22"/>
          <w:szCs w:val="22"/>
          <w:lang w:val="uk-UA"/>
        </w:rPr>
      </w:pPr>
      <w:r>
        <w:rPr>
          <w:noProof/>
          <w:sz w:val="27"/>
          <w:szCs w:val="28"/>
          <w:lang w:eastAsia="uk-UA" w:val="uk-UA"/>
        </w:rPr>
        <w:drawing>
          <wp:inline distB="0" distL="0" distR="0" distT="0" wp14:anchorId="0AD0E3B5" wp14:editId="0ABC5DCA">
            <wp:extent cx="4364966" cy="1768415"/>
            <wp:effectExtent b="118110" l="76200" r="93345" t="57150"/>
            <wp:docPr id="274" name="Организационная диаграмма 27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cs="rId31" r:dm="rId28" r:lo="rId29" r:qs="rId30"/>
              </a:graphicData>
            </a:graphic>
          </wp:inline>
        </w:drawing>
      </w:r>
    </w:p>
    <w:p w:rsidP="00984111" w:rsidR="008A3090" w:rsidRDefault="00271459">
      <w:pPr>
        <w:ind w:left="851"/>
        <w:jc w:val="both"/>
        <w:rPr>
          <w:sz w:val="22"/>
          <w:szCs w:val="22"/>
          <w:lang w:val="uk-UA"/>
        </w:rPr>
      </w:pPr>
      <w:r>
        <w:rPr>
          <w:noProof/>
          <w:sz w:val="27"/>
          <w:szCs w:val="28"/>
          <w:lang w:eastAsia="uk-UA" w:val="uk-UA"/>
        </w:rPr>
        <w:lastRenderedPageBreak/>
        <w:drawing>
          <wp:inline distB="0" distL="0" distR="0" distT="0" wp14:anchorId="0D478736" wp14:editId="0C1AD858">
            <wp:extent cx="4045789" cy="1181819"/>
            <wp:effectExtent b="113665" l="76200" r="107315" t="57150"/>
            <wp:docPr id="283" name="Организационная диаграмма 28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cs="rId36" r:dm="rId33" r:lo="rId34" r:qs="rId35"/>
              </a:graphicData>
            </a:graphic>
          </wp:inline>
        </w:drawing>
      </w:r>
      <w:r w:rsidR="004D654C">
        <w:rPr>
          <w:sz w:val="22"/>
          <w:szCs w:val="22"/>
        </w:rPr>
        <w:t xml:space="preserve">   </w:t>
      </w:r>
      <w:r>
        <w:rPr>
          <w:noProof/>
          <w:sz w:val="27"/>
          <w:szCs w:val="28"/>
          <w:lang w:eastAsia="uk-UA" w:val="uk-UA"/>
        </w:rPr>
        <w:drawing>
          <wp:inline distB="0" distL="0" distR="0" distT="0" wp14:anchorId="7CEA6482" wp14:editId="471EC670">
            <wp:extent cx="4045789" cy="1302588"/>
            <wp:effectExtent b="107315" l="76200" r="88265" t="57150"/>
            <wp:docPr id="298" name="Организационная диаграмма 29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cs="rId41" r:dm="rId38" r:lo="rId39" r:qs="rId40"/>
              </a:graphicData>
            </a:graphic>
          </wp:inline>
        </w:drawing>
      </w:r>
    </w:p>
    <w:p w:rsidP="004D654C" w:rsidR="008A3090" w:rsidRDefault="00560041">
      <w:pPr>
        <w:rPr>
          <w:sz w:val="22"/>
          <w:szCs w:val="22"/>
          <w:lang w:val="uk-UA"/>
        </w:rPr>
      </w:pPr>
      <w:r>
        <w:rPr>
          <w:noProof/>
          <w:sz w:val="27"/>
          <w:szCs w:val="28"/>
          <w:lang w:eastAsia="uk-UA" w:val="uk-UA"/>
        </w:rPr>
        <w:drawing>
          <wp:anchor allowOverlap="1" behindDoc="1" distB="0" distL="114300" distR="114300" distT="0" layoutInCell="1" locked="0" relativeHeight="251689984" simplePos="0" wp14:anchorId="18E27130" wp14:editId="421CF027">
            <wp:simplePos x="0" y="0"/>
            <wp:positionH relativeFrom="column">
              <wp:posOffset>621030</wp:posOffset>
            </wp:positionH>
            <wp:positionV relativeFrom="paragraph">
              <wp:posOffset>1879600</wp:posOffset>
            </wp:positionV>
            <wp:extent cx="4045585" cy="1276350"/>
            <wp:effectExtent b="114300" l="76200" r="88265" t="57150"/>
            <wp:wrapThrough wrapText="bothSides">
              <wp:wrapPolygon edited="0">
                <wp:start x="14646" y="-967"/>
                <wp:lineTo x="-407" y="-322"/>
                <wp:lineTo x="-407" y="20633"/>
                <wp:lineTo x="-102" y="23212"/>
                <wp:lineTo x="21664" y="23212"/>
                <wp:lineTo x="21970" y="20633"/>
                <wp:lineTo x="21970" y="645"/>
                <wp:lineTo x="21359" y="-322"/>
                <wp:lineTo x="18308" y="-967"/>
                <wp:lineTo x="14646" y="-967"/>
              </wp:wrapPolygon>
            </wp:wrapThrough>
            <wp:docPr id="9"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cs="rId46" r:dm="rId43" r:lo="rId44" r:qs="rId45"/>
              </a:graphicData>
            </a:graphic>
            <wp14:sizeRelH relativeFrom="page">
              <wp14:pctWidth>0</wp14:pctWidth>
            </wp14:sizeRelH>
            <wp14:sizeRelV relativeFrom="page">
              <wp14:pctHeight>0</wp14:pctHeight>
            </wp14:sizeRelV>
          </wp:anchor>
        </w:drawing>
      </w:r>
      <w:r w:rsidR="00E96C90">
        <w:rPr>
          <w:noProof/>
          <w:sz w:val="27"/>
          <w:szCs w:val="28"/>
          <w:lang w:eastAsia="uk-UA" w:val="uk-UA"/>
        </w:rPr>
        <w:drawing>
          <wp:anchor allowOverlap="1" behindDoc="1" distB="0" distL="114300" distR="114300" distT="0" layoutInCell="1" locked="0" relativeHeight="251688960" simplePos="0" wp14:anchorId="4CB91A53" wp14:editId="7433CB46">
            <wp:simplePos x="0" y="0"/>
            <wp:positionH relativeFrom="column">
              <wp:posOffset>621030</wp:posOffset>
            </wp:positionH>
            <wp:positionV relativeFrom="paragraph">
              <wp:posOffset>76200</wp:posOffset>
            </wp:positionV>
            <wp:extent cx="4045585" cy="1543685"/>
            <wp:effectExtent b="113665" l="76200" r="88265" t="57150"/>
            <wp:wrapThrough wrapText="bothSides">
              <wp:wrapPolygon edited="0">
                <wp:start x="0" y="-800"/>
                <wp:lineTo x="-305" y="-267"/>
                <wp:lineTo x="-407" y="21325"/>
                <wp:lineTo x="102" y="22657"/>
                <wp:lineTo x="203" y="22924"/>
                <wp:lineTo x="21461" y="22924"/>
                <wp:lineTo x="21563" y="22657"/>
                <wp:lineTo x="21970" y="21058"/>
                <wp:lineTo x="21970" y="3998"/>
                <wp:lineTo x="21563" y="0"/>
                <wp:lineTo x="21563" y="-800"/>
                <wp:lineTo x="0" y="-800"/>
              </wp:wrapPolygon>
            </wp:wrapThrough>
            <wp:docPr id="313" name="Организационная диаграмма 3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cs="rId51" r:dm="rId48" r:lo="rId49" r:qs="rId50"/>
              </a:graphicData>
            </a:graphic>
            <wp14:sizeRelH relativeFrom="page">
              <wp14:pctWidth>0</wp14:pctWidth>
            </wp14:sizeRelH>
            <wp14:sizeRelV relativeFrom="page">
              <wp14:pctHeight>0</wp14:pctHeight>
            </wp14:sizeRelV>
          </wp:anchor>
        </w:drawing>
      </w:r>
    </w:p>
    <w:p w:rsidP="004D654C" w:rsidR="008A3090" w:rsidRDefault="008A3090">
      <w:pPr>
        <w:rPr>
          <w:sz w:val="27"/>
          <w:szCs w:val="28"/>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560041" w:rsidRDefault="00560041">
      <w:pPr>
        <w:ind w:firstLine="360"/>
        <w:jc w:val="both"/>
        <w:rPr>
          <w:lang w:val="uk-UA"/>
        </w:rPr>
      </w:pPr>
    </w:p>
    <w:p w:rsidP="00AC0B41" w:rsidR="00AC0B41" w:rsidRDefault="00AC0B41" w:rsidRPr="00AC0B41">
      <w:pPr>
        <w:ind w:firstLine="360"/>
        <w:jc w:val="both"/>
        <w:rPr>
          <w:lang w:val="uk-UA"/>
        </w:rPr>
      </w:pPr>
      <w:r w:rsidRPr="00AC0B41">
        <w:rPr>
          <w:lang w:val="uk-UA"/>
        </w:rPr>
        <w:lastRenderedPageBreak/>
        <w:t xml:space="preserve">У межах запропонованої класифікації можна виділити різні </w:t>
      </w:r>
      <w:r w:rsidRPr="00AC0B41">
        <w:rPr>
          <w:b/>
          <w:i/>
          <w:lang w:val="uk-UA"/>
        </w:rPr>
        <w:t>групи педагогічних технологій</w:t>
      </w:r>
      <w:r w:rsidRPr="00AC0B41">
        <w:rPr>
          <w:lang w:val="uk-UA"/>
        </w:rPr>
        <w:t xml:space="preserve">: </w:t>
      </w:r>
    </w:p>
    <w:p w:rsidP="00010D28" w:rsidR="00AC0B41" w:rsidRDefault="00AC0B41" w:rsidRPr="00AC0B41">
      <w:pPr>
        <w:numPr>
          <w:ilvl w:val="0"/>
          <w:numId w:val="61"/>
        </w:numPr>
        <w:jc w:val="both"/>
        <w:rPr>
          <w:lang w:val="uk-UA"/>
        </w:rPr>
      </w:pPr>
      <w:r w:rsidRPr="00AC0B41">
        <w:rPr>
          <w:lang w:val="uk-UA"/>
        </w:rPr>
        <w:t xml:space="preserve">традиційні, </w:t>
      </w:r>
    </w:p>
    <w:p w:rsidP="00010D28" w:rsidR="00AC0B41" w:rsidRDefault="00AC0B41" w:rsidRPr="00AC0B41">
      <w:pPr>
        <w:numPr>
          <w:ilvl w:val="0"/>
          <w:numId w:val="61"/>
        </w:numPr>
        <w:jc w:val="both"/>
        <w:rPr>
          <w:lang w:val="uk-UA"/>
        </w:rPr>
      </w:pPr>
      <w:r w:rsidRPr="00AC0B41">
        <w:rPr>
          <w:lang w:val="uk-UA"/>
        </w:rPr>
        <w:t xml:space="preserve">педагогічні технології на основі активізації та інтенсифікації діяльності учнів; </w:t>
      </w:r>
    </w:p>
    <w:p w:rsidP="00010D28" w:rsidR="00AC0B41" w:rsidRDefault="00AC0B41" w:rsidRPr="00AC0B41">
      <w:pPr>
        <w:numPr>
          <w:ilvl w:val="0"/>
          <w:numId w:val="61"/>
        </w:numPr>
        <w:jc w:val="both"/>
        <w:rPr>
          <w:lang w:val="uk-UA"/>
        </w:rPr>
      </w:pPr>
      <w:r w:rsidRPr="00AC0B41">
        <w:rPr>
          <w:lang w:val="uk-UA"/>
        </w:rPr>
        <w:t xml:space="preserve">педагогічні технології на основі підвищення ефективності управління та організації навчального процесу; </w:t>
      </w:r>
    </w:p>
    <w:p w:rsidP="00010D28" w:rsidR="00AC0B41" w:rsidRDefault="00AC0B41" w:rsidRPr="00AC0B41">
      <w:pPr>
        <w:numPr>
          <w:ilvl w:val="0"/>
          <w:numId w:val="61"/>
        </w:numPr>
        <w:jc w:val="both"/>
        <w:rPr>
          <w:lang w:val="uk-UA"/>
        </w:rPr>
      </w:pPr>
      <w:r w:rsidRPr="00AC0B41">
        <w:rPr>
          <w:lang w:val="uk-UA"/>
        </w:rPr>
        <w:t>педагогічні технології на основі дидактичного удосконалення та реконструюванн</w:t>
      </w:r>
      <w:r w:rsidR="003B6512">
        <w:rPr>
          <w:lang w:val="uk-UA"/>
        </w:rPr>
        <w:t xml:space="preserve">я </w:t>
      </w:r>
      <w:r w:rsidRPr="00AC0B41">
        <w:rPr>
          <w:lang w:val="uk-UA"/>
        </w:rPr>
        <w:t xml:space="preserve">матеріалу; </w:t>
      </w:r>
    </w:p>
    <w:p w:rsidP="00010D28" w:rsidR="00AC0B41" w:rsidRDefault="00AC0B41" w:rsidRPr="00AC0B41">
      <w:pPr>
        <w:numPr>
          <w:ilvl w:val="0"/>
          <w:numId w:val="61"/>
        </w:numPr>
        <w:jc w:val="both"/>
        <w:rPr>
          <w:lang w:val="uk-UA"/>
        </w:rPr>
      </w:pPr>
      <w:r w:rsidRPr="00AC0B41">
        <w:rPr>
          <w:lang w:val="uk-UA"/>
        </w:rPr>
        <w:t xml:space="preserve">окремі предметні педагогічні технології; </w:t>
      </w:r>
    </w:p>
    <w:p w:rsidP="00010D28" w:rsidR="00AC0B41" w:rsidRDefault="00AC0B41" w:rsidRPr="00AC0B41">
      <w:pPr>
        <w:numPr>
          <w:ilvl w:val="0"/>
          <w:numId w:val="61"/>
        </w:numPr>
        <w:jc w:val="both"/>
        <w:rPr>
          <w:lang w:val="uk-UA"/>
        </w:rPr>
      </w:pPr>
      <w:r w:rsidRPr="00AC0B41">
        <w:rPr>
          <w:lang w:val="uk-UA"/>
        </w:rPr>
        <w:t>педагогічні технології розвиваючого навчання та ін.</w:t>
      </w:r>
    </w:p>
    <w:p w:rsidP="00BB46C4" w:rsidR="00BB46C4" w:rsidRDefault="00BB46C4" w:rsidRPr="003B6512">
      <w:pPr>
        <w:ind w:firstLine="360"/>
        <w:jc w:val="both"/>
        <w:rPr>
          <w:lang w:val="uk-UA"/>
        </w:rPr>
      </w:pPr>
      <w:r w:rsidRPr="003B6512">
        <w:rPr>
          <w:lang w:val="uk-UA"/>
        </w:rPr>
        <w:t xml:space="preserve">Велика кількість інновацій ставить перед педагогами проблему оцінки їхньої ефективності. Одним із найефективніших засобів спостереження та контролю за станом перебігу інноваційних процесів, впровадження новітніх педагогічних технологій з метою виявлення їх відповідності бажаним результатам є </w:t>
      </w:r>
      <w:r w:rsidRPr="003B6512">
        <w:rPr>
          <w:b/>
          <w:lang w:val="uk-UA"/>
        </w:rPr>
        <w:t>освітній моніторинг</w:t>
      </w:r>
      <w:r w:rsidRPr="003B6512">
        <w:rPr>
          <w:lang w:val="uk-UA"/>
        </w:rPr>
        <w:t xml:space="preserve"> – система збору, обробки, зберігання та поширення інформації про освітню систему або її окремі складові, яка дозволяє робити висновки про стан  об’єкта у будь-який момент часу та дає прогноз його розвитку.</w:t>
      </w:r>
    </w:p>
    <w:p w:rsidP="00BB46C4" w:rsidR="00BB46C4" w:rsidRDefault="00BB46C4" w:rsidRPr="003B6512">
      <w:pPr>
        <w:ind w:firstLine="360"/>
        <w:jc w:val="both"/>
        <w:rPr>
          <w:lang w:val="uk-UA"/>
        </w:rPr>
      </w:pPr>
      <w:r w:rsidRPr="003B6512">
        <w:rPr>
          <w:b/>
          <w:lang w:val="uk-UA"/>
        </w:rPr>
        <w:t>Моніторинг якості освіти</w:t>
      </w:r>
      <w:r w:rsidRPr="003B6512">
        <w:rPr>
          <w:lang w:val="uk-UA"/>
        </w:rPr>
        <w:t xml:space="preserve"> передбачає:</w:t>
      </w:r>
    </w:p>
    <w:p w:rsidP="00010D28" w:rsidR="00BB46C4" w:rsidRDefault="00BB46C4" w:rsidRPr="003B6512">
      <w:pPr>
        <w:numPr>
          <w:ilvl w:val="0"/>
          <w:numId w:val="62"/>
        </w:numPr>
        <w:jc w:val="both"/>
        <w:rPr>
          <w:lang w:val="uk-UA"/>
        </w:rPr>
      </w:pPr>
      <w:r w:rsidRPr="003B6512">
        <w:rPr>
          <w:u w:val="single"/>
          <w:lang w:val="uk-UA"/>
        </w:rPr>
        <w:t>моніторинг освітньої діяльності вчителів</w:t>
      </w:r>
      <w:r w:rsidRPr="003B6512">
        <w:rPr>
          <w:lang w:val="uk-UA"/>
        </w:rPr>
        <w:t xml:space="preserve"> (репродуктивний, продуктивний, моделюючий та адаптивний аспекти педагогічної діяльності),</w:t>
      </w:r>
    </w:p>
    <w:p w:rsidP="00010D28" w:rsidR="00BB46C4" w:rsidRDefault="00BB46C4" w:rsidRPr="003B6512">
      <w:pPr>
        <w:numPr>
          <w:ilvl w:val="0"/>
          <w:numId w:val="62"/>
        </w:numPr>
        <w:jc w:val="both"/>
        <w:rPr>
          <w:lang w:val="uk-UA"/>
        </w:rPr>
      </w:pPr>
      <w:r w:rsidRPr="003B6512">
        <w:rPr>
          <w:u w:val="single"/>
          <w:lang w:val="uk-UA"/>
        </w:rPr>
        <w:t>соціально-психологічну діагностику педагогічної праці вчителів</w:t>
      </w:r>
      <w:r w:rsidRPr="003B6512">
        <w:rPr>
          <w:lang w:val="uk-UA"/>
        </w:rPr>
        <w:t xml:space="preserve"> (з’ясування власної мотивації, яка є фактором, що впливає на професійну активність педагогів);</w:t>
      </w:r>
    </w:p>
    <w:p w:rsidP="00010D28" w:rsidR="00BB46C4" w:rsidRDefault="00BB46C4" w:rsidRPr="003B6512">
      <w:pPr>
        <w:numPr>
          <w:ilvl w:val="0"/>
          <w:numId w:val="62"/>
        </w:numPr>
        <w:jc w:val="both"/>
        <w:rPr>
          <w:lang w:val="uk-UA"/>
        </w:rPr>
      </w:pPr>
      <w:r w:rsidRPr="003B6512">
        <w:rPr>
          <w:u w:val="single"/>
          <w:lang w:val="uk-UA"/>
        </w:rPr>
        <w:t>моніторинг якості навчальних досягнень учнів</w:t>
      </w:r>
      <w:r w:rsidRPr="003B6512">
        <w:rPr>
          <w:lang w:val="uk-UA"/>
        </w:rPr>
        <w:t xml:space="preserve"> (якісного показника успішності та рейтингу навчальної діяльності), </w:t>
      </w:r>
    </w:p>
    <w:p w:rsidP="00010D28" w:rsidR="00BB46C4" w:rsidRDefault="00BB46C4" w:rsidRPr="003B6512">
      <w:pPr>
        <w:numPr>
          <w:ilvl w:val="0"/>
          <w:numId w:val="62"/>
        </w:numPr>
        <w:jc w:val="both"/>
        <w:rPr>
          <w:lang w:val="uk-UA"/>
        </w:rPr>
      </w:pPr>
      <w:r w:rsidRPr="003B6512">
        <w:rPr>
          <w:u w:val="single"/>
          <w:lang w:val="uk-UA"/>
        </w:rPr>
        <w:t>засоби, що використовуються для досягнення освітніх цілей</w:t>
      </w:r>
      <w:r w:rsidRPr="003B6512">
        <w:rPr>
          <w:lang w:val="uk-UA"/>
        </w:rPr>
        <w:t xml:space="preserve">.  </w:t>
      </w:r>
    </w:p>
    <w:p w:rsidP="00BB46C4" w:rsidR="003B6512" w:rsidRDefault="003B6512">
      <w:pPr>
        <w:ind w:firstLine="360"/>
        <w:jc w:val="both"/>
        <w:rPr>
          <w:b/>
          <w:i/>
          <w:lang w:val="uk-UA"/>
        </w:rPr>
      </w:pPr>
    </w:p>
    <w:p w:rsidP="00BB46C4" w:rsidR="00BB46C4" w:rsidRDefault="00BB46C4" w:rsidRPr="003B6512">
      <w:pPr>
        <w:ind w:firstLine="360"/>
        <w:jc w:val="both"/>
        <w:rPr>
          <w:b/>
          <w:i/>
          <w:lang w:val="uk-UA"/>
        </w:rPr>
      </w:pPr>
      <w:r w:rsidRPr="003B6512">
        <w:rPr>
          <w:b/>
          <w:i/>
          <w:lang w:val="uk-UA"/>
        </w:rPr>
        <w:t>Завдання моніторингу освіти:</w:t>
      </w:r>
    </w:p>
    <w:p w:rsidP="00010D28" w:rsidR="00BB46C4" w:rsidRDefault="00BB46C4" w:rsidRPr="003B6512">
      <w:pPr>
        <w:numPr>
          <w:ilvl w:val="0"/>
          <w:numId w:val="63"/>
        </w:numPr>
        <w:jc w:val="both"/>
        <w:rPr>
          <w:lang w:val="uk-UA"/>
        </w:rPr>
      </w:pPr>
      <w:r w:rsidRPr="003B6512">
        <w:rPr>
          <w:lang w:val="uk-UA"/>
        </w:rPr>
        <w:t>проведення систематичного оцінювання результатів і процесу навчання, ефективності функціонування всієї системи освіти та її окремих компонентів;</w:t>
      </w:r>
    </w:p>
    <w:p w:rsidP="00010D28" w:rsidR="008A3090" w:rsidRDefault="00BB46C4" w:rsidRPr="003B6512">
      <w:pPr>
        <w:numPr>
          <w:ilvl w:val="0"/>
          <w:numId w:val="63"/>
        </w:numPr>
        <w:jc w:val="both"/>
        <w:rPr>
          <w:lang w:val="uk-UA"/>
        </w:rPr>
      </w:pPr>
      <w:r w:rsidRPr="003B6512">
        <w:rPr>
          <w:lang w:val="uk-UA"/>
        </w:rPr>
        <w:lastRenderedPageBreak/>
        <w:t>здійснення узагальненого, комплексного оцінювання стану освіти на основі системного аналізу всіх факторів.</w:t>
      </w:r>
    </w:p>
    <w:p w:rsidP="00B71024" w:rsidR="003B6512" w:rsidRDefault="003B6512">
      <w:pPr>
        <w:jc w:val="center"/>
        <w:rPr>
          <w:b/>
          <w:color w:val="CC0000"/>
          <w:u w:val="single"/>
          <w:lang w:val="uk-UA"/>
        </w:rPr>
      </w:pPr>
    </w:p>
    <w:p w:rsidP="00B71024" w:rsidR="00002B98" w:rsidRDefault="000750DB" w:rsidRPr="006D34EE">
      <w:pPr>
        <w:jc w:val="center"/>
        <w:rPr>
          <w:b/>
          <w:color w:val="CC0000"/>
          <w:u w:val="single"/>
          <w:lang w:val="uk-UA"/>
        </w:rPr>
      </w:pPr>
      <w:r w:rsidRPr="006D34EE">
        <w:rPr>
          <w:b/>
          <w:color w:val="CC0000"/>
          <w:u w:val="single"/>
          <w:lang w:val="uk-UA"/>
        </w:rPr>
        <w:t>Використання інноваційних технологій</w:t>
      </w:r>
    </w:p>
    <w:p w:rsidP="00B71024" w:rsidR="000750DB" w:rsidRDefault="000750DB" w:rsidRPr="006D34EE">
      <w:pPr>
        <w:jc w:val="center"/>
        <w:rPr>
          <w:color w:val="CC0000"/>
          <w:u w:val="single"/>
          <w:lang w:val="uk-UA"/>
        </w:rPr>
      </w:pPr>
      <w:r w:rsidRPr="006D34EE">
        <w:rPr>
          <w:b/>
          <w:color w:val="CC0000"/>
          <w:u w:val="single"/>
          <w:lang w:val="uk-UA"/>
        </w:rPr>
        <w:t>на уроках іноземної мови</w:t>
      </w:r>
    </w:p>
    <w:p w:rsidP="00B71024" w:rsidR="000750DB" w:rsidRDefault="000750DB" w:rsidRPr="000750DB">
      <w:pPr>
        <w:ind w:firstLine="708"/>
        <w:jc w:val="both"/>
        <w:rPr>
          <w:lang w:val="uk-UA"/>
        </w:rPr>
      </w:pPr>
      <w:r w:rsidRPr="000750DB">
        <w:rPr>
          <w:b/>
          <w:lang w:val="uk-UA"/>
        </w:rPr>
        <w:t xml:space="preserve"> Інноваційне середовище</w:t>
      </w:r>
      <w:r w:rsidRPr="000750DB">
        <w:rPr>
          <w:lang w:val="uk-UA"/>
        </w:rPr>
        <w:t xml:space="preserve"> – педагогічно доцільно організований простір життєдіяльності, який сприяє розвитку інноваційного ресурсу особистості. </w:t>
      </w:r>
    </w:p>
    <w:p w:rsidP="00E44384" w:rsidR="000750DB" w:rsidRDefault="000750DB" w:rsidRPr="000750DB">
      <w:pPr>
        <w:ind w:firstLine="708"/>
        <w:jc w:val="both"/>
        <w:rPr>
          <w:lang w:val="uk-UA"/>
        </w:rPr>
      </w:pPr>
      <w:r w:rsidRPr="00E44384">
        <w:rPr>
          <w:b/>
          <w:lang w:val="uk-UA"/>
        </w:rPr>
        <w:t>Інноваційний процес</w:t>
      </w:r>
      <w:r w:rsidRPr="000750DB">
        <w:rPr>
          <w:lang w:val="uk-UA"/>
        </w:rPr>
        <w:t xml:space="preserve"> – це комплексна діяльність по створенню, освоєнню, використанню та розповсюдженню нововведень.  </w:t>
      </w:r>
    </w:p>
    <w:p w:rsidP="00E44384" w:rsidR="000750DB" w:rsidRDefault="000750DB" w:rsidRPr="000750DB">
      <w:pPr>
        <w:ind w:firstLine="708"/>
        <w:jc w:val="both"/>
        <w:rPr>
          <w:lang w:val="uk-UA"/>
        </w:rPr>
      </w:pPr>
      <w:r w:rsidRPr="00E44384">
        <w:rPr>
          <w:b/>
          <w:i/>
          <w:lang w:val="uk-UA"/>
        </w:rPr>
        <w:t>Рушійною силою інноваційної діяльності</w:t>
      </w:r>
      <w:r w:rsidRPr="000750DB">
        <w:rPr>
          <w:lang w:val="uk-UA"/>
        </w:rPr>
        <w:t xml:space="preserve"> є педагог як творча особистість, оскільки суб'єктивний чинник є вирішальним під час пошуку, розробки, упровадження і поширення нових ідей. Діяльність учителя та педагогічні технології, які він використовує, повинні забезпечити становлення особистості, успішної у всіх сферах. Як доводять вчені, виховати таку особистість може лише творчий вчитель, тобто педагог, здатний до самоорганізації, який має професійну компетентність та здатність самовдосконалюватися. Творчий викладач, учитель, вихователь має широкі можливості і необмежене поле для інноваційної діяльності, оскільки на практиці може експериментувати і переконуватися в ефективності методик навчання, коригувати їх, здійснювати докладну структуризацію досліджень навчально-виховного процесу, пропонувати нові технології та методи навчання. Основна умова такої діяльності - </w:t>
      </w:r>
      <w:r w:rsidRPr="00E44384">
        <w:rPr>
          <w:b/>
          <w:lang w:val="uk-UA"/>
        </w:rPr>
        <w:t>інноваційний потенціал вчителя</w:t>
      </w:r>
      <w:r w:rsidRPr="000750DB">
        <w:rPr>
          <w:lang w:val="uk-UA"/>
        </w:rPr>
        <w:t xml:space="preserve"> - сукупність соціокультурних і творчих характеристик особистості педагога, який виявляє готовність вдосконалювати педагогічну діяльність, а також наявність внутрішніх засобів та методів, здатних забезпечити цю готовність.</w:t>
      </w:r>
    </w:p>
    <w:p w:rsidP="00E44384" w:rsidR="000750DB" w:rsidRDefault="000750DB" w:rsidRPr="000750DB">
      <w:pPr>
        <w:ind w:firstLine="708"/>
        <w:jc w:val="both"/>
        <w:rPr>
          <w:lang w:val="uk-UA"/>
        </w:rPr>
      </w:pPr>
      <w:r w:rsidRPr="00E44384">
        <w:rPr>
          <w:i/>
          <w:u w:val="single"/>
          <w:lang w:val="uk-UA"/>
        </w:rPr>
        <w:t>Наявність інноваційного потенціалу педагога визначають наступні чинники</w:t>
      </w:r>
      <w:r w:rsidRPr="000750DB">
        <w:rPr>
          <w:lang w:val="uk-UA"/>
        </w:rPr>
        <w:t>:</w:t>
      </w:r>
    </w:p>
    <w:p w:rsidP="00010D28" w:rsidR="000750DB" w:rsidRDefault="000750DB" w:rsidRPr="000750DB">
      <w:pPr>
        <w:numPr>
          <w:ilvl w:val="0"/>
          <w:numId w:val="64"/>
        </w:numPr>
        <w:jc w:val="both"/>
        <w:rPr>
          <w:lang w:val="uk-UA"/>
        </w:rPr>
      </w:pPr>
      <w:r w:rsidRPr="000750DB">
        <w:rPr>
          <w:lang w:val="uk-UA"/>
        </w:rPr>
        <w:t>творча здатність генерувати нові ідеї;</w:t>
      </w:r>
    </w:p>
    <w:p w:rsidP="00010D28" w:rsidR="000750DB" w:rsidRDefault="000750DB" w:rsidRPr="000750DB">
      <w:pPr>
        <w:numPr>
          <w:ilvl w:val="0"/>
          <w:numId w:val="64"/>
        </w:numPr>
        <w:jc w:val="both"/>
        <w:rPr>
          <w:lang w:val="uk-UA"/>
        </w:rPr>
      </w:pPr>
      <w:r w:rsidRPr="000750DB">
        <w:rPr>
          <w:lang w:val="uk-UA"/>
        </w:rPr>
        <w:t>високий культурно-естетичний рівень, освіченість, інтелектуальна глибина і різнобічність інтересів;</w:t>
      </w:r>
    </w:p>
    <w:p w:rsidP="00010D28" w:rsidR="000750DB" w:rsidRDefault="000750DB" w:rsidRPr="000750DB">
      <w:pPr>
        <w:numPr>
          <w:ilvl w:val="0"/>
          <w:numId w:val="64"/>
        </w:numPr>
        <w:jc w:val="both"/>
        <w:rPr>
          <w:lang w:val="uk-UA"/>
        </w:rPr>
      </w:pPr>
      <w:r w:rsidRPr="000750DB">
        <w:rPr>
          <w:lang w:val="uk-UA"/>
        </w:rPr>
        <w:lastRenderedPageBreak/>
        <w:t>відкритість особистості педагога новому і сприйняття різних ідей, думок, поглядів, концепцій, що базується на толерантності особистості, гнучкості та широті мислення.</w:t>
      </w:r>
    </w:p>
    <w:p w:rsidP="000A24E6" w:rsidR="000750DB" w:rsidRDefault="000750DB" w:rsidRPr="000750DB">
      <w:pPr>
        <w:ind w:firstLine="708"/>
        <w:jc w:val="both"/>
        <w:rPr>
          <w:lang w:val="uk-UA"/>
        </w:rPr>
      </w:pPr>
      <w:r w:rsidRPr="000750DB">
        <w:rPr>
          <w:lang w:val="uk-UA"/>
        </w:rPr>
        <w:t xml:space="preserve">Можна виокремити наступні </w:t>
      </w:r>
      <w:r w:rsidRPr="00E44384">
        <w:rPr>
          <w:i/>
          <w:u w:val="single"/>
          <w:lang w:val="uk-UA"/>
        </w:rPr>
        <w:t>критерії готовності педагога до інноваційної педагогічної діяльності</w:t>
      </w:r>
      <w:r w:rsidRPr="000750DB">
        <w:rPr>
          <w:lang w:val="uk-UA"/>
        </w:rPr>
        <w:t>:</w:t>
      </w:r>
    </w:p>
    <w:p w:rsidP="00010D28" w:rsidR="000750DB" w:rsidRDefault="000750DB" w:rsidRPr="000750DB">
      <w:pPr>
        <w:numPr>
          <w:ilvl w:val="0"/>
          <w:numId w:val="65"/>
        </w:numPr>
        <w:jc w:val="both"/>
        <w:rPr>
          <w:lang w:val="uk-UA"/>
        </w:rPr>
      </w:pPr>
      <w:r w:rsidRPr="000750DB">
        <w:rPr>
          <w:lang w:val="uk-UA"/>
        </w:rPr>
        <w:t>усвідомлення необхідності інноваційної діяльності;</w:t>
      </w:r>
    </w:p>
    <w:p w:rsidP="00010D28" w:rsidR="000750DB" w:rsidRDefault="000750DB" w:rsidRPr="000750DB">
      <w:pPr>
        <w:numPr>
          <w:ilvl w:val="0"/>
          <w:numId w:val="65"/>
        </w:numPr>
        <w:jc w:val="both"/>
        <w:rPr>
          <w:lang w:val="uk-UA"/>
        </w:rPr>
      </w:pPr>
      <w:r w:rsidRPr="000750DB">
        <w:rPr>
          <w:lang w:val="uk-UA"/>
        </w:rPr>
        <w:t>готовність до творчої діяльності щодо нововведень у ВНЗ;</w:t>
      </w:r>
    </w:p>
    <w:p w:rsidP="00010D28" w:rsidR="000750DB" w:rsidRDefault="000750DB" w:rsidRPr="000750DB">
      <w:pPr>
        <w:numPr>
          <w:ilvl w:val="0"/>
          <w:numId w:val="65"/>
        </w:numPr>
        <w:jc w:val="both"/>
        <w:rPr>
          <w:lang w:val="uk-UA"/>
        </w:rPr>
      </w:pPr>
      <w:r w:rsidRPr="000750DB">
        <w:rPr>
          <w:lang w:val="uk-UA"/>
        </w:rPr>
        <w:t>упевненість у тому, що зусилля, спрямовані на нововведення, принесуть позитивний результат;</w:t>
      </w:r>
    </w:p>
    <w:p w:rsidP="00010D28" w:rsidR="000750DB" w:rsidRDefault="000750DB" w:rsidRPr="000750DB">
      <w:pPr>
        <w:numPr>
          <w:ilvl w:val="0"/>
          <w:numId w:val="65"/>
        </w:numPr>
        <w:jc w:val="both"/>
        <w:rPr>
          <w:lang w:val="uk-UA"/>
        </w:rPr>
      </w:pPr>
      <w:r w:rsidRPr="000750DB">
        <w:rPr>
          <w:lang w:val="uk-UA"/>
        </w:rPr>
        <w:t>узгодженість особистих цілей з інноваційною діяльністю;</w:t>
      </w:r>
    </w:p>
    <w:p w:rsidP="00010D28" w:rsidR="000750DB" w:rsidRDefault="000750DB" w:rsidRPr="000750DB">
      <w:pPr>
        <w:numPr>
          <w:ilvl w:val="0"/>
          <w:numId w:val="65"/>
        </w:numPr>
        <w:jc w:val="both"/>
        <w:rPr>
          <w:lang w:val="uk-UA"/>
        </w:rPr>
      </w:pPr>
      <w:r w:rsidRPr="000750DB">
        <w:rPr>
          <w:lang w:val="uk-UA"/>
        </w:rPr>
        <w:t>готовність до подолання творчих невдач;</w:t>
      </w:r>
    </w:p>
    <w:p w:rsidP="00010D28" w:rsidR="000750DB" w:rsidRDefault="000750DB" w:rsidRPr="000750DB">
      <w:pPr>
        <w:numPr>
          <w:ilvl w:val="0"/>
          <w:numId w:val="65"/>
        </w:numPr>
        <w:jc w:val="both"/>
        <w:rPr>
          <w:lang w:val="uk-UA"/>
        </w:rPr>
      </w:pPr>
      <w:r w:rsidRPr="000750DB">
        <w:rPr>
          <w:lang w:val="uk-UA"/>
        </w:rPr>
        <w:t>органічність поєднання інноваційної діяльності, особистої, фахової та педагогічної культури;</w:t>
      </w:r>
    </w:p>
    <w:p w:rsidP="00010D28" w:rsidR="000750DB" w:rsidRDefault="000750DB" w:rsidRPr="000750DB">
      <w:pPr>
        <w:numPr>
          <w:ilvl w:val="0"/>
          <w:numId w:val="65"/>
        </w:numPr>
        <w:jc w:val="both"/>
        <w:rPr>
          <w:lang w:val="uk-UA"/>
        </w:rPr>
      </w:pPr>
      <w:r w:rsidRPr="000750DB">
        <w:rPr>
          <w:lang w:val="uk-UA"/>
        </w:rPr>
        <w:t>рівень психолого-педагогічної та методичної готовності до інноваційної діяльності;</w:t>
      </w:r>
    </w:p>
    <w:p w:rsidP="00010D28" w:rsidR="000750DB" w:rsidRDefault="000750DB" w:rsidRPr="000750DB">
      <w:pPr>
        <w:numPr>
          <w:ilvl w:val="0"/>
          <w:numId w:val="65"/>
        </w:numPr>
        <w:jc w:val="both"/>
        <w:rPr>
          <w:lang w:val="uk-UA"/>
        </w:rPr>
      </w:pPr>
      <w:r w:rsidRPr="000750DB">
        <w:rPr>
          <w:lang w:val="uk-UA"/>
        </w:rPr>
        <w:t>позитивне сприйняття, переосмислення свого минулого досвіду і його залучення до розробки інновації;</w:t>
      </w:r>
    </w:p>
    <w:p w:rsidP="00010D28" w:rsidR="000750DB" w:rsidRDefault="000750DB" w:rsidRPr="000750DB">
      <w:pPr>
        <w:numPr>
          <w:ilvl w:val="0"/>
          <w:numId w:val="65"/>
        </w:numPr>
        <w:jc w:val="both"/>
        <w:rPr>
          <w:lang w:val="uk-UA"/>
        </w:rPr>
      </w:pPr>
      <w:r w:rsidRPr="000750DB">
        <w:rPr>
          <w:lang w:val="uk-UA"/>
        </w:rPr>
        <w:t>здатність до фахової рефлексії.</w:t>
      </w:r>
    </w:p>
    <w:p w:rsidP="000A24E6" w:rsidR="000750DB" w:rsidRDefault="000750DB">
      <w:pPr>
        <w:ind w:firstLine="708"/>
        <w:jc w:val="both"/>
        <w:rPr>
          <w:lang w:val="uk-UA"/>
        </w:rPr>
      </w:pPr>
      <w:r w:rsidRPr="000750DB">
        <w:rPr>
          <w:lang w:val="uk-UA"/>
        </w:rPr>
        <w:t xml:space="preserve">Отже, щоб учитель діяв творчо, він повинен бути психологічно готовий до опанування нового в професійній діяльності, тобто до професійного самовдосконалення. </w:t>
      </w:r>
    </w:p>
    <w:p w:rsidP="00B75ABB" w:rsidR="00B75ABB" w:rsidRDefault="00271459">
      <w:pPr>
        <w:ind w:firstLine="708"/>
        <w:jc w:val="both"/>
        <w:rPr>
          <w:lang w:val="uk-UA"/>
        </w:rPr>
      </w:pPr>
      <w:r>
        <w:rPr>
          <w:noProof/>
          <w:lang w:eastAsia="uk-UA" w:val="uk-UA"/>
        </w:rPr>
        <w:drawing>
          <wp:anchor allowOverlap="1" behindDoc="1" distB="0" distL="114300" distR="114300" distT="0" layoutInCell="1" locked="0" relativeHeight="251650048" simplePos="0" wp14:anchorId="3D517400" wp14:editId="78DBF5E5">
            <wp:simplePos x="0" y="0"/>
            <wp:positionH relativeFrom="column">
              <wp:posOffset>13335</wp:posOffset>
            </wp:positionH>
            <wp:positionV relativeFrom="paragraph">
              <wp:posOffset>936625</wp:posOffset>
            </wp:positionV>
            <wp:extent cx="4170045" cy="1673225"/>
            <wp:effectExtent b="365125" l="171450" r="382905" t="171450"/>
            <wp:wrapThrough wrapText="bothSides">
              <wp:wrapPolygon edited="0">
                <wp:start x="1085" y="-2213"/>
                <wp:lineTo x="-888" y="-1721"/>
                <wp:lineTo x="-888" y="22625"/>
                <wp:lineTo x="592" y="26068"/>
                <wp:lineTo x="22005" y="26068"/>
                <wp:lineTo x="22103" y="25576"/>
                <wp:lineTo x="23386" y="22133"/>
                <wp:lineTo x="23485" y="984"/>
                <wp:lineTo x="22103" y="-1721"/>
                <wp:lineTo x="21511" y="-2213"/>
                <wp:lineTo x="1085" y="-2213"/>
              </wp:wrapPolygon>
            </wp:wrapThrough>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rrowheads="1" noChangeAspect="1"/>
                    </pic:cNvPicPr>
                  </pic:nvPicPr>
                  <pic:blipFill>
                    <a:blip r:embed="rId53">
                      <a:extLst>
                        <a:ext uri="{28A0092B-C50C-407E-A947-70E740481C1C}">
                          <a14:useLocalDpi xmlns:a14="http://schemas.microsoft.com/office/drawing/2010/main" val="0"/>
                        </a:ext>
                      </a:extLst>
                    </a:blip>
                    <a:stretch>
                      <a:fillRect/>
                    </a:stretch>
                  </pic:blipFill>
                  <pic:spPr bwMode="auto">
                    <a:xfrm>
                      <a:off x="0" y="0"/>
                      <a:ext cx="4170045" cy="1673225"/>
                    </a:xfrm>
                    <a:prstGeom prst="rect">
                      <a:avLst/>
                    </a:prstGeom>
                    <a:ln>
                      <a:noFill/>
                    </a:ln>
                    <a:effectLst>
                      <a:outerShdw algn="tl" blurRad="292100" dir="2700000" dist="139700"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0750DB" w:rsidRPr="000750DB">
        <w:rPr>
          <w:lang w:val="uk-UA"/>
        </w:rPr>
        <w:t xml:space="preserve">Творчість повинна бути домінуючою рисою кожного вчителя, бо педагогічна праця – творча за своєю суттю. Вона має поєднувати в собі науковий підхід зі справжнім мистецтвом. </w:t>
      </w:r>
      <w:r w:rsidR="006D34EE">
        <w:rPr>
          <w:lang w:val="uk-UA"/>
        </w:rPr>
        <w:t xml:space="preserve">                 </w:t>
      </w:r>
      <w:r w:rsidR="000750DB" w:rsidRPr="000750DB">
        <w:rPr>
          <w:lang w:val="uk-UA"/>
        </w:rPr>
        <w:t xml:space="preserve">Як казав Віктор Гюго: </w:t>
      </w:r>
      <w:proofErr w:type="spellStart"/>
      <w:r w:rsidR="000750DB" w:rsidRPr="000750DB">
        <w:rPr>
          <w:lang w:val="uk-UA"/>
        </w:rPr>
        <w:t>„Майбутнє</w:t>
      </w:r>
      <w:proofErr w:type="spellEnd"/>
      <w:r w:rsidR="000750DB" w:rsidRPr="000750DB">
        <w:rPr>
          <w:lang w:val="uk-UA"/>
        </w:rPr>
        <w:t xml:space="preserve"> в руках шкільного вчителя”.</w:t>
      </w:r>
    </w:p>
    <w:p w:rsidP="00B75ABB" w:rsidR="00B75ABB" w:rsidRDefault="00B75ABB">
      <w:pPr>
        <w:ind w:firstLine="708"/>
        <w:jc w:val="both"/>
        <w:rPr>
          <w:b/>
          <w:color w:val="CC0000"/>
          <w:u w:val="single"/>
          <w:lang w:val="uk-UA"/>
        </w:rPr>
      </w:pPr>
    </w:p>
    <w:p w:rsidP="00B75ABB" w:rsidR="00002B98" w:rsidRDefault="00B75ABB" w:rsidRPr="006D34EE">
      <w:pPr>
        <w:jc w:val="center"/>
        <w:rPr>
          <w:b/>
          <w:color w:val="CC0000"/>
          <w:u w:val="single"/>
          <w:lang w:val="uk-UA"/>
        </w:rPr>
      </w:pPr>
      <w:r>
        <w:rPr>
          <w:b/>
          <w:color w:val="CC0000"/>
          <w:u w:val="single"/>
          <w:lang w:val="uk-UA"/>
        </w:rPr>
        <w:lastRenderedPageBreak/>
        <w:t>М</w:t>
      </w:r>
      <w:r w:rsidR="00002B98" w:rsidRPr="006D34EE">
        <w:rPr>
          <w:b/>
          <w:color w:val="CC0000"/>
          <w:u w:val="single"/>
          <w:lang w:val="uk-UA"/>
        </w:rPr>
        <w:t>оніторинг освітньої діяльності вчителів</w:t>
      </w:r>
      <w:r w:rsidR="006D34EE" w:rsidRPr="006D34EE">
        <w:rPr>
          <w:b/>
          <w:color w:val="CC0000"/>
          <w:u w:val="single"/>
          <w:lang w:val="uk-UA"/>
        </w:rPr>
        <w:t xml:space="preserve"> іноз</w:t>
      </w:r>
      <w:r w:rsidR="006D34EE">
        <w:rPr>
          <w:b/>
          <w:color w:val="CC0000"/>
          <w:u w:val="single"/>
          <w:lang w:val="uk-UA"/>
        </w:rPr>
        <w:t>емної мови</w:t>
      </w:r>
    </w:p>
    <w:p w:rsidP="00540B00" w:rsidR="00F979F1" w:rsidRDefault="000A24E6">
      <w:pPr>
        <w:ind w:firstLine="708"/>
        <w:jc w:val="both"/>
        <w:rPr>
          <w:lang w:val="uk-UA"/>
        </w:rPr>
      </w:pPr>
      <w:r>
        <w:rPr>
          <w:lang w:val="uk-UA"/>
        </w:rPr>
        <w:t xml:space="preserve">Педагогічний колектив ЗОШ № </w:t>
      </w:r>
      <w:smartTag w:element="metricconverter" w:uri="urn:schemas-microsoft-com:office:smarttags">
        <w:smartTagPr>
          <w:attr w:name="ProductID" w:val="8 м"/>
        </w:smartTagPr>
        <w:r>
          <w:rPr>
            <w:lang w:val="uk-UA"/>
          </w:rPr>
          <w:t>8 м</w:t>
        </w:r>
      </w:smartTag>
      <w:r>
        <w:rPr>
          <w:lang w:val="uk-UA"/>
        </w:rPr>
        <w:t xml:space="preserve">. Житомира </w:t>
      </w:r>
      <w:r w:rsidR="00002B98">
        <w:rPr>
          <w:lang w:val="uk-UA"/>
        </w:rPr>
        <w:t xml:space="preserve">- </w:t>
      </w:r>
      <w:r w:rsidR="00203103">
        <w:rPr>
          <w:lang w:val="uk-UA"/>
        </w:rPr>
        <w:t xml:space="preserve"> </w:t>
      </w:r>
      <w:r>
        <w:rPr>
          <w:lang w:val="uk-UA"/>
        </w:rPr>
        <w:t xml:space="preserve">колектив, </w:t>
      </w:r>
      <w:r w:rsidR="00540B00" w:rsidRPr="00540B00">
        <w:rPr>
          <w:lang w:val="uk-UA"/>
        </w:rPr>
        <w:t>здатни</w:t>
      </w:r>
      <w:r w:rsidR="00002B98">
        <w:rPr>
          <w:lang w:val="uk-UA"/>
        </w:rPr>
        <w:t>й</w:t>
      </w:r>
      <w:r w:rsidR="00540B00" w:rsidRPr="00540B00">
        <w:rPr>
          <w:lang w:val="uk-UA"/>
        </w:rPr>
        <w:t xml:space="preserve"> до </w:t>
      </w:r>
      <w:r w:rsidR="00540B00">
        <w:rPr>
          <w:lang w:val="uk-UA"/>
        </w:rPr>
        <w:t xml:space="preserve">пошуків, </w:t>
      </w:r>
      <w:r w:rsidR="00540B00" w:rsidRPr="00540B00">
        <w:rPr>
          <w:lang w:val="uk-UA"/>
        </w:rPr>
        <w:t>самоорганізації</w:t>
      </w:r>
      <w:r w:rsidR="00540B00">
        <w:rPr>
          <w:lang w:val="uk-UA"/>
        </w:rPr>
        <w:t xml:space="preserve"> та самовдосконалення</w:t>
      </w:r>
      <w:r w:rsidR="00540B00" w:rsidRPr="00540B00">
        <w:rPr>
          <w:lang w:val="uk-UA"/>
        </w:rPr>
        <w:t>,</w:t>
      </w:r>
      <w:r w:rsidR="00540B00">
        <w:rPr>
          <w:lang w:val="uk-UA"/>
        </w:rPr>
        <w:t xml:space="preserve"> творчи</w:t>
      </w:r>
      <w:r w:rsidR="00002B98">
        <w:rPr>
          <w:lang w:val="uk-UA"/>
        </w:rPr>
        <w:t>й</w:t>
      </w:r>
      <w:r w:rsidR="00540B00">
        <w:rPr>
          <w:lang w:val="uk-UA"/>
        </w:rPr>
        <w:t xml:space="preserve"> і</w:t>
      </w:r>
      <w:r w:rsidR="00540B00" w:rsidRPr="00540B00">
        <w:rPr>
          <w:lang w:val="uk-UA"/>
        </w:rPr>
        <w:t xml:space="preserve"> професійн</w:t>
      </w:r>
      <w:r w:rsidR="00540B00">
        <w:rPr>
          <w:lang w:val="uk-UA"/>
        </w:rPr>
        <w:t>о</w:t>
      </w:r>
      <w:r w:rsidR="00540B00" w:rsidRPr="00540B00">
        <w:rPr>
          <w:lang w:val="uk-UA"/>
        </w:rPr>
        <w:t xml:space="preserve"> компетентн</w:t>
      </w:r>
      <w:r w:rsidR="00540B00">
        <w:rPr>
          <w:lang w:val="uk-UA"/>
        </w:rPr>
        <w:t>и</w:t>
      </w:r>
      <w:r w:rsidR="00002B98">
        <w:rPr>
          <w:lang w:val="uk-UA"/>
        </w:rPr>
        <w:t>й</w:t>
      </w:r>
      <w:r w:rsidR="00540B00">
        <w:rPr>
          <w:lang w:val="uk-UA"/>
        </w:rPr>
        <w:t xml:space="preserve">. </w:t>
      </w:r>
    </w:p>
    <w:p w:rsidP="00540B00" w:rsidR="00840F4B" w:rsidRDefault="00F979F1">
      <w:pPr>
        <w:ind w:firstLine="708"/>
        <w:jc w:val="both"/>
        <w:rPr>
          <w:lang w:val="uk-UA"/>
        </w:rPr>
      </w:pPr>
      <w:r w:rsidRPr="00F979F1">
        <w:rPr>
          <w:lang w:val="uk-UA"/>
        </w:rPr>
        <w:t xml:space="preserve">З 2010 р. педагоги школи працюють над </w:t>
      </w:r>
      <w:r w:rsidRPr="00840F4B">
        <w:rPr>
          <w:b/>
          <w:lang w:val="uk-UA"/>
        </w:rPr>
        <w:t>науково-методичною темою</w:t>
      </w:r>
      <w:r w:rsidRPr="00F979F1">
        <w:rPr>
          <w:lang w:val="uk-UA"/>
        </w:rPr>
        <w:t xml:space="preserve"> </w:t>
      </w:r>
      <w:r w:rsidRPr="006D5FA2">
        <w:rPr>
          <w:color w:val="17365D"/>
          <w:lang w:val="uk-UA"/>
        </w:rPr>
        <w:t>“</w:t>
      </w:r>
      <w:proofErr w:type="spellStart"/>
      <w:r w:rsidRPr="006D5FA2">
        <w:rPr>
          <w:b/>
          <w:color w:val="17365D"/>
          <w:lang w:val="uk-UA"/>
        </w:rPr>
        <w:t>Компетентнісний</w:t>
      </w:r>
      <w:proofErr w:type="spellEnd"/>
      <w:r w:rsidRPr="006D5FA2">
        <w:rPr>
          <w:b/>
          <w:color w:val="17365D"/>
          <w:lang w:val="uk-UA"/>
        </w:rPr>
        <w:t xml:space="preserve"> підхід до </w:t>
      </w:r>
      <w:proofErr w:type="spellStart"/>
      <w:r w:rsidRPr="006D5FA2">
        <w:rPr>
          <w:b/>
          <w:color w:val="17365D"/>
          <w:lang w:val="uk-UA"/>
        </w:rPr>
        <w:t>навчально-</w:t>
      </w:r>
      <w:proofErr w:type="spellEnd"/>
      <w:r w:rsidRPr="006D5FA2">
        <w:rPr>
          <w:b/>
          <w:color w:val="17365D"/>
          <w:lang w:val="uk-UA"/>
        </w:rPr>
        <w:t xml:space="preserve"> виховного процесу та його вплив на розвиток інтелектуально-пізнавальних і творчих здібностей дитини</w:t>
      </w:r>
      <w:r w:rsidRPr="006D5FA2">
        <w:rPr>
          <w:color w:val="17365D"/>
          <w:lang w:val="uk-UA"/>
        </w:rPr>
        <w:t>”.</w:t>
      </w:r>
    </w:p>
    <w:p w:rsidP="00540B00" w:rsidR="00203103" w:rsidRDefault="00271459">
      <w:pPr>
        <w:ind w:firstLine="708"/>
        <w:jc w:val="both"/>
        <w:rPr>
          <w:lang w:val="uk-UA"/>
        </w:rPr>
      </w:pPr>
      <w:r>
        <w:rPr>
          <w:noProof/>
          <w:lang w:eastAsia="uk-UA" w:val="uk-UA"/>
        </w:rPr>
        <w:drawing>
          <wp:anchor allowOverlap="1" behindDoc="1" distB="0" distL="114300" distR="114300" distT="0" layoutInCell="1" locked="0" relativeHeight="251649024" simplePos="0">
            <wp:simplePos x="0" y="0"/>
            <wp:positionH relativeFrom="column">
              <wp:posOffset>-26035</wp:posOffset>
            </wp:positionH>
            <wp:positionV relativeFrom="paragraph">
              <wp:posOffset>878840</wp:posOffset>
            </wp:positionV>
            <wp:extent cx="4343400" cy="1162685"/>
            <wp:effectExtent b="0" l="0" r="0" t="0"/>
            <wp:wrapThrough wrapText="bothSides">
              <wp:wrapPolygon edited="0">
                <wp:start x="379" y="0"/>
                <wp:lineTo x="0" y="708"/>
                <wp:lineTo x="0" y="20880"/>
                <wp:lineTo x="379" y="21234"/>
                <wp:lineTo x="21126" y="21234"/>
                <wp:lineTo x="21505" y="20880"/>
                <wp:lineTo x="21505" y="708"/>
                <wp:lineTo x="21126" y="0"/>
                <wp:lineTo x="379" y="0"/>
              </wp:wrapPolygon>
            </wp:wrapThrough>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rrowheads="1" noChangeAspect="1"/>
                    </pic:cNvPicPr>
                  </pic:nvPicPr>
                  <pic:blipFill>
                    <a:blip r:embed="rId54">
                      <a:extLst>
                        <a:ext uri="{28A0092B-C50C-407E-A947-70E740481C1C}">
                          <a14:useLocalDpi xmlns:a14="http://schemas.microsoft.com/office/drawing/2010/main" val="0"/>
                        </a:ext>
                      </a:extLst>
                    </a:blip>
                    <a:srcRect b="248"/>
                    <a:stretch>
                      <a:fillRect/>
                    </a:stretch>
                  </pic:blipFill>
                  <pic:spPr bwMode="auto">
                    <a:xfrm>
                      <a:off x="0" y="0"/>
                      <a:ext cx="4343400" cy="116268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540B00">
        <w:rPr>
          <w:lang w:val="uk-UA"/>
        </w:rPr>
        <w:t xml:space="preserve">У школі працює </w:t>
      </w:r>
      <w:r w:rsidR="00540B00" w:rsidRPr="00840F4B">
        <w:rPr>
          <w:b/>
          <w:lang w:val="uk-UA"/>
        </w:rPr>
        <w:t>65 вчителів</w:t>
      </w:r>
      <w:r w:rsidR="00540B00">
        <w:rPr>
          <w:lang w:val="uk-UA"/>
        </w:rPr>
        <w:t>, з них мають педагогічне звання «Вчитель-методист» 13 чол., звання «Старший вчитель» - 11 чол.</w:t>
      </w:r>
      <w:r w:rsidR="00203103">
        <w:rPr>
          <w:lang w:val="uk-UA"/>
        </w:rPr>
        <w:t>;</w:t>
      </w:r>
      <w:r w:rsidR="00540B00">
        <w:rPr>
          <w:lang w:val="uk-UA"/>
        </w:rPr>
        <w:t xml:space="preserve"> 51% </w:t>
      </w:r>
      <w:r w:rsidR="00203103">
        <w:rPr>
          <w:lang w:val="uk-UA"/>
        </w:rPr>
        <w:t>-</w:t>
      </w:r>
      <w:r w:rsidR="00540B00">
        <w:rPr>
          <w:lang w:val="uk-UA"/>
        </w:rPr>
        <w:t xml:space="preserve"> вчителі вищої кваліфікаційної </w:t>
      </w:r>
      <w:r w:rsidR="00F979F1">
        <w:rPr>
          <w:lang w:val="uk-UA"/>
        </w:rPr>
        <w:t xml:space="preserve"> </w:t>
      </w:r>
      <w:r w:rsidR="00540B00">
        <w:rPr>
          <w:lang w:val="uk-UA"/>
        </w:rPr>
        <w:t xml:space="preserve">категорії, </w:t>
      </w:r>
      <w:r w:rsidR="00F979F1">
        <w:rPr>
          <w:lang w:val="uk-UA"/>
        </w:rPr>
        <w:t xml:space="preserve"> </w:t>
      </w:r>
      <w:r w:rsidR="00540B00">
        <w:rPr>
          <w:lang w:val="uk-UA"/>
        </w:rPr>
        <w:t xml:space="preserve">16% - вчителі </w:t>
      </w:r>
      <w:r w:rsidR="00F979F1">
        <w:rPr>
          <w:lang w:val="uk-UA"/>
        </w:rPr>
        <w:t xml:space="preserve"> </w:t>
      </w:r>
      <w:r w:rsidR="00540B00">
        <w:rPr>
          <w:lang w:val="uk-UA"/>
        </w:rPr>
        <w:t xml:space="preserve">І категорії, </w:t>
      </w:r>
      <w:r w:rsidR="00F979F1">
        <w:rPr>
          <w:lang w:val="uk-UA"/>
        </w:rPr>
        <w:t xml:space="preserve"> </w:t>
      </w:r>
      <w:r w:rsidR="00540B00">
        <w:rPr>
          <w:lang w:val="uk-UA"/>
        </w:rPr>
        <w:t>9% - вчителі ІІ категорії, 24% - м</w:t>
      </w:r>
      <w:r w:rsidR="00F979F1">
        <w:rPr>
          <w:lang w:val="uk-UA"/>
        </w:rPr>
        <w:t>олоді спеціалісти:</w:t>
      </w:r>
    </w:p>
    <w:p w:rsidP="00840F4B" w:rsidR="00203103" w:rsidRDefault="00271459">
      <w:pPr>
        <w:ind w:firstLine="708"/>
        <w:jc w:val="both"/>
        <w:rPr>
          <w:lang w:val="uk-UA"/>
        </w:rPr>
      </w:pPr>
      <w:r>
        <w:rPr>
          <w:noProof/>
          <w:lang w:eastAsia="uk-UA" w:val="uk-UA"/>
        </w:rPr>
        <w:drawing>
          <wp:anchor allowOverlap="1" behindDoc="1" distB="0" distL="114300" distR="114300" distT="0" layoutInCell="1" locked="0" relativeHeight="251660288" simplePos="0">
            <wp:simplePos x="0" y="0"/>
            <wp:positionH relativeFrom="column">
              <wp:posOffset>76200</wp:posOffset>
            </wp:positionH>
            <wp:positionV relativeFrom="paragraph">
              <wp:posOffset>589280</wp:posOffset>
            </wp:positionV>
            <wp:extent cx="4317365" cy="2491105"/>
            <wp:effectExtent b="23495" l="19050" r="26035" t="19050"/>
            <wp:wrapThrough wrapText="bothSides">
              <wp:wrapPolygon edited="0">
                <wp:start x="-95" y="-165"/>
                <wp:lineTo x="-95" y="21639"/>
                <wp:lineTo x="21635" y="21639"/>
                <wp:lineTo x="21635" y="-165"/>
                <wp:lineTo x="-95" y="-165"/>
              </wp:wrapPolygon>
            </wp:wrapThrough>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rrowheads="1" noChangeAspect="1"/>
                    </pic:cNvPicPr>
                  </pic:nvPicPr>
                  <pic:blipFill>
                    <a:blip r:embed="rId55">
                      <a:extLst>
                        <a:ext uri="{28A0092B-C50C-407E-A947-70E740481C1C}">
                          <a14:useLocalDpi xmlns:a14="http://schemas.microsoft.com/office/drawing/2010/main" val="0"/>
                        </a:ext>
                      </a:extLst>
                    </a:blip>
                    <a:stretch>
                      <a:fillRect/>
                    </a:stretch>
                  </pic:blipFill>
                  <pic:spPr bwMode="auto">
                    <a:xfrm>
                      <a:off x="0" y="0"/>
                      <a:ext cx="4317365" cy="2491105"/>
                    </a:xfrm>
                    <a:prstGeom prst="rect">
                      <a:avLst/>
                    </a:prstGeom>
                    <a:noFill/>
                    <a:ln w="12700">
                      <a:solidFill>
                        <a:schemeClr val="accent6">
                          <a:lumMod val="75000"/>
                        </a:schemeClr>
                      </a:solidFill>
                    </a:ln>
                  </pic:spPr>
                </pic:pic>
              </a:graphicData>
            </a:graphic>
            <wp14:sizeRelH relativeFrom="page">
              <wp14:pctWidth>0</wp14:pctWidth>
            </wp14:sizeRelH>
            <wp14:sizeRelV relativeFrom="page">
              <wp14:pctHeight>0</wp14:pctHeight>
            </wp14:sizeRelV>
          </wp:anchor>
        </w:drawing>
      </w:r>
      <w:r w:rsidR="00F979F1">
        <w:rPr>
          <w:lang w:val="uk-UA"/>
        </w:rPr>
        <w:t>Одн</w:t>
      </w:r>
      <w:r w:rsidR="00002B98">
        <w:rPr>
          <w:lang w:val="uk-UA"/>
        </w:rPr>
        <w:t>а</w:t>
      </w:r>
      <w:r w:rsidR="00F979F1">
        <w:rPr>
          <w:lang w:val="uk-UA"/>
        </w:rPr>
        <w:t xml:space="preserve"> </w:t>
      </w:r>
      <w:r w:rsidR="00002B98">
        <w:rPr>
          <w:lang w:val="uk-UA"/>
        </w:rPr>
        <w:t>і</w:t>
      </w:r>
      <w:r w:rsidR="00F979F1">
        <w:rPr>
          <w:lang w:val="uk-UA"/>
        </w:rPr>
        <w:t xml:space="preserve">з найбільш активних та творчих кафедр </w:t>
      </w:r>
      <w:r w:rsidR="00002B98">
        <w:rPr>
          <w:lang w:val="uk-UA"/>
        </w:rPr>
        <w:t xml:space="preserve">- </w:t>
      </w:r>
      <w:r w:rsidR="00F979F1" w:rsidRPr="00840F4B">
        <w:rPr>
          <w:b/>
          <w:color w:val="C00000"/>
          <w:u w:val="single"/>
          <w:lang w:val="uk-UA"/>
        </w:rPr>
        <w:t>методична комісія вчителів іноземної мови</w:t>
      </w:r>
      <w:r w:rsidR="00F979F1">
        <w:rPr>
          <w:lang w:val="uk-UA"/>
        </w:rPr>
        <w:t xml:space="preserve">, чия професійна діяльність </w:t>
      </w:r>
      <w:r w:rsidR="00840F4B">
        <w:rPr>
          <w:lang w:val="uk-UA"/>
        </w:rPr>
        <w:t xml:space="preserve">є досить плідною та результативною. </w:t>
      </w:r>
    </w:p>
    <w:p w:rsidP="00203103" w:rsidR="00840F4B" w:rsidRDefault="00840F4B" w:rsidRPr="00840F4B">
      <w:pPr>
        <w:ind w:firstLine="708" w:left="708"/>
        <w:jc w:val="both"/>
        <w:rPr>
          <w:lang w:val="uk-UA"/>
        </w:rPr>
      </w:pPr>
      <w:r w:rsidRPr="00840F4B">
        <w:rPr>
          <w:lang w:val="uk-UA"/>
        </w:rPr>
        <w:lastRenderedPageBreak/>
        <w:t xml:space="preserve">У ЗОШ № 8 працюють </w:t>
      </w:r>
      <w:r w:rsidRPr="00840F4B">
        <w:rPr>
          <w:u w:val="single"/>
          <w:lang w:val="uk-UA"/>
        </w:rPr>
        <w:t>9 вчителів іноземної мови</w:t>
      </w:r>
      <w:r w:rsidRPr="00840F4B">
        <w:rPr>
          <w:lang w:val="uk-UA"/>
        </w:rPr>
        <w:t>:</w:t>
      </w:r>
    </w:p>
    <w:p w:rsidP="00840F4B" w:rsidR="00077646" w:rsidRDefault="00271459">
      <w:pPr>
        <w:ind w:firstLine="708"/>
        <w:jc w:val="both"/>
        <w:rPr>
          <w:lang w:val="uk-UA"/>
        </w:rPr>
      </w:pPr>
      <w:r>
        <w:rPr>
          <w:b/>
          <w:i/>
          <w:noProof/>
          <w:lang w:eastAsia="uk-UA" w:val="uk-UA"/>
        </w:rPr>
        <w:drawing>
          <wp:anchor allowOverlap="1" behindDoc="1" distB="0" distL="114300" distR="114300" distT="0" layoutInCell="1" locked="0" relativeHeight="251655168" simplePos="0">
            <wp:simplePos x="0" y="0"/>
            <wp:positionH relativeFrom="column">
              <wp:posOffset>2194560</wp:posOffset>
            </wp:positionH>
            <wp:positionV relativeFrom="paragraph">
              <wp:posOffset>1607185</wp:posOffset>
            </wp:positionV>
            <wp:extent cx="2217420" cy="1518920"/>
            <wp:effectExtent b="0" l="0" r="0" t="0"/>
            <wp:wrapThrough wrapText="bothSides">
              <wp:wrapPolygon edited="0">
                <wp:start x="0" y="0"/>
                <wp:lineTo x="0" y="21401"/>
                <wp:lineTo x="21340" y="21401"/>
                <wp:lineTo x="21340" y="0"/>
                <wp:lineTo x="0" y="0"/>
              </wp:wrapPolygon>
            </wp:wrapThrough>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rrowheads="1"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17420" cy="151892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uk-UA" w:val="uk-UA"/>
        </w:rPr>
        <w:drawing>
          <wp:anchor allowOverlap="1" behindDoc="1" distB="0" distL="114300" distR="114300" distT="0" layoutInCell="1" locked="0" relativeHeight="251654144" simplePos="0">
            <wp:simplePos x="0" y="0"/>
            <wp:positionH relativeFrom="column">
              <wp:posOffset>-16510</wp:posOffset>
            </wp:positionH>
            <wp:positionV relativeFrom="paragraph">
              <wp:posOffset>1607185</wp:posOffset>
            </wp:positionV>
            <wp:extent cx="2211070" cy="1448435"/>
            <wp:effectExtent b="0" l="0" r="0" t="0"/>
            <wp:wrapThrough wrapText="bothSides">
              <wp:wrapPolygon edited="0">
                <wp:start x="0" y="0"/>
                <wp:lineTo x="0" y="21306"/>
                <wp:lineTo x="21401" y="21306"/>
                <wp:lineTo x="21401" y="0"/>
                <wp:lineTo x="0" y="0"/>
              </wp:wrapPolygon>
            </wp:wrapThrough>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rrowheads="1" noChangeAspect="1"/>
                    </pic:cNvPicPr>
                  </pic:nvPicPr>
                  <pic:blipFill>
                    <a:blip r:embed="rId57">
                      <a:extLst>
                        <a:ext uri="{28A0092B-C50C-407E-A947-70E740481C1C}">
                          <a14:useLocalDpi xmlns:a14="http://schemas.microsoft.com/office/drawing/2010/main" val="0"/>
                        </a:ext>
                      </a:extLst>
                    </a:blip>
                    <a:stretch>
                      <a:fillRect/>
                    </a:stretch>
                  </pic:blipFill>
                  <pic:spPr bwMode="auto">
                    <a:xfrm>
                      <a:off x="0" y="0"/>
                      <a:ext cx="2211070" cy="144843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uk-UA" w:val="uk-UA"/>
        </w:rPr>
        <w:drawing>
          <wp:anchor allowOverlap="1" behindDoc="1" distB="0" distL="114300" distR="114300" distT="0" layoutInCell="1" locked="0" relativeHeight="251653120" simplePos="0">
            <wp:simplePos x="0" y="0"/>
            <wp:positionH relativeFrom="column">
              <wp:posOffset>-16510</wp:posOffset>
            </wp:positionH>
            <wp:positionV relativeFrom="paragraph">
              <wp:posOffset>185420</wp:posOffset>
            </wp:positionV>
            <wp:extent cx="2211070" cy="1421765"/>
            <wp:effectExtent b="0" l="0" r="0" t="0"/>
            <wp:wrapThrough wrapText="bothSides">
              <wp:wrapPolygon edited="0">
                <wp:start x="0" y="0"/>
                <wp:lineTo x="0" y="21417"/>
                <wp:lineTo x="21401" y="21417"/>
                <wp:lineTo x="21401" y="0"/>
                <wp:lineTo x="0" y="0"/>
              </wp:wrapPolygon>
            </wp:wrapThrough>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rrowheads="1" noChangeAspect="1"/>
                    </pic:cNvPicPr>
                  </pic:nvPicPr>
                  <pic:blipFill>
                    <a:blip r:embed="rId58">
                      <a:extLst>
                        <a:ext uri="{28A0092B-C50C-407E-A947-70E740481C1C}">
                          <a14:useLocalDpi xmlns:a14="http://schemas.microsoft.com/office/drawing/2010/main" val="0"/>
                        </a:ext>
                      </a:extLst>
                    </a:blip>
                    <a:srcRect b="134"/>
                    <a:stretch>
                      <a:fillRect/>
                    </a:stretch>
                  </pic:blipFill>
                  <pic:spPr bwMode="auto">
                    <a:xfrm>
                      <a:off x="0" y="0"/>
                      <a:ext cx="2211070" cy="142176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uk-UA" w:val="uk-UA"/>
        </w:rPr>
        <w:drawing>
          <wp:anchor allowOverlap="1" behindDoc="1" distB="0" distL="114300" distR="114300" distT="0" layoutInCell="1" locked="0" relativeHeight="251652096" simplePos="0">
            <wp:simplePos x="0" y="0"/>
            <wp:positionH relativeFrom="column">
              <wp:posOffset>2194560</wp:posOffset>
            </wp:positionH>
            <wp:positionV relativeFrom="paragraph">
              <wp:posOffset>189230</wp:posOffset>
            </wp:positionV>
            <wp:extent cx="2217420" cy="1522730"/>
            <wp:effectExtent b="0" l="0" r="0" t="0"/>
            <wp:wrapThrough wrapText="bothSides">
              <wp:wrapPolygon edited="0">
                <wp:start x="0" y="0"/>
                <wp:lineTo x="0" y="21348"/>
                <wp:lineTo x="21340" y="21348"/>
                <wp:lineTo x="21340" y="0"/>
                <wp:lineTo x="0" y="0"/>
              </wp:wrapPolygon>
            </wp:wrapThrough>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rrowheads="1"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17420" cy="1522730"/>
                    </a:xfrm>
                    <a:prstGeom prst="rect">
                      <a:avLst/>
                    </a:prstGeom>
                    <a:noFill/>
                  </pic:spPr>
                </pic:pic>
              </a:graphicData>
            </a:graphic>
            <wp14:sizeRelH relativeFrom="page">
              <wp14:pctWidth>0</wp14:pctWidth>
            </wp14:sizeRelH>
            <wp14:sizeRelV relativeFrom="page">
              <wp14:pctHeight>0</wp14:pctHeight>
            </wp14:sizeRelV>
          </wp:anchor>
        </w:drawing>
      </w:r>
      <w:r w:rsidR="00A97C02">
        <w:rPr>
          <w:b/>
          <w:i/>
          <w:lang w:val="uk-UA"/>
        </w:rPr>
        <w:t xml:space="preserve">7 - </w:t>
      </w:r>
      <w:r w:rsidR="00840F4B" w:rsidRPr="00840F4B">
        <w:rPr>
          <w:b/>
          <w:i/>
          <w:lang w:val="uk-UA"/>
        </w:rPr>
        <w:t>англійської</w:t>
      </w:r>
      <w:r w:rsidR="00A97C02">
        <w:rPr>
          <w:b/>
          <w:i/>
          <w:lang w:val="uk-UA"/>
        </w:rPr>
        <w:t>, 1- французької, 1- німецької</w:t>
      </w:r>
      <w:r w:rsidR="00840F4B" w:rsidRPr="00840F4B">
        <w:rPr>
          <w:lang w:val="uk-UA"/>
        </w:rPr>
        <w:t>:</w:t>
      </w:r>
    </w:p>
    <w:p w:rsidP="00203103" w:rsidR="00077646" w:rsidRDefault="00271459">
      <w:pPr>
        <w:ind w:hanging="1985" w:left="2694"/>
        <w:jc w:val="both"/>
        <w:rPr>
          <w:lang w:val="uk-UA"/>
        </w:rPr>
      </w:pPr>
      <w:r>
        <w:rPr>
          <w:b/>
          <w:i/>
          <w:noProof/>
          <w:lang w:eastAsia="uk-UA" w:val="uk-UA"/>
        </w:rPr>
        <w:drawing>
          <wp:anchor allowOverlap="1" behindDoc="1" distB="0" distL="114300" distR="114300" distT="0" layoutInCell="1" locked="0" relativeHeight="251659264" simplePos="0">
            <wp:simplePos x="0" y="0"/>
            <wp:positionH relativeFrom="column">
              <wp:posOffset>2174240</wp:posOffset>
            </wp:positionH>
            <wp:positionV relativeFrom="paragraph">
              <wp:posOffset>1258570</wp:posOffset>
            </wp:positionV>
            <wp:extent cx="2341245" cy="1461135"/>
            <wp:effectExtent b="0" l="0" r="0" t="0"/>
            <wp:wrapThrough wrapText="bothSides">
              <wp:wrapPolygon edited="0">
                <wp:start x="0" y="0"/>
                <wp:lineTo x="0" y="21403"/>
                <wp:lineTo x="21266" y="21403"/>
                <wp:lineTo x="21266" y="0"/>
                <wp:lineTo x="0" y="0"/>
              </wp:wrapPolygon>
            </wp:wrapThrough>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rrowheads="1" noChangeAspect="1"/>
                    </pic:cNvPicPr>
                  </pic:nvPicPr>
                  <pic:blipFill>
                    <a:blip r:embed="rId60">
                      <a:extLst>
                        <a:ext uri="{28A0092B-C50C-407E-A947-70E740481C1C}">
                          <a14:useLocalDpi xmlns:a14="http://schemas.microsoft.com/office/drawing/2010/main" val="0"/>
                        </a:ext>
                      </a:extLst>
                    </a:blip>
                    <a:stretch>
                      <a:fillRect/>
                    </a:stretch>
                  </pic:blipFill>
                  <pic:spPr bwMode="auto">
                    <a:xfrm>
                      <a:off x="0" y="0"/>
                      <a:ext cx="2341245" cy="1461135"/>
                    </a:xfrm>
                    <a:prstGeom prst="rect">
                      <a:avLst/>
                    </a:prstGeom>
                    <a:noFill/>
                  </pic:spPr>
                </pic:pic>
              </a:graphicData>
            </a:graphic>
            <wp14:sizeRelH relativeFrom="page">
              <wp14:pctWidth>0</wp14:pctWidth>
            </wp14:sizeRelH>
            <wp14:sizeRelV relativeFrom="page">
              <wp14:pctHeight>0</wp14:pctHeight>
            </wp14:sizeRelV>
          </wp:anchor>
        </w:drawing>
      </w:r>
      <w:r>
        <w:rPr>
          <w:b/>
          <w:i/>
          <w:noProof/>
          <w:lang w:eastAsia="uk-UA" w:val="uk-UA"/>
        </w:rPr>
        <w:drawing>
          <wp:anchor allowOverlap="1" behindDoc="1" distB="0" distL="114300" distR="114300" distT="0" layoutInCell="1" locked="0" relativeHeight="251658240" simplePos="0">
            <wp:simplePos x="0" y="0"/>
            <wp:positionH relativeFrom="column">
              <wp:posOffset>-16510</wp:posOffset>
            </wp:positionH>
            <wp:positionV relativeFrom="paragraph">
              <wp:posOffset>1258570</wp:posOffset>
            </wp:positionV>
            <wp:extent cx="2190750" cy="1461135"/>
            <wp:effectExtent b="0" l="0" r="0" t="0"/>
            <wp:wrapThrough wrapText="bothSides">
              <wp:wrapPolygon edited="0">
                <wp:start x="0" y="0"/>
                <wp:lineTo x="0" y="21403"/>
                <wp:lineTo x="21412" y="21403"/>
                <wp:lineTo x="21412" y="0"/>
                <wp:lineTo x="0" y="0"/>
              </wp:wrapPolygon>
            </wp:wrapThrough>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rrowheads="1" noChangeAspect="1"/>
                    </pic:cNvPicPr>
                  </pic:nvPicPr>
                  <pic:blipFill>
                    <a:blip r:embed="rId61">
                      <a:extLst>
                        <a:ext uri="{28A0092B-C50C-407E-A947-70E740481C1C}">
                          <a14:useLocalDpi xmlns:a14="http://schemas.microsoft.com/office/drawing/2010/main" val="0"/>
                        </a:ext>
                      </a:extLst>
                    </a:blip>
                    <a:stretch>
                      <a:fillRect/>
                    </a:stretch>
                  </pic:blipFill>
                  <pic:spPr bwMode="auto">
                    <a:xfrm>
                      <a:off x="0" y="0"/>
                      <a:ext cx="2190750" cy="1461135"/>
                    </a:xfrm>
                    <a:prstGeom prst="rect">
                      <a:avLst/>
                    </a:prstGeom>
                    <a:noFill/>
                  </pic:spPr>
                </pic:pic>
              </a:graphicData>
            </a:graphic>
            <wp14:sizeRelH relativeFrom="page">
              <wp14:pctWidth>0</wp14:pctWidth>
            </wp14:sizeRelH>
            <wp14:sizeRelV relativeFrom="page">
              <wp14:pctHeight>0</wp14:pctHeight>
            </wp14:sizeRelV>
          </wp:anchor>
        </w:drawing>
      </w:r>
      <w:r>
        <w:rPr>
          <w:b/>
          <w:i/>
          <w:noProof/>
          <w:lang w:eastAsia="uk-UA" w:val="uk-UA"/>
        </w:rPr>
        <w:drawing>
          <wp:anchor allowOverlap="1" behindDoc="1" distB="0" distL="114300" distR="114300" distT="0" layoutInCell="1" locked="0" relativeHeight="251657216" simplePos="0">
            <wp:simplePos x="0" y="0"/>
            <wp:positionH relativeFrom="column">
              <wp:posOffset>2174240</wp:posOffset>
            </wp:positionH>
            <wp:positionV relativeFrom="paragraph">
              <wp:posOffset>-128905</wp:posOffset>
            </wp:positionV>
            <wp:extent cx="2237740" cy="1525905"/>
            <wp:effectExtent b="0" l="0" r="0" t="0"/>
            <wp:wrapThrough wrapText="bothSides">
              <wp:wrapPolygon edited="0">
                <wp:start x="0" y="0"/>
                <wp:lineTo x="0" y="21303"/>
                <wp:lineTo x="21330" y="21303"/>
                <wp:lineTo x="21330" y="0"/>
                <wp:lineTo x="0" y="0"/>
              </wp:wrapPolygon>
            </wp:wrapThrough>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rrowheads="1"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37740" cy="1525905"/>
                    </a:xfrm>
                    <a:prstGeom prst="rect">
                      <a:avLst/>
                    </a:prstGeom>
                    <a:noFill/>
                  </pic:spPr>
                </pic:pic>
              </a:graphicData>
            </a:graphic>
            <wp14:sizeRelH relativeFrom="page">
              <wp14:pctWidth>0</wp14:pctWidth>
            </wp14:sizeRelH>
            <wp14:sizeRelV relativeFrom="page">
              <wp14:pctHeight>0</wp14:pctHeight>
            </wp14:sizeRelV>
          </wp:anchor>
        </w:drawing>
      </w:r>
      <w:r>
        <w:rPr>
          <w:b/>
          <w:i/>
          <w:noProof/>
          <w:lang w:eastAsia="uk-UA" w:val="uk-UA"/>
        </w:rPr>
        <w:drawing>
          <wp:anchor allowOverlap="1" behindDoc="1" distB="0" distL="114300" distR="114300" distT="0" layoutInCell="1" locked="0" relativeHeight="251656192" simplePos="0">
            <wp:simplePos x="0" y="0"/>
            <wp:positionH relativeFrom="column">
              <wp:posOffset>-16510</wp:posOffset>
            </wp:positionH>
            <wp:positionV relativeFrom="paragraph">
              <wp:posOffset>-128905</wp:posOffset>
            </wp:positionV>
            <wp:extent cx="2190750" cy="1387475"/>
            <wp:effectExtent b="0" l="0" r="0" t="0"/>
            <wp:wrapThrough wrapText="bothSides">
              <wp:wrapPolygon edited="0">
                <wp:start x="0" y="0"/>
                <wp:lineTo x="0" y="21353"/>
                <wp:lineTo x="21412" y="21353"/>
                <wp:lineTo x="21412" y="0"/>
                <wp:lineTo x="0" y="0"/>
              </wp:wrapPolygon>
            </wp:wrapThrough>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rrowheads="1" noChangeAspect="1"/>
                    </pic:cNvPicPr>
                  </pic:nvPicPr>
                  <pic:blipFill>
                    <a:blip r:embed="rId63">
                      <a:extLst>
                        <a:ext uri="{28A0092B-C50C-407E-A947-70E740481C1C}">
                          <a14:useLocalDpi xmlns:a14="http://schemas.microsoft.com/office/drawing/2010/main" val="0"/>
                        </a:ext>
                      </a:extLst>
                    </a:blip>
                    <a:stretch>
                      <a:fillRect/>
                    </a:stretch>
                  </pic:blipFill>
                  <pic:spPr bwMode="auto">
                    <a:xfrm>
                      <a:off x="0" y="0"/>
                      <a:ext cx="2190750" cy="1387475"/>
                    </a:xfrm>
                    <a:prstGeom prst="rect">
                      <a:avLst/>
                    </a:prstGeom>
                    <a:noFill/>
                  </pic:spPr>
                </pic:pic>
              </a:graphicData>
            </a:graphic>
            <wp14:sizeRelH relativeFrom="page">
              <wp14:pctWidth>0</wp14:pctWidth>
            </wp14:sizeRelH>
            <wp14:sizeRelV relativeFrom="page">
              <wp14:pctHeight>0</wp14:pctHeight>
            </wp14:sizeRelV>
          </wp:anchor>
        </w:drawing>
      </w:r>
    </w:p>
    <w:p w:rsidP="00A97C02" w:rsidR="00CD46AA" w:rsidRDefault="00271459">
      <w:pPr>
        <w:ind w:firstLine="709"/>
        <w:rPr>
          <w:lang w:val="uk-UA"/>
        </w:rPr>
      </w:pPr>
      <w:r>
        <w:rPr>
          <w:noProof/>
          <w:lang w:eastAsia="uk-UA" w:val="uk-UA"/>
        </w:rPr>
        <w:lastRenderedPageBreak/>
        <w:drawing>
          <wp:anchor allowOverlap="1" behindDoc="1" distB="0" distL="114300" distR="114300" distT="0" layoutInCell="1" locked="0" relativeHeight="251668480" simplePos="0">
            <wp:simplePos x="0" y="0"/>
            <wp:positionH relativeFrom="column">
              <wp:posOffset>2221865</wp:posOffset>
            </wp:positionH>
            <wp:positionV relativeFrom="paragraph">
              <wp:posOffset>4820920</wp:posOffset>
            </wp:positionV>
            <wp:extent cx="2486025" cy="1576070"/>
            <wp:effectExtent b="0" l="0" r="0" t="0"/>
            <wp:wrapThrough wrapText="bothSides">
              <wp:wrapPolygon edited="0">
                <wp:start x="0" y="0"/>
                <wp:lineTo x="0" y="21409"/>
                <wp:lineTo x="21517" y="21409"/>
                <wp:lineTo x="21517" y="0"/>
                <wp:lineTo x="0" y="0"/>
              </wp:wrapPolygon>
            </wp:wrapThrough>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rrowheads="1"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86025" cy="157607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uk-UA" w:val="uk-UA"/>
        </w:rPr>
        <w:drawing>
          <wp:anchor allowOverlap="1" behindDoc="1" distB="0" distL="114300" distR="114300" distT="0" layoutInCell="1" locked="0" relativeHeight="251667456" simplePos="0">
            <wp:simplePos x="0" y="0"/>
            <wp:positionH relativeFrom="column">
              <wp:posOffset>-17145</wp:posOffset>
            </wp:positionH>
            <wp:positionV relativeFrom="paragraph">
              <wp:posOffset>4813300</wp:posOffset>
            </wp:positionV>
            <wp:extent cx="2239010" cy="1583690"/>
            <wp:effectExtent b="0" l="0" r="0" t="0"/>
            <wp:wrapThrough wrapText="bothSides">
              <wp:wrapPolygon edited="0">
                <wp:start x="0" y="0"/>
                <wp:lineTo x="0" y="21306"/>
                <wp:lineTo x="21502" y="21306"/>
                <wp:lineTo x="21502" y="0"/>
                <wp:lineTo x="0" y="0"/>
              </wp:wrapPolygon>
            </wp:wrapThrough>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rrowheads="1"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39010" cy="1583690"/>
                    </a:xfrm>
                    <a:prstGeom prst="rect">
                      <a:avLst/>
                    </a:prstGeom>
                    <a:noFill/>
                  </pic:spPr>
                </pic:pic>
              </a:graphicData>
            </a:graphic>
            <wp14:sizeRelH relativeFrom="page">
              <wp14:pctWidth>0</wp14:pctWidth>
            </wp14:sizeRelH>
            <wp14:sizeRelV relativeFrom="page">
              <wp14:pctHeight>0</wp14:pctHeight>
            </wp14:sizeRelV>
          </wp:anchor>
        </w:drawing>
      </w:r>
      <w:r>
        <w:rPr>
          <w:b/>
          <w:i/>
          <w:noProof/>
          <w:lang w:eastAsia="uk-UA" w:val="uk-UA"/>
        </w:rPr>
        <w:drawing>
          <wp:anchor allowOverlap="1" behindDoc="1" distB="0" distL="114300" distR="114300" distT="0" layoutInCell="1" locked="0" relativeHeight="251666432" simplePos="0">
            <wp:simplePos x="0" y="0"/>
            <wp:positionH relativeFrom="column">
              <wp:posOffset>-17145</wp:posOffset>
            </wp:positionH>
            <wp:positionV relativeFrom="paragraph">
              <wp:posOffset>3098165</wp:posOffset>
            </wp:positionV>
            <wp:extent cx="2467610" cy="1476375"/>
            <wp:effectExtent b="0" l="0" r="0" t="0"/>
            <wp:wrapThrough wrapText="bothSides">
              <wp:wrapPolygon edited="0">
                <wp:start x="0" y="0"/>
                <wp:lineTo x="0" y="21461"/>
                <wp:lineTo x="21511" y="21461"/>
                <wp:lineTo x="21511" y="0"/>
                <wp:lineTo x="0" y="0"/>
              </wp:wrapPolygon>
            </wp:wrapThrough>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rrowheads="1"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67610" cy="1476375"/>
                    </a:xfrm>
                    <a:prstGeom prst="rect">
                      <a:avLst/>
                    </a:prstGeom>
                    <a:noFill/>
                  </pic:spPr>
                </pic:pic>
              </a:graphicData>
            </a:graphic>
            <wp14:sizeRelH relativeFrom="page">
              <wp14:pctWidth>0</wp14:pctWidth>
            </wp14:sizeRelH>
            <wp14:sizeRelV relativeFrom="page">
              <wp14:pctHeight>0</wp14:pctHeight>
            </wp14:sizeRelV>
          </wp:anchor>
        </w:drawing>
      </w:r>
      <w:r>
        <w:rPr>
          <w:b/>
          <w:i/>
          <w:noProof/>
          <w:lang w:eastAsia="uk-UA" w:val="uk-UA"/>
        </w:rPr>
        <w:drawing>
          <wp:anchor allowOverlap="1" behindDoc="1" distB="0" distL="114300" distR="114300" distT="0" layoutInCell="1" locked="0" relativeHeight="251665408" simplePos="0">
            <wp:simplePos x="0" y="0"/>
            <wp:positionH relativeFrom="column">
              <wp:posOffset>2450465</wp:posOffset>
            </wp:positionH>
            <wp:positionV relativeFrom="paragraph">
              <wp:posOffset>3098165</wp:posOffset>
            </wp:positionV>
            <wp:extent cx="2257425" cy="1476375"/>
            <wp:effectExtent b="0" l="0" r="0" t="0"/>
            <wp:wrapThrough wrapText="bothSides">
              <wp:wrapPolygon edited="0">
                <wp:start x="0" y="0"/>
                <wp:lineTo x="0" y="21461"/>
                <wp:lineTo x="21509" y="21461"/>
                <wp:lineTo x="21509" y="0"/>
                <wp:lineTo x="0" y="0"/>
              </wp:wrapPolygon>
            </wp:wrapThrough>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rrowheads="1"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57425" cy="1476375"/>
                    </a:xfrm>
                    <a:prstGeom prst="rect">
                      <a:avLst/>
                    </a:prstGeom>
                    <a:noFill/>
                  </pic:spPr>
                </pic:pic>
              </a:graphicData>
            </a:graphic>
            <wp14:sizeRelH relativeFrom="page">
              <wp14:pctWidth>0</wp14:pctWidth>
            </wp14:sizeRelH>
            <wp14:sizeRelV relativeFrom="page">
              <wp14:pctHeight>0</wp14:pctHeight>
            </wp14:sizeRelV>
          </wp:anchor>
        </w:drawing>
      </w:r>
      <w:r>
        <w:rPr>
          <w:b/>
          <w:i/>
          <w:noProof/>
          <w:lang w:eastAsia="uk-UA" w:val="uk-UA"/>
        </w:rPr>
        <w:drawing>
          <wp:anchor allowOverlap="1" behindDoc="1" distB="0" distL="114300" distR="114300" distT="0" layoutInCell="1" locked="0" relativeHeight="251664384" simplePos="0">
            <wp:simplePos x="0" y="0"/>
            <wp:positionH relativeFrom="column">
              <wp:posOffset>2298065</wp:posOffset>
            </wp:positionH>
            <wp:positionV relativeFrom="paragraph">
              <wp:posOffset>1593215</wp:posOffset>
            </wp:positionV>
            <wp:extent cx="2409825" cy="1504950"/>
            <wp:effectExtent b="0" l="0" r="0" t="0"/>
            <wp:wrapThrough wrapText="bothSides">
              <wp:wrapPolygon edited="0">
                <wp:start x="0" y="0"/>
                <wp:lineTo x="0" y="21327"/>
                <wp:lineTo x="21515" y="21327"/>
                <wp:lineTo x="21515" y="0"/>
                <wp:lineTo x="0" y="0"/>
              </wp:wrapPolygon>
            </wp:wrapThrough>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rrowheads="1" noChangeAspect="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09825" cy="1504950"/>
                    </a:xfrm>
                    <a:prstGeom prst="rect">
                      <a:avLst/>
                    </a:prstGeom>
                    <a:noFill/>
                  </pic:spPr>
                </pic:pic>
              </a:graphicData>
            </a:graphic>
            <wp14:sizeRelH relativeFrom="page">
              <wp14:pctWidth>0</wp14:pctWidth>
            </wp14:sizeRelH>
            <wp14:sizeRelV relativeFrom="page">
              <wp14:pctHeight>0</wp14:pctHeight>
            </wp14:sizeRelV>
          </wp:anchor>
        </w:drawing>
      </w:r>
      <w:r>
        <w:rPr>
          <w:b/>
          <w:i/>
          <w:noProof/>
          <w:lang w:eastAsia="uk-UA" w:val="uk-UA"/>
        </w:rPr>
        <w:drawing>
          <wp:anchor allowOverlap="1" behindDoc="1" distB="0" distL="114300" distR="114300" distT="0" layoutInCell="1" locked="0" relativeHeight="251663360" simplePos="0">
            <wp:simplePos x="0" y="0"/>
            <wp:positionH relativeFrom="column">
              <wp:posOffset>-17145</wp:posOffset>
            </wp:positionH>
            <wp:positionV relativeFrom="paragraph">
              <wp:posOffset>1593215</wp:posOffset>
            </wp:positionV>
            <wp:extent cx="2315210" cy="1504950"/>
            <wp:effectExtent b="0" l="0" r="0" t="0"/>
            <wp:wrapThrough wrapText="bothSides">
              <wp:wrapPolygon edited="0">
                <wp:start x="0" y="0"/>
                <wp:lineTo x="0" y="21327"/>
                <wp:lineTo x="21505" y="21327"/>
                <wp:lineTo x="21505" y="0"/>
                <wp:lineTo x="0" y="0"/>
              </wp:wrapPolygon>
            </wp:wrapThrough>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rrowheads="1" noChangeAspect="1"/>
                    </pic:cNvPicPr>
                  </pic:nvPicPr>
                  <pic:blipFill>
                    <a:blip r:embed="rId69">
                      <a:extLst>
                        <a:ext uri="{28A0092B-C50C-407E-A947-70E740481C1C}">
                          <a14:useLocalDpi xmlns:a14="http://schemas.microsoft.com/office/drawing/2010/main" val="0"/>
                        </a:ext>
                      </a:extLst>
                    </a:blip>
                    <a:stretch>
                      <a:fillRect/>
                    </a:stretch>
                  </pic:blipFill>
                  <pic:spPr bwMode="auto">
                    <a:xfrm>
                      <a:off x="0" y="0"/>
                      <a:ext cx="2315210" cy="1504950"/>
                    </a:xfrm>
                    <a:prstGeom prst="rect">
                      <a:avLst/>
                    </a:prstGeom>
                    <a:noFill/>
                  </pic:spPr>
                </pic:pic>
              </a:graphicData>
            </a:graphic>
            <wp14:sizeRelH relativeFrom="page">
              <wp14:pctWidth>0</wp14:pctWidth>
            </wp14:sizeRelH>
            <wp14:sizeRelV relativeFrom="page">
              <wp14:pctHeight>0</wp14:pctHeight>
            </wp14:sizeRelV>
          </wp:anchor>
        </w:drawing>
      </w:r>
      <w:r>
        <w:rPr>
          <w:b/>
          <w:i/>
          <w:noProof/>
          <w:lang w:eastAsia="uk-UA" w:val="uk-UA"/>
        </w:rPr>
        <w:drawing>
          <wp:anchor allowOverlap="1" behindDoc="1" distB="0" distL="114300" distR="114300" distT="0" layoutInCell="1" locked="0" relativeHeight="251662336" simplePos="0">
            <wp:simplePos x="0" y="0"/>
            <wp:positionH relativeFrom="column">
              <wp:posOffset>2298065</wp:posOffset>
            </wp:positionH>
            <wp:positionV relativeFrom="paragraph">
              <wp:posOffset>0</wp:posOffset>
            </wp:positionV>
            <wp:extent cx="2409825" cy="1593215"/>
            <wp:effectExtent b="0" l="0" r="0" t="0"/>
            <wp:wrapThrough wrapText="bothSides">
              <wp:wrapPolygon edited="0">
                <wp:start x="0" y="0"/>
                <wp:lineTo x="0" y="21436"/>
                <wp:lineTo x="21515" y="21436"/>
                <wp:lineTo x="21515" y="0"/>
                <wp:lineTo x="0" y="0"/>
              </wp:wrapPolygon>
            </wp:wrapThrough>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rrowheads="1" noChangeAspect="1"/>
                    </pic:cNvPicPr>
                  </pic:nvPicPr>
                  <pic:blipFill>
                    <a:blip r:embed="rId70">
                      <a:extLst>
                        <a:ext uri="{28A0092B-C50C-407E-A947-70E740481C1C}">
                          <a14:useLocalDpi xmlns:a14="http://schemas.microsoft.com/office/drawing/2010/main" val="0"/>
                        </a:ext>
                      </a:extLst>
                    </a:blip>
                    <a:srcRect b="85"/>
                    <a:stretch>
                      <a:fillRect/>
                    </a:stretch>
                  </pic:blipFill>
                  <pic:spPr bwMode="auto">
                    <a:xfrm>
                      <a:off x="0" y="0"/>
                      <a:ext cx="2409825" cy="1593215"/>
                    </a:xfrm>
                    <a:prstGeom prst="rect">
                      <a:avLst/>
                    </a:prstGeom>
                    <a:noFill/>
                  </pic:spPr>
                </pic:pic>
              </a:graphicData>
            </a:graphic>
            <wp14:sizeRelH relativeFrom="page">
              <wp14:pctWidth>0</wp14:pctWidth>
            </wp14:sizeRelH>
            <wp14:sizeRelV relativeFrom="page">
              <wp14:pctHeight>0</wp14:pctHeight>
            </wp14:sizeRelV>
          </wp:anchor>
        </w:drawing>
      </w:r>
      <w:r>
        <w:rPr>
          <w:b/>
          <w:noProof/>
          <w:lang w:eastAsia="uk-UA" w:val="uk-UA"/>
        </w:rPr>
        <w:drawing>
          <wp:anchor allowOverlap="1" behindDoc="1" distB="0" distL="114300" distR="114300" distT="0" layoutInCell="1" locked="0" relativeHeight="251661312" simplePos="0">
            <wp:simplePos x="0" y="0"/>
            <wp:positionH relativeFrom="column">
              <wp:posOffset>-17145</wp:posOffset>
            </wp:positionH>
            <wp:positionV relativeFrom="paragraph">
              <wp:posOffset>0</wp:posOffset>
            </wp:positionV>
            <wp:extent cx="2315210" cy="1593215"/>
            <wp:effectExtent b="0" l="0" r="0" t="0"/>
            <wp:wrapThrough wrapText="bothSides">
              <wp:wrapPolygon edited="0">
                <wp:start x="0" y="0"/>
                <wp:lineTo x="0" y="21436"/>
                <wp:lineTo x="21505" y="21436"/>
                <wp:lineTo x="21505" y="0"/>
                <wp:lineTo x="0" y="0"/>
              </wp:wrapPolygon>
            </wp:wrapThrough>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rrowheads="1" noChangeAspect="1"/>
                    </pic:cNvPicPr>
                  </pic:nvPicPr>
                  <pic:blipFill>
                    <a:blip r:embed="rId71">
                      <a:extLst>
                        <a:ext uri="{28A0092B-C50C-407E-A947-70E740481C1C}">
                          <a14:useLocalDpi xmlns:a14="http://schemas.microsoft.com/office/drawing/2010/main" val="0"/>
                        </a:ext>
                      </a:extLst>
                    </a:blip>
                    <a:srcRect b="89"/>
                    <a:stretch>
                      <a:fillRect/>
                    </a:stretch>
                  </pic:blipFill>
                  <pic:spPr bwMode="auto">
                    <a:xfrm>
                      <a:off x="0" y="0"/>
                      <a:ext cx="2315210" cy="1593215"/>
                    </a:xfrm>
                    <a:prstGeom prst="rect">
                      <a:avLst/>
                    </a:prstGeom>
                    <a:noFill/>
                  </pic:spPr>
                </pic:pic>
              </a:graphicData>
            </a:graphic>
            <wp14:sizeRelH relativeFrom="page">
              <wp14:pctWidth>0</wp14:pctWidth>
            </wp14:sizeRelH>
            <wp14:sizeRelV relativeFrom="page">
              <wp14:pctHeight>0</wp14:pctHeight>
            </wp14:sizeRelV>
          </wp:anchor>
        </w:drawing>
      </w:r>
    </w:p>
    <w:p w:rsidP="00B01F27" w:rsidR="00C7311E" w:rsidRDefault="00271459">
      <w:pPr>
        <w:ind w:firstLine="708"/>
        <w:jc w:val="center"/>
        <w:rPr>
          <w:lang w:val="uk-UA"/>
        </w:rPr>
      </w:pPr>
      <w:r>
        <w:rPr>
          <w:noProof/>
          <w:lang w:eastAsia="uk-UA" w:val="uk-UA"/>
        </w:rPr>
        <w:lastRenderedPageBreak/>
        <w:drawing>
          <wp:anchor allowOverlap="1" behindDoc="1" distB="0" distL="114300" distR="114300" distT="0" layoutInCell="1" locked="0" relativeHeight="251669504" simplePos="0">
            <wp:simplePos x="0" y="0"/>
            <wp:positionH relativeFrom="column">
              <wp:posOffset>2204085</wp:posOffset>
            </wp:positionH>
            <wp:positionV relativeFrom="paragraph">
              <wp:posOffset>-71755</wp:posOffset>
            </wp:positionV>
            <wp:extent cx="2257425" cy="1674495"/>
            <wp:effectExtent b="0" l="0" r="0" t="0"/>
            <wp:wrapThrough wrapText="bothSides">
              <wp:wrapPolygon edited="0">
                <wp:start x="0" y="0"/>
                <wp:lineTo x="0" y="21379"/>
                <wp:lineTo x="21509" y="21379"/>
                <wp:lineTo x="21509" y="0"/>
                <wp:lineTo x="0" y="0"/>
              </wp:wrapPolygon>
            </wp:wrapThrough>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rrowheads="1"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57425" cy="1674495"/>
                    </a:xfrm>
                    <a:prstGeom prst="rect">
                      <a:avLst/>
                    </a:prstGeom>
                    <a:noFill/>
                  </pic:spPr>
                </pic:pic>
              </a:graphicData>
            </a:graphic>
            <wp14:sizeRelH relativeFrom="page">
              <wp14:pctWidth>0</wp14:pctWidth>
            </wp14:sizeRelH>
            <wp14:sizeRelV relativeFrom="page">
              <wp14:pctHeight>0</wp14:pctHeight>
            </wp14:sizeRelV>
          </wp:anchor>
        </w:drawing>
      </w:r>
      <w:r w:rsidR="00B01F27" w:rsidRPr="00203103">
        <w:rPr>
          <w:b/>
          <w:lang w:val="uk-UA"/>
        </w:rPr>
        <w:t>Науково-методична тема МК вчителів іноземної мови</w:t>
      </w:r>
      <w:r w:rsidR="00B01F27">
        <w:rPr>
          <w:lang w:val="uk-UA"/>
        </w:rPr>
        <w:t xml:space="preserve"> – </w:t>
      </w:r>
      <w:r w:rsidR="00B01F27" w:rsidRPr="00E51989">
        <w:rPr>
          <w:b/>
          <w:color w:val="C0504D"/>
          <w:lang w:val="uk-UA"/>
        </w:rPr>
        <w:t>«Інноваційні методи навчання іноземної мови в школі у контексті гуманістичної спрямованості навчального процесу».</w:t>
      </w:r>
      <w:r>
        <w:rPr>
          <w:noProof/>
          <w:lang w:eastAsia="uk-UA" w:val="uk-UA"/>
        </w:rPr>
        <w:drawing>
          <wp:anchor allowOverlap="1" behindDoc="1" distB="0" distL="114300" distR="114300" distT="0" layoutInCell="1" locked="0" relativeHeight="251670528" simplePos="0">
            <wp:simplePos x="0" y="0"/>
            <wp:positionH relativeFrom="column">
              <wp:posOffset>18415</wp:posOffset>
            </wp:positionH>
            <wp:positionV relativeFrom="paragraph">
              <wp:posOffset>-71755</wp:posOffset>
            </wp:positionV>
            <wp:extent cx="2185670" cy="1674495"/>
            <wp:effectExtent b="0" l="0" r="0" t="0"/>
            <wp:wrapThrough wrapText="bothSides">
              <wp:wrapPolygon edited="0">
                <wp:start x="0" y="0"/>
                <wp:lineTo x="0" y="21379"/>
                <wp:lineTo x="21462" y="21379"/>
                <wp:lineTo x="21462" y="0"/>
                <wp:lineTo x="0" y="0"/>
              </wp:wrapPolygon>
            </wp:wrapThrough>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rrowheads="1" noChangeAspect="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85670" cy="1674495"/>
                    </a:xfrm>
                    <a:prstGeom prst="rect">
                      <a:avLst/>
                    </a:prstGeom>
                    <a:noFill/>
                  </pic:spPr>
                </pic:pic>
              </a:graphicData>
            </a:graphic>
            <wp14:sizeRelH relativeFrom="page">
              <wp14:pctWidth>0</wp14:pctWidth>
            </wp14:sizeRelH>
            <wp14:sizeRelV relativeFrom="page">
              <wp14:pctHeight>0</wp14:pctHeight>
            </wp14:sizeRelV>
          </wp:anchor>
        </w:drawing>
      </w:r>
      <w:r w:rsidR="00203103">
        <w:rPr>
          <w:lang w:val="uk-UA"/>
        </w:rPr>
        <w:tab/>
      </w:r>
      <w:r>
        <w:rPr>
          <w:noProof/>
          <w:sz w:val="27"/>
          <w:szCs w:val="27"/>
          <w:lang w:eastAsia="uk-UA" w:val="uk-UA"/>
        </w:rPr>
        <w:drawing>
          <wp:inline distB="0" distL="0" distR="0" distT="0">
            <wp:extent cx="4533900" cy="2628900"/>
            <wp:effectExtent b="19050" l="0" r="19050" t="0"/>
            <wp:docPr id="11" name="Объект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P="00840F4B" w:rsidR="00203103" w:rsidRDefault="00203103">
      <w:pPr>
        <w:ind w:firstLine="708"/>
        <w:jc w:val="both"/>
        <w:rPr>
          <w:lang w:val="uk-UA"/>
        </w:rPr>
      </w:pPr>
    </w:p>
    <w:p w:rsidP="00034ABC" w:rsidR="000C0026" w:rsidRDefault="00271459">
      <w:pPr>
        <w:ind w:firstLine="708"/>
        <w:jc w:val="both"/>
        <w:rPr>
          <w:lang w:val="uk-UA"/>
        </w:rPr>
      </w:pPr>
      <w:r>
        <w:rPr>
          <w:noProof/>
          <w:lang w:eastAsia="uk-UA" w:val="uk-UA"/>
        </w:rPr>
        <w:lastRenderedPageBreak/>
        <w:drawing>
          <wp:anchor allowOverlap="1" behindDoc="1" distB="0" distL="114300" distR="114300" distT="0" layoutInCell="1" locked="0" relativeHeight="251651072" simplePos="0" wp14:anchorId="4D30370F" wp14:editId="4DBD05D4">
            <wp:simplePos x="0" y="0"/>
            <wp:positionH relativeFrom="column">
              <wp:posOffset>0</wp:posOffset>
            </wp:positionH>
            <wp:positionV relativeFrom="paragraph">
              <wp:posOffset>175260</wp:posOffset>
            </wp:positionV>
            <wp:extent cx="4375785" cy="2724150"/>
            <wp:effectExtent b="323850" l="342900" r="62865" t="57150"/>
            <wp:wrapThrough wrapText="bothSides">
              <wp:wrapPolygon edited="0">
                <wp:start x="-282" y="-453"/>
                <wp:lineTo x="-1693" y="-151"/>
                <wp:lineTo x="-1693" y="23413"/>
                <wp:lineTo x="-1034" y="24017"/>
                <wp:lineTo x="20876" y="24017"/>
                <wp:lineTo x="21816" y="21751"/>
                <wp:lineTo x="21816" y="-453"/>
                <wp:lineTo x="-282" y="-453"/>
              </wp:wrapPolygon>
            </wp:wrapThrough>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rrowheads="1"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75785" cy="2724150"/>
                    </a:xfrm>
                    <a:prstGeom prst="rect">
                      <a:avLst/>
                    </a:prstGeom>
                    <a:ln w="28575">
                      <a:solidFill>
                        <a:schemeClr val="accent6">
                          <a:lumMod val="75000"/>
                        </a:schemeClr>
                      </a:solidFill>
                    </a:ln>
                    <a:effectLst>
                      <a:outerShdw algn="ctr" blurRad="149987" dir="8460000" dist="250190">
                        <a:srgbClr val="000000">
                          <a:alpha val="28000"/>
                        </a:srgbClr>
                      </a:outerShdw>
                    </a:effectLst>
                    <a:scene3d>
                      <a:camera prst="orthographicFront">
                        <a:rot lat="0" lon="0" rev="0"/>
                      </a:camera>
                      <a:lightRig dir="t" rig="contrasting">
                        <a:rot lat="0" lon="0" rev="1500000"/>
                      </a:lightRig>
                    </a:scene3d>
                    <a:sp3d prstMaterial="metal">
                      <a:bevelT h="88900" w="88900"/>
                    </a:sp3d>
                  </pic:spPr>
                </pic:pic>
              </a:graphicData>
            </a:graphic>
            <wp14:sizeRelH relativeFrom="page">
              <wp14:pctWidth>0</wp14:pctWidth>
            </wp14:sizeRelH>
            <wp14:sizeRelV relativeFrom="page">
              <wp14:pctHeight>0</wp14:pctHeight>
            </wp14:sizeRelV>
          </wp:anchor>
        </w:drawing>
      </w:r>
      <w:r w:rsidR="00B01F27" w:rsidRPr="00B01F27">
        <w:rPr>
          <w:lang w:val="uk-UA"/>
        </w:rPr>
        <w:t>Протягом 2010-2013 рр., відповідно до плану роботи школи, проводився моніторинг якості навчальних досягнень учнів та освітньої діяльності вчителів іноземної мови ЗОШ № 8.</w:t>
      </w:r>
    </w:p>
    <w:p w:rsidP="000C0026" w:rsidR="000C0026" w:rsidRDefault="000C0026" w:rsidRPr="000C0026">
      <w:pPr>
        <w:ind w:firstLine="708"/>
        <w:jc w:val="both"/>
        <w:rPr>
          <w:lang w:val="uk-UA"/>
        </w:rPr>
      </w:pPr>
      <w:r w:rsidRPr="000C0026">
        <w:rPr>
          <w:lang w:val="uk-UA"/>
        </w:rPr>
        <w:t xml:space="preserve">З метою виявлення рівня творчого потенціалу наших вчителів психологічною службою школи було проведено </w:t>
      </w:r>
      <w:r w:rsidRPr="000C0026">
        <w:rPr>
          <w:b/>
          <w:i/>
          <w:lang w:val="uk-UA"/>
        </w:rPr>
        <w:t>моніторинг педагогічної та психологічної готовності вчителів іноземної мови до впровадження інноваційних технологій у навчально-виховний процес</w:t>
      </w:r>
      <w:r w:rsidRPr="000C0026">
        <w:rPr>
          <w:lang w:val="uk-UA"/>
        </w:rPr>
        <w:t xml:space="preserve"> за наступними питаннями:</w:t>
      </w:r>
    </w:p>
    <w:p w:rsidP="00010D28" w:rsidR="000C0026" w:rsidRDefault="000C0026" w:rsidRPr="000C0026">
      <w:pPr>
        <w:numPr>
          <w:ilvl w:val="0"/>
          <w:numId w:val="67"/>
        </w:numPr>
        <w:jc w:val="both"/>
        <w:rPr>
          <w:lang w:val="uk-UA"/>
        </w:rPr>
      </w:pPr>
      <w:r w:rsidRPr="000C0026">
        <w:rPr>
          <w:lang w:val="uk-UA"/>
        </w:rPr>
        <w:t>Чи готові Ви до застосування інновацій у навчально-виховному процесі?</w:t>
      </w:r>
    </w:p>
    <w:p w:rsidP="00010D28" w:rsidR="000C0026" w:rsidRDefault="000C0026" w:rsidRPr="000C0026">
      <w:pPr>
        <w:numPr>
          <w:ilvl w:val="0"/>
          <w:numId w:val="67"/>
        </w:numPr>
        <w:jc w:val="both"/>
        <w:rPr>
          <w:lang w:val="uk-UA"/>
        </w:rPr>
      </w:pPr>
      <w:r w:rsidRPr="000C0026">
        <w:rPr>
          <w:lang w:val="uk-UA"/>
        </w:rPr>
        <w:t>Чим Вас приваблює інноваційна діяльність?</w:t>
      </w:r>
    </w:p>
    <w:p w:rsidP="00010D28" w:rsidR="000C0026" w:rsidRDefault="000C0026" w:rsidRPr="000C0026">
      <w:pPr>
        <w:numPr>
          <w:ilvl w:val="0"/>
          <w:numId w:val="67"/>
        </w:numPr>
        <w:jc w:val="both"/>
        <w:rPr>
          <w:lang w:val="uk-UA"/>
        </w:rPr>
      </w:pPr>
      <w:r w:rsidRPr="000C0026">
        <w:rPr>
          <w:lang w:val="uk-UA"/>
        </w:rPr>
        <w:t>Чи використовуєте інноваційні технології на своїх уроках?</w:t>
      </w:r>
    </w:p>
    <w:p w:rsidP="00010D28" w:rsidR="000C0026" w:rsidRDefault="000C0026" w:rsidRPr="000C0026">
      <w:pPr>
        <w:numPr>
          <w:ilvl w:val="0"/>
          <w:numId w:val="67"/>
        </w:numPr>
        <w:jc w:val="both"/>
        <w:rPr>
          <w:lang w:val="uk-UA"/>
        </w:rPr>
      </w:pPr>
      <w:r w:rsidRPr="000C0026">
        <w:rPr>
          <w:lang w:val="uk-UA"/>
        </w:rPr>
        <w:t>Які саме технології Вас приваблюють найбільше?</w:t>
      </w:r>
    </w:p>
    <w:p w:rsidP="00010D28" w:rsidR="000C0026" w:rsidRDefault="000C0026">
      <w:pPr>
        <w:numPr>
          <w:ilvl w:val="0"/>
          <w:numId w:val="67"/>
        </w:numPr>
        <w:jc w:val="both"/>
        <w:rPr>
          <w:lang w:val="uk-UA"/>
        </w:rPr>
      </w:pPr>
      <w:r w:rsidRPr="000C0026">
        <w:rPr>
          <w:lang w:val="uk-UA"/>
        </w:rPr>
        <w:t>На яких етапах уроку Ви найчастіше використовуєте інноваційні технології?</w:t>
      </w:r>
    </w:p>
    <w:p w:rsidP="000C0026" w:rsidR="000C0026" w:rsidRDefault="000C0026" w:rsidRPr="000C0026">
      <w:pPr>
        <w:ind w:firstLine="708"/>
        <w:jc w:val="both"/>
        <w:rPr>
          <w:lang w:val="uk-UA"/>
        </w:rPr>
      </w:pPr>
      <w:r w:rsidRPr="000C0026">
        <w:rPr>
          <w:lang w:val="uk-UA"/>
        </w:rPr>
        <w:t xml:space="preserve">Обробка </w:t>
      </w:r>
      <w:r>
        <w:rPr>
          <w:lang w:val="uk-UA"/>
        </w:rPr>
        <w:t xml:space="preserve">результатів </w:t>
      </w:r>
      <w:r w:rsidRPr="000C0026">
        <w:rPr>
          <w:lang w:val="uk-UA"/>
        </w:rPr>
        <w:t xml:space="preserve">тестування показала, що всі педагоги, що викладають іноземну мову у нашій школі, мають досить </w:t>
      </w:r>
      <w:r w:rsidRPr="000C0026">
        <w:rPr>
          <w:lang w:val="uk-UA"/>
        </w:rPr>
        <w:lastRenderedPageBreak/>
        <w:t>високий творчий потенціал, тобто наділені саме тими як</w:t>
      </w:r>
      <w:r w:rsidR="00302376">
        <w:rPr>
          <w:lang w:val="uk-UA"/>
        </w:rPr>
        <w:t>остями, які дають змогу творити:</w:t>
      </w:r>
    </w:p>
    <w:p w:rsidP="00776D3C" w:rsidR="000C0026" w:rsidRDefault="000C0026">
      <w:pPr>
        <w:jc w:val="both"/>
        <w:rPr>
          <w:i/>
          <w:lang w:val="uk-UA"/>
        </w:rPr>
      </w:pPr>
      <w:r w:rsidRPr="000C0026">
        <w:rPr>
          <w:lang w:val="uk-UA"/>
        </w:rPr>
        <w:t xml:space="preserve">1. </w:t>
      </w:r>
      <w:r w:rsidRPr="000C0026">
        <w:rPr>
          <w:i/>
          <w:u w:val="single"/>
          <w:lang w:val="uk-UA"/>
        </w:rPr>
        <w:t>Чи готові Ви до застосування інновацій у навчально-виховному процесі</w:t>
      </w:r>
      <w:r w:rsidRPr="000C0026">
        <w:rPr>
          <w:i/>
          <w:lang w:val="uk-UA"/>
        </w:rPr>
        <w:t>?</w:t>
      </w:r>
    </w:p>
    <w:p w:rsidP="000C0026" w:rsidR="00402A39" w:rsidRDefault="00402A39">
      <w:pPr>
        <w:ind w:firstLine="709"/>
        <w:jc w:val="both"/>
        <w:rPr>
          <w:i/>
          <w:sz w:val="16"/>
          <w:szCs w:val="16"/>
          <w:lang w:val="uk-UA"/>
        </w:rPr>
      </w:pPr>
    </w:p>
    <w:p w:rsidP="00402A39" w:rsidR="00402A39" w:rsidRDefault="00271459" w:rsidRPr="000C0026">
      <w:pPr>
        <w:jc w:val="both"/>
        <w:rPr>
          <w:i/>
          <w:sz w:val="16"/>
          <w:szCs w:val="16"/>
          <w:lang w:val="uk-UA"/>
        </w:rPr>
      </w:pPr>
      <w:r>
        <w:rPr>
          <w:noProof/>
          <w:sz w:val="27"/>
          <w:szCs w:val="27"/>
          <w:lang w:eastAsia="uk-UA" w:val="uk-UA"/>
        </w:rPr>
        <w:drawing>
          <wp:inline distB="0" distL="0" distR="0" distT="0">
            <wp:extent cx="4448175" cy="1495425"/>
            <wp:effectExtent b="9525" l="0" r="9525" t="0"/>
            <wp:docPr id="12" name="Объект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P="000A3A26" w:rsidR="00034ABC" w:rsidRDefault="000C0026">
      <w:pPr>
        <w:spacing w:line="360" w:lineRule="auto"/>
        <w:ind w:hanging="180"/>
        <w:jc w:val="both"/>
        <w:rPr>
          <w:lang w:val="uk-UA"/>
        </w:rPr>
      </w:pPr>
      <w:r w:rsidRPr="000C0026">
        <w:rPr>
          <w:lang w:val="uk-UA"/>
        </w:rPr>
        <w:tab/>
      </w:r>
    </w:p>
    <w:p w:rsidP="00776D3C" w:rsidR="000A3A26" w:rsidRDefault="000C0026" w:rsidRPr="000C0026">
      <w:pPr>
        <w:spacing w:line="360" w:lineRule="auto"/>
        <w:rPr>
          <w:i/>
          <w:lang w:val="uk-UA"/>
        </w:rPr>
      </w:pPr>
      <w:r w:rsidRPr="00776D3C">
        <w:rPr>
          <w:lang w:val="uk-UA"/>
        </w:rPr>
        <w:t xml:space="preserve">2. </w:t>
      </w:r>
      <w:r w:rsidRPr="00776D3C">
        <w:rPr>
          <w:i/>
          <w:u w:val="single"/>
          <w:lang w:val="uk-UA"/>
        </w:rPr>
        <w:t>Чим Вас приваблює інноваційна діяльність</w:t>
      </w:r>
      <w:r w:rsidRPr="00776D3C">
        <w:rPr>
          <w:i/>
          <w:lang w:val="uk-UA"/>
        </w:rPr>
        <w:t>?</w:t>
      </w:r>
      <w:r w:rsidR="000A3A26">
        <w:rPr>
          <w:i/>
          <w:sz w:val="22"/>
          <w:szCs w:val="22"/>
          <w:lang w:val="uk-UA"/>
        </w:rPr>
        <w:t xml:space="preserve">    </w:t>
      </w:r>
      <w:r w:rsidR="00271459">
        <w:rPr>
          <w:i/>
          <w:noProof/>
          <w:sz w:val="22"/>
          <w:szCs w:val="22"/>
          <w:lang w:eastAsia="uk-UA" w:val="uk-UA"/>
        </w:rPr>
        <w:drawing>
          <wp:inline distB="0" distL="0" distR="0" distT="0">
            <wp:extent cx="4451230" cy="2639683"/>
            <wp:effectExtent b="27940" l="0" r="26035" t="0"/>
            <wp:docPr id="13" name="Объект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0C0026">
        <w:rPr>
          <w:lang w:val="uk-UA"/>
        </w:rPr>
        <w:lastRenderedPageBreak/>
        <w:t xml:space="preserve">3. </w:t>
      </w:r>
      <w:r w:rsidRPr="000C0026">
        <w:rPr>
          <w:i/>
          <w:u w:val="single"/>
          <w:lang w:val="uk-UA"/>
        </w:rPr>
        <w:t>Чи використовуєте інноваційні технології на своїх уроках</w:t>
      </w:r>
      <w:r w:rsidRPr="000C0026">
        <w:rPr>
          <w:i/>
          <w:lang w:val="uk-UA"/>
        </w:rPr>
        <w:t>?</w:t>
      </w:r>
      <w:r w:rsidR="000A3A26">
        <w:rPr>
          <w:i/>
          <w:lang w:val="uk-UA"/>
        </w:rPr>
        <w:t xml:space="preserve">   </w:t>
      </w:r>
      <w:r w:rsidR="00271459">
        <w:rPr>
          <w:i/>
          <w:noProof/>
          <w:lang w:eastAsia="uk-UA" w:val="uk-UA"/>
        </w:rPr>
        <w:drawing>
          <wp:inline distB="0" distL="0" distR="0" distT="0">
            <wp:extent cx="4448175" cy="1562100"/>
            <wp:effectExtent b="19050" l="0" r="9525" t="0"/>
            <wp:docPr id="14"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P="000C0026" w:rsidR="00776D3C" w:rsidRDefault="000C0026">
      <w:pPr>
        <w:spacing w:line="276" w:lineRule="auto"/>
        <w:ind w:hanging="360"/>
        <w:jc w:val="both"/>
        <w:rPr>
          <w:lang w:val="uk-UA"/>
        </w:rPr>
      </w:pPr>
      <w:r w:rsidRPr="000C0026">
        <w:rPr>
          <w:lang w:val="uk-UA"/>
        </w:rPr>
        <w:tab/>
      </w:r>
    </w:p>
    <w:p w:rsidP="00776D3C" w:rsidR="000C0026" w:rsidRDefault="000C0026" w:rsidRPr="000C0026">
      <w:pPr>
        <w:spacing w:line="276" w:lineRule="auto"/>
        <w:jc w:val="both"/>
        <w:rPr>
          <w:sz w:val="2"/>
          <w:lang w:val="uk-UA"/>
        </w:rPr>
      </w:pPr>
      <w:r w:rsidRPr="000C0026">
        <w:rPr>
          <w:lang w:val="uk-UA"/>
        </w:rPr>
        <w:t xml:space="preserve">4. </w:t>
      </w:r>
      <w:r w:rsidRPr="000C0026">
        <w:rPr>
          <w:i/>
          <w:u w:val="single"/>
          <w:lang w:val="uk-UA"/>
        </w:rPr>
        <w:t>Які саме технології Вас приваблюють найбільше</w:t>
      </w:r>
      <w:r w:rsidRPr="000C0026">
        <w:rPr>
          <w:i/>
          <w:lang w:val="uk-UA"/>
        </w:rPr>
        <w:t>?</w:t>
      </w:r>
      <w:r w:rsidR="00DD298A">
        <w:rPr>
          <w:i/>
          <w:lang w:val="uk-UA"/>
        </w:rPr>
        <w:t xml:space="preserve">    </w:t>
      </w:r>
    </w:p>
    <w:p w:rsidP="00DD298A" w:rsidR="00841F80" w:rsidRDefault="005B29B1">
      <w:pPr>
        <w:spacing w:line="276" w:lineRule="auto"/>
        <w:jc w:val="both"/>
        <w:rPr>
          <w:lang w:val="uk-UA"/>
        </w:rPr>
      </w:pPr>
      <w:r>
        <w:rPr>
          <w:i/>
          <w:noProof/>
          <w:lang w:eastAsia="uk-UA" w:val="uk-UA"/>
        </w:rPr>
        <w:drawing>
          <wp:anchor allowOverlap="1" behindDoc="1" distB="0" distL="114300" distR="114300" distT="0" layoutInCell="1" locked="0" relativeHeight="251691008" simplePos="0" wp14:anchorId="64E28D39" wp14:editId="6250A530">
            <wp:simplePos x="0" y="0"/>
            <wp:positionH relativeFrom="column">
              <wp:posOffset>-30480</wp:posOffset>
            </wp:positionH>
            <wp:positionV relativeFrom="paragraph">
              <wp:posOffset>178435</wp:posOffset>
            </wp:positionV>
            <wp:extent cx="4485640" cy="3717925"/>
            <wp:effectExtent b="15875" l="0" r="10160" t="0"/>
            <wp:wrapThrough wrapText="bothSides">
              <wp:wrapPolygon edited="0">
                <wp:start x="0" y="0"/>
                <wp:lineTo x="0" y="21582"/>
                <wp:lineTo x="21557" y="21582"/>
                <wp:lineTo x="21557" y="0"/>
                <wp:lineTo x="0" y="0"/>
              </wp:wrapPolygon>
            </wp:wrapThrough>
            <wp:docPr id="15" name="Объект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page">
              <wp14:pctWidth>0</wp14:pctWidth>
            </wp14:sizeRelH>
            <wp14:sizeRelV relativeFrom="page">
              <wp14:pctHeight>0</wp14:pctHeight>
            </wp14:sizeRelV>
          </wp:anchor>
        </w:drawing>
      </w:r>
    </w:p>
    <w:p w:rsidP="00DD298A" w:rsidR="005B29B1" w:rsidRDefault="005B29B1">
      <w:pPr>
        <w:spacing w:line="276" w:lineRule="auto"/>
        <w:jc w:val="both"/>
        <w:rPr>
          <w:lang w:val="uk-UA"/>
        </w:rPr>
      </w:pPr>
    </w:p>
    <w:p w:rsidP="00DD298A" w:rsidR="000C0026" w:rsidRDefault="000C0026">
      <w:pPr>
        <w:spacing w:line="276" w:lineRule="auto"/>
        <w:jc w:val="both"/>
        <w:rPr>
          <w:i/>
          <w:lang w:val="uk-UA"/>
        </w:rPr>
      </w:pPr>
      <w:r w:rsidRPr="000C0026">
        <w:rPr>
          <w:lang w:val="uk-UA"/>
        </w:rPr>
        <w:t xml:space="preserve">5. </w:t>
      </w:r>
      <w:r w:rsidRPr="000C0026">
        <w:rPr>
          <w:i/>
          <w:u w:val="single"/>
          <w:lang w:val="uk-UA"/>
        </w:rPr>
        <w:t>На яких етапах уроку Ви найчастіше використовуєте інноваційні технології</w:t>
      </w:r>
      <w:r w:rsidRPr="000C0026">
        <w:rPr>
          <w:i/>
          <w:lang w:val="uk-UA"/>
        </w:rPr>
        <w:t>?</w:t>
      </w:r>
    </w:p>
    <w:p w:rsidP="00DD298A" w:rsidR="00DD298A" w:rsidRDefault="00271459" w:rsidRPr="000C0026">
      <w:pPr>
        <w:spacing w:line="276" w:lineRule="auto"/>
        <w:jc w:val="both"/>
        <w:rPr>
          <w:i/>
          <w:lang w:val="uk-UA"/>
        </w:rPr>
      </w:pPr>
      <w:r>
        <w:rPr>
          <w:i/>
          <w:noProof/>
          <w:lang w:eastAsia="uk-UA" w:val="uk-UA"/>
        </w:rPr>
        <w:drawing>
          <wp:inline distB="0" distL="0" distR="0" distT="0" wp14:anchorId="4D27432A" wp14:editId="76487833">
            <wp:extent cx="4313208" cy="3019245"/>
            <wp:effectExtent b="10160" l="0" r="11430" t="0"/>
            <wp:docPr id="16" name="Объект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P="000C0026" w:rsidR="000C0026" w:rsidRDefault="000C0026" w:rsidRPr="000C0026">
      <w:pPr>
        <w:spacing w:line="276" w:lineRule="auto"/>
        <w:ind w:hanging="900"/>
        <w:jc w:val="both"/>
        <w:rPr>
          <w:sz w:val="2"/>
          <w:lang w:val="uk-UA"/>
        </w:rPr>
      </w:pPr>
    </w:p>
    <w:p w:rsidP="00776D3C" w:rsidR="00776D3C" w:rsidRDefault="00776D3C">
      <w:pPr>
        <w:tabs>
          <w:tab w:pos="720" w:val="left"/>
        </w:tabs>
        <w:ind w:firstLine="709"/>
        <w:jc w:val="both"/>
        <w:rPr>
          <w:b/>
          <w:lang w:val="uk-UA"/>
        </w:rPr>
      </w:pPr>
      <w:r>
        <w:rPr>
          <w:noProof/>
          <w:lang w:eastAsia="uk-UA" w:val="uk-UA"/>
        </w:rPr>
        <w:drawing>
          <wp:anchor allowOverlap="1" behindDoc="1" distB="0" distL="114300" distR="114300" distT="0" layoutInCell="1" locked="0" relativeHeight="251671552" simplePos="0" wp14:anchorId="2B722456" wp14:editId="54E8BE6C">
            <wp:simplePos x="0" y="0"/>
            <wp:positionH relativeFrom="column">
              <wp:posOffset>2540</wp:posOffset>
            </wp:positionH>
            <wp:positionV relativeFrom="paragraph">
              <wp:posOffset>961390</wp:posOffset>
            </wp:positionV>
            <wp:extent cx="4390390" cy="1828165"/>
            <wp:effectExtent b="19685" l="19050" r="10160" t="19050"/>
            <wp:wrapThrough wrapText="bothSides">
              <wp:wrapPolygon edited="0">
                <wp:start x="-94" y="-225"/>
                <wp:lineTo x="-94" y="21608"/>
                <wp:lineTo x="21556" y="21608"/>
                <wp:lineTo x="21556" y="-225"/>
                <wp:lineTo x="-94" y="-225"/>
              </wp:wrapPolygon>
            </wp:wrapThrough>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rrowheads="1" noChangeAspect="1"/>
                    </pic:cNvPicPr>
                  </pic:nvPicPr>
                  <pic:blipFill>
                    <a:blip cstate="print" r:embed="rId81">
                      <a:extLst>
                        <a:ext uri="{28A0092B-C50C-407E-A947-70E740481C1C}">
                          <a14:useLocalDpi xmlns:a14="http://schemas.microsoft.com/office/drawing/2010/main" val="0"/>
                        </a:ext>
                      </a:extLst>
                    </a:blip>
                    <a:srcRect/>
                    <a:stretch>
                      <a:fillRect/>
                    </a:stretch>
                  </pic:blipFill>
                  <pic:spPr bwMode="auto">
                    <a:xfrm>
                      <a:off x="0" y="0"/>
                      <a:ext cx="4390390" cy="1828165"/>
                    </a:xfrm>
                    <a:prstGeom prst="rect">
                      <a:avLst/>
                    </a:prstGeom>
                    <a:noFill/>
                    <a:ln w="12700">
                      <a:solidFill>
                        <a:srgbClr val="FFFF00"/>
                      </a:solidFill>
                    </a:ln>
                  </pic:spPr>
                </pic:pic>
              </a:graphicData>
            </a:graphic>
            <wp14:sizeRelH relativeFrom="page">
              <wp14:pctWidth>0</wp14:pctWidth>
            </wp14:sizeRelH>
            <wp14:sizeRelV relativeFrom="page">
              <wp14:pctHeight>0</wp14:pctHeight>
            </wp14:sizeRelV>
          </wp:anchor>
        </w:drawing>
      </w:r>
      <w:r w:rsidR="000C0026" w:rsidRPr="000C0026">
        <w:rPr>
          <w:lang w:val="uk-UA"/>
        </w:rPr>
        <w:t>Як видно з результатів опитування, найбільшою популярніст</w:t>
      </w:r>
      <w:r>
        <w:rPr>
          <w:lang w:val="uk-UA"/>
        </w:rPr>
        <w:t>ю</w:t>
      </w:r>
      <w:r w:rsidR="000C0026" w:rsidRPr="000C0026">
        <w:rPr>
          <w:lang w:val="uk-UA"/>
        </w:rPr>
        <w:t xml:space="preserve"> серед вчителів іноземної мови користуються інтерактивні методи навчання, під час застосування яких здійснюється </w:t>
      </w:r>
      <w:r w:rsidR="000C0026" w:rsidRPr="000C0026">
        <w:rPr>
          <w:b/>
          <w:lang w:val="uk-UA"/>
        </w:rPr>
        <w:t>взаємодія вчителя й учня</w:t>
      </w:r>
      <w:r w:rsidR="000C0026" w:rsidRPr="000C0026">
        <w:rPr>
          <w:lang w:val="uk-UA"/>
        </w:rPr>
        <w:t>, а не домінування педагога над школярем.</w:t>
      </w:r>
      <w:r w:rsidR="000C0026" w:rsidRPr="000C0026">
        <w:rPr>
          <w:b/>
          <w:lang w:val="uk-UA"/>
        </w:rPr>
        <w:t xml:space="preserve"> </w:t>
      </w:r>
    </w:p>
    <w:p w:rsidP="00776D3C" w:rsidR="000C0026" w:rsidRDefault="000C0026" w:rsidRPr="00776D3C">
      <w:pPr>
        <w:tabs>
          <w:tab w:pos="720" w:val="left"/>
        </w:tabs>
        <w:ind w:firstLine="709"/>
        <w:jc w:val="both"/>
        <w:rPr>
          <w:b/>
          <w:lang w:val="uk-UA"/>
        </w:rPr>
      </w:pPr>
      <w:r w:rsidRPr="000C0026">
        <w:rPr>
          <w:lang w:val="uk-UA"/>
        </w:rPr>
        <w:lastRenderedPageBreak/>
        <w:t xml:space="preserve">На таких уроках учні знаходяться у режимі бесіди, діалогу, що веде до взаєморозуміння, взаємодії, до спільного рішення загальних, але значущих для кожного учасника завдань, до формування основних </w:t>
      </w:r>
      <w:proofErr w:type="spellStart"/>
      <w:r w:rsidRPr="000C0026">
        <w:rPr>
          <w:lang w:val="uk-UA"/>
        </w:rPr>
        <w:t>компетентностей</w:t>
      </w:r>
      <w:proofErr w:type="spellEnd"/>
      <w:r w:rsidRPr="000C0026">
        <w:rPr>
          <w:lang w:val="uk-UA"/>
        </w:rPr>
        <w:t>. У ході діалогового спілкування учні вчаться критично мислити, вирішувати складні проблеми на основі аналізу обставин</w:t>
      </w:r>
      <w:r w:rsidR="00302376">
        <w:rPr>
          <w:lang w:val="uk-UA"/>
        </w:rPr>
        <w:t xml:space="preserve"> </w:t>
      </w:r>
      <w:r w:rsidRPr="000C0026">
        <w:rPr>
          <w:lang w:val="uk-UA"/>
        </w:rPr>
        <w:t>і відповідної інформації, зважувати альтернативні думки, приймати продумані рішення, брати участь у дискусіях, спілкуватися з іншими людьми. Для цього організ</w:t>
      </w:r>
      <w:r w:rsidR="00B01F27">
        <w:rPr>
          <w:lang w:val="uk-UA"/>
        </w:rPr>
        <w:t>ов</w:t>
      </w:r>
      <w:r w:rsidRPr="000C0026">
        <w:rPr>
          <w:lang w:val="uk-UA"/>
        </w:rPr>
        <w:t xml:space="preserve">ується індивідуальна, парна й групова робота, застосовуються дослідницькі  проекти, рольові ігри, іде робота </w:t>
      </w:r>
      <w:r w:rsidR="00776D3C">
        <w:rPr>
          <w:lang w:val="uk-UA"/>
        </w:rPr>
        <w:t xml:space="preserve">                   </w:t>
      </w:r>
      <w:r w:rsidRPr="000C0026">
        <w:rPr>
          <w:lang w:val="uk-UA"/>
        </w:rPr>
        <w:t>з документами й різними джерелами інформації, використовуються творчі роботи.</w:t>
      </w:r>
    </w:p>
    <w:p w:rsidP="00302376" w:rsidR="005B29B1" w:rsidRDefault="005B29B1">
      <w:pPr>
        <w:tabs>
          <w:tab w:pos="720" w:val="left"/>
        </w:tabs>
        <w:ind w:firstLine="708"/>
        <w:jc w:val="both"/>
        <w:rPr>
          <w:b/>
          <w:color w:val="17365D"/>
          <w:lang w:val="uk-UA"/>
        </w:rPr>
      </w:pPr>
    </w:p>
    <w:p w:rsidP="00302376" w:rsidR="00302376" w:rsidRDefault="00302376" w:rsidRPr="006D5FA2">
      <w:pPr>
        <w:tabs>
          <w:tab w:pos="720" w:val="left"/>
        </w:tabs>
        <w:ind w:firstLine="708"/>
        <w:jc w:val="both"/>
        <w:rPr>
          <w:b/>
          <w:color w:val="17365D"/>
          <w:lang w:val="uk-UA"/>
        </w:rPr>
      </w:pPr>
      <w:r w:rsidRPr="006D5FA2">
        <w:rPr>
          <w:b/>
          <w:color w:val="17365D"/>
          <w:lang w:val="uk-UA"/>
        </w:rPr>
        <w:t>Використання інноваційних інтерактивних технологій</w:t>
      </w:r>
    </w:p>
    <w:p w:rsidP="00302376" w:rsidR="00302376" w:rsidRDefault="00271459">
      <w:pPr>
        <w:tabs>
          <w:tab w:pos="720" w:val="left"/>
        </w:tabs>
        <w:ind w:firstLine="709"/>
        <w:jc w:val="center"/>
        <w:rPr>
          <w:b/>
          <w:color w:val="17365D"/>
          <w:lang w:val="uk-UA"/>
        </w:rPr>
      </w:pPr>
      <w:r>
        <w:rPr>
          <w:noProof/>
          <w:color w:val="17365D"/>
          <w:lang w:eastAsia="uk-UA" w:val="uk-UA"/>
        </w:rPr>
        <w:drawing>
          <wp:anchor allowOverlap="1" behindDoc="1" distB="0" distL="114300" distR="114300" distT="0" layoutInCell="1" locked="0" relativeHeight="251672576" simplePos="0" wp14:anchorId="678140A8" wp14:editId="649A576D">
            <wp:simplePos x="0" y="0"/>
            <wp:positionH relativeFrom="column">
              <wp:posOffset>-19050</wp:posOffset>
            </wp:positionH>
            <wp:positionV relativeFrom="paragraph">
              <wp:posOffset>301625</wp:posOffset>
            </wp:positionV>
            <wp:extent cx="4416425" cy="2907030"/>
            <wp:effectExtent b="883920" l="38100" r="98425" t="38100"/>
            <wp:wrapThrough wrapText="bothSides">
              <wp:wrapPolygon edited="0">
                <wp:start x="1025" y="-283"/>
                <wp:lineTo x="-186" y="-142"/>
                <wp:lineTo x="-186" y="28026"/>
                <wp:lineTo x="21709" y="28026"/>
                <wp:lineTo x="21988" y="24771"/>
                <wp:lineTo x="21988" y="1274"/>
                <wp:lineTo x="21243" y="-142"/>
                <wp:lineTo x="20777" y="-283"/>
                <wp:lineTo x="1025" y="-283"/>
              </wp:wrapPolygon>
            </wp:wrapThrough>
            <wp:docPr descr="Безымянный 2" id="4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Безымянный 2" id="0" name="Picture 2"/>
                    <pic:cNvPicPr>
                      <a:picLocks noChangeArrowheads="1" noChangeAspect="1"/>
                    </pic:cNvPicPr>
                  </pic:nvPicPr>
                  <pic:blipFill>
                    <a:blip r:embed="rId82">
                      <a:extLst>
                        <a:ext uri="{28A0092B-C50C-407E-A947-70E740481C1C}">
                          <a14:useLocalDpi xmlns:a14="http://schemas.microsoft.com/office/drawing/2010/main" val="0"/>
                        </a:ext>
                      </a:extLst>
                    </a:blip>
                    <a:srcRect b="34"/>
                    <a:stretch>
                      <a:fillRect/>
                    </a:stretch>
                  </pic:blipFill>
                  <pic:spPr bwMode="auto">
                    <a:xfrm>
                      <a:off x="0" y="0"/>
                      <a:ext cx="4416425" cy="2907030"/>
                    </a:xfrm>
                    <a:prstGeom prst="roundRect">
                      <a:avLst>
                        <a:gd fmla="val 8594" name="adj"/>
                      </a:avLst>
                    </a:prstGeom>
                    <a:solidFill>
                      <a:srgbClr val="FFFFFF">
                        <a:shade val="85000"/>
                      </a:srgbClr>
                    </a:solidFill>
                    <a:ln>
                      <a:noFill/>
                    </a:ln>
                    <a:effectLst>
                      <a:outerShdw algn="tl" blurRad="50800" dir="2700000" dist="38100" rotWithShape="0">
                        <a:prstClr val="black">
                          <a:alpha val="40000"/>
                        </a:prstClr>
                      </a:outerShdw>
                      <a:reflection algn="bl" blurRad="12700" dir="5400000" dist="5000" endPos="28000" rotWithShape="0" stA="38000" sy="-100000"/>
                    </a:effectLst>
                  </pic:spPr>
                </pic:pic>
              </a:graphicData>
            </a:graphic>
            <wp14:sizeRelH relativeFrom="page">
              <wp14:pctWidth>0</wp14:pctWidth>
            </wp14:sizeRelH>
            <wp14:sizeRelV relativeFrom="page">
              <wp14:pctHeight>0</wp14:pctHeight>
            </wp14:sizeRelV>
          </wp:anchor>
        </w:drawing>
      </w:r>
      <w:r w:rsidR="00302376" w:rsidRPr="006D5FA2">
        <w:rPr>
          <w:b/>
          <w:color w:val="17365D"/>
          <w:lang w:val="uk-UA"/>
        </w:rPr>
        <w:t>на різних етапах уроків іноземної мови</w:t>
      </w:r>
    </w:p>
    <w:p w:rsidP="00B01F27" w:rsidR="000C0026" w:rsidRDefault="000C0026" w:rsidRPr="000C0026">
      <w:pPr>
        <w:spacing w:line="276" w:lineRule="auto"/>
        <w:ind w:firstLine="567" w:left="142"/>
        <w:jc w:val="both"/>
        <w:rPr>
          <w:lang w:val="uk-UA"/>
        </w:rPr>
      </w:pPr>
      <w:r w:rsidRPr="000C0026">
        <w:rPr>
          <w:lang w:val="uk-UA"/>
        </w:rPr>
        <w:lastRenderedPageBreak/>
        <w:t xml:space="preserve">Отже, як показали результати, нам є до чого прагнути, над чим працювати, щоб самовдосконалюватися, тому що </w:t>
      </w:r>
      <w:proofErr w:type="spellStart"/>
      <w:r w:rsidRPr="000C0026">
        <w:rPr>
          <w:lang w:val="uk-UA"/>
        </w:rPr>
        <w:t>„пересічний</w:t>
      </w:r>
      <w:proofErr w:type="spellEnd"/>
      <w:r w:rsidRPr="000C0026">
        <w:rPr>
          <w:lang w:val="uk-UA"/>
        </w:rPr>
        <w:t xml:space="preserve"> викладач викладає, хороший – пояснює, видатний – показує, великий – надихає” (за висловлюванням </w:t>
      </w:r>
      <w:proofErr w:type="spellStart"/>
      <w:r w:rsidRPr="000C0026">
        <w:rPr>
          <w:lang w:val="uk-UA"/>
        </w:rPr>
        <w:t>Ірхіна</w:t>
      </w:r>
      <w:proofErr w:type="spellEnd"/>
      <w:r w:rsidRPr="000C0026">
        <w:rPr>
          <w:lang w:val="uk-UA"/>
        </w:rPr>
        <w:t>), а щоб надихати на творчість,  учитель постійно повинен перебувати у пошуку, раціоналізувати свою діяльність, не тільки вчити, а й самому навчатися протягом усього життя.</w:t>
      </w:r>
    </w:p>
    <w:p w:rsidP="00B01F27" w:rsidR="000C0026" w:rsidRDefault="000C0026" w:rsidRPr="000C0026">
      <w:pPr>
        <w:spacing w:line="276" w:lineRule="auto"/>
        <w:ind w:firstLine="708" w:left="142"/>
        <w:jc w:val="both"/>
        <w:rPr>
          <w:lang w:val="uk-UA"/>
        </w:rPr>
      </w:pPr>
      <w:r w:rsidRPr="000C0026">
        <w:rPr>
          <w:lang w:val="uk-UA"/>
        </w:rPr>
        <w:t xml:space="preserve">Моніторинг освітньої діяльності педагогів дав можливість визначити </w:t>
      </w:r>
      <w:r w:rsidRPr="000C0026">
        <w:rPr>
          <w:u w:val="single"/>
          <w:lang w:val="uk-UA"/>
        </w:rPr>
        <w:t>показники діяльності вчителів з основних аспектів педагогічної діяльності</w:t>
      </w:r>
      <w:r w:rsidRPr="000C0026">
        <w:rPr>
          <w:lang w:val="uk-UA"/>
        </w:rPr>
        <w:t>:</w:t>
      </w:r>
    </w:p>
    <w:p w:rsidP="00010D28" w:rsidR="000C0026" w:rsidRDefault="000C0026" w:rsidRPr="000C0026">
      <w:pPr>
        <w:numPr>
          <w:ilvl w:val="0"/>
          <w:numId w:val="66"/>
        </w:numPr>
        <w:spacing w:after="200" w:line="276" w:lineRule="auto"/>
        <w:contextualSpacing/>
        <w:jc w:val="both"/>
        <w:rPr>
          <w:lang w:val="uk-UA"/>
        </w:rPr>
      </w:pPr>
      <w:r w:rsidRPr="000C0026">
        <w:rPr>
          <w:color w:val="FF0000"/>
          <w:lang w:val="uk-UA"/>
        </w:rPr>
        <w:t>репродуктивного</w:t>
      </w:r>
      <w:r w:rsidRPr="000C0026">
        <w:rPr>
          <w:lang w:val="uk-UA"/>
        </w:rPr>
        <w:t xml:space="preserve"> (коефіцієнт навчання учнів, робота з батьками, ефективність спільної діяльності вчителя, учнів та батьків);</w:t>
      </w:r>
    </w:p>
    <w:p w:rsidP="00010D28" w:rsidR="000C0026" w:rsidRDefault="000C0026" w:rsidRPr="000C0026">
      <w:pPr>
        <w:numPr>
          <w:ilvl w:val="0"/>
          <w:numId w:val="66"/>
        </w:numPr>
        <w:spacing w:after="200" w:line="276" w:lineRule="auto"/>
        <w:contextualSpacing/>
        <w:jc w:val="both"/>
        <w:rPr>
          <w:lang w:val="uk-UA"/>
        </w:rPr>
      </w:pPr>
      <w:r w:rsidRPr="000C0026">
        <w:rPr>
          <w:color w:val="FF0000"/>
          <w:lang w:val="uk-UA"/>
        </w:rPr>
        <w:t>продуктивного</w:t>
      </w:r>
      <w:r w:rsidRPr="000C0026">
        <w:rPr>
          <w:lang w:val="uk-UA"/>
        </w:rPr>
        <w:t xml:space="preserve">, або творчого (результативність підвищення професійного рівня вчителів, позакласна робота, забезпечення умов для розвитку, саморозвитку суб’єктів навчальної праці, розвиток творчого потенціалу учнів); </w:t>
      </w:r>
    </w:p>
    <w:p w:rsidP="00010D28" w:rsidR="000C0026" w:rsidRDefault="000C0026" w:rsidRPr="000C0026">
      <w:pPr>
        <w:numPr>
          <w:ilvl w:val="0"/>
          <w:numId w:val="66"/>
        </w:numPr>
        <w:spacing w:after="200" w:line="276" w:lineRule="auto"/>
        <w:contextualSpacing/>
        <w:jc w:val="both"/>
        <w:rPr>
          <w:lang w:val="uk-UA"/>
        </w:rPr>
      </w:pPr>
      <w:r w:rsidRPr="000C0026">
        <w:rPr>
          <w:color w:val="FF0000"/>
          <w:lang w:val="uk-UA"/>
        </w:rPr>
        <w:t>моделюючого</w:t>
      </w:r>
      <w:r w:rsidRPr="000C0026">
        <w:rPr>
          <w:lang w:val="uk-UA"/>
        </w:rPr>
        <w:t xml:space="preserve"> (робота зі здібними та обдарованими дітьми, запровадження нових методик та технологій освіти, діяльність вчителів у професійних об’єднаннях, наукова діяльність); </w:t>
      </w:r>
    </w:p>
    <w:p w:rsidP="00010D28" w:rsidR="000C0026" w:rsidRDefault="000C0026">
      <w:pPr>
        <w:numPr>
          <w:ilvl w:val="0"/>
          <w:numId w:val="66"/>
        </w:numPr>
        <w:spacing w:after="200" w:line="276" w:lineRule="auto"/>
        <w:contextualSpacing/>
        <w:jc w:val="both"/>
        <w:rPr>
          <w:lang w:val="uk-UA"/>
        </w:rPr>
      </w:pPr>
      <w:r w:rsidRPr="000C0026">
        <w:rPr>
          <w:color w:val="FF0000"/>
          <w:lang w:val="uk-UA"/>
        </w:rPr>
        <w:t>адаптивного</w:t>
      </w:r>
      <w:r w:rsidRPr="000C0026">
        <w:rPr>
          <w:lang w:val="uk-UA"/>
        </w:rPr>
        <w:t xml:space="preserve"> (колективна діяльність учнів, рівень їх культури, забезпечення освітнього рівня, </w:t>
      </w:r>
      <w:proofErr w:type="spellStart"/>
      <w:r w:rsidRPr="000C0026">
        <w:rPr>
          <w:lang w:val="uk-UA"/>
        </w:rPr>
        <w:t>рівня</w:t>
      </w:r>
      <w:proofErr w:type="spellEnd"/>
      <w:r w:rsidRPr="000C0026">
        <w:rPr>
          <w:lang w:val="uk-UA"/>
        </w:rPr>
        <w:t xml:space="preserve"> розвитку і виховання, адаптації до життя).</w:t>
      </w:r>
    </w:p>
    <w:p w:rsidP="00776D3C" w:rsidR="00776D3C" w:rsidRDefault="00776D3C" w:rsidRPr="005B29B1">
      <w:pPr>
        <w:spacing w:after="200" w:line="276" w:lineRule="auto"/>
        <w:ind w:left="1429"/>
        <w:contextualSpacing/>
        <w:jc w:val="both"/>
        <w:rPr>
          <w:sz w:val="16"/>
          <w:szCs w:val="16"/>
          <w:lang w:val="uk-UA"/>
        </w:rPr>
      </w:pPr>
    </w:p>
    <w:p w:rsidP="00B01F27" w:rsidR="00B01F27" w:rsidRDefault="000C0026" w:rsidRPr="00776D3C">
      <w:pPr>
        <w:spacing w:line="276" w:lineRule="auto"/>
        <w:jc w:val="center"/>
        <w:rPr>
          <w:b/>
          <w:u w:val="single"/>
          <w:lang w:val="uk-UA"/>
        </w:rPr>
      </w:pPr>
      <w:r w:rsidRPr="00776D3C">
        <w:rPr>
          <w:b/>
          <w:u w:val="single"/>
          <w:lang w:val="uk-UA"/>
        </w:rPr>
        <w:t xml:space="preserve">Середній показник рівня педагогічної діяльності </w:t>
      </w:r>
    </w:p>
    <w:p w:rsidP="00B01F27" w:rsidR="000C0026" w:rsidRDefault="000C0026">
      <w:pPr>
        <w:spacing w:line="276" w:lineRule="auto"/>
        <w:jc w:val="center"/>
        <w:rPr>
          <w:b/>
          <w:lang w:val="uk-UA"/>
        </w:rPr>
      </w:pPr>
      <w:r w:rsidRPr="00776D3C">
        <w:rPr>
          <w:b/>
          <w:u w:val="single"/>
          <w:lang w:val="uk-UA"/>
        </w:rPr>
        <w:t>вчителів іноземної мови</w:t>
      </w:r>
      <w:r w:rsidRPr="00776D3C">
        <w:rPr>
          <w:b/>
          <w:lang w:val="uk-UA"/>
        </w:rPr>
        <w:t>:</w:t>
      </w:r>
    </w:p>
    <w:p w:rsidP="00B01F27" w:rsidR="005B29B1" w:rsidRDefault="005B29B1" w:rsidRPr="005B29B1">
      <w:pPr>
        <w:spacing w:line="276" w:lineRule="auto"/>
        <w:jc w:val="center"/>
        <w:rPr>
          <w:b/>
          <w:sz w:val="16"/>
          <w:szCs w:val="16"/>
          <w:lang w:val="uk-UA"/>
        </w:rPr>
      </w:pPr>
    </w:p>
    <w:tbl>
      <w:tblPr>
        <w:tblW w:type="auto" w:w="0"/>
        <w:tblInd w:type="dxa" w:w="250"/>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947"/>
        <w:gridCol w:w="1752"/>
        <w:gridCol w:w="1626"/>
        <w:gridCol w:w="1499"/>
      </w:tblGrid>
      <w:tr w:rsidR="000C0026" w:rsidRPr="000C0026" w:rsidTr="00B01F27">
        <w:tc>
          <w:tcPr>
            <w:tcW w:type="dxa" w:w="6824"/>
            <w:gridSpan w:val="4"/>
          </w:tcPr>
          <w:p w:rsidP="000C0026" w:rsidR="000C0026" w:rsidRDefault="000C0026" w:rsidRPr="000C0026">
            <w:pPr>
              <w:contextualSpacing/>
              <w:jc w:val="center"/>
              <w:rPr>
                <w:b/>
                <w:lang w:val="uk-UA"/>
              </w:rPr>
            </w:pPr>
            <w:r w:rsidRPr="000C0026">
              <w:rPr>
                <w:b/>
                <w:lang w:val="uk-UA"/>
              </w:rPr>
              <w:t>Аспект педагогічної діяльності</w:t>
            </w:r>
          </w:p>
        </w:tc>
      </w:tr>
      <w:tr w:rsidR="000C0026" w:rsidRPr="000C0026" w:rsidTr="00B01F27">
        <w:tc>
          <w:tcPr>
            <w:tcW w:type="dxa" w:w="1947"/>
          </w:tcPr>
          <w:p w:rsidP="000C0026" w:rsidR="000C0026" w:rsidRDefault="000C0026" w:rsidRPr="005B29B1">
            <w:pPr>
              <w:contextualSpacing/>
              <w:jc w:val="center"/>
              <w:rPr>
                <w:b/>
                <w:sz w:val="22"/>
                <w:szCs w:val="22"/>
                <w:lang w:val="uk-UA"/>
              </w:rPr>
            </w:pPr>
            <w:r w:rsidRPr="005B29B1">
              <w:rPr>
                <w:b/>
                <w:sz w:val="22"/>
                <w:szCs w:val="22"/>
                <w:lang w:val="uk-UA"/>
              </w:rPr>
              <w:t>Репродуктивний</w:t>
            </w:r>
          </w:p>
        </w:tc>
        <w:tc>
          <w:tcPr>
            <w:tcW w:type="dxa" w:w="1752"/>
          </w:tcPr>
          <w:p w:rsidP="000C0026" w:rsidR="000C0026" w:rsidRDefault="000C0026" w:rsidRPr="005B29B1">
            <w:pPr>
              <w:contextualSpacing/>
              <w:jc w:val="center"/>
              <w:rPr>
                <w:b/>
                <w:sz w:val="22"/>
                <w:szCs w:val="22"/>
                <w:lang w:val="uk-UA"/>
              </w:rPr>
            </w:pPr>
            <w:r w:rsidRPr="005B29B1">
              <w:rPr>
                <w:b/>
                <w:sz w:val="22"/>
                <w:szCs w:val="22"/>
                <w:lang w:val="uk-UA"/>
              </w:rPr>
              <w:t>Продуктивний</w:t>
            </w:r>
          </w:p>
        </w:tc>
        <w:tc>
          <w:tcPr>
            <w:tcW w:type="dxa" w:w="1626"/>
          </w:tcPr>
          <w:p w:rsidP="000C0026" w:rsidR="000C0026" w:rsidRDefault="000C0026" w:rsidRPr="005B29B1">
            <w:pPr>
              <w:contextualSpacing/>
              <w:jc w:val="center"/>
              <w:rPr>
                <w:b/>
                <w:sz w:val="22"/>
                <w:szCs w:val="22"/>
                <w:lang w:val="uk-UA"/>
              </w:rPr>
            </w:pPr>
            <w:r w:rsidRPr="005B29B1">
              <w:rPr>
                <w:b/>
                <w:sz w:val="22"/>
                <w:szCs w:val="22"/>
                <w:lang w:val="uk-UA"/>
              </w:rPr>
              <w:t>Моделюючий</w:t>
            </w:r>
          </w:p>
        </w:tc>
        <w:tc>
          <w:tcPr>
            <w:tcW w:type="dxa" w:w="1499"/>
          </w:tcPr>
          <w:p w:rsidP="000C0026" w:rsidR="000C0026" w:rsidRDefault="000C0026" w:rsidRPr="005B29B1">
            <w:pPr>
              <w:contextualSpacing/>
              <w:jc w:val="center"/>
              <w:rPr>
                <w:b/>
                <w:sz w:val="22"/>
                <w:szCs w:val="22"/>
                <w:lang w:val="uk-UA"/>
              </w:rPr>
            </w:pPr>
            <w:r w:rsidRPr="005B29B1">
              <w:rPr>
                <w:b/>
                <w:sz w:val="22"/>
                <w:szCs w:val="22"/>
                <w:lang w:val="uk-UA"/>
              </w:rPr>
              <w:t>Адаптивний</w:t>
            </w:r>
          </w:p>
        </w:tc>
      </w:tr>
      <w:tr w:rsidR="000C0026" w:rsidRPr="000C0026" w:rsidTr="005B29B1">
        <w:trPr>
          <w:trHeight w:val="299"/>
        </w:trPr>
        <w:tc>
          <w:tcPr>
            <w:tcW w:type="dxa" w:w="1947"/>
          </w:tcPr>
          <w:p w:rsidP="000C0026" w:rsidR="000C0026" w:rsidRDefault="000C0026" w:rsidRPr="000C0026">
            <w:pPr>
              <w:contextualSpacing/>
              <w:jc w:val="center"/>
              <w:rPr>
                <w:lang w:val="uk-UA"/>
              </w:rPr>
            </w:pPr>
            <w:r w:rsidRPr="000C0026">
              <w:rPr>
                <w:lang w:val="uk-UA"/>
              </w:rPr>
              <w:t>8,2</w:t>
            </w:r>
          </w:p>
        </w:tc>
        <w:tc>
          <w:tcPr>
            <w:tcW w:type="dxa" w:w="1752"/>
          </w:tcPr>
          <w:p w:rsidP="000C0026" w:rsidR="000C0026" w:rsidRDefault="000C0026" w:rsidRPr="000C0026">
            <w:pPr>
              <w:contextualSpacing/>
              <w:jc w:val="center"/>
              <w:rPr>
                <w:b/>
                <w:lang w:val="uk-UA"/>
              </w:rPr>
            </w:pPr>
            <w:r w:rsidRPr="000C0026">
              <w:rPr>
                <w:b/>
                <w:lang w:val="uk-UA"/>
              </w:rPr>
              <w:t>9,2</w:t>
            </w:r>
          </w:p>
        </w:tc>
        <w:tc>
          <w:tcPr>
            <w:tcW w:type="dxa" w:w="1626"/>
          </w:tcPr>
          <w:p w:rsidP="000C0026" w:rsidR="000C0026" w:rsidRDefault="000C0026" w:rsidRPr="000C0026">
            <w:pPr>
              <w:contextualSpacing/>
              <w:jc w:val="center"/>
              <w:rPr>
                <w:lang w:val="uk-UA"/>
              </w:rPr>
            </w:pPr>
            <w:r w:rsidRPr="000C0026">
              <w:rPr>
                <w:lang w:val="uk-UA"/>
              </w:rPr>
              <w:t>8,4</w:t>
            </w:r>
          </w:p>
        </w:tc>
        <w:tc>
          <w:tcPr>
            <w:tcW w:type="dxa" w:w="1499"/>
          </w:tcPr>
          <w:p w:rsidP="000C0026" w:rsidR="000C0026" w:rsidRDefault="000C0026" w:rsidRPr="000C0026">
            <w:pPr>
              <w:contextualSpacing/>
              <w:jc w:val="center"/>
              <w:rPr>
                <w:lang w:val="uk-UA"/>
              </w:rPr>
            </w:pPr>
            <w:r w:rsidRPr="000C0026">
              <w:rPr>
                <w:lang w:val="uk-UA"/>
              </w:rPr>
              <w:t>8,7</w:t>
            </w:r>
          </w:p>
        </w:tc>
      </w:tr>
    </w:tbl>
    <w:p w:rsidP="000C0026" w:rsidR="000C0026" w:rsidRDefault="000C0026" w:rsidRPr="000C0026">
      <w:pPr>
        <w:spacing w:line="276" w:lineRule="auto"/>
        <w:ind w:hanging="12" w:left="12"/>
        <w:contextualSpacing/>
        <w:jc w:val="both"/>
        <w:rPr>
          <w:sz w:val="8"/>
          <w:szCs w:val="8"/>
          <w:lang w:val="uk-UA"/>
        </w:rPr>
      </w:pPr>
    </w:p>
    <w:p w:rsidP="000C0026" w:rsidR="000C0026" w:rsidRDefault="00271459" w:rsidRPr="000C0026">
      <w:pPr>
        <w:spacing w:line="276" w:lineRule="auto"/>
        <w:ind w:hanging="12" w:left="12"/>
        <w:contextualSpacing/>
        <w:jc w:val="both"/>
        <w:rPr>
          <w:sz w:val="27"/>
          <w:szCs w:val="27"/>
          <w:lang w:val="uk-UA"/>
        </w:rPr>
      </w:pPr>
      <w:r>
        <w:rPr>
          <w:noProof/>
          <w:sz w:val="27"/>
          <w:szCs w:val="27"/>
          <w:lang w:eastAsia="uk-UA" w:val="uk-UA"/>
        </w:rPr>
        <w:lastRenderedPageBreak/>
        <w:drawing>
          <wp:inline distB="0" distL="0" distR="0" distT="0">
            <wp:extent cx="4502989" cy="1362974"/>
            <wp:effectExtent b="27940" l="19050" r="12065" t="19050"/>
            <wp:docPr id="17" name="Диаграмма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9"/>
                    <pic:cNvPicPr>
                      <a:picLocks noChangeArrowheads="1"/>
                    </pic:cNvPicPr>
                  </pic:nvPicPr>
                  <pic:blipFill>
                    <a:blip r:embed="rId83">
                      <a:extLst>
                        <a:ext uri="{28A0092B-C50C-407E-A947-70E740481C1C}">
                          <a14:useLocalDpi xmlns:a14="http://schemas.microsoft.com/office/drawing/2010/main" val="0"/>
                        </a:ext>
                      </a:extLst>
                    </a:blip>
                    <a:srcRect b="-105"/>
                    <a:stretch>
                      <a:fillRect/>
                    </a:stretch>
                  </pic:blipFill>
                  <pic:spPr bwMode="auto">
                    <a:xfrm>
                      <a:off x="0" y="0"/>
                      <a:ext cx="4505610" cy="1363767"/>
                    </a:xfrm>
                    <a:prstGeom prst="rect">
                      <a:avLst/>
                    </a:prstGeom>
                    <a:noFill/>
                    <a:ln>
                      <a:solidFill>
                        <a:schemeClr val="accent5">
                          <a:lumMod val="75000"/>
                        </a:schemeClr>
                      </a:solidFill>
                    </a:ln>
                  </pic:spPr>
                </pic:pic>
              </a:graphicData>
            </a:graphic>
          </wp:inline>
        </w:drawing>
      </w:r>
    </w:p>
    <w:p w:rsidP="00B01F27" w:rsidR="00002B98" w:rsidRDefault="00002B98">
      <w:pPr>
        <w:ind w:firstLine="708"/>
        <w:jc w:val="both"/>
        <w:rPr>
          <w:lang w:val="uk-UA"/>
        </w:rPr>
      </w:pPr>
    </w:p>
    <w:p w:rsidP="00002B98" w:rsidR="00002B98" w:rsidRDefault="00002B98" w:rsidRPr="006D34EE">
      <w:pPr>
        <w:ind w:hanging="142"/>
        <w:jc w:val="center"/>
        <w:rPr>
          <w:b/>
          <w:color w:val="CC0000"/>
          <w:u w:val="single"/>
          <w:lang w:val="uk-UA"/>
        </w:rPr>
      </w:pPr>
      <w:r w:rsidRPr="006D34EE">
        <w:rPr>
          <w:b/>
          <w:color w:val="CC0000"/>
          <w:u w:val="single"/>
          <w:lang w:val="uk-UA"/>
        </w:rPr>
        <w:t xml:space="preserve">Соціально-психологічна діагностика </w:t>
      </w:r>
    </w:p>
    <w:p w:rsidP="00002B98" w:rsidR="00002B98" w:rsidRDefault="00002B98" w:rsidRPr="006D34EE">
      <w:pPr>
        <w:ind w:hanging="142"/>
        <w:jc w:val="center"/>
        <w:rPr>
          <w:b/>
          <w:color w:val="CC0000"/>
          <w:lang w:val="uk-UA"/>
        </w:rPr>
      </w:pPr>
      <w:r w:rsidRPr="006D34EE">
        <w:rPr>
          <w:b/>
          <w:color w:val="CC0000"/>
          <w:u w:val="single"/>
          <w:lang w:val="uk-UA"/>
        </w:rPr>
        <w:t>педагогічної праці вчителів</w:t>
      </w:r>
    </w:p>
    <w:p w:rsidP="00002B98" w:rsidR="00002B98" w:rsidRDefault="00002B98" w:rsidRPr="006D34EE">
      <w:pPr>
        <w:jc w:val="center"/>
        <w:rPr>
          <w:b/>
          <w:color w:val="CC0000"/>
          <w:lang w:val="uk-UA"/>
        </w:rPr>
      </w:pPr>
      <w:r w:rsidRPr="006D34EE">
        <w:rPr>
          <w:b/>
          <w:color w:val="CC0000"/>
          <w:lang w:val="uk-UA"/>
        </w:rPr>
        <w:t>(моніторинг власної мотивації як  фактора,</w:t>
      </w:r>
    </w:p>
    <w:p w:rsidP="00002B98" w:rsidR="00002B98" w:rsidRDefault="00002B98" w:rsidRPr="006D34EE">
      <w:pPr>
        <w:jc w:val="center"/>
        <w:rPr>
          <w:b/>
          <w:color w:val="CC0000"/>
          <w:sz w:val="28"/>
          <w:szCs w:val="28"/>
          <w:lang w:val="uk-UA"/>
        </w:rPr>
      </w:pPr>
      <w:r w:rsidRPr="006D34EE">
        <w:rPr>
          <w:b/>
          <w:color w:val="CC0000"/>
          <w:lang w:val="uk-UA"/>
        </w:rPr>
        <w:t>що впливає на професійну активність педагогів)</w:t>
      </w:r>
    </w:p>
    <w:p w:rsidP="00002B98" w:rsidR="00002B98" w:rsidRDefault="00002B98" w:rsidRPr="00002B98">
      <w:pPr>
        <w:spacing w:line="276" w:lineRule="auto"/>
        <w:ind w:firstLine="709"/>
        <w:jc w:val="both"/>
        <w:rPr>
          <w:lang w:val="uk-UA"/>
        </w:rPr>
      </w:pPr>
      <w:r w:rsidRPr="00002B98">
        <w:rPr>
          <w:lang w:val="uk-UA"/>
        </w:rPr>
        <w:t>Діяльність сучасного вчителя має яскраво виражений інноваційний характер: кожного дня він перебуває у режимі «інноваційного пошуку», адже сьогодення потребує від педагога-практика високого професіоналізму, володіння сучасними технологіями навчання і виховання, бажання та вміння постійно вчитися та самовдосконалюватися, творчого підходу і одночасно прагматичності та раціоналізму.</w:t>
      </w:r>
    </w:p>
    <w:p w:rsidP="00002B98" w:rsidR="00002B98" w:rsidRDefault="00002B98" w:rsidRPr="00002B98">
      <w:pPr>
        <w:spacing w:line="276" w:lineRule="auto"/>
        <w:ind w:firstLine="709"/>
        <w:jc w:val="both"/>
        <w:rPr>
          <w:lang w:val="uk-UA"/>
        </w:rPr>
      </w:pPr>
      <w:r w:rsidRPr="00002B98">
        <w:rPr>
          <w:lang w:val="uk-UA"/>
        </w:rPr>
        <w:t>Діагностика власної мотивації педагогічної праці вчителів дозволяє з’ясувати, який фактор найбільше впливає на професійну активність кожного педагога:</w:t>
      </w:r>
    </w:p>
    <w:p w:rsidP="00010D28" w:rsidR="00002B98" w:rsidRDefault="00002B98" w:rsidRPr="00002B98">
      <w:pPr>
        <w:numPr>
          <w:ilvl w:val="0"/>
          <w:numId w:val="68"/>
        </w:numPr>
        <w:spacing w:after="200" w:line="276" w:lineRule="auto"/>
        <w:contextualSpacing/>
        <w:jc w:val="both"/>
        <w:rPr>
          <w:lang w:val="uk-UA"/>
        </w:rPr>
      </w:pPr>
      <w:r w:rsidRPr="00002B98">
        <w:rPr>
          <w:lang w:val="uk-UA"/>
        </w:rPr>
        <w:t>внутрішня мотивація та спрямованість на процес навчання;</w:t>
      </w:r>
    </w:p>
    <w:p w:rsidP="00010D28" w:rsidR="00002B98" w:rsidRDefault="00002B98" w:rsidRPr="00002B98">
      <w:pPr>
        <w:numPr>
          <w:ilvl w:val="0"/>
          <w:numId w:val="68"/>
        </w:numPr>
        <w:spacing w:after="200" w:line="276" w:lineRule="auto"/>
        <w:contextualSpacing/>
        <w:jc w:val="both"/>
        <w:rPr>
          <w:lang w:val="uk-UA"/>
        </w:rPr>
      </w:pPr>
      <w:r w:rsidRPr="00002B98">
        <w:rPr>
          <w:lang w:val="uk-UA"/>
        </w:rPr>
        <w:t>внутрішня мотивація та прагнення до самовдосконалення і самореалізації, професійного зростання;</w:t>
      </w:r>
    </w:p>
    <w:p w:rsidP="00010D28" w:rsidR="00002B98" w:rsidRDefault="00002B98" w:rsidRPr="00002B98">
      <w:pPr>
        <w:numPr>
          <w:ilvl w:val="0"/>
          <w:numId w:val="68"/>
        </w:numPr>
        <w:spacing w:after="200" w:line="276" w:lineRule="auto"/>
        <w:contextualSpacing/>
        <w:jc w:val="both"/>
        <w:rPr>
          <w:lang w:val="uk-UA"/>
        </w:rPr>
      </w:pPr>
      <w:r w:rsidRPr="00002B98">
        <w:rPr>
          <w:lang w:val="uk-UA"/>
        </w:rPr>
        <w:t>зовнішня мотивація та значимість матеріальної винагороди;</w:t>
      </w:r>
    </w:p>
    <w:p w:rsidP="00010D28" w:rsidR="00002B98" w:rsidRDefault="00002B98" w:rsidRPr="00002B98">
      <w:pPr>
        <w:numPr>
          <w:ilvl w:val="0"/>
          <w:numId w:val="68"/>
        </w:numPr>
        <w:spacing w:after="200" w:line="276" w:lineRule="auto"/>
        <w:contextualSpacing/>
        <w:jc w:val="both"/>
        <w:rPr>
          <w:lang w:val="uk-UA"/>
        </w:rPr>
      </w:pPr>
      <w:r w:rsidRPr="00002B98">
        <w:rPr>
          <w:lang w:val="uk-UA"/>
        </w:rPr>
        <w:t>зовнішня мотивація та значимість позитивної оцінки своєї роботи, схвалення себе іншими;</w:t>
      </w:r>
    </w:p>
    <w:p w:rsidP="00010D28" w:rsidR="00002B98" w:rsidRDefault="00002B98" w:rsidRPr="00002B98">
      <w:pPr>
        <w:numPr>
          <w:ilvl w:val="0"/>
          <w:numId w:val="68"/>
        </w:numPr>
        <w:spacing w:after="200" w:line="276" w:lineRule="auto"/>
        <w:contextualSpacing/>
        <w:jc w:val="both"/>
        <w:rPr>
          <w:lang w:val="uk-UA"/>
        </w:rPr>
      </w:pPr>
      <w:r w:rsidRPr="00002B98">
        <w:rPr>
          <w:lang w:val="uk-UA"/>
        </w:rPr>
        <w:t>інтегративна мотивація і зацікавленість в успіху та ефективності як своєї особистої діяльності, так і діяльності навчального закладу в цілому.</w:t>
      </w:r>
    </w:p>
    <w:p w:rsidP="00002B98" w:rsidR="00002B98" w:rsidRDefault="00002B98" w:rsidRPr="00002B98">
      <w:pPr>
        <w:tabs>
          <w:tab w:pos="7560" w:val="left"/>
        </w:tabs>
        <w:spacing w:line="276" w:lineRule="auto"/>
        <w:ind w:left="720"/>
        <w:contextualSpacing/>
        <w:jc w:val="center"/>
        <w:rPr>
          <w:b/>
          <w:u w:val="single"/>
          <w:lang w:val="uk-UA"/>
        </w:rPr>
      </w:pPr>
      <w:r w:rsidRPr="00002B98">
        <w:rPr>
          <w:b/>
          <w:u w:val="single"/>
          <w:lang w:val="uk-UA"/>
        </w:rPr>
        <w:lastRenderedPageBreak/>
        <w:t>Результати моніторингу власної мотивації вчителів іноземної мови ЗОШ № 8 щодо професійної активності:</w:t>
      </w:r>
    </w:p>
    <w:p w:rsidP="00002B98" w:rsidR="00002B98" w:rsidRDefault="00002B98" w:rsidRPr="00002B98">
      <w:pPr>
        <w:tabs>
          <w:tab w:pos="7560" w:val="left"/>
        </w:tabs>
        <w:spacing w:line="276" w:lineRule="auto"/>
        <w:ind w:left="720"/>
        <w:contextualSpacing/>
        <w:jc w:val="center"/>
        <w:rPr>
          <w:b/>
          <w:sz w:val="16"/>
          <w:szCs w:val="16"/>
          <w:u w:val="single"/>
          <w:lang w:val="uk-UA"/>
        </w:rPr>
      </w:pPr>
    </w:p>
    <w:tbl>
      <w:tblPr>
        <w:tblW w:type="auto" w:w="0"/>
        <w:tblInd w:type="dxa" w:w="360"/>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210"/>
        <w:gridCol w:w="1278"/>
        <w:gridCol w:w="1208"/>
        <w:gridCol w:w="1394"/>
        <w:gridCol w:w="1624"/>
      </w:tblGrid>
      <w:tr w:rsidR="00002B98" w:rsidRPr="00002B98" w:rsidTr="00B71024">
        <w:tc>
          <w:tcPr>
            <w:tcW w:type="dxa" w:w="9495"/>
            <w:gridSpan w:val="5"/>
          </w:tcPr>
          <w:p w:rsidP="00002B98" w:rsidR="00002B98" w:rsidRDefault="00002B98" w:rsidRPr="00002B98">
            <w:pPr>
              <w:jc w:val="center"/>
              <w:rPr>
                <w:b/>
                <w:lang w:val="uk-UA"/>
              </w:rPr>
            </w:pPr>
            <w:r w:rsidRPr="00002B98">
              <w:rPr>
                <w:b/>
                <w:lang w:val="uk-UA"/>
              </w:rPr>
              <w:t>Мотивація</w:t>
            </w:r>
          </w:p>
        </w:tc>
      </w:tr>
      <w:tr w:rsidR="00002B98" w:rsidRPr="00002B98" w:rsidTr="00B71024">
        <w:tc>
          <w:tcPr>
            <w:tcW w:type="dxa" w:w="3824"/>
            <w:gridSpan w:val="2"/>
          </w:tcPr>
          <w:p w:rsidP="00002B98" w:rsidR="00002B98" w:rsidRDefault="00002B98" w:rsidRPr="00002B98">
            <w:pPr>
              <w:jc w:val="center"/>
              <w:rPr>
                <w:b/>
                <w:sz w:val="22"/>
                <w:szCs w:val="22"/>
                <w:lang w:val="uk-UA"/>
              </w:rPr>
            </w:pPr>
            <w:r w:rsidRPr="00002B98">
              <w:rPr>
                <w:b/>
                <w:sz w:val="22"/>
                <w:szCs w:val="22"/>
                <w:lang w:val="uk-UA"/>
              </w:rPr>
              <w:t>Внутрішня</w:t>
            </w:r>
          </w:p>
        </w:tc>
        <w:tc>
          <w:tcPr>
            <w:tcW w:type="dxa" w:w="3627"/>
            <w:gridSpan w:val="2"/>
          </w:tcPr>
          <w:p w:rsidP="00002B98" w:rsidR="00002B98" w:rsidRDefault="00002B98" w:rsidRPr="00002B98">
            <w:pPr>
              <w:jc w:val="center"/>
              <w:rPr>
                <w:b/>
                <w:sz w:val="22"/>
                <w:szCs w:val="22"/>
                <w:lang w:val="uk-UA"/>
              </w:rPr>
            </w:pPr>
            <w:r w:rsidRPr="00002B98">
              <w:rPr>
                <w:b/>
                <w:sz w:val="22"/>
                <w:szCs w:val="22"/>
                <w:lang w:val="uk-UA"/>
              </w:rPr>
              <w:t>Зовнішня</w:t>
            </w:r>
          </w:p>
        </w:tc>
        <w:tc>
          <w:tcPr>
            <w:tcW w:type="dxa" w:w="2044"/>
            <w:vMerge w:val="restart"/>
          </w:tcPr>
          <w:p w:rsidP="00002B98" w:rsidR="00002B98" w:rsidRDefault="00002B98" w:rsidRPr="00002B98">
            <w:pPr>
              <w:jc w:val="center"/>
              <w:rPr>
                <w:b/>
                <w:sz w:val="20"/>
                <w:szCs w:val="20"/>
                <w:lang w:val="uk-UA"/>
              </w:rPr>
            </w:pPr>
            <w:r w:rsidRPr="00002B98">
              <w:rPr>
                <w:b/>
                <w:sz w:val="20"/>
                <w:szCs w:val="20"/>
                <w:lang w:val="uk-UA"/>
              </w:rPr>
              <w:t>Інтегративна (зацікавленість у загальному успіху)</w:t>
            </w:r>
          </w:p>
        </w:tc>
      </w:tr>
      <w:tr w:rsidR="00002B98" w:rsidRPr="00002B98" w:rsidTr="00B71024">
        <w:tc>
          <w:tcPr>
            <w:tcW w:type="dxa" w:w="2020"/>
          </w:tcPr>
          <w:p w:rsidP="00002B98" w:rsidR="00002B98" w:rsidRDefault="00002B98" w:rsidRPr="00002B98">
            <w:pPr>
              <w:jc w:val="center"/>
              <w:rPr>
                <w:b/>
                <w:sz w:val="20"/>
                <w:szCs w:val="20"/>
                <w:lang w:val="uk-UA"/>
              </w:rPr>
            </w:pPr>
            <w:proofErr w:type="spellStart"/>
            <w:r w:rsidRPr="00002B98">
              <w:rPr>
                <w:b/>
                <w:sz w:val="20"/>
                <w:szCs w:val="20"/>
                <w:lang w:val="uk-UA"/>
              </w:rPr>
              <w:t>Спрямова</w:t>
            </w:r>
            <w:r w:rsidR="00B71024">
              <w:rPr>
                <w:b/>
                <w:sz w:val="20"/>
                <w:szCs w:val="20"/>
                <w:lang w:val="uk-UA"/>
              </w:rPr>
              <w:t>-</w:t>
            </w:r>
            <w:r w:rsidRPr="00002B98">
              <w:rPr>
                <w:b/>
                <w:sz w:val="20"/>
                <w:szCs w:val="20"/>
                <w:lang w:val="uk-UA"/>
              </w:rPr>
              <w:t>ність</w:t>
            </w:r>
            <w:proofErr w:type="spellEnd"/>
            <w:r w:rsidRPr="00002B98">
              <w:rPr>
                <w:b/>
                <w:sz w:val="20"/>
                <w:szCs w:val="20"/>
                <w:lang w:val="uk-UA"/>
              </w:rPr>
              <w:t xml:space="preserve"> на процес навчання</w:t>
            </w:r>
          </w:p>
        </w:tc>
        <w:tc>
          <w:tcPr>
            <w:tcW w:type="dxa" w:w="1804"/>
          </w:tcPr>
          <w:p w:rsidP="00002B98" w:rsidR="00002B98" w:rsidRDefault="00002B98" w:rsidRPr="00002B98">
            <w:pPr>
              <w:jc w:val="center"/>
              <w:rPr>
                <w:b/>
                <w:sz w:val="20"/>
                <w:szCs w:val="20"/>
                <w:lang w:val="uk-UA"/>
              </w:rPr>
            </w:pPr>
            <w:r w:rsidRPr="00002B98">
              <w:rPr>
                <w:b/>
                <w:sz w:val="20"/>
                <w:szCs w:val="20"/>
                <w:lang w:val="uk-UA"/>
              </w:rPr>
              <w:t xml:space="preserve">Прагнення до </w:t>
            </w:r>
            <w:proofErr w:type="spellStart"/>
            <w:r w:rsidRPr="00002B98">
              <w:rPr>
                <w:b/>
                <w:sz w:val="20"/>
                <w:szCs w:val="20"/>
                <w:lang w:val="uk-UA"/>
              </w:rPr>
              <w:t>самовдо-сконалення</w:t>
            </w:r>
            <w:proofErr w:type="spellEnd"/>
          </w:p>
        </w:tc>
        <w:tc>
          <w:tcPr>
            <w:tcW w:type="dxa" w:w="1878"/>
          </w:tcPr>
          <w:p w:rsidP="00002B98" w:rsidR="00002B98" w:rsidRDefault="00002B98" w:rsidRPr="00002B98">
            <w:pPr>
              <w:jc w:val="center"/>
              <w:rPr>
                <w:b/>
                <w:sz w:val="20"/>
                <w:szCs w:val="20"/>
                <w:lang w:val="uk-UA"/>
              </w:rPr>
            </w:pPr>
            <w:r w:rsidRPr="00002B98">
              <w:rPr>
                <w:b/>
                <w:sz w:val="20"/>
                <w:szCs w:val="20"/>
                <w:lang w:val="uk-UA"/>
              </w:rPr>
              <w:t>Позитивна оцінка роботи іншими</w:t>
            </w:r>
          </w:p>
        </w:tc>
        <w:tc>
          <w:tcPr>
            <w:tcW w:type="dxa" w:w="1749"/>
          </w:tcPr>
          <w:p w:rsidP="00002B98" w:rsidR="00002B98" w:rsidRDefault="00002B98" w:rsidRPr="00002B98">
            <w:pPr>
              <w:jc w:val="center"/>
              <w:rPr>
                <w:b/>
                <w:sz w:val="20"/>
                <w:szCs w:val="20"/>
                <w:lang w:val="uk-UA"/>
              </w:rPr>
            </w:pPr>
            <w:r w:rsidRPr="00002B98">
              <w:rPr>
                <w:b/>
                <w:sz w:val="20"/>
                <w:szCs w:val="20"/>
                <w:lang w:val="uk-UA"/>
              </w:rPr>
              <w:t>Матеріальна винагорода</w:t>
            </w:r>
          </w:p>
        </w:tc>
        <w:tc>
          <w:tcPr>
            <w:tcW w:type="dxa" w:w="2044"/>
            <w:vMerge/>
          </w:tcPr>
          <w:p w:rsidP="00002B98" w:rsidR="00002B98" w:rsidRDefault="00002B98" w:rsidRPr="00002B98">
            <w:pPr>
              <w:jc w:val="center"/>
              <w:rPr>
                <w:lang w:val="uk-UA"/>
              </w:rPr>
            </w:pPr>
          </w:p>
        </w:tc>
      </w:tr>
      <w:tr w:rsidR="00002B98" w:rsidRPr="00002B98" w:rsidTr="00B71024">
        <w:tc>
          <w:tcPr>
            <w:tcW w:type="dxa" w:w="2020"/>
          </w:tcPr>
          <w:p w:rsidP="00002B98" w:rsidR="00002B98" w:rsidRDefault="00002B98" w:rsidRPr="00002B98">
            <w:pPr>
              <w:jc w:val="center"/>
              <w:rPr>
                <w:lang w:val="uk-UA"/>
              </w:rPr>
            </w:pPr>
            <w:r w:rsidRPr="00002B98">
              <w:rPr>
                <w:lang w:val="uk-UA"/>
              </w:rPr>
              <w:t>9</w:t>
            </w:r>
          </w:p>
        </w:tc>
        <w:tc>
          <w:tcPr>
            <w:tcW w:type="dxa" w:w="1804"/>
          </w:tcPr>
          <w:p w:rsidP="00002B98" w:rsidR="00002B98" w:rsidRDefault="00002B98" w:rsidRPr="00002B98">
            <w:pPr>
              <w:jc w:val="center"/>
              <w:rPr>
                <w:lang w:val="uk-UA"/>
              </w:rPr>
            </w:pPr>
            <w:r w:rsidRPr="00002B98">
              <w:rPr>
                <w:lang w:val="uk-UA"/>
              </w:rPr>
              <w:t>10</w:t>
            </w:r>
          </w:p>
        </w:tc>
        <w:tc>
          <w:tcPr>
            <w:tcW w:type="dxa" w:w="1878"/>
          </w:tcPr>
          <w:p w:rsidP="00002B98" w:rsidR="00002B98" w:rsidRDefault="00002B98" w:rsidRPr="00002B98">
            <w:pPr>
              <w:jc w:val="center"/>
              <w:rPr>
                <w:lang w:val="uk-UA"/>
              </w:rPr>
            </w:pPr>
            <w:r w:rsidRPr="00002B98">
              <w:rPr>
                <w:lang w:val="uk-UA"/>
              </w:rPr>
              <w:t>8</w:t>
            </w:r>
          </w:p>
        </w:tc>
        <w:tc>
          <w:tcPr>
            <w:tcW w:type="dxa" w:w="1749"/>
          </w:tcPr>
          <w:p w:rsidP="00002B98" w:rsidR="00002B98" w:rsidRDefault="00002B98" w:rsidRPr="00002B98">
            <w:pPr>
              <w:jc w:val="center"/>
              <w:rPr>
                <w:lang w:val="uk-UA"/>
              </w:rPr>
            </w:pPr>
            <w:r w:rsidRPr="00002B98">
              <w:rPr>
                <w:lang w:val="uk-UA"/>
              </w:rPr>
              <w:t>7</w:t>
            </w:r>
          </w:p>
        </w:tc>
        <w:tc>
          <w:tcPr>
            <w:tcW w:type="dxa" w:w="2044"/>
          </w:tcPr>
          <w:p w:rsidP="00002B98" w:rsidR="00002B98" w:rsidRDefault="00002B98" w:rsidRPr="00002B98">
            <w:pPr>
              <w:jc w:val="center"/>
              <w:rPr>
                <w:lang w:val="uk-UA"/>
              </w:rPr>
            </w:pPr>
            <w:r w:rsidRPr="00002B98">
              <w:rPr>
                <w:lang w:val="uk-UA"/>
              </w:rPr>
              <w:t>11</w:t>
            </w:r>
          </w:p>
        </w:tc>
      </w:tr>
    </w:tbl>
    <w:p w:rsidP="00002B98" w:rsidR="00002B98" w:rsidRDefault="00002B98" w:rsidRPr="00002B98">
      <w:pPr>
        <w:spacing w:line="276" w:lineRule="auto"/>
        <w:ind w:left="360"/>
        <w:jc w:val="both"/>
        <w:rPr>
          <w:sz w:val="8"/>
          <w:szCs w:val="8"/>
          <w:lang w:val="uk-UA"/>
        </w:rPr>
      </w:pPr>
    </w:p>
    <w:p w:rsidP="00002B98" w:rsidR="00002B98" w:rsidRDefault="00002B98" w:rsidRPr="00002B98">
      <w:pPr>
        <w:spacing w:line="276" w:lineRule="auto"/>
        <w:ind w:left="360"/>
        <w:jc w:val="both"/>
        <w:rPr>
          <w:sz w:val="8"/>
          <w:szCs w:val="8"/>
          <w:lang w:val="uk-UA"/>
        </w:rPr>
      </w:pPr>
    </w:p>
    <w:p w:rsidP="00B71024" w:rsidR="00002B98" w:rsidRDefault="00271459" w:rsidRPr="00B71024">
      <w:pPr>
        <w:ind w:left="284"/>
        <w:jc w:val="both"/>
        <w:rPr>
          <w:sz w:val="16"/>
          <w:szCs w:val="16"/>
          <w:lang w:val="uk-UA"/>
        </w:rPr>
      </w:pPr>
      <w:r>
        <w:rPr>
          <w:noProof/>
          <w:sz w:val="28"/>
          <w:szCs w:val="28"/>
          <w:lang w:eastAsia="uk-UA" w:val="uk-UA"/>
        </w:rPr>
        <w:drawing>
          <wp:inline distB="0" distL="0" distR="0" distT="0">
            <wp:extent cx="4229100" cy="1562100"/>
            <wp:effectExtent b="19050" l="19050" r="19050" t="19050"/>
            <wp:docPr id="18" name="Рисунок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229100" cy="1562100"/>
                    </a:xfrm>
                    <a:prstGeom prst="rect">
                      <a:avLst/>
                    </a:prstGeom>
                    <a:noFill/>
                    <a:ln>
                      <a:solidFill>
                        <a:schemeClr val="accent5">
                          <a:lumMod val="75000"/>
                        </a:schemeClr>
                      </a:solidFill>
                    </a:ln>
                  </pic:spPr>
                </pic:pic>
              </a:graphicData>
            </a:graphic>
          </wp:inline>
        </w:drawing>
      </w:r>
    </w:p>
    <w:p w:rsidP="00B71024" w:rsidR="006D34EE" w:rsidRDefault="006D34EE" w:rsidRPr="005B29B1">
      <w:pPr>
        <w:spacing w:line="276" w:lineRule="auto"/>
        <w:jc w:val="center"/>
        <w:rPr>
          <w:b/>
          <w:color w:val="CC0000"/>
          <w:sz w:val="16"/>
          <w:szCs w:val="16"/>
          <w:u w:val="single"/>
          <w:lang w:val="uk-UA"/>
        </w:rPr>
      </w:pPr>
    </w:p>
    <w:p w:rsidP="00B71024" w:rsidR="00B71024" w:rsidRDefault="00B71024" w:rsidRPr="006D34EE">
      <w:pPr>
        <w:spacing w:line="276" w:lineRule="auto"/>
        <w:jc w:val="center"/>
        <w:rPr>
          <w:b/>
          <w:color w:val="CC0000"/>
          <w:u w:val="single"/>
          <w:lang w:val="uk-UA"/>
        </w:rPr>
      </w:pPr>
      <w:r w:rsidRPr="006D34EE">
        <w:rPr>
          <w:b/>
          <w:color w:val="CC0000"/>
          <w:u w:val="single"/>
          <w:lang w:val="uk-UA"/>
        </w:rPr>
        <w:t>Моніторинг якості навчальних досягнень учнів</w:t>
      </w:r>
    </w:p>
    <w:p w:rsidP="00B71024" w:rsidR="00B71024" w:rsidRDefault="00B71024" w:rsidRPr="00B71024">
      <w:pPr>
        <w:ind w:firstLine="708"/>
        <w:jc w:val="both"/>
        <w:rPr>
          <w:lang w:val="uk-UA"/>
        </w:rPr>
      </w:pPr>
      <w:r w:rsidRPr="00B71024">
        <w:rPr>
          <w:lang w:val="uk-UA"/>
        </w:rPr>
        <w:t xml:space="preserve">Одним із показників результативності діяльності кожного педагога є </w:t>
      </w:r>
      <w:r w:rsidRPr="00B71024">
        <w:rPr>
          <w:b/>
          <w:u w:val="single"/>
          <w:lang w:val="uk-UA"/>
        </w:rPr>
        <w:t>рівень навчальних досягнень учнів в оволодінні змістом предмету</w:t>
      </w:r>
      <w:r w:rsidRPr="00B71024">
        <w:rPr>
          <w:lang w:val="uk-UA"/>
        </w:rPr>
        <w:t>.</w:t>
      </w:r>
    </w:p>
    <w:p w:rsidP="00B71024" w:rsidR="00B71024" w:rsidRDefault="005F1076" w:rsidRPr="005F1076">
      <w:pPr>
        <w:ind w:firstLine="708"/>
        <w:jc w:val="both"/>
      </w:pPr>
      <w:r>
        <w:rPr>
          <w:lang w:val="uk-UA"/>
        </w:rPr>
        <w:t>Наприклад, у</w:t>
      </w:r>
      <w:r w:rsidR="00B71024" w:rsidRPr="00B71024">
        <w:rPr>
          <w:lang w:val="uk-UA"/>
        </w:rPr>
        <w:t xml:space="preserve"> 2013-2014 </w:t>
      </w:r>
      <w:proofErr w:type="spellStart"/>
      <w:r w:rsidR="00B71024" w:rsidRPr="00B71024">
        <w:rPr>
          <w:lang w:val="uk-UA"/>
        </w:rPr>
        <w:t>н.р</w:t>
      </w:r>
      <w:proofErr w:type="spellEnd"/>
      <w:r w:rsidR="00B71024" w:rsidRPr="00B71024">
        <w:rPr>
          <w:lang w:val="uk-UA"/>
        </w:rPr>
        <w:t>. показники рівня навчальних досягнень учнів 2-11-х класів</w:t>
      </w:r>
      <w:r w:rsidRPr="005F1076">
        <w:t xml:space="preserve"> </w:t>
      </w:r>
      <w:r w:rsidRPr="005F1076">
        <w:rPr>
          <w:lang w:val="uk-UA"/>
        </w:rPr>
        <w:t xml:space="preserve">з іноземної мови </w:t>
      </w:r>
      <w:r w:rsidR="00B71024" w:rsidRPr="00B71024">
        <w:rPr>
          <w:lang w:val="uk-UA"/>
        </w:rPr>
        <w:t>є такими:</w:t>
      </w:r>
    </w:p>
    <w:p w:rsidP="00B71024" w:rsidR="00B71024" w:rsidRDefault="00B71024">
      <w:pPr>
        <w:jc w:val="both"/>
        <w:rPr>
          <w:lang w:val="uk-UA"/>
        </w:rPr>
      </w:pPr>
      <w:r w:rsidRPr="005F1076">
        <w:t xml:space="preserve"> </w:t>
      </w:r>
      <w:r w:rsidR="00271459">
        <w:rPr>
          <w:noProof/>
          <w:lang w:eastAsia="uk-UA" w:val="uk-UA"/>
        </w:rPr>
        <w:drawing>
          <wp:inline distB="0" distL="0" distR="0" distT="0">
            <wp:extent cx="4295955" cy="1716656"/>
            <wp:effectExtent b="17145" l="0" r="9525" t="0"/>
            <wp:docPr id="19"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bl>
      <w:tblPr>
        <w:tblW w:type="auto" w:w="0"/>
        <w:tblInd w:type="dxa" w:w="108"/>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firstColumn="1" w:firstRow="1" w:lastColumn="0" w:lastRow="0" w:noHBand="0" w:noVBand="0" w:val="00A0"/>
      </w:tblPr>
      <w:tblGrid>
        <w:gridCol w:w="1985"/>
        <w:gridCol w:w="1134"/>
        <w:gridCol w:w="1276"/>
        <w:gridCol w:w="1122"/>
        <w:gridCol w:w="1449"/>
      </w:tblGrid>
      <w:tr w:rsidR="00B71024" w:rsidRPr="00B01F27" w:rsidTr="00081AE3">
        <w:tc>
          <w:tcPr>
            <w:tcW w:type="dxa" w:w="1985"/>
            <w:vMerge w:val="restart"/>
          </w:tcPr>
          <w:p w:rsidP="00B71024" w:rsidR="00B71024" w:rsidRDefault="00B71024" w:rsidRPr="00B01F27">
            <w:pPr>
              <w:jc w:val="both"/>
              <w:rPr>
                <w:b/>
                <w:lang w:val="uk-UA"/>
              </w:rPr>
            </w:pPr>
          </w:p>
        </w:tc>
        <w:tc>
          <w:tcPr>
            <w:tcW w:type="dxa" w:w="4981"/>
            <w:gridSpan w:val="4"/>
          </w:tcPr>
          <w:p w:rsidP="005F1076" w:rsidR="00B71024" w:rsidRDefault="00B71024" w:rsidRPr="00B01F27">
            <w:pPr>
              <w:jc w:val="center"/>
              <w:rPr>
                <w:b/>
                <w:lang w:val="uk-UA"/>
              </w:rPr>
            </w:pPr>
            <w:r w:rsidRPr="00B01F27">
              <w:rPr>
                <w:b/>
                <w:lang w:val="uk-UA"/>
              </w:rPr>
              <w:t>Рівень навчальних досягнень учнів</w:t>
            </w:r>
          </w:p>
        </w:tc>
      </w:tr>
      <w:tr w:rsidR="00B71024" w:rsidRPr="00B01F27" w:rsidTr="00081AE3">
        <w:tc>
          <w:tcPr>
            <w:tcW w:type="dxa" w:w="1985"/>
            <w:vMerge/>
          </w:tcPr>
          <w:p w:rsidP="00B71024" w:rsidR="00B71024" w:rsidRDefault="00B71024" w:rsidRPr="00B01F27">
            <w:pPr>
              <w:jc w:val="both"/>
              <w:rPr>
                <w:b/>
                <w:lang w:val="uk-UA"/>
              </w:rPr>
            </w:pPr>
          </w:p>
        </w:tc>
        <w:tc>
          <w:tcPr>
            <w:tcW w:type="dxa" w:w="1134"/>
          </w:tcPr>
          <w:p w:rsidP="005F1076" w:rsidR="00B71024" w:rsidRDefault="00B71024" w:rsidRPr="005F1076">
            <w:pPr>
              <w:jc w:val="center"/>
              <w:rPr>
                <w:b/>
                <w:sz w:val="22"/>
                <w:szCs w:val="22"/>
                <w:lang w:val="uk-UA"/>
              </w:rPr>
            </w:pPr>
            <w:r w:rsidRPr="005F1076">
              <w:rPr>
                <w:b/>
                <w:sz w:val="22"/>
                <w:szCs w:val="22"/>
                <w:lang w:val="uk-UA"/>
              </w:rPr>
              <w:t>Високий</w:t>
            </w:r>
          </w:p>
        </w:tc>
        <w:tc>
          <w:tcPr>
            <w:tcW w:type="dxa" w:w="1276"/>
          </w:tcPr>
          <w:p w:rsidP="005F1076" w:rsidR="00B71024" w:rsidRDefault="00B71024" w:rsidRPr="005F1076">
            <w:pPr>
              <w:jc w:val="center"/>
              <w:rPr>
                <w:b/>
                <w:sz w:val="22"/>
                <w:szCs w:val="22"/>
                <w:lang w:val="uk-UA"/>
              </w:rPr>
            </w:pPr>
            <w:r w:rsidRPr="005F1076">
              <w:rPr>
                <w:b/>
                <w:sz w:val="22"/>
                <w:szCs w:val="22"/>
                <w:lang w:val="uk-UA"/>
              </w:rPr>
              <w:t>Достатній</w:t>
            </w:r>
          </w:p>
        </w:tc>
        <w:tc>
          <w:tcPr>
            <w:tcW w:type="dxa" w:w="1122"/>
          </w:tcPr>
          <w:p w:rsidP="005F1076" w:rsidR="00B71024" w:rsidRDefault="00B71024" w:rsidRPr="005F1076">
            <w:pPr>
              <w:jc w:val="center"/>
              <w:rPr>
                <w:b/>
                <w:sz w:val="22"/>
                <w:szCs w:val="22"/>
                <w:lang w:val="uk-UA"/>
              </w:rPr>
            </w:pPr>
            <w:r w:rsidRPr="005F1076">
              <w:rPr>
                <w:b/>
                <w:sz w:val="22"/>
                <w:szCs w:val="22"/>
                <w:lang w:val="uk-UA"/>
              </w:rPr>
              <w:t>Середній</w:t>
            </w:r>
          </w:p>
        </w:tc>
        <w:tc>
          <w:tcPr>
            <w:tcW w:type="dxa" w:w="1449"/>
          </w:tcPr>
          <w:p w:rsidP="005F1076" w:rsidR="00B71024" w:rsidRDefault="00B71024" w:rsidRPr="005F1076">
            <w:pPr>
              <w:jc w:val="center"/>
              <w:rPr>
                <w:b/>
                <w:sz w:val="22"/>
                <w:szCs w:val="22"/>
                <w:lang w:val="uk-UA"/>
              </w:rPr>
            </w:pPr>
            <w:r w:rsidRPr="005F1076">
              <w:rPr>
                <w:b/>
                <w:sz w:val="22"/>
                <w:szCs w:val="22"/>
                <w:lang w:val="uk-UA"/>
              </w:rPr>
              <w:t>Початковий</w:t>
            </w:r>
          </w:p>
        </w:tc>
      </w:tr>
      <w:tr w:rsidR="00B71024" w:rsidRPr="00B01F27" w:rsidTr="00081AE3">
        <w:tc>
          <w:tcPr>
            <w:tcW w:type="dxa" w:w="1985"/>
          </w:tcPr>
          <w:p w:rsidP="00B71024" w:rsidR="00B71024" w:rsidRDefault="00B71024" w:rsidRPr="005F1076">
            <w:pPr>
              <w:jc w:val="both"/>
              <w:rPr>
                <w:sz w:val="22"/>
                <w:szCs w:val="22"/>
                <w:lang w:val="uk-UA"/>
              </w:rPr>
            </w:pPr>
            <w:proofErr w:type="spellStart"/>
            <w:r w:rsidRPr="005F1076">
              <w:rPr>
                <w:sz w:val="22"/>
                <w:szCs w:val="22"/>
                <w:lang w:val="uk-UA"/>
              </w:rPr>
              <w:t>Амрахова</w:t>
            </w:r>
            <w:proofErr w:type="spellEnd"/>
            <w:r w:rsidRPr="005F1076">
              <w:rPr>
                <w:sz w:val="22"/>
                <w:szCs w:val="22"/>
                <w:lang w:val="uk-UA"/>
              </w:rPr>
              <w:t xml:space="preserve"> Л. Г.</w:t>
            </w:r>
          </w:p>
        </w:tc>
        <w:tc>
          <w:tcPr>
            <w:tcW w:type="dxa" w:w="1134"/>
          </w:tcPr>
          <w:p w:rsidP="005F1076" w:rsidR="00B71024" w:rsidRDefault="00B71024" w:rsidRPr="00B01F27">
            <w:pPr>
              <w:jc w:val="center"/>
              <w:rPr>
                <w:lang w:val="uk-UA"/>
              </w:rPr>
            </w:pPr>
            <w:r w:rsidRPr="00B01F27">
              <w:rPr>
                <w:lang w:val="uk-UA"/>
              </w:rPr>
              <w:t>20%</w:t>
            </w:r>
          </w:p>
        </w:tc>
        <w:tc>
          <w:tcPr>
            <w:tcW w:type="dxa" w:w="1276"/>
          </w:tcPr>
          <w:p w:rsidP="005F1076" w:rsidR="00B71024" w:rsidRDefault="00B71024" w:rsidRPr="00B01F27">
            <w:pPr>
              <w:jc w:val="center"/>
              <w:rPr>
                <w:lang w:val="uk-UA"/>
              </w:rPr>
            </w:pPr>
            <w:r w:rsidRPr="00B01F27">
              <w:rPr>
                <w:lang w:val="uk-UA"/>
              </w:rPr>
              <w:t>47%</w:t>
            </w:r>
          </w:p>
        </w:tc>
        <w:tc>
          <w:tcPr>
            <w:tcW w:type="dxa" w:w="1122"/>
          </w:tcPr>
          <w:p w:rsidP="005F1076" w:rsidR="00B71024" w:rsidRDefault="00B71024" w:rsidRPr="00B01F27">
            <w:pPr>
              <w:jc w:val="center"/>
              <w:rPr>
                <w:lang w:val="uk-UA"/>
              </w:rPr>
            </w:pPr>
            <w:r w:rsidRPr="00B01F27">
              <w:rPr>
                <w:lang w:val="uk-UA"/>
              </w:rPr>
              <w:t>32%</w:t>
            </w:r>
          </w:p>
        </w:tc>
        <w:tc>
          <w:tcPr>
            <w:tcW w:type="dxa" w:w="1449"/>
          </w:tcPr>
          <w:p w:rsidP="005F1076" w:rsidR="00B71024" w:rsidRDefault="00B71024" w:rsidRPr="00B01F27">
            <w:pPr>
              <w:jc w:val="center"/>
              <w:rPr>
                <w:lang w:val="uk-UA"/>
              </w:rPr>
            </w:pPr>
            <w:r w:rsidRPr="00B01F27">
              <w:rPr>
                <w:lang w:val="uk-UA"/>
              </w:rPr>
              <w:t>1%</w:t>
            </w:r>
          </w:p>
        </w:tc>
      </w:tr>
      <w:tr w:rsidR="00B71024" w:rsidRPr="00B01F27" w:rsidTr="00081AE3">
        <w:tc>
          <w:tcPr>
            <w:tcW w:type="dxa" w:w="1985"/>
          </w:tcPr>
          <w:p w:rsidP="00B71024" w:rsidR="00B71024" w:rsidRDefault="00B71024" w:rsidRPr="005F1076">
            <w:pPr>
              <w:jc w:val="both"/>
              <w:rPr>
                <w:sz w:val="22"/>
                <w:szCs w:val="22"/>
                <w:lang w:val="uk-UA"/>
              </w:rPr>
            </w:pPr>
            <w:r w:rsidRPr="005F1076">
              <w:rPr>
                <w:sz w:val="22"/>
                <w:szCs w:val="22"/>
                <w:lang w:val="uk-UA"/>
              </w:rPr>
              <w:t>Гребенюк І.Д.</w:t>
            </w:r>
          </w:p>
        </w:tc>
        <w:tc>
          <w:tcPr>
            <w:tcW w:type="dxa" w:w="1134"/>
          </w:tcPr>
          <w:p w:rsidP="005F1076" w:rsidR="00B71024" w:rsidRDefault="00B71024" w:rsidRPr="00B01F27">
            <w:pPr>
              <w:jc w:val="center"/>
              <w:rPr>
                <w:lang w:val="uk-UA"/>
              </w:rPr>
            </w:pPr>
            <w:r w:rsidRPr="00B01F27">
              <w:rPr>
                <w:lang w:val="uk-UA"/>
              </w:rPr>
              <w:t>21%</w:t>
            </w:r>
          </w:p>
        </w:tc>
        <w:tc>
          <w:tcPr>
            <w:tcW w:type="dxa" w:w="1276"/>
          </w:tcPr>
          <w:p w:rsidP="005F1076" w:rsidR="00B71024" w:rsidRDefault="00B71024" w:rsidRPr="00B01F27">
            <w:pPr>
              <w:jc w:val="center"/>
              <w:rPr>
                <w:lang w:val="uk-UA"/>
              </w:rPr>
            </w:pPr>
            <w:r w:rsidRPr="00B01F27">
              <w:rPr>
                <w:lang w:val="uk-UA"/>
              </w:rPr>
              <w:t>51%</w:t>
            </w:r>
          </w:p>
        </w:tc>
        <w:tc>
          <w:tcPr>
            <w:tcW w:type="dxa" w:w="1122"/>
          </w:tcPr>
          <w:p w:rsidP="005F1076" w:rsidR="00B71024" w:rsidRDefault="00B71024" w:rsidRPr="00B01F27">
            <w:pPr>
              <w:jc w:val="center"/>
              <w:rPr>
                <w:lang w:val="uk-UA"/>
              </w:rPr>
            </w:pPr>
            <w:r w:rsidRPr="00B01F27">
              <w:rPr>
                <w:lang w:val="uk-UA"/>
              </w:rPr>
              <w:t>27%</w:t>
            </w:r>
          </w:p>
        </w:tc>
        <w:tc>
          <w:tcPr>
            <w:tcW w:type="dxa" w:w="1449"/>
          </w:tcPr>
          <w:p w:rsidP="005F1076" w:rsidR="00B71024" w:rsidRDefault="00B71024" w:rsidRPr="00B01F27">
            <w:pPr>
              <w:jc w:val="center"/>
              <w:rPr>
                <w:lang w:val="uk-UA"/>
              </w:rPr>
            </w:pPr>
            <w:r w:rsidRPr="00B01F27">
              <w:rPr>
                <w:lang w:val="uk-UA"/>
              </w:rPr>
              <w:t>1%</w:t>
            </w:r>
          </w:p>
        </w:tc>
      </w:tr>
      <w:tr w:rsidR="00B71024" w:rsidRPr="00B01F27" w:rsidTr="00081AE3">
        <w:tc>
          <w:tcPr>
            <w:tcW w:type="dxa" w:w="1985"/>
          </w:tcPr>
          <w:p w:rsidP="00B71024" w:rsidR="00B71024" w:rsidRDefault="00B71024" w:rsidRPr="005F1076">
            <w:pPr>
              <w:jc w:val="both"/>
              <w:rPr>
                <w:sz w:val="22"/>
                <w:szCs w:val="22"/>
                <w:lang w:val="uk-UA"/>
              </w:rPr>
            </w:pPr>
            <w:r w:rsidRPr="005F1076">
              <w:rPr>
                <w:sz w:val="22"/>
                <w:szCs w:val="22"/>
                <w:lang w:val="uk-UA"/>
              </w:rPr>
              <w:t>Кузнєцова О.В.</w:t>
            </w:r>
          </w:p>
        </w:tc>
        <w:tc>
          <w:tcPr>
            <w:tcW w:type="dxa" w:w="1134"/>
          </w:tcPr>
          <w:p w:rsidP="005F1076" w:rsidR="00B71024" w:rsidRDefault="00B71024" w:rsidRPr="00B01F27">
            <w:pPr>
              <w:jc w:val="center"/>
              <w:rPr>
                <w:lang w:val="uk-UA"/>
              </w:rPr>
            </w:pPr>
            <w:r w:rsidRPr="00B01F27">
              <w:rPr>
                <w:lang w:val="uk-UA"/>
              </w:rPr>
              <w:t>34%</w:t>
            </w:r>
          </w:p>
        </w:tc>
        <w:tc>
          <w:tcPr>
            <w:tcW w:type="dxa" w:w="1276"/>
          </w:tcPr>
          <w:p w:rsidP="005F1076" w:rsidR="00B71024" w:rsidRDefault="00B71024" w:rsidRPr="00B01F27">
            <w:pPr>
              <w:jc w:val="center"/>
              <w:rPr>
                <w:lang w:val="uk-UA"/>
              </w:rPr>
            </w:pPr>
            <w:r w:rsidRPr="00B01F27">
              <w:rPr>
                <w:lang w:val="uk-UA"/>
              </w:rPr>
              <w:t>44%</w:t>
            </w:r>
          </w:p>
        </w:tc>
        <w:tc>
          <w:tcPr>
            <w:tcW w:type="dxa" w:w="1122"/>
          </w:tcPr>
          <w:p w:rsidP="005F1076" w:rsidR="00B71024" w:rsidRDefault="00B71024" w:rsidRPr="00B01F27">
            <w:pPr>
              <w:jc w:val="center"/>
              <w:rPr>
                <w:lang w:val="uk-UA"/>
              </w:rPr>
            </w:pPr>
            <w:r w:rsidRPr="00B01F27">
              <w:rPr>
                <w:lang w:val="uk-UA"/>
              </w:rPr>
              <w:t>22%</w:t>
            </w:r>
          </w:p>
        </w:tc>
        <w:tc>
          <w:tcPr>
            <w:tcW w:type="dxa" w:w="1449"/>
          </w:tcPr>
          <w:p w:rsidP="005F1076" w:rsidR="00B71024" w:rsidRDefault="00B71024" w:rsidRPr="00B01F27">
            <w:pPr>
              <w:jc w:val="center"/>
              <w:rPr>
                <w:lang w:val="uk-UA"/>
              </w:rPr>
            </w:pPr>
            <w:r w:rsidRPr="00B01F27">
              <w:rPr>
                <w:lang w:val="uk-UA"/>
              </w:rPr>
              <w:t>-</w:t>
            </w:r>
          </w:p>
        </w:tc>
      </w:tr>
      <w:tr w:rsidR="00B71024" w:rsidRPr="00B01F27" w:rsidTr="00081AE3">
        <w:tc>
          <w:tcPr>
            <w:tcW w:type="dxa" w:w="1985"/>
          </w:tcPr>
          <w:p w:rsidP="00B71024" w:rsidR="00B71024" w:rsidRDefault="00B71024" w:rsidRPr="005F1076">
            <w:pPr>
              <w:jc w:val="both"/>
              <w:rPr>
                <w:sz w:val="22"/>
                <w:szCs w:val="22"/>
                <w:lang w:val="uk-UA"/>
              </w:rPr>
            </w:pPr>
            <w:r w:rsidRPr="005F1076">
              <w:rPr>
                <w:sz w:val="22"/>
                <w:szCs w:val="22"/>
                <w:lang w:val="uk-UA"/>
              </w:rPr>
              <w:t>Поліщук П.П.</w:t>
            </w:r>
          </w:p>
        </w:tc>
        <w:tc>
          <w:tcPr>
            <w:tcW w:type="dxa" w:w="1134"/>
          </w:tcPr>
          <w:p w:rsidP="005F1076" w:rsidR="00B71024" w:rsidRDefault="00B71024" w:rsidRPr="00B01F27">
            <w:pPr>
              <w:jc w:val="center"/>
              <w:rPr>
                <w:lang w:val="uk-UA"/>
              </w:rPr>
            </w:pPr>
            <w:r w:rsidRPr="00B01F27">
              <w:rPr>
                <w:lang w:val="uk-UA"/>
              </w:rPr>
              <w:t>29%</w:t>
            </w:r>
          </w:p>
        </w:tc>
        <w:tc>
          <w:tcPr>
            <w:tcW w:type="dxa" w:w="1276"/>
          </w:tcPr>
          <w:p w:rsidP="005F1076" w:rsidR="00B71024" w:rsidRDefault="00B71024" w:rsidRPr="00B01F27">
            <w:pPr>
              <w:jc w:val="center"/>
              <w:rPr>
                <w:lang w:val="uk-UA"/>
              </w:rPr>
            </w:pPr>
            <w:r w:rsidRPr="00B01F27">
              <w:rPr>
                <w:lang w:val="uk-UA"/>
              </w:rPr>
              <w:t>38%</w:t>
            </w:r>
          </w:p>
        </w:tc>
        <w:tc>
          <w:tcPr>
            <w:tcW w:type="dxa" w:w="1122"/>
          </w:tcPr>
          <w:p w:rsidP="005F1076" w:rsidR="00B71024" w:rsidRDefault="00B71024" w:rsidRPr="00B01F27">
            <w:pPr>
              <w:jc w:val="center"/>
              <w:rPr>
                <w:lang w:val="uk-UA"/>
              </w:rPr>
            </w:pPr>
            <w:r w:rsidRPr="00B01F27">
              <w:rPr>
                <w:lang w:val="uk-UA"/>
              </w:rPr>
              <w:t>33%</w:t>
            </w:r>
          </w:p>
        </w:tc>
        <w:tc>
          <w:tcPr>
            <w:tcW w:type="dxa" w:w="1449"/>
          </w:tcPr>
          <w:p w:rsidP="005F1076" w:rsidR="00B71024" w:rsidRDefault="00B71024" w:rsidRPr="00B01F27">
            <w:pPr>
              <w:jc w:val="center"/>
              <w:rPr>
                <w:lang w:val="uk-UA"/>
              </w:rPr>
            </w:pPr>
            <w:r w:rsidRPr="00B01F27">
              <w:rPr>
                <w:lang w:val="uk-UA"/>
              </w:rPr>
              <w:t>-</w:t>
            </w:r>
          </w:p>
        </w:tc>
      </w:tr>
      <w:tr w:rsidR="00B71024" w:rsidRPr="00B01F27" w:rsidTr="00081AE3">
        <w:tc>
          <w:tcPr>
            <w:tcW w:type="dxa" w:w="1985"/>
          </w:tcPr>
          <w:p w:rsidP="00B71024" w:rsidR="00B71024" w:rsidRDefault="00B71024" w:rsidRPr="005F1076">
            <w:pPr>
              <w:jc w:val="both"/>
              <w:rPr>
                <w:sz w:val="22"/>
                <w:szCs w:val="22"/>
                <w:lang w:val="uk-UA"/>
              </w:rPr>
            </w:pPr>
            <w:r w:rsidRPr="005F1076">
              <w:rPr>
                <w:sz w:val="22"/>
                <w:szCs w:val="22"/>
                <w:lang w:val="uk-UA"/>
              </w:rPr>
              <w:t>Мислива В.М.</w:t>
            </w:r>
          </w:p>
        </w:tc>
        <w:tc>
          <w:tcPr>
            <w:tcW w:type="dxa" w:w="1134"/>
          </w:tcPr>
          <w:p w:rsidP="005F1076" w:rsidR="00B71024" w:rsidRDefault="00B71024" w:rsidRPr="00B01F27">
            <w:pPr>
              <w:jc w:val="center"/>
              <w:rPr>
                <w:lang w:val="uk-UA"/>
              </w:rPr>
            </w:pPr>
            <w:r w:rsidRPr="00B01F27">
              <w:rPr>
                <w:lang w:val="uk-UA"/>
              </w:rPr>
              <w:t>24%</w:t>
            </w:r>
          </w:p>
        </w:tc>
        <w:tc>
          <w:tcPr>
            <w:tcW w:type="dxa" w:w="1276"/>
          </w:tcPr>
          <w:p w:rsidP="005F1076" w:rsidR="00B71024" w:rsidRDefault="00B71024" w:rsidRPr="00B01F27">
            <w:pPr>
              <w:jc w:val="center"/>
              <w:rPr>
                <w:lang w:val="uk-UA"/>
              </w:rPr>
            </w:pPr>
            <w:r w:rsidRPr="00B01F27">
              <w:rPr>
                <w:lang w:val="uk-UA"/>
              </w:rPr>
              <w:t>58%</w:t>
            </w:r>
          </w:p>
        </w:tc>
        <w:tc>
          <w:tcPr>
            <w:tcW w:type="dxa" w:w="1122"/>
          </w:tcPr>
          <w:p w:rsidP="005F1076" w:rsidR="00B71024" w:rsidRDefault="00B71024" w:rsidRPr="00B01F27">
            <w:pPr>
              <w:jc w:val="center"/>
              <w:rPr>
                <w:lang w:val="uk-UA"/>
              </w:rPr>
            </w:pPr>
            <w:r w:rsidRPr="00B01F27">
              <w:rPr>
                <w:lang w:val="uk-UA"/>
              </w:rPr>
              <w:t>18%</w:t>
            </w:r>
          </w:p>
        </w:tc>
        <w:tc>
          <w:tcPr>
            <w:tcW w:type="dxa" w:w="1449"/>
          </w:tcPr>
          <w:p w:rsidP="005F1076" w:rsidR="00B71024" w:rsidRDefault="00B71024" w:rsidRPr="00B01F27">
            <w:pPr>
              <w:jc w:val="center"/>
              <w:rPr>
                <w:lang w:val="uk-UA"/>
              </w:rPr>
            </w:pPr>
            <w:r w:rsidRPr="00B01F27">
              <w:rPr>
                <w:lang w:val="uk-UA"/>
              </w:rPr>
              <w:t>-</w:t>
            </w:r>
          </w:p>
        </w:tc>
      </w:tr>
      <w:tr w:rsidR="00B71024" w:rsidRPr="00B01F27" w:rsidTr="00081AE3">
        <w:tc>
          <w:tcPr>
            <w:tcW w:type="dxa" w:w="1985"/>
          </w:tcPr>
          <w:p w:rsidP="00B71024" w:rsidR="00B71024" w:rsidRDefault="00B71024" w:rsidRPr="005F1076">
            <w:pPr>
              <w:jc w:val="both"/>
              <w:rPr>
                <w:sz w:val="22"/>
                <w:szCs w:val="22"/>
                <w:lang w:val="uk-UA"/>
              </w:rPr>
            </w:pPr>
            <w:r w:rsidRPr="005F1076">
              <w:rPr>
                <w:sz w:val="22"/>
                <w:szCs w:val="22"/>
                <w:lang w:val="uk-UA"/>
              </w:rPr>
              <w:t>Шарова О.С.</w:t>
            </w:r>
          </w:p>
        </w:tc>
        <w:tc>
          <w:tcPr>
            <w:tcW w:type="dxa" w:w="1134"/>
          </w:tcPr>
          <w:p w:rsidP="005F1076" w:rsidR="00B71024" w:rsidRDefault="00B71024" w:rsidRPr="00B01F27">
            <w:pPr>
              <w:jc w:val="center"/>
              <w:rPr>
                <w:lang w:val="uk-UA"/>
              </w:rPr>
            </w:pPr>
            <w:r w:rsidRPr="00B01F27">
              <w:rPr>
                <w:lang w:val="uk-UA"/>
              </w:rPr>
              <w:t>22%</w:t>
            </w:r>
          </w:p>
        </w:tc>
        <w:tc>
          <w:tcPr>
            <w:tcW w:type="dxa" w:w="1276"/>
          </w:tcPr>
          <w:p w:rsidP="005F1076" w:rsidR="00B71024" w:rsidRDefault="00B71024" w:rsidRPr="00B01F27">
            <w:pPr>
              <w:jc w:val="center"/>
              <w:rPr>
                <w:lang w:val="uk-UA"/>
              </w:rPr>
            </w:pPr>
            <w:r w:rsidRPr="00B01F27">
              <w:rPr>
                <w:lang w:val="uk-UA"/>
              </w:rPr>
              <w:t>47%</w:t>
            </w:r>
          </w:p>
        </w:tc>
        <w:tc>
          <w:tcPr>
            <w:tcW w:type="dxa" w:w="1122"/>
          </w:tcPr>
          <w:p w:rsidP="005F1076" w:rsidR="00B71024" w:rsidRDefault="00B71024" w:rsidRPr="00B01F27">
            <w:pPr>
              <w:jc w:val="center"/>
              <w:rPr>
                <w:lang w:val="uk-UA"/>
              </w:rPr>
            </w:pPr>
            <w:r w:rsidRPr="00B01F27">
              <w:rPr>
                <w:lang w:val="uk-UA"/>
              </w:rPr>
              <w:t>30%</w:t>
            </w:r>
          </w:p>
        </w:tc>
        <w:tc>
          <w:tcPr>
            <w:tcW w:type="dxa" w:w="1449"/>
          </w:tcPr>
          <w:p w:rsidP="005F1076" w:rsidR="00B71024" w:rsidRDefault="00B71024" w:rsidRPr="00B01F27">
            <w:pPr>
              <w:jc w:val="center"/>
              <w:rPr>
                <w:lang w:val="uk-UA"/>
              </w:rPr>
            </w:pPr>
            <w:r w:rsidRPr="00B01F27">
              <w:rPr>
                <w:lang w:val="uk-UA"/>
              </w:rPr>
              <w:t>1%</w:t>
            </w:r>
          </w:p>
        </w:tc>
      </w:tr>
      <w:tr w:rsidR="00B71024" w:rsidRPr="00B01F27" w:rsidTr="00081AE3">
        <w:tc>
          <w:tcPr>
            <w:tcW w:type="dxa" w:w="1985"/>
          </w:tcPr>
          <w:p w:rsidP="00B71024" w:rsidR="00B71024" w:rsidRDefault="00B71024" w:rsidRPr="005F1076">
            <w:pPr>
              <w:jc w:val="both"/>
              <w:rPr>
                <w:sz w:val="22"/>
                <w:szCs w:val="22"/>
                <w:lang w:val="uk-UA"/>
              </w:rPr>
            </w:pPr>
            <w:proofErr w:type="spellStart"/>
            <w:r w:rsidRPr="005F1076">
              <w:rPr>
                <w:sz w:val="22"/>
                <w:szCs w:val="22"/>
                <w:lang w:val="uk-UA"/>
              </w:rPr>
              <w:t>Мошковська</w:t>
            </w:r>
            <w:proofErr w:type="spellEnd"/>
            <w:r w:rsidRPr="005F1076">
              <w:rPr>
                <w:sz w:val="22"/>
                <w:szCs w:val="22"/>
                <w:lang w:val="uk-UA"/>
              </w:rPr>
              <w:t xml:space="preserve"> Т.М.</w:t>
            </w:r>
          </w:p>
        </w:tc>
        <w:tc>
          <w:tcPr>
            <w:tcW w:type="dxa" w:w="1134"/>
          </w:tcPr>
          <w:p w:rsidP="005F1076" w:rsidR="00B71024" w:rsidRDefault="00B71024" w:rsidRPr="00B01F27">
            <w:pPr>
              <w:jc w:val="center"/>
              <w:rPr>
                <w:lang w:val="uk-UA"/>
              </w:rPr>
            </w:pPr>
            <w:r w:rsidRPr="00B01F27">
              <w:rPr>
                <w:lang w:val="uk-UA"/>
              </w:rPr>
              <w:t>18%</w:t>
            </w:r>
          </w:p>
        </w:tc>
        <w:tc>
          <w:tcPr>
            <w:tcW w:type="dxa" w:w="1276"/>
          </w:tcPr>
          <w:p w:rsidP="005F1076" w:rsidR="00B71024" w:rsidRDefault="00B71024" w:rsidRPr="00B01F27">
            <w:pPr>
              <w:jc w:val="center"/>
              <w:rPr>
                <w:lang w:val="uk-UA"/>
              </w:rPr>
            </w:pPr>
            <w:r w:rsidRPr="00B01F27">
              <w:rPr>
                <w:lang w:val="uk-UA"/>
              </w:rPr>
              <w:t>46%</w:t>
            </w:r>
          </w:p>
        </w:tc>
        <w:tc>
          <w:tcPr>
            <w:tcW w:type="dxa" w:w="1122"/>
          </w:tcPr>
          <w:p w:rsidP="005F1076" w:rsidR="00B71024" w:rsidRDefault="00B71024" w:rsidRPr="00B01F27">
            <w:pPr>
              <w:jc w:val="center"/>
              <w:rPr>
                <w:lang w:val="uk-UA"/>
              </w:rPr>
            </w:pPr>
            <w:r w:rsidRPr="00B01F27">
              <w:rPr>
                <w:lang w:val="uk-UA"/>
              </w:rPr>
              <w:t>36%</w:t>
            </w:r>
          </w:p>
        </w:tc>
        <w:tc>
          <w:tcPr>
            <w:tcW w:type="dxa" w:w="1449"/>
          </w:tcPr>
          <w:p w:rsidP="005F1076" w:rsidR="00B71024" w:rsidRDefault="00B71024" w:rsidRPr="00B01F27">
            <w:pPr>
              <w:jc w:val="center"/>
              <w:rPr>
                <w:lang w:val="uk-UA"/>
              </w:rPr>
            </w:pPr>
            <w:r w:rsidRPr="00B01F27">
              <w:rPr>
                <w:lang w:val="uk-UA"/>
              </w:rPr>
              <w:t>-</w:t>
            </w:r>
          </w:p>
        </w:tc>
      </w:tr>
      <w:tr w:rsidR="00B71024" w:rsidRPr="00B01F27" w:rsidTr="00081AE3">
        <w:tc>
          <w:tcPr>
            <w:tcW w:type="dxa" w:w="1985"/>
          </w:tcPr>
          <w:p w:rsidP="00B71024" w:rsidR="00B71024" w:rsidRDefault="00B71024" w:rsidRPr="005F1076">
            <w:pPr>
              <w:jc w:val="both"/>
              <w:rPr>
                <w:sz w:val="22"/>
                <w:szCs w:val="22"/>
                <w:lang w:val="uk-UA"/>
              </w:rPr>
            </w:pPr>
            <w:proofErr w:type="spellStart"/>
            <w:r w:rsidRPr="005F1076">
              <w:rPr>
                <w:sz w:val="22"/>
                <w:szCs w:val="22"/>
                <w:lang w:val="uk-UA"/>
              </w:rPr>
              <w:t>Салюк</w:t>
            </w:r>
            <w:proofErr w:type="spellEnd"/>
            <w:r w:rsidRPr="005F1076">
              <w:rPr>
                <w:sz w:val="22"/>
                <w:szCs w:val="22"/>
                <w:lang w:val="uk-UA"/>
              </w:rPr>
              <w:t xml:space="preserve"> С.В.</w:t>
            </w:r>
          </w:p>
        </w:tc>
        <w:tc>
          <w:tcPr>
            <w:tcW w:type="dxa" w:w="1134"/>
          </w:tcPr>
          <w:p w:rsidP="005F1076" w:rsidR="00B71024" w:rsidRDefault="00B71024" w:rsidRPr="00B01F27">
            <w:pPr>
              <w:jc w:val="center"/>
              <w:rPr>
                <w:lang w:val="uk-UA"/>
              </w:rPr>
            </w:pPr>
            <w:r w:rsidRPr="00B01F27">
              <w:rPr>
                <w:lang w:val="uk-UA"/>
              </w:rPr>
              <w:t>28%</w:t>
            </w:r>
          </w:p>
        </w:tc>
        <w:tc>
          <w:tcPr>
            <w:tcW w:type="dxa" w:w="1276"/>
          </w:tcPr>
          <w:p w:rsidP="005F1076" w:rsidR="00B71024" w:rsidRDefault="00B71024" w:rsidRPr="00B01F27">
            <w:pPr>
              <w:jc w:val="center"/>
              <w:rPr>
                <w:lang w:val="uk-UA"/>
              </w:rPr>
            </w:pPr>
            <w:r w:rsidRPr="00B01F27">
              <w:rPr>
                <w:lang w:val="uk-UA"/>
              </w:rPr>
              <w:t>43%</w:t>
            </w:r>
          </w:p>
        </w:tc>
        <w:tc>
          <w:tcPr>
            <w:tcW w:type="dxa" w:w="1122"/>
          </w:tcPr>
          <w:p w:rsidP="005F1076" w:rsidR="00B71024" w:rsidRDefault="00B71024" w:rsidRPr="00B01F27">
            <w:pPr>
              <w:jc w:val="center"/>
              <w:rPr>
                <w:lang w:val="uk-UA"/>
              </w:rPr>
            </w:pPr>
            <w:r w:rsidRPr="00B01F27">
              <w:rPr>
                <w:lang w:val="uk-UA"/>
              </w:rPr>
              <w:t>29%</w:t>
            </w:r>
          </w:p>
        </w:tc>
        <w:tc>
          <w:tcPr>
            <w:tcW w:type="dxa" w:w="1449"/>
          </w:tcPr>
          <w:p w:rsidP="005F1076" w:rsidR="00B71024" w:rsidRDefault="00B71024" w:rsidRPr="00B01F27">
            <w:pPr>
              <w:jc w:val="center"/>
              <w:rPr>
                <w:lang w:val="uk-UA"/>
              </w:rPr>
            </w:pPr>
            <w:r w:rsidRPr="00B01F27">
              <w:rPr>
                <w:lang w:val="uk-UA"/>
              </w:rPr>
              <w:t>-</w:t>
            </w:r>
          </w:p>
        </w:tc>
      </w:tr>
      <w:tr w:rsidR="00B71024" w:rsidRPr="00B01F27" w:rsidTr="00081AE3">
        <w:tc>
          <w:tcPr>
            <w:tcW w:type="dxa" w:w="1985"/>
          </w:tcPr>
          <w:p w:rsidP="005F1076" w:rsidR="00B71024" w:rsidRDefault="00B71024" w:rsidRPr="00B01F27">
            <w:pPr>
              <w:jc w:val="both"/>
              <w:rPr>
                <w:b/>
                <w:lang w:val="uk-UA"/>
              </w:rPr>
            </w:pPr>
            <w:r w:rsidRPr="00B01F27">
              <w:rPr>
                <w:b/>
                <w:lang w:val="uk-UA"/>
              </w:rPr>
              <w:t>Сер</w:t>
            </w:r>
            <w:r w:rsidR="005F1076">
              <w:rPr>
                <w:b/>
                <w:lang w:val="uk-UA"/>
              </w:rPr>
              <w:t>.</w:t>
            </w:r>
            <w:r w:rsidRPr="00B01F27">
              <w:rPr>
                <w:b/>
                <w:lang w:val="uk-UA"/>
              </w:rPr>
              <w:t xml:space="preserve"> показник</w:t>
            </w:r>
          </w:p>
        </w:tc>
        <w:tc>
          <w:tcPr>
            <w:tcW w:type="dxa" w:w="1134"/>
          </w:tcPr>
          <w:p w:rsidP="005F1076" w:rsidR="00B71024" w:rsidRDefault="00B71024" w:rsidRPr="00B01F27">
            <w:pPr>
              <w:jc w:val="center"/>
              <w:rPr>
                <w:b/>
                <w:lang w:val="uk-UA"/>
              </w:rPr>
            </w:pPr>
            <w:r w:rsidRPr="00B01F27">
              <w:rPr>
                <w:b/>
                <w:lang w:val="uk-UA"/>
              </w:rPr>
              <w:t>25%</w:t>
            </w:r>
          </w:p>
        </w:tc>
        <w:tc>
          <w:tcPr>
            <w:tcW w:type="dxa" w:w="1276"/>
          </w:tcPr>
          <w:p w:rsidP="005F1076" w:rsidR="00B71024" w:rsidRDefault="00B71024" w:rsidRPr="00B01F27">
            <w:pPr>
              <w:jc w:val="center"/>
              <w:rPr>
                <w:b/>
                <w:lang w:val="uk-UA"/>
              </w:rPr>
            </w:pPr>
            <w:r w:rsidRPr="00B01F27">
              <w:rPr>
                <w:b/>
                <w:lang w:val="uk-UA"/>
              </w:rPr>
              <w:t>47%</w:t>
            </w:r>
          </w:p>
        </w:tc>
        <w:tc>
          <w:tcPr>
            <w:tcW w:type="dxa" w:w="1122"/>
          </w:tcPr>
          <w:p w:rsidP="005F1076" w:rsidR="00B71024" w:rsidRDefault="00B71024" w:rsidRPr="00B01F27">
            <w:pPr>
              <w:jc w:val="center"/>
              <w:rPr>
                <w:b/>
                <w:lang w:val="uk-UA"/>
              </w:rPr>
            </w:pPr>
            <w:r w:rsidRPr="00B01F27">
              <w:rPr>
                <w:b/>
                <w:lang w:val="uk-UA"/>
              </w:rPr>
              <w:t>27%</w:t>
            </w:r>
          </w:p>
        </w:tc>
        <w:tc>
          <w:tcPr>
            <w:tcW w:type="dxa" w:w="1449"/>
          </w:tcPr>
          <w:p w:rsidP="005F1076" w:rsidR="00B71024" w:rsidRDefault="00B71024" w:rsidRPr="00B01F27">
            <w:pPr>
              <w:jc w:val="center"/>
              <w:rPr>
                <w:b/>
                <w:lang w:val="uk-UA"/>
              </w:rPr>
            </w:pPr>
            <w:r w:rsidRPr="00B01F27">
              <w:rPr>
                <w:b/>
                <w:lang w:val="uk-UA"/>
              </w:rPr>
              <w:t>1%</w:t>
            </w:r>
          </w:p>
        </w:tc>
      </w:tr>
    </w:tbl>
    <w:p w:rsidP="00B71024" w:rsidR="005F1076" w:rsidRDefault="005F1076" w:rsidRPr="00B71024">
      <w:pPr>
        <w:spacing w:line="276" w:lineRule="auto"/>
        <w:ind w:firstLine="709"/>
        <w:jc w:val="both"/>
        <w:rPr>
          <w:lang w:val="uk-UA"/>
        </w:rPr>
      </w:pPr>
    </w:p>
    <w:p w:rsidP="00010D28" w:rsidR="00B71024" w:rsidRDefault="00B71024" w:rsidRPr="005F1076">
      <w:pPr>
        <w:numPr>
          <w:ilvl w:val="0"/>
          <w:numId w:val="69"/>
        </w:numPr>
        <w:spacing w:after="200" w:line="276" w:lineRule="auto"/>
        <w:contextualSpacing/>
        <w:jc w:val="both"/>
        <w:rPr>
          <w:b/>
          <w:color w:val="FF0000"/>
          <w:lang w:val="uk-UA"/>
        </w:rPr>
      </w:pPr>
      <w:r w:rsidRPr="005F1076">
        <w:rPr>
          <w:b/>
          <w:color w:val="FF0000"/>
          <w:u w:val="single"/>
          <w:lang w:val="uk-UA"/>
        </w:rPr>
        <w:t>Якісний показник успішності</w:t>
      </w:r>
      <w:r w:rsidRPr="005F1076">
        <w:rPr>
          <w:b/>
          <w:color w:val="FF0000"/>
          <w:lang w:val="uk-UA"/>
        </w:rPr>
        <w:t xml:space="preserve"> (по паралелях):</w:t>
      </w:r>
    </w:p>
    <w:p w:rsidP="00B71024" w:rsidR="00B71024" w:rsidRDefault="00B71024" w:rsidRPr="00B71024">
      <w:pPr>
        <w:spacing w:line="276" w:lineRule="auto"/>
        <w:ind w:firstLine="709"/>
        <w:jc w:val="both"/>
        <w:rPr>
          <w:b/>
          <w:lang w:val="uk-UA"/>
        </w:rPr>
      </w:pPr>
      <w:r w:rsidRPr="00B71024">
        <w:rPr>
          <w:b/>
          <w:u w:val="single"/>
          <w:lang w:val="uk-UA"/>
        </w:rPr>
        <w:t>Якісний показник успішності на паралелі 5-х класів</w:t>
      </w:r>
      <w:r w:rsidRPr="00B71024">
        <w:rPr>
          <w:b/>
          <w:lang w:val="uk-UA"/>
        </w:rPr>
        <w:t>:</w:t>
      </w:r>
    </w:p>
    <w:tbl>
      <w:tblPr>
        <w:tblW w:type="auto" w:w="0"/>
        <w:tblInd w:type="dxa" w:w="108"/>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579"/>
        <w:gridCol w:w="1364"/>
        <w:gridCol w:w="1364"/>
        <w:gridCol w:w="1364"/>
        <w:gridCol w:w="1295"/>
      </w:tblGrid>
      <w:tr w:rsidR="00B71024" w:rsidRPr="00B71024" w:rsidTr="00081AE3">
        <w:tc>
          <w:tcPr>
            <w:tcW w:type="dxa" w:w="1579"/>
          </w:tcPr>
          <w:p w:rsidP="00B71024" w:rsidR="00B71024" w:rsidRDefault="00B71024" w:rsidRPr="00B71024">
            <w:pPr>
              <w:jc w:val="center"/>
              <w:rPr>
                <w:b/>
                <w:lang w:val="uk-UA"/>
              </w:rPr>
            </w:pPr>
            <w:r w:rsidRPr="00B71024">
              <w:rPr>
                <w:b/>
                <w:lang w:val="uk-UA"/>
              </w:rPr>
              <w:t>Клас</w:t>
            </w:r>
          </w:p>
        </w:tc>
        <w:tc>
          <w:tcPr>
            <w:tcW w:type="dxa" w:w="1364"/>
          </w:tcPr>
          <w:p w:rsidP="00B71024"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295"/>
          </w:tcPr>
          <w:p w:rsidP="00B71024"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r>
      <w:tr w:rsidR="00B71024" w:rsidRPr="00B71024" w:rsidTr="00081AE3">
        <w:tc>
          <w:tcPr>
            <w:tcW w:type="dxa" w:w="1579"/>
          </w:tcPr>
          <w:p w:rsidP="00B71024" w:rsidR="00B71024" w:rsidRDefault="00B71024" w:rsidRPr="00B71024">
            <w:pPr>
              <w:jc w:val="center"/>
              <w:rPr>
                <w:b/>
                <w:lang w:val="uk-UA"/>
              </w:rPr>
            </w:pPr>
            <w:r w:rsidRPr="00B71024">
              <w:rPr>
                <w:b/>
                <w:lang w:val="uk-UA"/>
              </w:rPr>
              <w:t>5-А</w:t>
            </w:r>
          </w:p>
        </w:tc>
        <w:tc>
          <w:tcPr>
            <w:tcW w:type="dxa" w:w="1364"/>
          </w:tcPr>
          <w:p w:rsidP="00B71024" w:rsidR="00B71024" w:rsidRDefault="00B71024" w:rsidRPr="00B71024">
            <w:pPr>
              <w:jc w:val="center"/>
              <w:rPr>
                <w:lang w:val="uk-UA"/>
              </w:rPr>
            </w:pPr>
            <w:r w:rsidRPr="00B71024">
              <w:rPr>
                <w:lang w:val="uk-UA"/>
              </w:rPr>
              <w:t>73%</w:t>
            </w:r>
          </w:p>
        </w:tc>
        <w:tc>
          <w:tcPr>
            <w:tcW w:type="dxa" w:w="1364"/>
          </w:tcPr>
          <w:p w:rsidP="00B71024" w:rsidR="00B71024" w:rsidRDefault="00B71024" w:rsidRPr="00B71024">
            <w:pPr>
              <w:jc w:val="center"/>
              <w:rPr>
                <w:lang w:val="uk-UA"/>
              </w:rPr>
            </w:pPr>
            <w:r w:rsidRPr="00B71024">
              <w:rPr>
                <w:lang w:val="uk-UA"/>
              </w:rPr>
              <w:t>63%</w:t>
            </w:r>
          </w:p>
        </w:tc>
        <w:tc>
          <w:tcPr>
            <w:tcW w:type="dxa" w:w="1364"/>
          </w:tcPr>
          <w:p w:rsidP="00B71024" w:rsidR="00B71024" w:rsidRDefault="00B71024" w:rsidRPr="00B71024">
            <w:pPr>
              <w:jc w:val="center"/>
              <w:rPr>
                <w:lang w:val="uk-UA"/>
              </w:rPr>
            </w:pPr>
            <w:r w:rsidRPr="00B71024">
              <w:rPr>
                <w:lang w:val="uk-UA"/>
              </w:rPr>
              <w:t>93%</w:t>
            </w:r>
          </w:p>
        </w:tc>
        <w:tc>
          <w:tcPr>
            <w:tcW w:type="dxa" w:w="1295"/>
          </w:tcPr>
          <w:p w:rsidP="00B71024" w:rsidR="00B71024" w:rsidRDefault="00B71024" w:rsidRPr="00B71024">
            <w:pPr>
              <w:jc w:val="center"/>
              <w:rPr>
                <w:lang w:val="uk-UA"/>
              </w:rPr>
            </w:pPr>
            <w:r w:rsidRPr="00B71024">
              <w:rPr>
                <w:lang w:val="uk-UA"/>
              </w:rPr>
              <w:t>95%</w:t>
            </w:r>
          </w:p>
        </w:tc>
      </w:tr>
      <w:tr w:rsidR="00B71024" w:rsidRPr="00B71024" w:rsidTr="00081AE3">
        <w:tc>
          <w:tcPr>
            <w:tcW w:type="dxa" w:w="1579"/>
          </w:tcPr>
          <w:p w:rsidP="00B71024" w:rsidR="00B71024" w:rsidRDefault="00B71024" w:rsidRPr="00B71024">
            <w:pPr>
              <w:jc w:val="center"/>
              <w:rPr>
                <w:b/>
                <w:lang w:val="uk-UA"/>
              </w:rPr>
            </w:pPr>
            <w:r w:rsidRPr="00B71024">
              <w:rPr>
                <w:b/>
                <w:lang w:val="uk-UA"/>
              </w:rPr>
              <w:t>5-Б</w:t>
            </w:r>
          </w:p>
        </w:tc>
        <w:tc>
          <w:tcPr>
            <w:tcW w:type="dxa" w:w="1364"/>
          </w:tcPr>
          <w:p w:rsidP="00B71024" w:rsidR="00B71024" w:rsidRDefault="00B71024" w:rsidRPr="00B71024">
            <w:pPr>
              <w:jc w:val="center"/>
              <w:rPr>
                <w:lang w:val="uk-UA"/>
              </w:rPr>
            </w:pPr>
            <w:r w:rsidRPr="00B71024">
              <w:rPr>
                <w:lang w:val="uk-UA"/>
              </w:rPr>
              <w:t>67%</w:t>
            </w:r>
          </w:p>
        </w:tc>
        <w:tc>
          <w:tcPr>
            <w:tcW w:type="dxa" w:w="1364"/>
          </w:tcPr>
          <w:p w:rsidP="00B71024" w:rsidR="00B71024" w:rsidRDefault="00B71024" w:rsidRPr="00B71024">
            <w:pPr>
              <w:jc w:val="center"/>
              <w:rPr>
                <w:lang w:val="uk-UA"/>
              </w:rPr>
            </w:pPr>
            <w:r w:rsidRPr="00B71024">
              <w:rPr>
                <w:lang w:val="uk-UA"/>
              </w:rPr>
              <w:t>65%</w:t>
            </w:r>
          </w:p>
        </w:tc>
        <w:tc>
          <w:tcPr>
            <w:tcW w:type="dxa" w:w="1364"/>
          </w:tcPr>
          <w:p w:rsidP="00B71024" w:rsidR="00B71024" w:rsidRDefault="00B71024" w:rsidRPr="00B71024">
            <w:pPr>
              <w:jc w:val="center"/>
              <w:rPr>
                <w:lang w:val="uk-UA"/>
              </w:rPr>
            </w:pPr>
            <w:r w:rsidRPr="00B71024">
              <w:rPr>
                <w:lang w:val="uk-UA"/>
              </w:rPr>
              <w:t>82%</w:t>
            </w:r>
          </w:p>
        </w:tc>
        <w:tc>
          <w:tcPr>
            <w:tcW w:type="dxa" w:w="1295"/>
          </w:tcPr>
          <w:p w:rsidP="00B71024" w:rsidR="00B71024" w:rsidRDefault="00B71024" w:rsidRPr="00B71024">
            <w:pPr>
              <w:jc w:val="center"/>
              <w:rPr>
                <w:lang w:val="uk-UA"/>
              </w:rPr>
            </w:pPr>
            <w:r w:rsidRPr="00B71024">
              <w:rPr>
                <w:lang w:val="uk-UA"/>
              </w:rPr>
              <w:t>85%</w:t>
            </w:r>
          </w:p>
        </w:tc>
      </w:tr>
      <w:tr w:rsidR="00B71024" w:rsidRPr="00B71024" w:rsidTr="00081AE3">
        <w:tc>
          <w:tcPr>
            <w:tcW w:type="dxa" w:w="1579"/>
          </w:tcPr>
          <w:p w:rsidP="00B71024" w:rsidR="00B71024" w:rsidRDefault="00B71024" w:rsidRPr="00B71024">
            <w:pPr>
              <w:jc w:val="center"/>
              <w:rPr>
                <w:b/>
                <w:lang w:val="uk-UA"/>
              </w:rPr>
            </w:pPr>
            <w:r w:rsidRPr="00B71024">
              <w:rPr>
                <w:b/>
                <w:lang w:val="uk-UA"/>
              </w:rPr>
              <w:t>5-В</w:t>
            </w:r>
          </w:p>
        </w:tc>
        <w:tc>
          <w:tcPr>
            <w:tcW w:type="dxa" w:w="1364"/>
          </w:tcPr>
          <w:p w:rsidP="00B71024" w:rsidR="00B71024" w:rsidRDefault="00B71024" w:rsidRPr="00B71024">
            <w:pPr>
              <w:jc w:val="center"/>
              <w:rPr>
                <w:lang w:val="uk-UA"/>
              </w:rPr>
            </w:pPr>
            <w:r w:rsidRPr="00B71024">
              <w:rPr>
                <w:lang w:val="uk-UA"/>
              </w:rPr>
              <w:t>47%</w:t>
            </w:r>
          </w:p>
        </w:tc>
        <w:tc>
          <w:tcPr>
            <w:tcW w:type="dxa" w:w="1364"/>
          </w:tcPr>
          <w:p w:rsidP="00B71024" w:rsidR="00B71024" w:rsidRDefault="00B71024" w:rsidRPr="00B71024">
            <w:pPr>
              <w:jc w:val="center"/>
              <w:rPr>
                <w:lang w:val="uk-UA"/>
              </w:rPr>
            </w:pPr>
            <w:r w:rsidRPr="00B71024">
              <w:rPr>
                <w:lang w:val="uk-UA"/>
              </w:rPr>
              <w:t>66%</w:t>
            </w:r>
          </w:p>
        </w:tc>
        <w:tc>
          <w:tcPr>
            <w:tcW w:type="dxa" w:w="1364"/>
          </w:tcPr>
          <w:p w:rsidP="00B71024" w:rsidR="00B71024" w:rsidRDefault="00B71024" w:rsidRPr="00B71024">
            <w:pPr>
              <w:jc w:val="center"/>
              <w:rPr>
                <w:lang w:val="uk-UA"/>
              </w:rPr>
            </w:pPr>
            <w:r w:rsidRPr="00B71024">
              <w:rPr>
                <w:lang w:val="uk-UA"/>
              </w:rPr>
              <w:t>67%</w:t>
            </w:r>
          </w:p>
        </w:tc>
        <w:tc>
          <w:tcPr>
            <w:tcW w:type="dxa" w:w="1295"/>
          </w:tcPr>
          <w:p w:rsidP="00B71024" w:rsidR="00B71024" w:rsidRDefault="00B71024" w:rsidRPr="00B71024">
            <w:pPr>
              <w:jc w:val="center"/>
              <w:rPr>
                <w:lang w:val="uk-UA"/>
              </w:rPr>
            </w:pPr>
            <w:r w:rsidRPr="00B71024">
              <w:rPr>
                <w:lang w:val="uk-UA"/>
              </w:rPr>
              <w:t>68%</w:t>
            </w:r>
          </w:p>
        </w:tc>
      </w:tr>
    </w:tbl>
    <w:p w:rsidP="00B71024" w:rsidR="00B71024" w:rsidRDefault="00B71024" w:rsidRPr="00B71024">
      <w:pPr>
        <w:spacing w:line="276" w:lineRule="auto"/>
        <w:ind w:firstLine="709"/>
        <w:jc w:val="both"/>
        <w:rPr>
          <w:sz w:val="8"/>
          <w:szCs w:val="8"/>
          <w:lang w:val="uk-UA"/>
        </w:rPr>
      </w:pPr>
    </w:p>
    <w:p w:rsidP="00081AE3"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38650" cy="1295400"/>
            <wp:effectExtent b="19050" l="19050" r="19050" t="19050"/>
            <wp:docPr id="20"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86">
                      <a:extLst>
                        <a:ext uri="{28A0092B-C50C-407E-A947-70E740481C1C}">
                          <a14:useLocalDpi xmlns:a14="http://schemas.microsoft.com/office/drawing/2010/main" val="0"/>
                        </a:ext>
                      </a:extLst>
                    </a:blip>
                    <a:srcRect b="-72"/>
                    <a:stretch>
                      <a:fillRect/>
                    </a:stretch>
                  </pic:blipFill>
                  <pic:spPr bwMode="auto">
                    <a:xfrm>
                      <a:off x="0" y="0"/>
                      <a:ext cx="4438650" cy="1295400"/>
                    </a:xfrm>
                    <a:prstGeom prst="rect">
                      <a:avLst/>
                    </a:prstGeom>
                    <a:noFill/>
                    <a:ln>
                      <a:solidFill>
                        <a:schemeClr val="accent5">
                          <a:lumMod val="75000"/>
                        </a:schemeClr>
                      </a:solidFill>
                    </a:ln>
                  </pic:spPr>
                </pic:pic>
              </a:graphicData>
            </a:graphic>
          </wp:inline>
        </w:drawing>
      </w:r>
    </w:p>
    <w:p w:rsidP="00B71024" w:rsidR="00B71024" w:rsidRDefault="00B71024" w:rsidRPr="00B71024">
      <w:pPr>
        <w:spacing w:line="276" w:lineRule="auto"/>
        <w:ind w:firstLine="709"/>
        <w:jc w:val="both"/>
        <w:rPr>
          <w:sz w:val="8"/>
          <w:szCs w:val="8"/>
          <w:lang w:val="uk-UA"/>
        </w:rPr>
      </w:pPr>
    </w:p>
    <w:p w:rsidP="00081AE3"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38650" cy="1323975"/>
            <wp:effectExtent b="28575" l="19050" r="19050" t="19050"/>
            <wp:docPr id="21"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38650" cy="1323975"/>
                    </a:xfrm>
                    <a:prstGeom prst="rect">
                      <a:avLst/>
                    </a:prstGeom>
                    <a:noFill/>
                    <a:ln>
                      <a:solidFill>
                        <a:schemeClr val="accent5">
                          <a:lumMod val="75000"/>
                        </a:schemeClr>
                      </a:solidFill>
                    </a:ln>
                  </pic:spPr>
                </pic:pic>
              </a:graphicData>
            </a:graphic>
          </wp:inline>
        </w:drawing>
      </w:r>
    </w:p>
    <w:p w:rsidP="00B71024" w:rsidR="00B71024" w:rsidRDefault="00B71024" w:rsidRPr="00B71024">
      <w:pPr>
        <w:spacing w:line="276" w:lineRule="auto"/>
        <w:ind w:firstLine="709"/>
        <w:jc w:val="both"/>
        <w:rPr>
          <w:sz w:val="8"/>
          <w:szCs w:val="8"/>
          <w:lang w:val="uk-UA"/>
        </w:rPr>
      </w:pPr>
      <w:r w:rsidRPr="00B71024">
        <w:rPr>
          <w:lang w:val="uk-UA"/>
        </w:rPr>
        <w:lastRenderedPageBreak/>
        <w:t xml:space="preserve"> </w:t>
      </w:r>
    </w:p>
    <w:p w:rsidP="00B71024" w:rsidR="00B71024" w:rsidRDefault="00B71024" w:rsidRPr="00B71024">
      <w:pPr>
        <w:spacing w:line="276" w:lineRule="auto"/>
        <w:ind w:firstLine="709"/>
        <w:jc w:val="both"/>
        <w:rPr>
          <w:b/>
          <w:lang w:val="uk-UA"/>
        </w:rPr>
      </w:pPr>
      <w:r w:rsidRPr="00B71024">
        <w:rPr>
          <w:b/>
          <w:u w:val="single"/>
          <w:lang w:val="uk-UA"/>
        </w:rPr>
        <w:t>Якісний показник успішності на паралелі 6-х класів</w:t>
      </w:r>
      <w:r w:rsidRPr="00B71024">
        <w:rPr>
          <w:b/>
          <w:lang w:val="uk-UA"/>
        </w:rPr>
        <w:t>:</w:t>
      </w:r>
    </w:p>
    <w:tbl>
      <w:tblPr>
        <w:tblW w:type="auto" w:w="0"/>
        <w:tblInd w:type="dxa" w:w="108"/>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579"/>
        <w:gridCol w:w="1364"/>
        <w:gridCol w:w="1364"/>
        <w:gridCol w:w="1364"/>
        <w:gridCol w:w="1295"/>
      </w:tblGrid>
      <w:tr w:rsidR="00B71024" w:rsidRPr="00B71024" w:rsidTr="00081AE3">
        <w:tc>
          <w:tcPr>
            <w:tcW w:type="dxa" w:w="1579"/>
          </w:tcPr>
          <w:p w:rsidP="00B71024" w:rsidR="00B71024" w:rsidRDefault="00B71024" w:rsidRPr="00B71024">
            <w:pPr>
              <w:jc w:val="center"/>
              <w:rPr>
                <w:b/>
                <w:lang w:val="uk-UA"/>
              </w:rPr>
            </w:pPr>
            <w:r w:rsidRPr="00B71024">
              <w:rPr>
                <w:b/>
                <w:lang w:val="uk-UA"/>
              </w:rPr>
              <w:t>Клас</w:t>
            </w:r>
          </w:p>
        </w:tc>
        <w:tc>
          <w:tcPr>
            <w:tcW w:type="dxa" w:w="1364"/>
          </w:tcPr>
          <w:p w:rsidP="00B71024"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295"/>
          </w:tcPr>
          <w:p w:rsidP="00B71024"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r>
      <w:tr w:rsidR="00B71024" w:rsidRPr="00B71024" w:rsidTr="00081AE3">
        <w:tc>
          <w:tcPr>
            <w:tcW w:type="dxa" w:w="1579"/>
          </w:tcPr>
          <w:p w:rsidP="00B71024" w:rsidR="00B71024" w:rsidRDefault="00B71024" w:rsidRPr="00B71024">
            <w:pPr>
              <w:jc w:val="center"/>
              <w:rPr>
                <w:b/>
                <w:lang w:val="uk-UA"/>
              </w:rPr>
            </w:pPr>
            <w:r w:rsidRPr="00B71024">
              <w:rPr>
                <w:b/>
                <w:lang w:val="uk-UA"/>
              </w:rPr>
              <w:t>6-А</w:t>
            </w:r>
          </w:p>
        </w:tc>
        <w:tc>
          <w:tcPr>
            <w:tcW w:type="dxa" w:w="1364"/>
          </w:tcPr>
          <w:p w:rsidP="00B71024" w:rsidR="00B71024" w:rsidRDefault="00B71024" w:rsidRPr="00B71024">
            <w:pPr>
              <w:jc w:val="center"/>
              <w:rPr>
                <w:lang w:val="uk-UA"/>
              </w:rPr>
            </w:pPr>
            <w:r w:rsidRPr="00B71024">
              <w:rPr>
                <w:lang w:val="uk-UA"/>
              </w:rPr>
              <w:t>70%</w:t>
            </w:r>
          </w:p>
        </w:tc>
        <w:tc>
          <w:tcPr>
            <w:tcW w:type="dxa" w:w="1364"/>
          </w:tcPr>
          <w:p w:rsidP="00B71024" w:rsidR="00B71024" w:rsidRDefault="00B71024" w:rsidRPr="00B71024">
            <w:pPr>
              <w:jc w:val="center"/>
              <w:rPr>
                <w:lang w:val="uk-UA"/>
              </w:rPr>
            </w:pPr>
            <w:r w:rsidRPr="00B71024">
              <w:rPr>
                <w:lang w:val="uk-UA"/>
              </w:rPr>
              <w:t>76%</w:t>
            </w:r>
          </w:p>
        </w:tc>
        <w:tc>
          <w:tcPr>
            <w:tcW w:type="dxa" w:w="1364"/>
          </w:tcPr>
          <w:p w:rsidP="00B71024" w:rsidR="00B71024" w:rsidRDefault="00B71024" w:rsidRPr="00B71024">
            <w:pPr>
              <w:jc w:val="center"/>
              <w:rPr>
                <w:lang w:val="uk-UA"/>
              </w:rPr>
            </w:pPr>
            <w:r w:rsidRPr="00B71024">
              <w:rPr>
                <w:lang w:val="uk-UA"/>
              </w:rPr>
              <w:t>76%</w:t>
            </w:r>
          </w:p>
        </w:tc>
        <w:tc>
          <w:tcPr>
            <w:tcW w:type="dxa" w:w="1295"/>
          </w:tcPr>
          <w:p w:rsidP="00B71024" w:rsidR="00B71024" w:rsidRDefault="00B71024" w:rsidRPr="00B71024">
            <w:pPr>
              <w:jc w:val="center"/>
              <w:rPr>
                <w:lang w:val="uk-UA"/>
              </w:rPr>
            </w:pPr>
            <w:r w:rsidRPr="00B71024">
              <w:rPr>
                <w:lang w:val="uk-UA"/>
              </w:rPr>
              <w:t>79%</w:t>
            </w:r>
          </w:p>
        </w:tc>
      </w:tr>
      <w:tr w:rsidR="00B71024" w:rsidRPr="00B71024" w:rsidTr="00081AE3">
        <w:tc>
          <w:tcPr>
            <w:tcW w:type="dxa" w:w="1579"/>
          </w:tcPr>
          <w:p w:rsidP="00B71024" w:rsidR="00B71024" w:rsidRDefault="00B71024" w:rsidRPr="00B71024">
            <w:pPr>
              <w:jc w:val="center"/>
              <w:rPr>
                <w:b/>
                <w:lang w:val="uk-UA"/>
              </w:rPr>
            </w:pPr>
            <w:r w:rsidRPr="00B71024">
              <w:rPr>
                <w:b/>
                <w:lang w:val="uk-UA"/>
              </w:rPr>
              <w:t>6-Б</w:t>
            </w:r>
          </w:p>
        </w:tc>
        <w:tc>
          <w:tcPr>
            <w:tcW w:type="dxa" w:w="1364"/>
          </w:tcPr>
          <w:p w:rsidP="00B71024" w:rsidR="00B71024" w:rsidRDefault="00B71024" w:rsidRPr="00B71024">
            <w:pPr>
              <w:jc w:val="center"/>
              <w:rPr>
                <w:lang w:val="uk-UA"/>
              </w:rPr>
            </w:pPr>
            <w:r w:rsidRPr="00B71024">
              <w:rPr>
                <w:lang w:val="uk-UA"/>
              </w:rPr>
              <w:t>54%</w:t>
            </w:r>
          </w:p>
        </w:tc>
        <w:tc>
          <w:tcPr>
            <w:tcW w:type="dxa" w:w="1364"/>
          </w:tcPr>
          <w:p w:rsidP="00B71024" w:rsidR="00B71024" w:rsidRDefault="00B71024" w:rsidRPr="00B71024">
            <w:pPr>
              <w:jc w:val="center"/>
              <w:rPr>
                <w:lang w:val="uk-UA"/>
              </w:rPr>
            </w:pPr>
            <w:r w:rsidRPr="00B71024">
              <w:rPr>
                <w:lang w:val="uk-UA"/>
              </w:rPr>
              <w:t>54%</w:t>
            </w:r>
          </w:p>
        </w:tc>
        <w:tc>
          <w:tcPr>
            <w:tcW w:type="dxa" w:w="1364"/>
          </w:tcPr>
          <w:p w:rsidP="00B71024" w:rsidR="00B71024" w:rsidRDefault="00B71024" w:rsidRPr="00B71024">
            <w:pPr>
              <w:jc w:val="center"/>
              <w:rPr>
                <w:lang w:val="uk-UA"/>
              </w:rPr>
            </w:pPr>
            <w:r w:rsidRPr="00B71024">
              <w:rPr>
                <w:lang w:val="uk-UA"/>
              </w:rPr>
              <w:t>55%</w:t>
            </w:r>
          </w:p>
        </w:tc>
        <w:tc>
          <w:tcPr>
            <w:tcW w:type="dxa" w:w="1295"/>
          </w:tcPr>
          <w:p w:rsidP="00B71024" w:rsidR="00B71024" w:rsidRDefault="00B71024" w:rsidRPr="00B71024">
            <w:pPr>
              <w:jc w:val="center"/>
              <w:rPr>
                <w:lang w:val="uk-UA"/>
              </w:rPr>
            </w:pPr>
            <w:r w:rsidRPr="00B71024">
              <w:rPr>
                <w:lang w:val="uk-UA"/>
              </w:rPr>
              <w:t>58%</w:t>
            </w:r>
          </w:p>
        </w:tc>
      </w:tr>
    </w:tbl>
    <w:p w:rsidP="00B71024" w:rsidR="00B71024" w:rsidRDefault="00B71024" w:rsidRPr="00B71024">
      <w:pPr>
        <w:spacing w:line="276" w:lineRule="auto"/>
        <w:ind w:firstLine="709"/>
        <w:jc w:val="both"/>
        <w:rPr>
          <w:sz w:val="8"/>
          <w:szCs w:val="8"/>
          <w:lang w:val="uk-UA"/>
        </w:rPr>
      </w:pPr>
      <w:r w:rsidRPr="00B71024">
        <w:rPr>
          <w:sz w:val="28"/>
          <w:szCs w:val="28"/>
          <w:lang w:val="uk-UA"/>
        </w:rPr>
        <w:t xml:space="preserve"> </w:t>
      </w:r>
    </w:p>
    <w:p w:rsidP="00081AE3"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16723" cy="1207698"/>
            <wp:effectExtent b="12065" l="19050" r="22225" t="19050"/>
            <wp:docPr id="22" name="Диаграмма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88">
                      <a:extLst>
                        <a:ext uri="{28A0092B-C50C-407E-A947-70E740481C1C}">
                          <a14:useLocalDpi xmlns:a14="http://schemas.microsoft.com/office/drawing/2010/main" val="0"/>
                        </a:ext>
                      </a:extLst>
                    </a:blip>
                    <a:srcRect b="-72"/>
                    <a:stretch>
                      <a:fillRect/>
                    </a:stretch>
                  </pic:blipFill>
                  <pic:spPr bwMode="auto">
                    <a:xfrm>
                      <a:off x="0" y="0"/>
                      <a:ext cx="4410075" cy="1205880"/>
                    </a:xfrm>
                    <a:prstGeom prst="rect">
                      <a:avLst/>
                    </a:prstGeom>
                    <a:noFill/>
                    <a:ln>
                      <a:solidFill>
                        <a:schemeClr val="accent5">
                          <a:lumMod val="75000"/>
                        </a:schemeClr>
                      </a:solidFill>
                    </a:ln>
                  </pic:spPr>
                </pic:pic>
              </a:graphicData>
            </a:graphic>
          </wp:inline>
        </w:drawing>
      </w:r>
    </w:p>
    <w:p w:rsidP="00B71024" w:rsidR="00B71024" w:rsidRDefault="00B71024" w:rsidRPr="00B71024">
      <w:pPr>
        <w:spacing w:line="276" w:lineRule="auto"/>
        <w:ind w:firstLine="709"/>
        <w:jc w:val="both"/>
        <w:rPr>
          <w:sz w:val="8"/>
          <w:szCs w:val="8"/>
          <w:lang w:val="uk-UA"/>
        </w:rPr>
      </w:pPr>
    </w:p>
    <w:p w:rsidP="00081AE3"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16725" cy="1354348"/>
            <wp:effectExtent b="17780" l="19050" r="22225" t="19050"/>
            <wp:docPr id="23" name="Диаграмма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4"/>
                    <pic:cNvPicPr>
                      <a:picLocks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10075" cy="1352309"/>
                    </a:xfrm>
                    <a:prstGeom prst="rect">
                      <a:avLst/>
                    </a:prstGeom>
                    <a:noFill/>
                    <a:ln>
                      <a:solidFill>
                        <a:schemeClr val="accent5">
                          <a:lumMod val="75000"/>
                        </a:schemeClr>
                      </a:solidFill>
                    </a:ln>
                  </pic:spPr>
                </pic:pic>
              </a:graphicData>
            </a:graphic>
          </wp:inline>
        </w:drawing>
      </w:r>
    </w:p>
    <w:p w:rsidP="00B71024" w:rsidR="00B71024" w:rsidRDefault="00B71024" w:rsidRPr="005B29B1">
      <w:pPr>
        <w:spacing w:line="276" w:lineRule="auto"/>
        <w:ind w:firstLine="709"/>
        <w:jc w:val="both"/>
        <w:rPr>
          <w:b/>
          <w:sz w:val="12"/>
          <w:szCs w:val="12"/>
          <w:u w:val="single"/>
          <w:lang w:val="uk-UA"/>
        </w:rPr>
      </w:pPr>
    </w:p>
    <w:p w:rsidP="00B71024" w:rsidR="00B71024" w:rsidRDefault="00B71024" w:rsidRPr="00B71024">
      <w:pPr>
        <w:spacing w:line="276" w:lineRule="auto"/>
        <w:ind w:firstLine="709"/>
        <w:jc w:val="both"/>
        <w:rPr>
          <w:b/>
          <w:lang w:val="uk-UA"/>
        </w:rPr>
      </w:pPr>
      <w:r w:rsidRPr="00B71024">
        <w:rPr>
          <w:b/>
          <w:u w:val="single"/>
          <w:lang w:val="uk-UA"/>
        </w:rPr>
        <w:t>Якісний показник успішності на паралелі 7-х класів</w:t>
      </w:r>
      <w:r w:rsidRPr="00B71024">
        <w:rPr>
          <w:b/>
          <w:lang w:val="uk-UA"/>
        </w:rPr>
        <w:t>:</w:t>
      </w:r>
    </w:p>
    <w:tbl>
      <w:tblPr>
        <w:tblW w:type="auto" w:w="0"/>
        <w:tblInd w:type="dxa" w:w="108"/>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579"/>
        <w:gridCol w:w="1364"/>
        <w:gridCol w:w="1364"/>
        <w:gridCol w:w="1364"/>
        <w:gridCol w:w="1295"/>
      </w:tblGrid>
      <w:tr w:rsidR="00B71024" w:rsidRPr="00B71024" w:rsidTr="00081AE3">
        <w:tc>
          <w:tcPr>
            <w:tcW w:type="dxa" w:w="1579"/>
          </w:tcPr>
          <w:p w:rsidP="00B71024" w:rsidR="00B71024" w:rsidRDefault="00B71024" w:rsidRPr="00B71024">
            <w:pPr>
              <w:jc w:val="center"/>
              <w:rPr>
                <w:b/>
                <w:lang w:val="uk-UA"/>
              </w:rPr>
            </w:pPr>
            <w:r w:rsidRPr="00B71024">
              <w:rPr>
                <w:b/>
                <w:lang w:val="uk-UA"/>
              </w:rPr>
              <w:t>Клас</w:t>
            </w:r>
          </w:p>
        </w:tc>
        <w:tc>
          <w:tcPr>
            <w:tcW w:type="dxa" w:w="1364"/>
          </w:tcPr>
          <w:p w:rsidP="00B71024"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295"/>
          </w:tcPr>
          <w:p w:rsidP="00B71024"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r>
      <w:tr w:rsidR="00B71024" w:rsidRPr="00B71024" w:rsidTr="00081AE3">
        <w:tc>
          <w:tcPr>
            <w:tcW w:type="dxa" w:w="1579"/>
          </w:tcPr>
          <w:p w:rsidP="00B71024" w:rsidR="00B71024" w:rsidRDefault="00B71024" w:rsidRPr="00B71024">
            <w:pPr>
              <w:jc w:val="center"/>
              <w:rPr>
                <w:b/>
                <w:lang w:val="uk-UA"/>
              </w:rPr>
            </w:pPr>
            <w:r w:rsidRPr="00B71024">
              <w:rPr>
                <w:b/>
                <w:lang w:val="uk-UA"/>
              </w:rPr>
              <w:t>7-А</w:t>
            </w:r>
          </w:p>
        </w:tc>
        <w:tc>
          <w:tcPr>
            <w:tcW w:type="dxa" w:w="1364"/>
          </w:tcPr>
          <w:p w:rsidP="00B71024" w:rsidR="00B71024" w:rsidRDefault="00B71024" w:rsidRPr="00B71024">
            <w:pPr>
              <w:jc w:val="center"/>
              <w:rPr>
                <w:lang w:val="uk-UA"/>
              </w:rPr>
            </w:pPr>
            <w:r w:rsidRPr="00B71024">
              <w:rPr>
                <w:lang w:val="uk-UA"/>
              </w:rPr>
              <w:t>71%</w:t>
            </w:r>
          </w:p>
        </w:tc>
        <w:tc>
          <w:tcPr>
            <w:tcW w:type="dxa" w:w="1364"/>
          </w:tcPr>
          <w:p w:rsidP="00B71024" w:rsidR="00B71024" w:rsidRDefault="00B71024" w:rsidRPr="00B71024">
            <w:pPr>
              <w:jc w:val="center"/>
              <w:rPr>
                <w:lang w:val="uk-UA"/>
              </w:rPr>
            </w:pPr>
            <w:r w:rsidRPr="00B71024">
              <w:rPr>
                <w:lang w:val="uk-UA"/>
              </w:rPr>
              <w:t>63%</w:t>
            </w:r>
          </w:p>
        </w:tc>
        <w:tc>
          <w:tcPr>
            <w:tcW w:type="dxa" w:w="1364"/>
          </w:tcPr>
          <w:p w:rsidP="00B71024" w:rsidR="00B71024" w:rsidRDefault="00B71024" w:rsidRPr="00B71024">
            <w:pPr>
              <w:jc w:val="center"/>
              <w:rPr>
                <w:lang w:val="uk-UA"/>
              </w:rPr>
            </w:pPr>
            <w:r w:rsidRPr="00B71024">
              <w:rPr>
                <w:lang w:val="uk-UA"/>
              </w:rPr>
              <w:t>66%</w:t>
            </w:r>
          </w:p>
        </w:tc>
        <w:tc>
          <w:tcPr>
            <w:tcW w:type="dxa" w:w="1295"/>
          </w:tcPr>
          <w:p w:rsidP="00B71024" w:rsidR="00B71024" w:rsidRDefault="00B71024" w:rsidRPr="00B71024">
            <w:pPr>
              <w:jc w:val="center"/>
              <w:rPr>
                <w:lang w:val="uk-UA"/>
              </w:rPr>
            </w:pPr>
            <w:r w:rsidRPr="00B71024">
              <w:rPr>
                <w:lang w:val="uk-UA"/>
              </w:rPr>
              <w:t>67%</w:t>
            </w:r>
          </w:p>
        </w:tc>
      </w:tr>
      <w:tr w:rsidR="00B71024" w:rsidRPr="00B71024" w:rsidTr="00081AE3">
        <w:tc>
          <w:tcPr>
            <w:tcW w:type="dxa" w:w="1579"/>
          </w:tcPr>
          <w:p w:rsidP="00B71024" w:rsidR="00B71024" w:rsidRDefault="00B71024" w:rsidRPr="00B71024">
            <w:pPr>
              <w:jc w:val="center"/>
              <w:rPr>
                <w:b/>
                <w:lang w:val="uk-UA"/>
              </w:rPr>
            </w:pPr>
            <w:r w:rsidRPr="00B71024">
              <w:rPr>
                <w:b/>
                <w:lang w:val="uk-UA"/>
              </w:rPr>
              <w:t>7-Б</w:t>
            </w:r>
          </w:p>
        </w:tc>
        <w:tc>
          <w:tcPr>
            <w:tcW w:type="dxa" w:w="1364"/>
          </w:tcPr>
          <w:p w:rsidP="00B71024" w:rsidR="00B71024" w:rsidRDefault="00B71024" w:rsidRPr="00B71024">
            <w:pPr>
              <w:jc w:val="center"/>
              <w:rPr>
                <w:lang w:val="uk-UA"/>
              </w:rPr>
            </w:pPr>
            <w:r w:rsidRPr="00B71024">
              <w:rPr>
                <w:lang w:val="uk-UA"/>
              </w:rPr>
              <w:t>78%</w:t>
            </w:r>
          </w:p>
        </w:tc>
        <w:tc>
          <w:tcPr>
            <w:tcW w:type="dxa" w:w="1364"/>
          </w:tcPr>
          <w:p w:rsidP="00B71024" w:rsidR="00B71024" w:rsidRDefault="00B71024" w:rsidRPr="00B71024">
            <w:pPr>
              <w:jc w:val="center"/>
              <w:rPr>
                <w:lang w:val="uk-UA"/>
              </w:rPr>
            </w:pPr>
            <w:r w:rsidRPr="00B71024">
              <w:rPr>
                <w:lang w:val="uk-UA"/>
              </w:rPr>
              <w:t>81%</w:t>
            </w:r>
          </w:p>
        </w:tc>
        <w:tc>
          <w:tcPr>
            <w:tcW w:type="dxa" w:w="1364"/>
          </w:tcPr>
          <w:p w:rsidP="00B71024" w:rsidR="00B71024" w:rsidRDefault="00B71024" w:rsidRPr="00B71024">
            <w:pPr>
              <w:jc w:val="center"/>
              <w:rPr>
                <w:lang w:val="uk-UA"/>
              </w:rPr>
            </w:pPr>
            <w:r w:rsidRPr="00B71024">
              <w:rPr>
                <w:lang w:val="uk-UA"/>
              </w:rPr>
              <w:t>83%</w:t>
            </w:r>
          </w:p>
        </w:tc>
        <w:tc>
          <w:tcPr>
            <w:tcW w:type="dxa" w:w="1295"/>
          </w:tcPr>
          <w:p w:rsidP="00B71024" w:rsidR="00B71024" w:rsidRDefault="00B71024" w:rsidRPr="00B71024">
            <w:pPr>
              <w:jc w:val="center"/>
              <w:rPr>
                <w:lang w:val="uk-UA"/>
              </w:rPr>
            </w:pPr>
            <w:r w:rsidRPr="00B71024">
              <w:rPr>
                <w:lang w:val="uk-UA"/>
              </w:rPr>
              <w:t>83%</w:t>
            </w:r>
          </w:p>
        </w:tc>
      </w:tr>
    </w:tbl>
    <w:p w:rsidP="00B71024" w:rsidR="00B71024" w:rsidRDefault="00B71024" w:rsidRPr="00B71024">
      <w:pPr>
        <w:spacing w:line="276" w:lineRule="auto"/>
        <w:ind w:firstLine="709"/>
        <w:jc w:val="both"/>
        <w:rPr>
          <w:sz w:val="16"/>
          <w:szCs w:val="16"/>
          <w:lang w:val="uk-UA"/>
        </w:rPr>
      </w:pPr>
      <w:r w:rsidRPr="00B71024">
        <w:rPr>
          <w:sz w:val="28"/>
          <w:szCs w:val="28"/>
          <w:lang w:val="uk-UA"/>
        </w:rPr>
        <w:t xml:space="preserve"> </w:t>
      </w:r>
    </w:p>
    <w:p w:rsidP="00081AE3"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10075" cy="1371600"/>
            <wp:effectExtent b="19050" l="19050" r="28575" t="19050"/>
            <wp:docPr id="24" name="Диаграмма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5"/>
                    <pic:cNvPicPr>
                      <a:picLocks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10075" cy="1371600"/>
                    </a:xfrm>
                    <a:prstGeom prst="rect">
                      <a:avLst/>
                    </a:prstGeom>
                    <a:noFill/>
                    <a:ln>
                      <a:solidFill>
                        <a:schemeClr val="accent5">
                          <a:lumMod val="75000"/>
                        </a:schemeClr>
                      </a:solidFill>
                    </a:ln>
                  </pic:spPr>
                </pic:pic>
              </a:graphicData>
            </a:graphic>
          </wp:inline>
        </w:drawing>
      </w:r>
    </w:p>
    <w:p w:rsidP="00081AE3" w:rsidR="00B71024" w:rsidRDefault="00271459" w:rsidRPr="00B71024">
      <w:pPr>
        <w:spacing w:line="276" w:lineRule="auto"/>
        <w:jc w:val="both"/>
        <w:rPr>
          <w:sz w:val="28"/>
          <w:szCs w:val="28"/>
          <w:lang w:val="uk-UA"/>
        </w:rPr>
      </w:pPr>
      <w:r>
        <w:rPr>
          <w:noProof/>
          <w:sz w:val="28"/>
          <w:szCs w:val="28"/>
          <w:lang w:eastAsia="uk-UA" w:val="uk-UA"/>
        </w:rPr>
        <w:lastRenderedPageBreak/>
        <w:drawing>
          <wp:inline distB="0" distL="0" distR="0" distT="0">
            <wp:extent cx="4400550" cy="1419225"/>
            <wp:effectExtent b="28575" l="19050" r="19050" t="19050"/>
            <wp:docPr id="25" name="Диаграмма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6"/>
                    <pic:cNvPicPr>
                      <a:picLocks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400550" cy="1419225"/>
                    </a:xfrm>
                    <a:prstGeom prst="rect">
                      <a:avLst/>
                    </a:prstGeom>
                    <a:noFill/>
                    <a:ln>
                      <a:solidFill>
                        <a:schemeClr val="accent5">
                          <a:lumMod val="75000"/>
                        </a:schemeClr>
                      </a:solidFill>
                    </a:ln>
                  </pic:spPr>
                </pic:pic>
              </a:graphicData>
            </a:graphic>
          </wp:inline>
        </w:drawing>
      </w:r>
    </w:p>
    <w:p w:rsidP="00B71024" w:rsidR="005B29B1" w:rsidRDefault="005B29B1" w:rsidRPr="005B29B1">
      <w:pPr>
        <w:spacing w:line="276" w:lineRule="auto"/>
        <w:ind w:firstLine="709"/>
        <w:jc w:val="both"/>
        <w:rPr>
          <w:b/>
          <w:sz w:val="12"/>
          <w:szCs w:val="12"/>
          <w:u w:val="single"/>
          <w:lang w:val="uk-UA"/>
        </w:rPr>
      </w:pPr>
    </w:p>
    <w:p w:rsidP="00B71024" w:rsidR="00B71024" w:rsidRDefault="00B71024" w:rsidRPr="00B71024">
      <w:pPr>
        <w:spacing w:line="276" w:lineRule="auto"/>
        <w:ind w:firstLine="709"/>
        <w:jc w:val="both"/>
        <w:rPr>
          <w:b/>
          <w:lang w:val="uk-UA"/>
        </w:rPr>
      </w:pPr>
      <w:r w:rsidRPr="00B71024">
        <w:rPr>
          <w:b/>
          <w:u w:val="single"/>
          <w:lang w:val="uk-UA"/>
        </w:rPr>
        <w:t>Якісний показник успішності на паралелі 8-х класів</w:t>
      </w:r>
      <w:r w:rsidRPr="00B71024">
        <w:rPr>
          <w:b/>
          <w:lang w:val="uk-UA"/>
        </w:rPr>
        <w:t>:</w:t>
      </w:r>
    </w:p>
    <w:tbl>
      <w:tblPr>
        <w:tblW w:type="auto" w:w="0"/>
        <w:tblInd w:type="dxa" w:w="108"/>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579"/>
        <w:gridCol w:w="1364"/>
        <w:gridCol w:w="1364"/>
        <w:gridCol w:w="1364"/>
        <w:gridCol w:w="1295"/>
      </w:tblGrid>
      <w:tr w:rsidR="00B71024" w:rsidRPr="00B71024" w:rsidTr="00B67FAD">
        <w:tc>
          <w:tcPr>
            <w:tcW w:type="dxa" w:w="1579"/>
          </w:tcPr>
          <w:p w:rsidP="00B71024" w:rsidR="00B71024" w:rsidRDefault="00B71024" w:rsidRPr="00B71024">
            <w:pPr>
              <w:jc w:val="center"/>
              <w:rPr>
                <w:b/>
                <w:lang w:val="uk-UA"/>
              </w:rPr>
            </w:pPr>
            <w:r w:rsidRPr="00B71024">
              <w:rPr>
                <w:b/>
                <w:lang w:val="uk-UA"/>
              </w:rPr>
              <w:t>Клас</w:t>
            </w:r>
          </w:p>
        </w:tc>
        <w:tc>
          <w:tcPr>
            <w:tcW w:type="dxa" w:w="1364"/>
          </w:tcPr>
          <w:p w:rsidP="00B71024"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295"/>
          </w:tcPr>
          <w:p w:rsidP="00B71024"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r>
      <w:tr w:rsidR="00B71024" w:rsidRPr="00B71024" w:rsidTr="00B67FAD">
        <w:tc>
          <w:tcPr>
            <w:tcW w:type="dxa" w:w="1579"/>
          </w:tcPr>
          <w:p w:rsidP="00B71024" w:rsidR="00B71024" w:rsidRDefault="00B71024" w:rsidRPr="00B71024">
            <w:pPr>
              <w:jc w:val="center"/>
              <w:rPr>
                <w:b/>
                <w:lang w:val="uk-UA"/>
              </w:rPr>
            </w:pPr>
            <w:r w:rsidRPr="00B71024">
              <w:rPr>
                <w:b/>
                <w:lang w:val="uk-UA"/>
              </w:rPr>
              <w:t>8-А</w:t>
            </w:r>
          </w:p>
        </w:tc>
        <w:tc>
          <w:tcPr>
            <w:tcW w:type="dxa" w:w="1364"/>
          </w:tcPr>
          <w:p w:rsidP="00B71024" w:rsidR="00B71024" w:rsidRDefault="00B71024" w:rsidRPr="00B71024">
            <w:pPr>
              <w:jc w:val="center"/>
              <w:rPr>
                <w:lang w:val="uk-UA"/>
              </w:rPr>
            </w:pPr>
            <w:r w:rsidRPr="00B71024">
              <w:rPr>
                <w:lang w:val="uk-UA"/>
              </w:rPr>
              <w:t>86%</w:t>
            </w:r>
          </w:p>
        </w:tc>
        <w:tc>
          <w:tcPr>
            <w:tcW w:type="dxa" w:w="1364"/>
          </w:tcPr>
          <w:p w:rsidP="00B71024" w:rsidR="00B71024" w:rsidRDefault="00B71024" w:rsidRPr="00B71024">
            <w:pPr>
              <w:jc w:val="center"/>
              <w:rPr>
                <w:lang w:val="uk-UA"/>
              </w:rPr>
            </w:pPr>
            <w:r w:rsidRPr="00B71024">
              <w:rPr>
                <w:lang w:val="uk-UA"/>
              </w:rPr>
              <w:t>90%</w:t>
            </w:r>
          </w:p>
        </w:tc>
        <w:tc>
          <w:tcPr>
            <w:tcW w:type="dxa" w:w="1364"/>
          </w:tcPr>
          <w:p w:rsidP="00B71024" w:rsidR="00B71024" w:rsidRDefault="00B71024" w:rsidRPr="00B71024">
            <w:pPr>
              <w:jc w:val="center"/>
              <w:rPr>
                <w:lang w:val="uk-UA"/>
              </w:rPr>
            </w:pPr>
            <w:r w:rsidRPr="00B71024">
              <w:rPr>
                <w:lang w:val="uk-UA"/>
              </w:rPr>
              <w:t>90%</w:t>
            </w:r>
          </w:p>
        </w:tc>
        <w:tc>
          <w:tcPr>
            <w:tcW w:type="dxa" w:w="1295"/>
          </w:tcPr>
          <w:p w:rsidP="00B71024" w:rsidR="00B71024" w:rsidRDefault="00B71024" w:rsidRPr="00B71024">
            <w:pPr>
              <w:jc w:val="center"/>
              <w:rPr>
                <w:lang w:val="uk-UA"/>
              </w:rPr>
            </w:pPr>
            <w:r w:rsidRPr="00B71024">
              <w:rPr>
                <w:lang w:val="uk-UA"/>
              </w:rPr>
              <w:t>92%</w:t>
            </w:r>
          </w:p>
        </w:tc>
      </w:tr>
      <w:tr w:rsidR="00B71024" w:rsidRPr="00B71024" w:rsidTr="00B67FAD">
        <w:tc>
          <w:tcPr>
            <w:tcW w:type="dxa" w:w="1579"/>
          </w:tcPr>
          <w:p w:rsidP="00B71024" w:rsidR="00B71024" w:rsidRDefault="00B71024" w:rsidRPr="00B71024">
            <w:pPr>
              <w:jc w:val="center"/>
              <w:rPr>
                <w:b/>
                <w:lang w:val="uk-UA"/>
              </w:rPr>
            </w:pPr>
            <w:r w:rsidRPr="00B71024">
              <w:rPr>
                <w:b/>
                <w:lang w:val="uk-UA"/>
              </w:rPr>
              <w:t>8-Б</w:t>
            </w:r>
          </w:p>
        </w:tc>
        <w:tc>
          <w:tcPr>
            <w:tcW w:type="dxa" w:w="1364"/>
          </w:tcPr>
          <w:p w:rsidP="00B71024" w:rsidR="00B71024" w:rsidRDefault="00B71024" w:rsidRPr="00B71024">
            <w:pPr>
              <w:jc w:val="center"/>
              <w:rPr>
                <w:lang w:val="uk-UA"/>
              </w:rPr>
            </w:pPr>
            <w:r w:rsidRPr="00B71024">
              <w:rPr>
                <w:lang w:val="uk-UA"/>
              </w:rPr>
              <w:t>80%</w:t>
            </w:r>
          </w:p>
        </w:tc>
        <w:tc>
          <w:tcPr>
            <w:tcW w:type="dxa" w:w="1364"/>
          </w:tcPr>
          <w:p w:rsidP="00B71024" w:rsidR="00B71024" w:rsidRDefault="00B71024" w:rsidRPr="00B71024">
            <w:pPr>
              <w:jc w:val="center"/>
              <w:rPr>
                <w:lang w:val="uk-UA"/>
              </w:rPr>
            </w:pPr>
            <w:r w:rsidRPr="00B71024">
              <w:rPr>
                <w:lang w:val="uk-UA"/>
              </w:rPr>
              <w:t>77%</w:t>
            </w:r>
          </w:p>
        </w:tc>
        <w:tc>
          <w:tcPr>
            <w:tcW w:type="dxa" w:w="1364"/>
          </w:tcPr>
          <w:p w:rsidP="00B71024" w:rsidR="00B71024" w:rsidRDefault="00B71024" w:rsidRPr="00B71024">
            <w:pPr>
              <w:jc w:val="center"/>
              <w:rPr>
                <w:lang w:val="uk-UA"/>
              </w:rPr>
            </w:pPr>
            <w:r w:rsidRPr="00B71024">
              <w:rPr>
                <w:lang w:val="uk-UA"/>
              </w:rPr>
              <w:t>63%</w:t>
            </w:r>
          </w:p>
        </w:tc>
        <w:tc>
          <w:tcPr>
            <w:tcW w:type="dxa" w:w="1295"/>
          </w:tcPr>
          <w:p w:rsidP="00B71024" w:rsidR="00B71024" w:rsidRDefault="00B71024" w:rsidRPr="00B71024">
            <w:pPr>
              <w:jc w:val="center"/>
              <w:rPr>
                <w:lang w:val="uk-UA"/>
              </w:rPr>
            </w:pPr>
            <w:r w:rsidRPr="00B71024">
              <w:rPr>
                <w:lang w:val="uk-UA"/>
              </w:rPr>
              <w:t>75%</w:t>
            </w:r>
          </w:p>
        </w:tc>
      </w:tr>
    </w:tbl>
    <w:p w:rsidP="00B71024" w:rsidR="00B71024" w:rsidRDefault="00B71024" w:rsidRPr="00B71024">
      <w:pPr>
        <w:spacing w:line="276" w:lineRule="auto"/>
        <w:ind w:firstLine="709"/>
        <w:jc w:val="both"/>
        <w:rPr>
          <w:sz w:val="12"/>
          <w:szCs w:val="12"/>
          <w:lang w:val="uk-UA"/>
        </w:rPr>
      </w:pPr>
    </w:p>
    <w:p w:rsidP="00B67FAD"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48175" cy="1314450"/>
            <wp:effectExtent b="19050" l="19050" r="28575" t="19050"/>
            <wp:docPr id="26" name="Диаграмма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7"/>
                    <pic:cNvPicPr>
                      <a:picLocks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48175" cy="1314450"/>
                    </a:xfrm>
                    <a:prstGeom prst="rect">
                      <a:avLst/>
                    </a:prstGeom>
                    <a:noFill/>
                    <a:ln>
                      <a:solidFill>
                        <a:schemeClr val="accent5">
                          <a:lumMod val="75000"/>
                        </a:schemeClr>
                      </a:solidFill>
                    </a:ln>
                  </pic:spPr>
                </pic:pic>
              </a:graphicData>
            </a:graphic>
          </wp:inline>
        </w:drawing>
      </w:r>
    </w:p>
    <w:p w:rsidP="00B71024" w:rsidR="00B71024" w:rsidRDefault="00B71024" w:rsidRPr="00B71024">
      <w:pPr>
        <w:spacing w:line="276" w:lineRule="auto"/>
        <w:ind w:firstLine="709"/>
        <w:jc w:val="both"/>
        <w:rPr>
          <w:sz w:val="12"/>
          <w:szCs w:val="12"/>
          <w:lang w:val="uk-UA"/>
        </w:rPr>
      </w:pPr>
    </w:p>
    <w:p w:rsidP="00B67FAD"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48175" cy="1600200"/>
            <wp:effectExtent b="19050" l="19050" r="28575" t="19050"/>
            <wp:docPr id="27" name="Диаграмма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8"/>
                    <pic:cNvPicPr>
                      <a:picLocks noChangeArrowheads="1"/>
                    </pic:cNvPicPr>
                  </pic:nvPicPr>
                  <pic:blipFill>
                    <a:blip r:embed="rId93">
                      <a:extLst>
                        <a:ext uri="{28A0092B-C50C-407E-A947-70E740481C1C}">
                          <a14:useLocalDpi xmlns:a14="http://schemas.microsoft.com/office/drawing/2010/main" val="0"/>
                        </a:ext>
                      </a:extLst>
                    </a:blip>
                    <a:srcRect b="-37"/>
                    <a:stretch>
                      <a:fillRect/>
                    </a:stretch>
                  </pic:blipFill>
                  <pic:spPr bwMode="auto">
                    <a:xfrm>
                      <a:off x="0" y="0"/>
                      <a:ext cx="4448175" cy="1600200"/>
                    </a:xfrm>
                    <a:prstGeom prst="rect">
                      <a:avLst/>
                    </a:prstGeom>
                    <a:noFill/>
                    <a:ln>
                      <a:solidFill>
                        <a:schemeClr val="accent5">
                          <a:lumMod val="75000"/>
                        </a:schemeClr>
                      </a:solidFill>
                    </a:ln>
                  </pic:spPr>
                </pic:pic>
              </a:graphicData>
            </a:graphic>
          </wp:inline>
        </w:drawing>
      </w:r>
    </w:p>
    <w:p w:rsidP="00B71024" w:rsidR="00B71024" w:rsidRDefault="00B71024" w:rsidRPr="00B71024">
      <w:pPr>
        <w:spacing w:line="276" w:lineRule="auto"/>
        <w:ind w:firstLine="709"/>
        <w:jc w:val="both"/>
        <w:rPr>
          <w:sz w:val="12"/>
          <w:szCs w:val="12"/>
          <w:lang w:val="uk-UA"/>
        </w:rPr>
      </w:pPr>
    </w:p>
    <w:p w:rsidP="00B71024" w:rsidR="00B67FAD" w:rsidRDefault="00B67FAD">
      <w:pPr>
        <w:spacing w:line="276" w:lineRule="auto"/>
        <w:ind w:firstLine="709"/>
        <w:jc w:val="both"/>
        <w:rPr>
          <w:b/>
          <w:u w:val="single"/>
          <w:lang w:val="uk-UA"/>
        </w:rPr>
      </w:pPr>
    </w:p>
    <w:p w:rsidP="00B71024" w:rsidR="005B29B1" w:rsidRDefault="005B29B1">
      <w:pPr>
        <w:spacing w:line="276" w:lineRule="auto"/>
        <w:ind w:firstLine="709"/>
        <w:jc w:val="both"/>
        <w:rPr>
          <w:b/>
          <w:u w:val="single"/>
          <w:lang w:val="uk-UA"/>
        </w:rPr>
      </w:pPr>
    </w:p>
    <w:p w:rsidP="00B71024" w:rsidR="00B71024" w:rsidRDefault="00B71024" w:rsidRPr="00B71024">
      <w:pPr>
        <w:spacing w:line="276" w:lineRule="auto"/>
        <w:ind w:firstLine="709"/>
        <w:jc w:val="both"/>
        <w:rPr>
          <w:b/>
          <w:lang w:val="uk-UA"/>
        </w:rPr>
      </w:pPr>
      <w:r w:rsidRPr="00B71024">
        <w:rPr>
          <w:b/>
          <w:u w:val="single"/>
          <w:lang w:val="uk-UA"/>
        </w:rPr>
        <w:lastRenderedPageBreak/>
        <w:t>Якісний показник успішності на паралелі 9-х класів</w:t>
      </w:r>
      <w:r w:rsidRPr="00B71024">
        <w:rPr>
          <w:b/>
          <w:lang w:val="uk-UA"/>
        </w:rPr>
        <w:t>:</w:t>
      </w:r>
    </w:p>
    <w:tbl>
      <w:tblPr>
        <w:tblW w:type="auto" w:w="0"/>
        <w:tblInd w:type="dxa" w:w="108"/>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579"/>
        <w:gridCol w:w="1364"/>
        <w:gridCol w:w="1364"/>
        <w:gridCol w:w="1364"/>
        <w:gridCol w:w="1295"/>
      </w:tblGrid>
      <w:tr w:rsidR="00B71024" w:rsidRPr="00B71024" w:rsidTr="00B67FAD">
        <w:tc>
          <w:tcPr>
            <w:tcW w:type="dxa" w:w="1579"/>
          </w:tcPr>
          <w:p w:rsidP="00B71024" w:rsidR="00B71024" w:rsidRDefault="00B71024" w:rsidRPr="00B71024">
            <w:pPr>
              <w:jc w:val="center"/>
              <w:rPr>
                <w:b/>
                <w:lang w:val="uk-UA"/>
              </w:rPr>
            </w:pPr>
            <w:r w:rsidRPr="00B71024">
              <w:rPr>
                <w:b/>
                <w:lang w:val="uk-UA"/>
              </w:rPr>
              <w:t>Клас</w:t>
            </w:r>
          </w:p>
        </w:tc>
        <w:tc>
          <w:tcPr>
            <w:tcW w:type="dxa" w:w="1364"/>
          </w:tcPr>
          <w:p w:rsidP="00B71024"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295"/>
          </w:tcPr>
          <w:p w:rsidP="00B71024"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r>
      <w:tr w:rsidR="00B71024" w:rsidRPr="00B71024" w:rsidTr="00B67FAD">
        <w:tc>
          <w:tcPr>
            <w:tcW w:type="dxa" w:w="1579"/>
          </w:tcPr>
          <w:p w:rsidP="00B71024" w:rsidR="00B71024" w:rsidRDefault="00B71024" w:rsidRPr="00B71024">
            <w:pPr>
              <w:jc w:val="center"/>
              <w:rPr>
                <w:b/>
                <w:lang w:val="uk-UA"/>
              </w:rPr>
            </w:pPr>
            <w:r w:rsidRPr="00B71024">
              <w:rPr>
                <w:b/>
                <w:lang w:val="uk-UA"/>
              </w:rPr>
              <w:t>9-А</w:t>
            </w:r>
          </w:p>
        </w:tc>
        <w:tc>
          <w:tcPr>
            <w:tcW w:type="dxa" w:w="1364"/>
          </w:tcPr>
          <w:p w:rsidP="00B71024" w:rsidR="00B71024" w:rsidRDefault="00B71024" w:rsidRPr="00B71024">
            <w:pPr>
              <w:jc w:val="center"/>
              <w:rPr>
                <w:lang w:val="uk-UA"/>
              </w:rPr>
            </w:pPr>
            <w:r w:rsidRPr="00B71024">
              <w:rPr>
                <w:lang w:val="uk-UA"/>
              </w:rPr>
              <w:t>68%</w:t>
            </w:r>
          </w:p>
        </w:tc>
        <w:tc>
          <w:tcPr>
            <w:tcW w:type="dxa" w:w="1364"/>
          </w:tcPr>
          <w:p w:rsidP="00B71024" w:rsidR="00B71024" w:rsidRDefault="00B71024" w:rsidRPr="00B71024">
            <w:pPr>
              <w:jc w:val="center"/>
              <w:rPr>
                <w:lang w:val="uk-UA"/>
              </w:rPr>
            </w:pPr>
            <w:r w:rsidRPr="00B71024">
              <w:rPr>
                <w:lang w:val="uk-UA"/>
              </w:rPr>
              <w:t>68%</w:t>
            </w:r>
          </w:p>
        </w:tc>
        <w:tc>
          <w:tcPr>
            <w:tcW w:type="dxa" w:w="1364"/>
          </w:tcPr>
          <w:p w:rsidP="00B71024" w:rsidR="00B71024" w:rsidRDefault="00B71024" w:rsidRPr="00B71024">
            <w:pPr>
              <w:jc w:val="center"/>
              <w:rPr>
                <w:lang w:val="uk-UA"/>
              </w:rPr>
            </w:pPr>
            <w:r w:rsidRPr="00B71024">
              <w:rPr>
                <w:lang w:val="uk-UA"/>
              </w:rPr>
              <w:t>69%</w:t>
            </w:r>
          </w:p>
        </w:tc>
        <w:tc>
          <w:tcPr>
            <w:tcW w:type="dxa" w:w="1295"/>
          </w:tcPr>
          <w:p w:rsidP="00B71024" w:rsidR="00B71024" w:rsidRDefault="00B71024" w:rsidRPr="00B71024">
            <w:pPr>
              <w:jc w:val="center"/>
              <w:rPr>
                <w:lang w:val="uk-UA"/>
              </w:rPr>
            </w:pPr>
            <w:r w:rsidRPr="00B71024">
              <w:rPr>
                <w:lang w:val="uk-UA"/>
              </w:rPr>
              <w:t>72%</w:t>
            </w:r>
          </w:p>
        </w:tc>
      </w:tr>
      <w:tr w:rsidR="00B71024" w:rsidRPr="00B71024" w:rsidTr="00B67FAD">
        <w:tc>
          <w:tcPr>
            <w:tcW w:type="dxa" w:w="1579"/>
          </w:tcPr>
          <w:p w:rsidP="00B71024" w:rsidR="00B71024" w:rsidRDefault="00B71024" w:rsidRPr="00B71024">
            <w:pPr>
              <w:jc w:val="center"/>
              <w:rPr>
                <w:b/>
                <w:lang w:val="uk-UA"/>
              </w:rPr>
            </w:pPr>
            <w:r w:rsidRPr="00B71024">
              <w:rPr>
                <w:b/>
                <w:lang w:val="uk-UA"/>
              </w:rPr>
              <w:t>9-Б</w:t>
            </w:r>
          </w:p>
        </w:tc>
        <w:tc>
          <w:tcPr>
            <w:tcW w:type="dxa" w:w="1364"/>
          </w:tcPr>
          <w:p w:rsidP="00B71024" w:rsidR="00B71024" w:rsidRDefault="00B71024" w:rsidRPr="00B71024">
            <w:pPr>
              <w:jc w:val="center"/>
              <w:rPr>
                <w:lang w:val="uk-UA"/>
              </w:rPr>
            </w:pPr>
            <w:r w:rsidRPr="00B71024">
              <w:rPr>
                <w:lang w:val="uk-UA"/>
              </w:rPr>
              <w:t>50%</w:t>
            </w:r>
          </w:p>
        </w:tc>
        <w:tc>
          <w:tcPr>
            <w:tcW w:type="dxa" w:w="1364"/>
          </w:tcPr>
          <w:p w:rsidP="00B71024" w:rsidR="00B71024" w:rsidRDefault="00B71024" w:rsidRPr="00B71024">
            <w:pPr>
              <w:jc w:val="center"/>
              <w:rPr>
                <w:lang w:val="uk-UA"/>
              </w:rPr>
            </w:pPr>
            <w:r w:rsidRPr="00B71024">
              <w:rPr>
                <w:lang w:val="uk-UA"/>
              </w:rPr>
              <w:t>52%</w:t>
            </w:r>
          </w:p>
        </w:tc>
        <w:tc>
          <w:tcPr>
            <w:tcW w:type="dxa" w:w="1364"/>
          </w:tcPr>
          <w:p w:rsidP="00B71024" w:rsidR="00B71024" w:rsidRDefault="00B71024" w:rsidRPr="00B71024">
            <w:pPr>
              <w:jc w:val="center"/>
              <w:rPr>
                <w:lang w:val="uk-UA"/>
              </w:rPr>
            </w:pPr>
            <w:r w:rsidRPr="00B71024">
              <w:rPr>
                <w:lang w:val="uk-UA"/>
              </w:rPr>
              <w:t>64%</w:t>
            </w:r>
          </w:p>
        </w:tc>
        <w:tc>
          <w:tcPr>
            <w:tcW w:type="dxa" w:w="1295"/>
          </w:tcPr>
          <w:p w:rsidP="00B71024" w:rsidR="00B71024" w:rsidRDefault="00B71024" w:rsidRPr="00B71024">
            <w:pPr>
              <w:jc w:val="center"/>
              <w:rPr>
                <w:lang w:val="uk-UA"/>
              </w:rPr>
            </w:pPr>
            <w:r w:rsidRPr="00B71024">
              <w:rPr>
                <w:lang w:val="uk-UA"/>
              </w:rPr>
              <w:t>65%</w:t>
            </w:r>
          </w:p>
        </w:tc>
      </w:tr>
    </w:tbl>
    <w:p w:rsidP="00B71024" w:rsidR="00B71024" w:rsidRDefault="00B71024" w:rsidRPr="00B71024">
      <w:pPr>
        <w:spacing w:line="276" w:lineRule="auto"/>
        <w:ind w:firstLine="709"/>
        <w:jc w:val="both"/>
        <w:rPr>
          <w:sz w:val="8"/>
          <w:szCs w:val="8"/>
          <w:lang w:val="uk-UA"/>
        </w:rPr>
      </w:pPr>
    </w:p>
    <w:p w:rsidP="00B67FAD"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10075" cy="1381125"/>
            <wp:effectExtent b="28575" l="19050" r="28575" t="19050"/>
            <wp:docPr id="28" name="Диаграмма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9"/>
                    <pic:cNvPicPr>
                      <a:picLocks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410075" cy="1381125"/>
                    </a:xfrm>
                    <a:prstGeom prst="rect">
                      <a:avLst/>
                    </a:prstGeom>
                    <a:noFill/>
                    <a:ln>
                      <a:solidFill>
                        <a:schemeClr val="accent5">
                          <a:lumMod val="75000"/>
                        </a:schemeClr>
                      </a:solidFill>
                    </a:ln>
                  </pic:spPr>
                </pic:pic>
              </a:graphicData>
            </a:graphic>
          </wp:inline>
        </w:drawing>
      </w:r>
    </w:p>
    <w:p w:rsidP="00B71024" w:rsidR="00B71024" w:rsidRDefault="00B71024" w:rsidRPr="00B71024">
      <w:pPr>
        <w:spacing w:line="276" w:lineRule="auto"/>
        <w:ind w:firstLine="709"/>
        <w:jc w:val="both"/>
        <w:rPr>
          <w:sz w:val="8"/>
          <w:szCs w:val="8"/>
          <w:lang w:val="uk-UA"/>
        </w:rPr>
      </w:pPr>
    </w:p>
    <w:p w:rsidP="00B67FAD"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10075" cy="1438275"/>
            <wp:effectExtent b="28575" l="19050" r="28575" t="19050"/>
            <wp:docPr id="29" name="Диаграмма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0"/>
                    <pic:cNvPicPr>
                      <a:picLocks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410075" cy="1438275"/>
                    </a:xfrm>
                    <a:prstGeom prst="rect">
                      <a:avLst/>
                    </a:prstGeom>
                    <a:noFill/>
                    <a:ln>
                      <a:solidFill>
                        <a:schemeClr val="accent5">
                          <a:lumMod val="75000"/>
                        </a:schemeClr>
                      </a:solidFill>
                    </a:ln>
                  </pic:spPr>
                </pic:pic>
              </a:graphicData>
            </a:graphic>
          </wp:inline>
        </w:drawing>
      </w:r>
    </w:p>
    <w:p w:rsidP="00B71024" w:rsidR="00B71024" w:rsidRDefault="00B71024" w:rsidRPr="00B71024">
      <w:pPr>
        <w:spacing w:line="276" w:lineRule="auto"/>
        <w:ind w:firstLine="709"/>
        <w:jc w:val="both"/>
        <w:rPr>
          <w:b/>
          <w:sz w:val="8"/>
          <w:szCs w:val="8"/>
          <w:u w:val="single"/>
          <w:lang w:val="uk-UA"/>
        </w:rPr>
      </w:pPr>
    </w:p>
    <w:p w:rsidP="00B71024" w:rsidR="00B71024" w:rsidRDefault="00B71024" w:rsidRPr="00B71024">
      <w:pPr>
        <w:spacing w:line="276" w:lineRule="auto"/>
        <w:ind w:firstLine="709"/>
        <w:jc w:val="both"/>
        <w:rPr>
          <w:b/>
          <w:lang w:val="uk-UA"/>
        </w:rPr>
      </w:pPr>
      <w:r w:rsidRPr="00B71024">
        <w:rPr>
          <w:b/>
          <w:u w:val="single"/>
          <w:lang w:val="uk-UA"/>
        </w:rPr>
        <w:t>Якісний показник успішності на паралелі 10-х класів</w:t>
      </w:r>
      <w:r w:rsidRPr="00B71024">
        <w:rPr>
          <w:b/>
          <w:lang w:val="uk-UA"/>
        </w:rPr>
        <w:t>:</w:t>
      </w:r>
    </w:p>
    <w:tbl>
      <w:tblPr>
        <w:tblW w:type="auto" w:w="0"/>
        <w:tblInd w:type="dxa" w:w="108"/>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579"/>
        <w:gridCol w:w="1364"/>
        <w:gridCol w:w="1364"/>
        <w:gridCol w:w="1364"/>
        <w:gridCol w:w="1295"/>
      </w:tblGrid>
      <w:tr w:rsidR="00B71024" w:rsidRPr="00B71024" w:rsidTr="00B67FAD">
        <w:tc>
          <w:tcPr>
            <w:tcW w:type="dxa" w:w="1579"/>
          </w:tcPr>
          <w:p w:rsidP="00B71024" w:rsidR="00B71024" w:rsidRDefault="00B71024" w:rsidRPr="00B71024">
            <w:pPr>
              <w:jc w:val="center"/>
              <w:rPr>
                <w:b/>
                <w:lang w:val="uk-UA"/>
              </w:rPr>
            </w:pPr>
            <w:r w:rsidRPr="00B71024">
              <w:rPr>
                <w:b/>
                <w:lang w:val="uk-UA"/>
              </w:rPr>
              <w:t>Клас</w:t>
            </w:r>
          </w:p>
        </w:tc>
        <w:tc>
          <w:tcPr>
            <w:tcW w:type="dxa" w:w="1364"/>
          </w:tcPr>
          <w:p w:rsidP="00B71024"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295"/>
          </w:tcPr>
          <w:p w:rsidP="00B71024"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r>
      <w:tr w:rsidR="00B71024" w:rsidRPr="00B71024" w:rsidTr="00B67FAD">
        <w:tc>
          <w:tcPr>
            <w:tcW w:type="dxa" w:w="1579"/>
          </w:tcPr>
          <w:p w:rsidP="00B71024" w:rsidR="00B71024" w:rsidRDefault="00B71024" w:rsidRPr="00B71024">
            <w:pPr>
              <w:jc w:val="center"/>
              <w:rPr>
                <w:b/>
                <w:lang w:val="uk-UA"/>
              </w:rPr>
            </w:pPr>
            <w:r w:rsidRPr="00B71024">
              <w:rPr>
                <w:b/>
                <w:lang w:val="uk-UA"/>
              </w:rPr>
              <w:t>10-А</w:t>
            </w:r>
          </w:p>
        </w:tc>
        <w:tc>
          <w:tcPr>
            <w:tcW w:type="dxa" w:w="1364"/>
          </w:tcPr>
          <w:p w:rsidP="00B71024" w:rsidR="00B71024" w:rsidRDefault="00B71024" w:rsidRPr="00B71024">
            <w:pPr>
              <w:jc w:val="center"/>
              <w:rPr>
                <w:lang w:val="uk-UA"/>
              </w:rPr>
            </w:pPr>
            <w:r w:rsidRPr="00B71024">
              <w:rPr>
                <w:lang w:val="uk-UA"/>
              </w:rPr>
              <w:t>56%</w:t>
            </w:r>
          </w:p>
        </w:tc>
        <w:tc>
          <w:tcPr>
            <w:tcW w:type="dxa" w:w="1364"/>
          </w:tcPr>
          <w:p w:rsidP="00B71024" w:rsidR="00B71024" w:rsidRDefault="00B71024" w:rsidRPr="00B71024">
            <w:pPr>
              <w:jc w:val="center"/>
              <w:rPr>
                <w:lang w:val="uk-UA"/>
              </w:rPr>
            </w:pPr>
            <w:r w:rsidRPr="00B71024">
              <w:rPr>
                <w:lang w:val="uk-UA"/>
              </w:rPr>
              <w:t>69%</w:t>
            </w:r>
          </w:p>
        </w:tc>
        <w:tc>
          <w:tcPr>
            <w:tcW w:type="dxa" w:w="1364"/>
          </w:tcPr>
          <w:p w:rsidP="00B71024" w:rsidR="00B71024" w:rsidRDefault="00B71024" w:rsidRPr="00B71024">
            <w:pPr>
              <w:jc w:val="center"/>
              <w:rPr>
                <w:lang w:val="uk-UA"/>
              </w:rPr>
            </w:pPr>
            <w:r w:rsidRPr="00B71024">
              <w:rPr>
                <w:lang w:val="uk-UA"/>
              </w:rPr>
              <w:t>67%</w:t>
            </w:r>
          </w:p>
        </w:tc>
        <w:tc>
          <w:tcPr>
            <w:tcW w:type="dxa" w:w="1295"/>
          </w:tcPr>
          <w:p w:rsidP="00B71024" w:rsidR="00B71024" w:rsidRDefault="00B71024" w:rsidRPr="00B71024">
            <w:pPr>
              <w:jc w:val="center"/>
              <w:rPr>
                <w:lang w:val="uk-UA"/>
              </w:rPr>
            </w:pPr>
            <w:r w:rsidRPr="00B71024">
              <w:rPr>
                <w:lang w:val="uk-UA"/>
              </w:rPr>
              <w:t>72%</w:t>
            </w:r>
          </w:p>
        </w:tc>
      </w:tr>
    </w:tbl>
    <w:p w:rsidP="00B71024" w:rsidR="00B71024" w:rsidRDefault="00B71024" w:rsidRPr="00B71024">
      <w:pPr>
        <w:spacing w:line="276" w:lineRule="auto"/>
        <w:ind w:firstLine="709"/>
        <w:jc w:val="both"/>
        <w:rPr>
          <w:sz w:val="8"/>
          <w:szCs w:val="8"/>
          <w:lang w:val="uk-UA"/>
        </w:rPr>
      </w:pPr>
    </w:p>
    <w:p w:rsidP="00B67FAD"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10075" cy="1352550"/>
            <wp:effectExtent b="19050" l="19050" r="28575" t="19050"/>
            <wp:docPr id="30" name="Диаграмма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1"/>
                    <pic:cNvPicPr>
                      <a:picLocks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410075" cy="1352550"/>
                    </a:xfrm>
                    <a:prstGeom prst="rect">
                      <a:avLst/>
                    </a:prstGeom>
                    <a:noFill/>
                    <a:ln>
                      <a:solidFill>
                        <a:schemeClr val="accent5">
                          <a:lumMod val="75000"/>
                        </a:schemeClr>
                      </a:solidFill>
                    </a:ln>
                  </pic:spPr>
                </pic:pic>
              </a:graphicData>
            </a:graphic>
          </wp:inline>
        </w:drawing>
      </w:r>
    </w:p>
    <w:p w:rsidP="00B71024" w:rsidR="00B71024" w:rsidRDefault="00B71024" w:rsidRPr="00B71024">
      <w:pPr>
        <w:spacing w:line="276" w:lineRule="auto"/>
        <w:ind w:firstLine="709"/>
        <w:jc w:val="both"/>
        <w:rPr>
          <w:b/>
          <w:lang w:val="uk-UA"/>
        </w:rPr>
      </w:pPr>
      <w:r w:rsidRPr="00B71024">
        <w:rPr>
          <w:b/>
          <w:u w:val="single"/>
          <w:lang w:val="uk-UA"/>
        </w:rPr>
        <w:lastRenderedPageBreak/>
        <w:t>Якісний показник успішності на паралелі 11-х класів</w:t>
      </w:r>
      <w:r w:rsidRPr="00B71024">
        <w:rPr>
          <w:b/>
          <w:lang w:val="uk-UA"/>
        </w:rPr>
        <w:t>:</w:t>
      </w:r>
    </w:p>
    <w:tbl>
      <w:tblPr>
        <w:tblW w:type="auto" w:w="0"/>
        <w:tblInd w:type="dxa" w:w="108"/>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579"/>
        <w:gridCol w:w="1364"/>
        <w:gridCol w:w="1364"/>
        <w:gridCol w:w="1364"/>
        <w:gridCol w:w="1295"/>
      </w:tblGrid>
      <w:tr w:rsidR="00B71024" w:rsidRPr="00B71024" w:rsidTr="00B67FAD">
        <w:tc>
          <w:tcPr>
            <w:tcW w:type="dxa" w:w="1579"/>
          </w:tcPr>
          <w:p w:rsidP="00B71024" w:rsidR="00B71024" w:rsidRDefault="00B71024" w:rsidRPr="00B71024">
            <w:pPr>
              <w:jc w:val="center"/>
              <w:rPr>
                <w:b/>
                <w:lang w:val="uk-UA"/>
              </w:rPr>
            </w:pPr>
            <w:r w:rsidRPr="00B71024">
              <w:rPr>
                <w:b/>
                <w:lang w:val="uk-UA"/>
              </w:rPr>
              <w:t>Клас</w:t>
            </w:r>
          </w:p>
        </w:tc>
        <w:tc>
          <w:tcPr>
            <w:tcW w:type="dxa" w:w="1364"/>
          </w:tcPr>
          <w:p w:rsidP="00B71024"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364"/>
          </w:tcPr>
          <w:p w:rsidP="00B71024"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295"/>
          </w:tcPr>
          <w:p w:rsidP="00B71024"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r>
      <w:tr w:rsidR="00B71024" w:rsidRPr="00B71024" w:rsidTr="00B67FAD">
        <w:tc>
          <w:tcPr>
            <w:tcW w:type="dxa" w:w="1579"/>
          </w:tcPr>
          <w:p w:rsidP="00B71024" w:rsidR="00B71024" w:rsidRDefault="00B71024" w:rsidRPr="00B71024">
            <w:pPr>
              <w:jc w:val="center"/>
              <w:rPr>
                <w:b/>
                <w:lang w:val="uk-UA"/>
              </w:rPr>
            </w:pPr>
            <w:r w:rsidRPr="00B71024">
              <w:rPr>
                <w:b/>
                <w:lang w:val="uk-UA"/>
              </w:rPr>
              <w:t>11-А</w:t>
            </w:r>
          </w:p>
        </w:tc>
        <w:tc>
          <w:tcPr>
            <w:tcW w:type="dxa" w:w="1364"/>
          </w:tcPr>
          <w:p w:rsidP="00B71024" w:rsidR="00B71024" w:rsidRDefault="00B71024" w:rsidRPr="00B71024">
            <w:pPr>
              <w:jc w:val="center"/>
              <w:rPr>
                <w:lang w:val="uk-UA"/>
              </w:rPr>
            </w:pPr>
            <w:r w:rsidRPr="00B71024">
              <w:rPr>
                <w:lang w:val="uk-UA"/>
              </w:rPr>
              <w:t>62%</w:t>
            </w:r>
          </w:p>
        </w:tc>
        <w:tc>
          <w:tcPr>
            <w:tcW w:type="dxa" w:w="1364"/>
          </w:tcPr>
          <w:p w:rsidP="00B71024" w:rsidR="00B71024" w:rsidRDefault="00B71024" w:rsidRPr="00B71024">
            <w:pPr>
              <w:jc w:val="center"/>
              <w:rPr>
                <w:lang w:val="uk-UA"/>
              </w:rPr>
            </w:pPr>
            <w:r w:rsidRPr="00B71024">
              <w:rPr>
                <w:lang w:val="uk-UA"/>
              </w:rPr>
              <w:t>60%</w:t>
            </w:r>
          </w:p>
        </w:tc>
        <w:tc>
          <w:tcPr>
            <w:tcW w:type="dxa" w:w="1364"/>
          </w:tcPr>
          <w:p w:rsidP="00B71024" w:rsidR="00B71024" w:rsidRDefault="00B71024" w:rsidRPr="00B71024">
            <w:pPr>
              <w:jc w:val="center"/>
              <w:rPr>
                <w:lang w:val="uk-UA"/>
              </w:rPr>
            </w:pPr>
            <w:r w:rsidRPr="00B71024">
              <w:rPr>
                <w:lang w:val="uk-UA"/>
              </w:rPr>
              <w:t>58%</w:t>
            </w:r>
          </w:p>
        </w:tc>
        <w:tc>
          <w:tcPr>
            <w:tcW w:type="dxa" w:w="1295"/>
          </w:tcPr>
          <w:p w:rsidP="00B71024" w:rsidR="00B71024" w:rsidRDefault="00B71024" w:rsidRPr="00B71024">
            <w:pPr>
              <w:jc w:val="center"/>
              <w:rPr>
                <w:lang w:val="uk-UA"/>
              </w:rPr>
            </w:pPr>
            <w:r w:rsidRPr="00B71024">
              <w:rPr>
                <w:lang w:val="uk-UA"/>
              </w:rPr>
              <w:t>61%</w:t>
            </w:r>
          </w:p>
        </w:tc>
      </w:tr>
      <w:tr w:rsidR="00B71024" w:rsidRPr="00B71024" w:rsidTr="00B67FAD">
        <w:tc>
          <w:tcPr>
            <w:tcW w:type="dxa" w:w="1579"/>
          </w:tcPr>
          <w:p w:rsidP="00B71024" w:rsidR="00B71024" w:rsidRDefault="00B71024" w:rsidRPr="00B71024">
            <w:pPr>
              <w:jc w:val="center"/>
              <w:rPr>
                <w:b/>
                <w:lang w:val="uk-UA"/>
              </w:rPr>
            </w:pPr>
            <w:r w:rsidRPr="00B71024">
              <w:rPr>
                <w:b/>
                <w:lang w:val="uk-UA"/>
              </w:rPr>
              <w:t>11-Б</w:t>
            </w:r>
          </w:p>
        </w:tc>
        <w:tc>
          <w:tcPr>
            <w:tcW w:type="dxa" w:w="1364"/>
          </w:tcPr>
          <w:p w:rsidP="00B71024" w:rsidR="00B71024" w:rsidRDefault="00B71024" w:rsidRPr="00B71024">
            <w:pPr>
              <w:jc w:val="center"/>
              <w:rPr>
                <w:lang w:val="uk-UA"/>
              </w:rPr>
            </w:pPr>
            <w:r w:rsidRPr="00B71024">
              <w:rPr>
                <w:lang w:val="uk-UA"/>
              </w:rPr>
              <w:t>80%</w:t>
            </w:r>
          </w:p>
        </w:tc>
        <w:tc>
          <w:tcPr>
            <w:tcW w:type="dxa" w:w="1364"/>
          </w:tcPr>
          <w:p w:rsidP="00B71024" w:rsidR="00B71024" w:rsidRDefault="00B71024" w:rsidRPr="00B71024">
            <w:pPr>
              <w:jc w:val="center"/>
              <w:rPr>
                <w:lang w:val="uk-UA"/>
              </w:rPr>
            </w:pPr>
            <w:r w:rsidRPr="00B71024">
              <w:rPr>
                <w:lang w:val="uk-UA"/>
              </w:rPr>
              <w:t>82%</w:t>
            </w:r>
          </w:p>
        </w:tc>
        <w:tc>
          <w:tcPr>
            <w:tcW w:type="dxa" w:w="1364"/>
          </w:tcPr>
          <w:p w:rsidP="00B71024" w:rsidR="00B71024" w:rsidRDefault="00B71024" w:rsidRPr="00B71024">
            <w:pPr>
              <w:jc w:val="center"/>
              <w:rPr>
                <w:lang w:val="uk-UA"/>
              </w:rPr>
            </w:pPr>
            <w:r w:rsidRPr="00B71024">
              <w:rPr>
                <w:lang w:val="uk-UA"/>
              </w:rPr>
              <w:t>91%</w:t>
            </w:r>
          </w:p>
        </w:tc>
        <w:tc>
          <w:tcPr>
            <w:tcW w:type="dxa" w:w="1295"/>
          </w:tcPr>
          <w:p w:rsidP="00B71024" w:rsidR="00B71024" w:rsidRDefault="00B71024" w:rsidRPr="00B71024">
            <w:pPr>
              <w:jc w:val="center"/>
              <w:rPr>
                <w:lang w:val="uk-UA"/>
              </w:rPr>
            </w:pPr>
            <w:r w:rsidRPr="00B71024">
              <w:rPr>
                <w:lang w:val="uk-UA"/>
              </w:rPr>
              <w:t>91%</w:t>
            </w:r>
          </w:p>
        </w:tc>
      </w:tr>
    </w:tbl>
    <w:p w:rsidP="00B71024" w:rsidR="00B71024" w:rsidRDefault="00B71024" w:rsidRPr="00B71024">
      <w:pPr>
        <w:spacing w:line="276" w:lineRule="auto"/>
        <w:ind w:firstLine="709"/>
        <w:jc w:val="both"/>
        <w:rPr>
          <w:sz w:val="8"/>
          <w:szCs w:val="8"/>
          <w:lang w:val="uk-UA"/>
        </w:rPr>
      </w:pPr>
    </w:p>
    <w:p w:rsidP="00B67FAD"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19600" cy="1428750"/>
            <wp:effectExtent b="19050" l="19050" r="19050" t="19050"/>
            <wp:docPr id="31" name="Диаграмма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2"/>
                    <pic:cNvPicPr>
                      <a:picLocks noChangeArrowheads="1"/>
                    </pic:cNvPicPr>
                  </pic:nvPicPr>
                  <pic:blipFill>
                    <a:blip r:embed="rId97">
                      <a:extLst>
                        <a:ext uri="{28A0092B-C50C-407E-A947-70E740481C1C}">
                          <a14:useLocalDpi xmlns:a14="http://schemas.microsoft.com/office/drawing/2010/main" val="0"/>
                        </a:ext>
                      </a:extLst>
                    </a:blip>
                    <a:srcRect b="-72"/>
                    <a:stretch>
                      <a:fillRect/>
                    </a:stretch>
                  </pic:blipFill>
                  <pic:spPr bwMode="auto">
                    <a:xfrm>
                      <a:off x="0" y="0"/>
                      <a:ext cx="4419600" cy="1428750"/>
                    </a:xfrm>
                    <a:prstGeom prst="rect">
                      <a:avLst/>
                    </a:prstGeom>
                    <a:noFill/>
                    <a:ln>
                      <a:solidFill>
                        <a:schemeClr val="accent5">
                          <a:lumMod val="75000"/>
                        </a:schemeClr>
                      </a:solidFill>
                    </a:ln>
                  </pic:spPr>
                </pic:pic>
              </a:graphicData>
            </a:graphic>
          </wp:inline>
        </w:drawing>
      </w:r>
    </w:p>
    <w:p w:rsidP="00B67FAD" w:rsidR="00B71024" w:rsidRDefault="00271459" w:rsidRPr="00B71024">
      <w:pPr>
        <w:spacing w:line="276" w:lineRule="auto"/>
        <w:jc w:val="both"/>
        <w:rPr>
          <w:sz w:val="28"/>
          <w:szCs w:val="28"/>
          <w:lang w:val="uk-UA"/>
        </w:rPr>
      </w:pPr>
      <w:r>
        <w:rPr>
          <w:noProof/>
          <w:sz w:val="28"/>
          <w:szCs w:val="28"/>
          <w:lang w:eastAsia="uk-UA" w:val="uk-UA"/>
        </w:rPr>
        <w:drawing>
          <wp:inline distB="0" distL="0" distR="0" distT="0">
            <wp:extent cx="4419600" cy="1447800"/>
            <wp:effectExtent b="19050" l="19050" r="19050" t="19050"/>
            <wp:docPr id="32" name="Диаграмма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3"/>
                    <pic:cNvPicPr>
                      <a:picLocks noChangeArrowheads="1"/>
                    </pic:cNvPicPr>
                  </pic:nvPicPr>
                  <pic:blipFill>
                    <a:blip r:embed="rId98">
                      <a:extLst>
                        <a:ext uri="{28A0092B-C50C-407E-A947-70E740481C1C}">
                          <a14:useLocalDpi xmlns:a14="http://schemas.microsoft.com/office/drawing/2010/main" val="0"/>
                        </a:ext>
                      </a:extLst>
                    </a:blip>
                    <a:srcRect b="-105"/>
                    <a:stretch>
                      <a:fillRect/>
                    </a:stretch>
                  </pic:blipFill>
                  <pic:spPr bwMode="auto">
                    <a:xfrm>
                      <a:off x="0" y="0"/>
                      <a:ext cx="4419600" cy="1447800"/>
                    </a:xfrm>
                    <a:prstGeom prst="rect">
                      <a:avLst/>
                    </a:prstGeom>
                    <a:noFill/>
                    <a:ln>
                      <a:solidFill>
                        <a:schemeClr val="accent5">
                          <a:lumMod val="75000"/>
                        </a:schemeClr>
                      </a:solidFill>
                    </a:ln>
                  </pic:spPr>
                </pic:pic>
              </a:graphicData>
            </a:graphic>
          </wp:inline>
        </w:drawing>
      </w:r>
    </w:p>
    <w:p w:rsidP="00B67FAD" w:rsidR="00B67FAD" w:rsidRDefault="00B67FAD" w:rsidRPr="00B67FAD">
      <w:pPr>
        <w:spacing w:line="276" w:lineRule="auto"/>
        <w:jc w:val="center"/>
        <w:rPr>
          <w:b/>
          <w:sz w:val="16"/>
          <w:szCs w:val="16"/>
          <w:u w:val="single"/>
          <w:lang w:val="uk-UA"/>
        </w:rPr>
      </w:pPr>
    </w:p>
    <w:p w:rsidP="00B67FAD" w:rsidR="00B71024" w:rsidRDefault="00B71024">
      <w:pPr>
        <w:spacing w:line="276" w:lineRule="auto"/>
        <w:jc w:val="center"/>
        <w:rPr>
          <w:b/>
          <w:lang w:val="uk-UA"/>
        </w:rPr>
      </w:pPr>
      <w:r w:rsidRPr="00B67FAD">
        <w:rPr>
          <w:b/>
          <w:u w:val="single"/>
          <w:lang w:val="uk-UA"/>
        </w:rPr>
        <w:t>Якісний показник успішності 5-11-х  класів</w:t>
      </w:r>
      <w:r w:rsidR="00B67FAD">
        <w:rPr>
          <w:b/>
          <w:u w:val="single"/>
          <w:lang w:val="uk-UA"/>
        </w:rPr>
        <w:t xml:space="preserve"> (</w:t>
      </w:r>
      <w:r w:rsidRPr="00B67FAD">
        <w:rPr>
          <w:b/>
          <w:u w:val="single"/>
          <w:lang w:val="uk-UA"/>
        </w:rPr>
        <w:t>загальний)</w:t>
      </w:r>
      <w:r w:rsidRPr="00B67FAD">
        <w:rPr>
          <w:b/>
          <w:lang w:val="uk-UA"/>
        </w:rPr>
        <w:t>:</w:t>
      </w:r>
    </w:p>
    <w:p w:rsidP="00B67FAD" w:rsidR="00B67FAD" w:rsidRDefault="00B67FAD" w:rsidRPr="00B67FAD">
      <w:pPr>
        <w:spacing w:line="276" w:lineRule="auto"/>
        <w:jc w:val="center"/>
        <w:rPr>
          <w:b/>
          <w:sz w:val="16"/>
          <w:szCs w:val="16"/>
          <w:u w:val="single"/>
          <w:lang w:val="uk-UA"/>
        </w:rPr>
      </w:pPr>
    </w:p>
    <w:p w:rsidP="00B67FAD" w:rsidR="00B67FAD" w:rsidRDefault="00271459">
      <w:pPr>
        <w:spacing w:line="276" w:lineRule="auto"/>
        <w:jc w:val="both"/>
        <w:rPr>
          <w:b/>
          <w:sz w:val="27"/>
          <w:szCs w:val="27"/>
          <w:u w:val="single"/>
          <w:lang w:val="uk-UA"/>
        </w:rPr>
      </w:pPr>
      <w:r>
        <w:rPr>
          <w:b/>
          <w:noProof/>
          <w:sz w:val="27"/>
          <w:szCs w:val="27"/>
          <w:u w:val="single"/>
          <w:lang w:eastAsia="uk-UA" w:val="uk-UA"/>
        </w:rPr>
        <w:drawing>
          <wp:inline distB="0" distL="0" distR="0" distT="0">
            <wp:extent cx="4448175" cy="1762125"/>
            <wp:effectExtent b="28575" l="19050" r="28575" t="19050"/>
            <wp:docPr id="33" name="Диаграмма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7"/>
                    <pic:cNvPicPr>
                      <a:picLocks noChangeArrowheads="1"/>
                    </pic:cNvPicPr>
                  </pic:nvPicPr>
                  <pic:blipFill>
                    <a:blip r:embed="rId99">
                      <a:extLst>
                        <a:ext uri="{28A0092B-C50C-407E-A947-70E740481C1C}">
                          <a14:useLocalDpi xmlns:a14="http://schemas.microsoft.com/office/drawing/2010/main" val="0"/>
                        </a:ext>
                      </a:extLst>
                    </a:blip>
                    <a:srcRect b="-166"/>
                    <a:stretch>
                      <a:fillRect/>
                    </a:stretch>
                  </pic:blipFill>
                  <pic:spPr bwMode="auto">
                    <a:xfrm>
                      <a:off x="0" y="0"/>
                      <a:ext cx="4448175" cy="1762125"/>
                    </a:xfrm>
                    <a:prstGeom prst="rect">
                      <a:avLst/>
                    </a:prstGeom>
                    <a:noFill/>
                    <a:ln>
                      <a:solidFill>
                        <a:schemeClr val="accent5">
                          <a:lumMod val="75000"/>
                        </a:schemeClr>
                      </a:solidFill>
                    </a:ln>
                  </pic:spPr>
                </pic:pic>
              </a:graphicData>
            </a:graphic>
          </wp:inline>
        </w:drawing>
      </w:r>
    </w:p>
    <w:p w:rsidP="00B67FAD" w:rsidR="00B67FAD" w:rsidRDefault="00B67FAD" w:rsidRPr="00B67FAD">
      <w:pPr>
        <w:spacing w:line="276" w:lineRule="auto"/>
        <w:jc w:val="center"/>
        <w:rPr>
          <w:b/>
          <w:u w:val="single"/>
          <w:lang w:val="uk-UA"/>
        </w:rPr>
      </w:pPr>
      <w:r w:rsidRPr="00B67FAD">
        <w:rPr>
          <w:b/>
          <w:u w:val="single"/>
          <w:lang w:val="uk-UA"/>
        </w:rPr>
        <w:lastRenderedPageBreak/>
        <w:t>Якісний показник успішності 5-11-х  класів (загальний):</w:t>
      </w:r>
    </w:p>
    <w:tbl>
      <w:tblPr>
        <w:tblpPr w:horzAnchor="margin" w:leftFromText="180" w:rightFromText="180" w:tblpX="108" w:tblpY="81" w:vertAnchor="text"/>
        <w:tblW w:type="auto" w:w="0"/>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722"/>
        <w:gridCol w:w="1311"/>
        <w:gridCol w:w="1311"/>
        <w:gridCol w:w="1311"/>
        <w:gridCol w:w="1311"/>
      </w:tblGrid>
      <w:tr w:rsidR="00B71024" w:rsidRPr="00B71024" w:rsidTr="00B67FAD">
        <w:tc>
          <w:tcPr>
            <w:tcW w:type="dxa" w:w="1722"/>
          </w:tcPr>
          <w:p w:rsidP="00B67FAD" w:rsidR="00B71024" w:rsidRDefault="00B71024" w:rsidRPr="00B71024">
            <w:pPr>
              <w:jc w:val="center"/>
              <w:rPr>
                <w:b/>
                <w:lang w:val="uk-UA"/>
              </w:rPr>
            </w:pPr>
            <w:r w:rsidRPr="00B71024">
              <w:rPr>
                <w:b/>
                <w:lang w:val="uk-UA"/>
              </w:rPr>
              <w:t>Клас</w:t>
            </w:r>
          </w:p>
        </w:tc>
        <w:tc>
          <w:tcPr>
            <w:tcW w:type="dxa" w:w="1311"/>
          </w:tcPr>
          <w:p w:rsidP="00B67FAD"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311"/>
          </w:tcPr>
          <w:p w:rsidP="00B67FAD"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311"/>
          </w:tcPr>
          <w:p w:rsidP="00B67FAD"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311"/>
          </w:tcPr>
          <w:p w:rsidP="00B67FAD"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5-А</w:t>
            </w:r>
          </w:p>
        </w:tc>
        <w:tc>
          <w:tcPr>
            <w:tcW w:type="dxa" w:w="1311"/>
          </w:tcPr>
          <w:p w:rsidP="00B67FAD" w:rsidR="00B71024" w:rsidRDefault="00B71024" w:rsidRPr="00B71024">
            <w:pPr>
              <w:jc w:val="center"/>
              <w:rPr>
                <w:lang w:val="uk-UA"/>
              </w:rPr>
            </w:pPr>
            <w:r w:rsidRPr="00B71024">
              <w:rPr>
                <w:lang w:val="uk-UA"/>
              </w:rPr>
              <w:t>73%</w:t>
            </w:r>
          </w:p>
        </w:tc>
        <w:tc>
          <w:tcPr>
            <w:tcW w:type="dxa" w:w="1311"/>
          </w:tcPr>
          <w:p w:rsidP="00B67FAD" w:rsidR="00B71024" w:rsidRDefault="00B71024" w:rsidRPr="00B71024">
            <w:pPr>
              <w:jc w:val="center"/>
              <w:rPr>
                <w:lang w:val="uk-UA"/>
              </w:rPr>
            </w:pPr>
            <w:r w:rsidRPr="00B71024">
              <w:rPr>
                <w:lang w:val="uk-UA"/>
              </w:rPr>
              <w:t>63%</w:t>
            </w:r>
          </w:p>
        </w:tc>
        <w:tc>
          <w:tcPr>
            <w:tcW w:type="dxa" w:w="1311"/>
          </w:tcPr>
          <w:p w:rsidP="00B67FAD" w:rsidR="00B71024" w:rsidRDefault="00B71024" w:rsidRPr="00B71024">
            <w:pPr>
              <w:jc w:val="center"/>
              <w:rPr>
                <w:lang w:val="uk-UA"/>
              </w:rPr>
            </w:pPr>
            <w:r w:rsidRPr="00B71024">
              <w:rPr>
                <w:lang w:val="uk-UA"/>
              </w:rPr>
              <w:t>93%</w:t>
            </w:r>
          </w:p>
        </w:tc>
        <w:tc>
          <w:tcPr>
            <w:tcW w:type="dxa" w:w="1311"/>
          </w:tcPr>
          <w:p w:rsidP="00B67FAD" w:rsidR="00B71024" w:rsidRDefault="00B71024" w:rsidRPr="00B71024">
            <w:pPr>
              <w:jc w:val="center"/>
              <w:rPr>
                <w:lang w:val="uk-UA"/>
              </w:rPr>
            </w:pPr>
            <w:r w:rsidRPr="00B71024">
              <w:rPr>
                <w:lang w:val="uk-UA"/>
              </w:rPr>
              <w:t>95%</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5-Б</w:t>
            </w:r>
          </w:p>
        </w:tc>
        <w:tc>
          <w:tcPr>
            <w:tcW w:type="dxa" w:w="1311"/>
          </w:tcPr>
          <w:p w:rsidP="00B67FAD" w:rsidR="00B71024" w:rsidRDefault="00B71024" w:rsidRPr="00B71024">
            <w:pPr>
              <w:jc w:val="center"/>
              <w:rPr>
                <w:lang w:val="uk-UA"/>
              </w:rPr>
            </w:pPr>
            <w:r w:rsidRPr="00B71024">
              <w:rPr>
                <w:lang w:val="uk-UA"/>
              </w:rPr>
              <w:t>67%</w:t>
            </w:r>
          </w:p>
        </w:tc>
        <w:tc>
          <w:tcPr>
            <w:tcW w:type="dxa" w:w="1311"/>
          </w:tcPr>
          <w:p w:rsidP="00B67FAD" w:rsidR="00B71024" w:rsidRDefault="00B71024" w:rsidRPr="00B71024">
            <w:pPr>
              <w:jc w:val="center"/>
              <w:rPr>
                <w:lang w:val="uk-UA"/>
              </w:rPr>
            </w:pPr>
            <w:r w:rsidRPr="00B71024">
              <w:rPr>
                <w:lang w:val="uk-UA"/>
              </w:rPr>
              <w:t>65%</w:t>
            </w:r>
          </w:p>
        </w:tc>
        <w:tc>
          <w:tcPr>
            <w:tcW w:type="dxa" w:w="1311"/>
          </w:tcPr>
          <w:p w:rsidP="00B67FAD" w:rsidR="00B71024" w:rsidRDefault="00B71024" w:rsidRPr="00B71024">
            <w:pPr>
              <w:jc w:val="center"/>
              <w:rPr>
                <w:lang w:val="uk-UA"/>
              </w:rPr>
            </w:pPr>
            <w:r w:rsidRPr="00B71024">
              <w:rPr>
                <w:lang w:val="uk-UA"/>
              </w:rPr>
              <w:t>82%</w:t>
            </w:r>
          </w:p>
        </w:tc>
        <w:tc>
          <w:tcPr>
            <w:tcW w:type="dxa" w:w="1311"/>
          </w:tcPr>
          <w:p w:rsidP="00B67FAD" w:rsidR="00B71024" w:rsidRDefault="00B71024" w:rsidRPr="00B71024">
            <w:pPr>
              <w:jc w:val="center"/>
              <w:rPr>
                <w:lang w:val="uk-UA"/>
              </w:rPr>
            </w:pPr>
            <w:r w:rsidRPr="00B71024">
              <w:rPr>
                <w:lang w:val="uk-UA"/>
              </w:rPr>
              <w:t>85%</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5-В</w:t>
            </w:r>
          </w:p>
        </w:tc>
        <w:tc>
          <w:tcPr>
            <w:tcW w:type="dxa" w:w="1311"/>
          </w:tcPr>
          <w:p w:rsidP="00B67FAD" w:rsidR="00B71024" w:rsidRDefault="00B71024" w:rsidRPr="00B71024">
            <w:pPr>
              <w:jc w:val="center"/>
              <w:rPr>
                <w:lang w:val="uk-UA"/>
              </w:rPr>
            </w:pPr>
            <w:r w:rsidRPr="00B71024">
              <w:rPr>
                <w:lang w:val="uk-UA"/>
              </w:rPr>
              <w:t>47%</w:t>
            </w:r>
          </w:p>
        </w:tc>
        <w:tc>
          <w:tcPr>
            <w:tcW w:type="dxa" w:w="1311"/>
          </w:tcPr>
          <w:p w:rsidP="00B67FAD" w:rsidR="00B71024" w:rsidRDefault="00B71024" w:rsidRPr="00B71024">
            <w:pPr>
              <w:jc w:val="center"/>
              <w:rPr>
                <w:lang w:val="uk-UA"/>
              </w:rPr>
            </w:pPr>
            <w:r w:rsidRPr="00B71024">
              <w:rPr>
                <w:lang w:val="uk-UA"/>
              </w:rPr>
              <w:t>66%</w:t>
            </w:r>
          </w:p>
        </w:tc>
        <w:tc>
          <w:tcPr>
            <w:tcW w:type="dxa" w:w="1311"/>
          </w:tcPr>
          <w:p w:rsidP="00B67FAD" w:rsidR="00B71024" w:rsidRDefault="00B71024" w:rsidRPr="00B71024">
            <w:pPr>
              <w:jc w:val="center"/>
              <w:rPr>
                <w:lang w:val="uk-UA"/>
              </w:rPr>
            </w:pPr>
            <w:r w:rsidRPr="00B71024">
              <w:rPr>
                <w:lang w:val="uk-UA"/>
              </w:rPr>
              <w:t>67%</w:t>
            </w:r>
          </w:p>
        </w:tc>
        <w:tc>
          <w:tcPr>
            <w:tcW w:type="dxa" w:w="1311"/>
          </w:tcPr>
          <w:p w:rsidP="00B67FAD" w:rsidR="00B71024" w:rsidRDefault="00B71024" w:rsidRPr="00B71024">
            <w:pPr>
              <w:jc w:val="center"/>
              <w:rPr>
                <w:lang w:val="uk-UA"/>
              </w:rPr>
            </w:pPr>
            <w:r w:rsidRPr="00B71024">
              <w:rPr>
                <w:lang w:val="uk-UA"/>
              </w:rPr>
              <w:t>68%</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6-А</w:t>
            </w:r>
          </w:p>
        </w:tc>
        <w:tc>
          <w:tcPr>
            <w:tcW w:type="dxa" w:w="1311"/>
          </w:tcPr>
          <w:p w:rsidP="00B67FAD" w:rsidR="00B71024" w:rsidRDefault="00B71024" w:rsidRPr="00B71024">
            <w:pPr>
              <w:jc w:val="center"/>
              <w:rPr>
                <w:lang w:val="uk-UA"/>
              </w:rPr>
            </w:pPr>
            <w:r w:rsidRPr="00B71024">
              <w:rPr>
                <w:lang w:val="uk-UA"/>
              </w:rPr>
              <w:t>70%</w:t>
            </w:r>
          </w:p>
        </w:tc>
        <w:tc>
          <w:tcPr>
            <w:tcW w:type="dxa" w:w="1311"/>
          </w:tcPr>
          <w:p w:rsidP="00B67FAD" w:rsidR="00B71024" w:rsidRDefault="00B71024" w:rsidRPr="00B71024">
            <w:pPr>
              <w:jc w:val="center"/>
              <w:rPr>
                <w:lang w:val="uk-UA"/>
              </w:rPr>
            </w:pPr>
            <w:r w:rsidRPr="00B71024">
              <w:rPr>
                <w:lang w:val="uk-UA"/>
              </w:rPr>
              <w:t>76%</w:t>
            </w:r>
          </w:p>
        </w:tc>
        <w:tc>
          <w:tcPr>
            <w:tcW w:type="dxa" w:w="1311"/>
          </w:tcPr>
          <w:p w:rsidP="00B67FAD" w:rsidR="00B71024" w:rsidRDefault="00B71024" w:rsidRPr="00B71024">
            <w:pPr>
              <w:jc w:val="center"/>
              <w:rPr>
                <w:lang w:val="uk-UA"/>
              </w:rPr>
            </w:pPr>
            <w:r w:rsidRPr="00B71024">
              <w:rPr>
                <w:lang w:val="uk-UA"/>
              </w:rPr>
              <w:t>76%</w:t>
            </w:r>
          </w:p>
        </w:tc>
        <w:tc>
          <w:tcPr>
            <w:tcW w:type="dxa" w:w="1311"/>
          </w:tcPr>
          <w:p w:rsidP="00B67FAD" w:rsidR="00B71024" w:rsidRDefault="00B71024" w:rsidRPr="00B71024">
            <w:pPr>
              <w:jc w:val="center"/>
              <w:rPr>
                <w:lang w:val="uk-UA"/>
              </w:rPr>
            </w:pPr>
            <w:r w:rsidRPr="00B71024">
              <w:rPr>
                <w:lang w:val="uk-UA"/>
              </w:rPr>
              <w:t>79%</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6-Б</w:t>
            </w:r>
          </w:p>
        </w:tc>
        <w:tc>
          <w:tcPr>
            <w:tcW w:type="dxa" w:w="1311"/>
          </w:tcPr>
          <w:p w:rsidP="00B67FAD" w:rsidR="00B71024" w:rsidRDefault="00B71024" w:rsidRPr="00B71024">
            <w:pPr>
              <w:jc w:val="center"/>
              <w:rPr>
                <w:lang w:val="uk-UA"/>
              </w:rPr>
            </w:pPr>
            <w:r w:rsidRPr="00B71024">
              <w:rPr>
                <w:lang w:val="uk-UA"/>
              </w:rPr>
              <w:t>54%</w:t>
            </w:r>
          </w:p>
        </w:tc>
        <w:tc>
          <w:tcPr>
            <w:tcW w:type="dxa" w:w="1311"/>
          </w:tcPr>
          <w:p w:rsidP="00B67FAD" w:rsidR="00B71024" w:rsidRDefault="00B71024" w:rsidRPr="00B71024">
            <w:pPr>
              <w:jc w:val="center"/>
              <w:rPr>
                <w:lang w:val="uk-UA"/>
              </w:rPr>
            </w:pPr>
            <w:r w:rsidRPr="00B71024">
              <w:rPr>
                <w:lang w:val="uk-UA"/>
              </w:rPr>
              <w:t>54%</w:t>
            </w:r>
          </w:p>
        </w:tc>
        <w:tc>
          <w:tcPr>
            <w:tcW w:type="dxa" w:w="1311"/>
          </w:tcPr>
          <w:p w:rsidP="00B67FAD" w:rsidR="00B71024" w:rsidRDefault="00B71024" w:rsidRPr="00B71024">
            <w:pPr>
              <w:jc w:val="center"/>
              <w:rPr>
                <w:lang w:val="uk-UA"/>
              </w:rPr>
            </w:pPr>
            <w:r w:rsidRPr="00B71024">
              <w:rPr>
                <w:lang w:val="uk-UA"/>
              </w:rPr>
              <w:t>55%</w:t>
            </w:r>
          </w:p>
        </w:tc>
        <w:tc>
          <w:tcPr>
            <w:tcW w:type="dxa" w:w="1311"/>
          </w:tcPr>
          <w:p w:rsidP="00B67FAD" w:rsidR="00B71024" w:rsidRDefault="00B71024" w:rsidRPr="00B71024">
            <w:pPr>
              <w:jc w:val="center"/>
              <w:rPr>
                <w:lang w:val="uk-UA"/>
              </w:rPr>
            </w:pPr>
            <w:r w:rsidRPr="00B71024">
              <w:rPr>
                <w:lang w:val="uk-UA"/>
              </w:rPr>
              <w:t>58%</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7-А</w:t>
            </w:r>
          </w:p>
        </w:tc>
        <w:tc>
          <w:tcPr>
            <w:tcW w:type="dxa" w:w="1311"/>
          </w:tcPr>
          <w:p w:rsidP="00B67FAD" w:rsidR="00B71024" w:rsidRDefault="00B71024" w:rsidRPr="00B71024">
            <w:pPr>
              <w:jc w:val="center"/>
              <w:rPr>
                <w:lang w:val="uk-UA"/>
              </w:rPr>
            </w:pPr>
            <w:r w:rsidRPr="00B71024">
              <w:rPr>
                <w:lang w:val="uk-UA"/>
              </w:rPr>
              <w:t>71%</w:t>
            </w:r>
          </w:p>
        </w:tc>
        <w:tc>
          <w:tcPr>
            <w:tcW w:type="dxa" w:w="1311"/>
          </w:tcPr>
          <w:p w:rsidP="00B67FAD" w:rsidR="00B71024" w:rsidRDefault="00B71024" w:rsidRPr="00B71024">
            <w:pPr>
              <w:jc w:val="center"/>
              <w:rPr>
                <w:lang w:val="uk-UA"/>
              </w:rPr>
            </w:pPr>
            <w:r w:rsidRPr="00B71024">
              <w:rPr>
                <w:lang w:val="uk-UA"/>
              </w:rPr>
              <w:t>63%</w:t>
            </w:r>
          </w:p>
        </w:tc>
        <w:tc>
          <w:tcPr>
            <w:tcW w:type="dxa" w:w="1311"/>
          </w:tcPr>
          <w:p w:rsidP="00B67FAD" w:rsidR="00B71024" w:rsidRDefault="00B71024" w:rsidRPr="00B71024">
            <w:pPr>
              <w:jc w:val="center"/>
              <w:rPr>
                <w:lang w:val="uk-UA"/>
              </w:rPr>
            </w:pPr>
            <w:r w:rsidRPr="00B71024">
              <w:rPr>
                <w:lang w:val="uk-UA"/>
              </w:rPr>
              <w:t>66%</w:t>
            </w:r>
          </w:p>
        </w:tc>
        <w:tc>
          <w:tcPr>
            <w:tcW w:type="dxa" w:w="1311"/>
          </w:tcPr>
          <w:p w:rsidP="00B67FAD" w:rsidR="00B71024" w:rsidRDefault="00B71024" w:rsidRPr="00B71024">
            <w:pPr>
              <w:jc w:val="center"/>
              <w:rPr>
                <w:lang w:val="uk-UA"/>
              </w:rPr>
            </w:pPr>
            <w:r w:rsidRPr="00B71024">
              <w:rPr>
                <w:lang w:val="uk-UA"/>
              </w:rPr>
              <w:t>67%</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7-Б</w:t>
            </w:r>
          </w:p>
        </w:tc>
        <w:tc>
          <w:tcPr>
            <w:tcW w:type="dxa" w:w="1311"/>
          </w:tcPr>
          <w:p w:rsidP="00B67FAD" w:rsidR="00B71024" w:rsidRDefault="00B71024" w:rsidRPr="00B71024">
            <w:pPr>
              <w:jc w:val="center"/>
              <w:rPr>
                <w:lang w:val="uk-UA"/>
              </w:rPr>
            </w:pPr>
            <w:r w:rsidRPr="00B71024">
              <w:rPr>
                <w:lang w:val="uk-UA"/>
              </w:rPr>
              <w:t>78%</w:t>
            </w:r>
          </w:p>
        </w:tc>
        <w:tc>
          <w:tcPr>
            <w:tcW w:type="dxa" w:w="1311"/>
          </w:tcPr>
          <w:p w:rsidP="00B67FAD" w:rsidR="00B71024" w:rsidRDefault="00B71024" w:rsidRPr="00B71024">
            <w:pPr>
              <w:jc w:val="center"/>
              <w:rPr>
                <w:lang w:val="uk-UA"/>
              </w:rPr>
            </w:pPr>
            <w:r w:rsidRPr="00B71024">
              <w:rPr>
                <w:lang w:val="uk-UA"/>
              </w:rPr>
              <w:t>81%</w:t>
            </w:r>
          </w:p>
        </w:tc>
        <w:tc>
          <w:tcPr>
            <w:tcW w:type="dxa" w:w="1311"/>
          </w:tcPr>
          <w:p w:rsidP="00B67FAD" w:rsidR="00B71024" w:rsidRDefault="00B71024" w:rsidRPr="00B71024">
            <w:pPr>
              <w:jc w:val="center"/>
              <w:rPr>
                <w:lang w:val="uk-UA"/>
              </w:rPr>
            </w:pPr>
            <w:r w:rsidRPr="00B71024">
              <w:rPr>
                <w:lang w:val="uk-UA"/>
              </w:rPr>
              <w:t>83%</w:t>
            </w:r>
          </w:p>
        </w:tc>
        <w:tc>
          <w:tcPr>
            <w:tcW w:type="dxa" w:w="1311"/>
          </w:tcPr>
          <w:p w:rsidP="00B67FAD" w:rsidR="00B71024" w:rsidRDefault="00B71024" w:rsidRPr="00B71024">
            <w:pPr>
              <w:jc w:val="center"/>
              <w:rPr>
                <w:lang w:val="uk-UA"/>
              </w:rPr>
            </w:pPr>
            <w:r w:rsidRPr="00B71024">
              <w:rPr>
                <w:lang w:val="uk-UA"/>
              </w:rPr>
              <w:t>83%</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8-А</w:t>
            </w:r>
          </w:p>
        </w:tc>
        <w:tc>
          <w:tcPr>
            <w:tcW w:type="dxa" w:w="1311"/>
          </w:tcPr>
          <w:p w:rsidP="00B67FAD" w:rsidR="00B71024" w:rsidRDefault="00B71024" w:rsidRPr="00B71024">
            <w:pPr>
              <w:jc w:val="center"/>
              <w:rPr>
                <w:lang w:val="uk-UA"/>
              </w:rPr>
            </w:pPr>
            <w:r w:rsidRPr="00B71024">
              <w:rPr>
                <w:lang w:val="uk-UA"/>
              </w:rPr>
              <w:t>86%</w:t>
            </w:r>
          </w:p>
        </w:tc>
        <w:tc>
          <w:tcPr>
            <w:tcW w:type="dxa" w:w="1311"/>
          </w:tcPr>
          <w:p w:rsidP="00B67FAD" w:rsidR="00B71024" w:rsidRDefault="00B71024" w:rsidRPr="00B71024">
            <w:pPr>
              <w:jc w:val="center"/>
              <w:rPr>
                <w:lang w:val="uk-UA"/>
              </w:rPr>
            </w:pPr>
            <w:r w:rsidRPr="00B71024">
              <w:rPr>
                <w:lang w:val="uk-UA"/>
              </w:rPr>
              <w:t>90%</w:t>
            </w:r>
          </w:p>
        </w:tc>
        <w:tc>
          <w:tcPr>
            <w:tcW w:type="dxa" w:w="1311"/>
          </w:tcPr>
          <w:p w:rsidP="00B67FAD" w:rsidR="00B71024" w:rsidRDefault="00B71024" w:rsidRPr="00B71024">
            <w:pPr>
              <w:jc w:val="center"/>
              <w:rPr>
                <w:lang w:val="uk-UA"/>
              </w:rPr>
            </w:pPr>
            <w:r w:rsidRPr="00B71024">
              <w:rPr>
                <w:lang w:val="uk-UA"/>
              </w:rPr>
              <w:t>90%</w:t>
            </w:r>
          </w:p>
        </w:tc>
        <w:tc>
          <w:tcPr>
            <w:tcW w:type="dxa" w:w="1311"/>
          </w:tcPr>
          <w:p w:rsidP="00B67FAD" w:rsidR="00B71024" w:rsidRDefault="00B71024" w:rsidRPr="00B71024">
            <w:pPr>
              <w:jc w:val="center"/>
              <w:rPr>
                <w:lang w:val="uk-UA"/>
              </w:rPr>
            </w:pPr>
            <w:r w:rsidRPr="00B71024">
              <w:rPr>
                <w:lang w:val="uk-UA"/>
              </w:rPr>
              <w:t>92%</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8-Б</w:t>
            </w:r>
          </w:p>
        </w:tc>
        <w:tc>
          <w:tcPr>
            <w:tcW w:type="dxa" w:w="1311"/>
          </w:tcPr>
          <w:p w:rsidP="00B67FAD" w:rsidR="00B71024" w:rsidRDefault="00B71024" w:rsidRPr="00B71024">
            <w:pPr>
              <w:jc w:val="center"/>
              <w:rPr>
                <w:lang w:val="uk-UA"/>
              </w:rPr>
            </w:pPr>
            <w:r w:rsidRPr="00B71024">
              <w:rPr>
                <w:lang w:val="uk-UA"/>
              </w:rPr>
              <w:t>80%</w:t>
            </w:r>
          </w:p>
        </w:tc>
        <w:tc>
          <w:tcPr>
            <w:tcW w:type="dxa" w:w="1311"/>
          </w:tcPr>
          <w:p w:rsidP="00B67FAD" w:rsidR="00B71024" w:rsidRDefault="00B71024" w:rsidRPr="00B71024">
            <w:pPr>
              <w:jc w:val="center"/>
              <w:rPr>
                <w:lang w:val="uk-UA"/>
              </w:rPr>
            </w:pPr>
            <w:r w:rsidRPr="00B71024">
              <w:rPr>
                <w:lang w:val="uk-UA"/>
              </w:rPr>
              <w:t>77%</w:t>
            </w:r>
          </w:p>
        </w:tc>
        <w:tc>
          <w:tcPr>
            <w:tcW w:type="dxa" w:w="1311"/>
          </w:tcPr>
          <w:p w:rsidP="00B67FAD" w:rsidR="00B71024" w:rsidRDefault="00B71024" w:rsidRPr="00B71024">
            <w:pPr>
              <w:jc w:val="center"/>
              <w:rPr>
                <w:lang w:val="uk-UA"/>
              </w:rPr>
            </w:pPr>
            <w:r w:rsidRPr="00B71024">
              <w:rPr>
                <w:lang w:val="uk-UA"/>
              </w:rPr>
              <w:t>63%</w:t>
            </w:r>
          </w:p>
        </w:tc>
        <w:tc>
          <w:tcPr>
            <w:tcW w:type="dxa" w:w="1311"/>
          </w:tcPr>
          <w:p w:rsidP="00B67FAD" w:rsidR="00B71024" w:rsidRDefault="00B71024" w:rsidRPr="00B71024">
            <w:pPr>
              <w:jc w:val="center"/>
              <w:rPr>
                <w:lang w:val="uk-UA"/>
              </w:rPr>
            </w:pPr>
            <w:r w:rsidRPr="00B71024">
              <w:rPr>
                <w:lang w:val="uk-UA"/>
              </w:rPr>
              <w:t>75%</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9-А</w:t>
            </w:r>
          </w:p>
        </w:tc>
        <w:tc>
          <w:tcPr>
            <w:tcW w:type="dxa" w:w="1311"/>
          </w:tcPr>
          <w:p w:rsidP="00B67FAD" w:rsidR="00B71024" w:rsidRDefault="00B71024" w:rsidRPr="00B71024">
            <w:pPr>
              <w:jc w:val="center"/>
              <w:rPr>
                <w:lang w:val="uk-UA"/>
              </w:rPr>
            </w:pPr>
            <w:r w:rsidRPr="00B71024">
              <w:rPr>
                <w:lang w:val="uk-UA"/>
              </w:rPr>
              <w:t>68%</w:t>
            </w:r>
          </w:p>
        </w:tc>
        <w:tc>
          <w:tcPr>
            <w:tcW w:type="dxa" w:w="1311"/>
          </w:tcPr>
          <w:p w:rsidP="00B67FAD" w:rsidR="00B71024" w:rsidRDefault="00B71024" w:rsidRPr="00B71024">
            <w:pPr>
              <w:jc w:val="center"/>
              <w:rPr>
                <w:lang w:val="uk-UA"/>
              </w:rPr>
            </w:pPr>
            <w:r w:rsidRPr="00B71024">
              <w:rPr>
                <w:lang w:val="uk-UA"/>
              </w:rPr>
              <w:t>68%</w:t>
            </w:r>
          </w:p>
        </w:tc>
        <w:tc>
          <w:tcPr>
            <w:tcW w:type="dxa" w:w="1311"/>
          </w:tcPr>
          <w:p w:rsidP="00B67FAD" w:rsidR="00B71024" w:rsidRDefault="00B71024" w:rsidRPr="00B71024">
            <w:pPr>
              <w:jc w:val="center"/>
              <w:rPr>
                <w:lang w:val="uk-UA"/>
              </w:rPr>
            </w:pPr>
            <w:r w:rsidRPr="00B71024">
              <w:rPr>
                <w:lang w:val="uk-UA"/>
              </w:rPr>
              <w:t>69%</w:t>
            </w:r>
          </w:p>
        </w:tc>
        <w:tc>
          <w:tcPr>
            <w:tcW w:type="dxa" w:w="1311"/>
          </w:tcPr>
          <w:p w:rsidP="00B67FAD" w:rsidR="00B71024" w:rsidRDefault="00B71024" w:rsidRPr="00B71024">
            <w:pPr>
              <w:jc w:val="center"/>
              <w:rPr>
                <w:lang w:val="uk-UA"/>
              </w:rPr>
            </w:pPr>
            <w:r w:rsidRPr="00B71024">
              <w:rPr>
                <w:lang w:val="uk-UA"/>
              </w:rPr>
              <w:t>72%</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9-Б</w:t>
            </w:r>
          </w:p>
        </w:tc>
        <w:tc>
          <w:tcPr>
            <w:tcW w:type="dxa" w:w="1311"/>
          </w:tcPr>
          <w:p w:rsidP="00B67FAD" w:rsidR="00B71024" w:rsidRDefault="00B71024" w:rsidRPr="00B71024">
            <w:pPr>
              <w:jc w:val="center"/>
              <w:rPr>
                <w:lang w:val="uk-UA"/>
              </w:rPr>
            </w:pPr>
            <w:r w:rsidRPr="00B71024">
              <w:rPr>
                <w:lang w:val="uk-UA"/>
              </w:rPr>
              <w:t>50%</w:t>
            </w:r>
          </w:p>
        </w:tc>
        <w:tc>
          <w:tcPr>
            <w:tcW w:type="dxa" w:w="1311"/>
          </w:tcPr>
          <w:p w:rsidP="00B67FAD" w:rsidR="00B71024" w:rsidRDefault="00B71024" w:rsidRPr="00B71024">
            <w:pPr>
              <w:jc w:val="center"/>
              <w:rPr>
                <w:lang w:val="uk-UA"/>
              </w:rPr>
            </w:pPr>
            <w:r w:rsidRPr="00B71024">
              <w:rPr>
                <w:lang w:val="uk-UA"/>
              </w:rPr>
              <w:t>52%</w:t>
            </w:r>
          </w:p>
        </w:tc>
        <w:tc>
          <w:tcPr>
            <w:tcW w:type="dxa" w:w="1311"/>
          </w:tcPr>
          <w:p w:rsidP="00B67FAD" w:rsidR="00B71024" w:rsidRDefault="00B71024" w:rsidRPr="00B71024">
            <w:pPr>
              <w:jc w:val="center"/>
              <w:rPr>
                <w:lang w:val="uk-UA"/>
              </w:rPr>
            </w:pPr>
            <w:r w:rsidRPr="00B71024">
              <w:rPr>
                <w:lang w:val="uk-UA"/>
              </w:rPr>
              <w:t>64%</w:t>
            </w:r>
          </w:p>
        </w:tc>
        <w:tc>
          <w:tcPr>
            <w:tcW w:type="dxa" w:w="1311"/>
          </w:tcPr>
          <w:p w:rsidP="00B67FAD" w:rsidR="00B71024" w:rsidRDefault="00B71024" w:rsidRPr="00B71024">
            <w:pPr>
              <w:jc w:val="center"/>
              <w:rPr>
                <w:lang w:val="uk-UA"/>
              </w:rPr>
            </w:pPr>
            <w:r w:rsidRPr="00B71024">
              <w:rPr>
                <w:lang w:val="uk-UA"/>
              </w:rPr>
              <w:t>65%</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10-А</w:t>
            </w:r>
          </w:p>
        </w:tc>
        <w:tc>
          <w:tcPr>
            <w:tcW w:type="dxa" w:w="1311"/>
          </w:tcPr>
          <w:p w:rsidP="00B67FAD" w:rsidR="00B71024" w:rsidRDefault="00B71024" w:rsidRPr="00B71024">
            <w:pPr>
              <w:jc w:val="center"/>
              <w:rPr>
                <w:lang w:val="uk-UA"/>
              </w:rPr>
            </w:pPr>
            <w:r w:rsidRPr="00B71024">
              <w:rPr>
                <w:lang w:val="uk-UA"/>
              </w:rPr>
              <w:t>56%</w:t>
            </w:r>
          </w:p>
        </w:tc>
        <w:tc>
          <w:tcPr>
            <w:tcW w:type="dxa" w:w="1311"/>
          </w:tcPr>
          <w:p w:rsidP="00B67FAD" w:rsidR="00B71024" w:rsidRDefault="00B71024" w:rsidRPr="00B71024">
            <w:pPr>
              <w:jc w:val="center"/>
              <w:rPr>
                <w:lang w:val="uk-UA"/>
              </w:rPr>
            </w:pPr>
            <w:r w:rsidRPr="00B71024">
              <w:rPr>
                <w:lang w:val="uk-UA"/>
              </w:rPr>
              <w:t>69%</w:t>
            </w:r>
          </w:p>
        </w:tc>
        <w:tc>
          <w:tcPr>
            <w:tcW w:type="dxa" w:w="1311"/>
          </w:tcPr>
          <w:p w:rsidP="00B67FAD" w:rsidR="00B71024" w:rsidRDefault="00B71024" w:rsidRPr="00B71024">
            <w:pPr>
              <w:jc w:val="center"/>
              <w:rPr>
                <w:lang w:val="uk-UA"/>
              </w:rPr>
            </w:pPr>
            <w:r w:rsidRPr="00B71024">
              <w:rPr>
                <w:lang w:val="uk-UA"/>
              </w:rPr>
              <w:t>67%</w:t>
            </w:r>
          </w:p>
        </w:tc>
        <w:tc>
          <w:tcPr>
            <w:tcW w:type="dxa" w:w="1311"/>
          </w:tcPr>
          <w:p w:rsidP="00B67FAD" w:rsidR="00B71024" w:rsidRDefault="00B71024" w:rsidRPr="00B71024">
            <w:pPr>
              <w:jc w:val="center"/>
              <w:rPr>
                <w:lang w:val="uk-UA"/>
              </w:rPr>
            </w:pPr>
            <w:r w:rsidRPr="00B71024">
              <w:rPr>
                <w:lang w:val="uk-UA"/>
              </w:rPr>
              <w:t>72%</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11-А</w:t>
            </w:r>
          </w:p>
        </w:tc>
        <w:tc>
          <w:tcPr>
            <w:tcW w:type="dxa" w:w="1311"/>
          </w:tcPr>
          <w:p w:rsidP="00B67FAD" w:rsidR="00B71024" w:rsidRDefault="00B71024" w:rsidRPr="00B71024">
            <w:pPr>
              <w:jc w:val="center"/>
              <w:rPr>
                <w:lang w:val="uk-UA"/>
              </w:rPr>
            </w:pPr>
            <w:r w:rsidRPr="00B71024">
              <w:rPr>
                <w:lang w:val="uk-UA"/>
              </w:rPr>
              <w:t>62%</w:t>
            </w:r>
          </w:p>
        </w:tc>
        <w:tc>
          <w:tcPr>
            <w:tcW w:type="dxa" w:w="1311"/>
          </w:tcPr>
          <w:p w:rsidP="00B67FAD" w:rsidR="00B71024" w:rsidRDefault="00B71024" w:rsidRPr="00B71024">
            <w:pPr>
              <w:jc w:val="center"/>
              <w:rPr>
                <w:lang w:val="uk-UA"/>
              </w:rPr>
            </w:pPr>
            <w:r w:rsidRPr="00B71024">
              <w:rPr>
                <w:lang w:val="uk-UA"/>
              </w:rPr>
              <w:t>60%</w:t>
            </w:r>
          </w:p>
        </w:tc>
        <w:tc>
          <w:tcPr>
            <w:tcW w:type="dxa" w:w="1311"/>
          </w:tcPr>
          <w:p w:rsidP="00B67FAD" w:rsidR="00B71024" w:rsidRDefault="00B71024" w:rsidRPr="00B71024">
            <w:pPr>
              <w:jc w:val="center"/>
              <w:rPr>
                <w:lang w:val="uk-UA"/>
              </w:rPr>
            </w:pPr>
            <w:r w:rsidRPr="00B71024">
              <w:rPr>
                <w:lang w:val="uk-UA"/>
              </w:rPr>
              <w:t>58%</w:t>
            </w:r>
          </w:p>
        </w:tc>
        <w:tc>
          <w:tcPr>
            <w:tcW w:type="dxa" w:w="1311"/>
          </w:tcPr>
          <w:p w:rsidP="00B67FAD" w:rsidR="00B71024" w:rsidRDefault="00B71024" w:rsidRPr="00B71024">
            <w:pPr>
              <w:jc w:val="center"/>
              <w:rPr>
                <w:lang w:val="uk-UA"/>
              </w:rPr>
            </w:pPr>
            <w:r w:rsidRPr="00B71024">
              <w:rPr>
                <w:lang w:val="uk-UA"/>
              </w:rPr>
              <w:t>61%</w:t>
            </w:r>
          </w:p>
        </w:tc>
      </w:tr>
      <w:tr w:rsidR="00B71024" w:rsidRPr="00B71024" w:rsidTr="00B67FAD">
        <w:tc>
          <w:tcPr>
            <w:tcW w:type="dxa" w:w="1722"/>
          </w:tcPr>
          <w:p w:rsidP="00B67FAD" w:rsidR="00B71024" w:rsidRDefault="00B71024" w:rsidRPr="00B71024">
            <w:pPr>
              <w:jc w:val="center"/>
              <w:rPr>
                <w:b/>
                <w:lang w:val="uk-UA"/>
              </w:rPr>
            </w:pPr>
            <w:r w:rsidRPr="00B71024">
              <w:rPr>
                <w:b/>
                <w:lang w:val="uk-UA"/>
              </w:rPr>
              <w:t>11-Б</w:t>
            </w:r>
          </w:p>
        </w:tc>
        <w:tc>
          <w:tcPr>
            <w:tcW w:type="dxa" w:w="1311"/>
          </w:tcPr>
          <w:p w:rsidP="00B67FAD" w:rsidR="00B71024" w:rsidRDefault="00B71024" w:rsidRPr="00B71024">
            <w:pPr>
              <w:jc w:val="center"/>
              <w:rPr>
                <w:lang w:val="uk-UA"/>
              </w:rPr>
            </w:pPr>
            <w:r w:rsidRPr="00B71024">
              <w:rPr>
                <w:lang w:val="uk-UA"/>
              </w:rPr>
              <w:t>80%</w:t>
            </w:r>
          </w:p>
        </w:tc>
        <w:tc>
          <w:tcPr>
            <w:tcW w:type="dxa" w:w="1311"/>
          </w:tcPr>
          <w:p w:rsidP="00B67FAD" w:rsidR="00B71024" w:rsidRDefault="00B71024" w:rsidRPr="00B71024">
            <w:pPr>
              <w:jc w:val="center"/>
              <w:rPr>
                <w:lang w:val="uk-UA"/>
              </w:rPr>
            </w:pPr>
            <w:r w:rsidRPr="00B71024">
              <w:rPr>
                <w:lang w:val="uk-UA"/>
              </w:rPr>
              <w:t>82%</w:t>
            </w:r>
          </w:p>
        </w:tc>
        <w:tc>
          <w:tcPr>
            <w:tcW w:type="dxa" w:w="1311"/>
          </w:tcPr>
          <w:p w:rsidP="00B67FAD" w:rsidR="00B71024" w:rsidRDefault="00B71024" w:rsidRPr="00B71024">
            <w:pPr>
              <w:jc w:val="center"/>
              <w:rPr>
                <w:lang w:val="uk-UA"/>
              </w:rPr>
            </w:pPr>
            <w:r w:rsidRPr="00B71024">
              <w:rPr>
                <w:lang w:val="uk-UA"/>
              </w:rPr>
              <w:t>91%</w:t>
            </w:r>
          </w:p>
        </w:tc>
        <w:tc>
          <w:tcPr>
            <w:tcW w:type="dxa" w:w="1311"/>
          </w:tcPr>
          <w:p w:rsidP="00B67FAD" w:rsidR="00B71024" w:rsidRDefault="00B71024" w:rsidRPr="00B71024">
            <w:pPr>
              <w:jc w:val="center"/>
              <w:rPr>
                <w:lang w:val="uk-UA"/>
              </w:rPr>
            </w:pPr>
            <w:r w:rsidRPr="00B71024">
              <w:rPr>
                <w:lang w:val="uk-UA"/>
              </w:rPr>
              <w:t>91%</w:t>
            </w:r>
          </w:p>
        </w:tc>
      </w:tr>
      <w:tr w:rsidR="00B71024" w:rsidRPr="00B71024" w:rsidTr="00B67FAD">
        <w:tc>
          <w:tcPr>
            <w:tcW w:type="dxa" w:w="1722"/>
          </w:tcPr>
          <w:p w:rsidP="00B67FAD" w:rsidR="00B71024" w:rsidRDefault="00B71024" w:rsidRPr="00B71024">
            <w:pPr>
              <w:jc w:val="center"/>
              <w:rPr>
                <w:b/>
                <w:lang w:val="uk-UA"/>
              </w:rPr>
            </w:pPr>
            <w:proofErr w:type="spellStart"/>
            <w:r w:rsidRPr="00B71024">
              <w:rPr>
                <w:b/>
                <w:lang w:val="uk-UA"/>
              </w:rPr>
              <w:t>Сер.показник</w:t>
            </w:r>
            <w:proofErr w:type="spellEnd"/>
          </w:p>
        </w:tc>
        <w:tc>
          <w:tcPr>
            <w:tcW w:type="dxa" w:w="1311"/>
          </w:tcPr>
          <w:p w:rsidP="00B67FAD" w:rsidR="00B71024" w:rsidRDefault="00B71024" w:rsidRPr="00B71024">
            <w:pPr>
              <w:jc w:val="center"/>
              <w:rPr>
                <w:b/>
                <w:lang w:val="uk-UA"/>
              </w:rPr>
            </w:pPr>
            <w:r w:rsidRPr="00B71024">
              <w:rPr>
                <w:b/>
                <w:lang w:val="uk-UA"/>
              </w:rPr>
              <w:t>67%</w:t>
            </w:r>
          </w:p>
        </w:tc>
        <w:tc>
          <w:tcPr>
            <w:tcW w:type="dxa" w:w="1311"/>
          </w:tcPr>
          <w:p w:rsidP="00B67FAD" w:rsidR="00B71024" w:rsidRDefault="00B71024" w:rsidRPr="00B71024">
            <w:pPr>
              <w:jc w:val="center"/>
              <w:rPr>
                <w:b/>
                <w:lang w:val="uk-UA"/>
              </w:rPr>
            </w:pPr>
            <w:r w:rsidRPr="00B71024">
              <w:rPr>
                <w:b/>
                <w:lang w:val="uk-UA"/>
              </w:rPr>
              <w:t>69%</w:t>
            </w:r>
          </w:p>
        </w:tc>
        <w:tc>
          <w:tcPr>
            <w:tcW w:type="dxa" w:w="1311"/>
          </w:tcPr>
          <w:p w:rsidP="00B67FAD" w:rsidR="00B71024" w:rsidRDefault="00B71024" w:rsidRPr="00B71024">
            <w:pPr>
              <w:jc w:val="center"/>
              <w:rPr>
                <w:b/>
                <w:lang w:val="uk-UA"/>
              </w:rPr>
            </w:pPr>
            <w:r w:rsidRPr="00B71024">
              <w:rPr>
                <w:b/>
                <w:lang w:val="uk-UA"/>
              </w:rPr>
              <w:t>73%</w:t>
            </w:r>
          </w:p>
        </w:tc>
        <w:tc>
          <w:tcPr>
            <w:tcW w:type="dxa" w:w="1311"/>
          </w:tcPr>
          <w:p w:rsidP="00B67FAD" w:rsidR="00B71024" w:rsidRDefault="00B71024" w:rsidRPr="00B71024">
            <w:pPr>
              <w:jc w:val="center"/>
              <w:rPr>
                <w:b/>
                <w:lang w:val="uk-UA"/>
              </w:rPr>
            </w:pPr>
            <w:r w:rsidRPr="00B71024">
              <w:rPr>
                <w:b/>
                <w:lang w:val="uk-UA"/>
              </w:rPr>
              <w:t>77%</w:t>
            </w:r>
          </w:p>
        </w:tc>
      </w:tr>
    </w:tbl>
    <w:p w:rsidP="00B71024" w:rsidR="00B71024" w:rsidRDefault="00B71024" w:rsidRPr="00B71024">
      <w:pPr>
        <w:spacing w:line="276" w:lineRule="auto"/>
        <w:ind w:firstLine="709"/>
        <w:jc w:val="both"/>
        <w:rPr>
          <w:b/>
          <w:sz w:val="8"/>
          <w:szCs w:val="8"/>
          <w:u w:val="single"/>
          <w:lang w:val="uk-UA"/>
        </w:rPr>
      </w:pPr>
    </w:p>
    <w:p w:rsidP="00B71024" w:rsidR="00B71024" w:rsidRDefault="00B71024" w:rsidRPr="00B71024">
      <w:pPr>
        <w:spacing w:line="276" w:lineRule="auto"/>
        <w:ind w:hanging="142"/>
        <w:jc w:val="both"/>
        <w:rPr>
          <w:b/>
          <w:sz w:val="8"/>
          <w:szCs w:val="8"/>
          <w:u w:val="single"/>
          <w:lang w:val="uk-UA"/>
        </w:rPr>
      </w:pPr>
    </w:p>
    <w:p w:rsidP="00B67FAD" w:rsidR="00B71024" w:rsidRDefault="00B71024" w:rsidRPr="005B29B1">
      <w:pPr>
        <w:spacing w:line="276" w:lineRule="auto"/>
        <w:jc w:val="center"/>
        <w:rPr>
          <w:b/>
          <w:u w:val="single"/>
          <w:lang w:val="uk-UA"/>
        </w:rPr>
      </w:pPr>
      <w:r w:rsidRPr="005B29B1">
        <w:rPr>
          <w:b/>
          <w:u w:val="single"/>
          <w:lang w:val="uk-UA"/>
        </w:rPr>
        <w:t>Динаміка зростання якісного показника успішності:</w:t>
      </w:r>
    </w:p>
    <w:p w:rsidP="00B67FAD" w:rsidR="00B71024" w:rsidRDefault="00271459">
      <w:pPr>
        <w:spacing w:line="276" w:lineRule="auto"/>
        <w:jc w:val="both"/>
        <w:rPr>
          <w:noProof/>
          <w:sz w:val="27"/>
          <w:szCs w:val="27"/>
          <w:u w:val="single"/>
          <w:lang w:val="uk-UA"/>
        </w:rPr>
      </w:pPr>
      <w:r>
        <w:rPr>
          <w:noProof/>
          <w:sz w:val="27"/>
          <w:szCs w:val="27"/>
          <w:u w:val="single"/>
          <w:lang w:eastAsia="uk-UA" w:val="uk-UA"/>
        </w:rPr>
        <w:drawing>
          <wp:inline distB="0" distL="0" distR="0" distT="0">
            <wp:extent cx="4419600" cy="1409700"/>
            <wp:effectExtent b="19050" l="19050" r="19050" t="19050"/>
            <wp:docPr id="34" name="Диаграмма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8"/>
                    <pic:cNvPicPr>
                      <a:picLocks noChangeArrowheads="1"/>
                    </pic:cNvPicPr>
                  </pic:nvPicPr>
                  <pic:blipFill>
                    <a:blip r:embed="rId100">
                      <a:extLst>
                        <a:ext uri="{28A0092B-C50C-407E-A947-70E740481C1C}">
                          <a14:useLocalDpi xmlns:a14="http://schemas.microsoft.com/office/drawing/2010/main" val="0"/>
                        </a:ext>
                      </a:extLst>
                    </a:blip>
                    <a:srcRect b="-40"/>
                    <a:stretch>
                      <a:fillRect/>
                    </a:stretch>
                  </pic:blipFill>
                  <pic:spPr bwMode="auto">
                    <a:xfrm>
                      <a:off x="0" y="0"/>
                      <a:ext cx="4419600" cy="1409700"/>
                    </a:xfrm>
                    <a:prstGeom prst="rect">
                      <a:avLst/>
                    </a:prstGeom>
                    <a:noFill/>
                    <a:ln>
                      <a:solidFill>
                        <a:schemeClr val="accent5">
                          <a:lumMod val="75000"/>
                        </a:schemeClr>
                      </a:solidFill>
                    </a:ln>
                  </pic:spPr>
                </pic:pic>
              </a:graphicData>
            </a:graphic>
          </wp:inline>
        </w:drawing>
      </w:r>
    </w:p>
    <w:p w:rsidP="00B67FAD" w:rsidR="00B67FAD" w:rsidRDefault="00B67FAD">
      <w:pPr>
        <w:spacing w:line="276" w:lineRule="auto"/>
        <w:jc w:val="both"/>
        <w:rPr>
          <w:noProof/>
          <w:sz w:val="27"/>
          <w:szCs w:val="27"/>
          <w:u w:val="single"/>
          <w:lang w:val="uk-UA"/>
        </w:rPr>
      </w:pPr>
    </w:p>
    <w:p w:rsidP="00B67FAD" w:rsidR="00B67FAD" w:rsidRDefault="00B67FAD">
      <w:pPr>
        <w:spacing w:line="276" w:lineRule="auto"/>
        <w:jc w:val="both"/>
        <w:rPr>
          <w:noProof/>
          <w:sz w:val="27"/>
          <w:szCs w:val="27"/>
          <w:u w:val="single"/>
          <w:lang w:val="uk-UA"/>
        </w:rPr>
      </w:pPr>
    </w:p>
    <w:p w:rsidP="00B67FAD" w:rsidR="00B67FAD" w:rsidRDefault="00B67FAD">
      <w:pPr>
        <w:spacing w:line="276" w:lineRule="auto"/>
        <w:jc w:val="both"/>
        <w:rPr>
          <w:noProof/>
          <w:sz w:val="27"/>
          <w:szCs w:val="27"/>
          <w:u w:val="single"/>
          <w:lang w:val="uk-UA"/>
        </w:rPr>
      </w:pPr>
    </w:p>
    <w:p w:rsidP="00B67FAD" w:rsidR="00B67FAD" w:rsidRDefault="00B67FAD">
      <w:pPr>
        <w:spacing w:line="276" w:lineRule="auto"/>
        <w:jc w:val="both"/>
        <w:rPr>
          <w:noProof/>
          <w:sz w:val="27"/>
          <w:szCs w:val="27"/>
          <w:u w:val="single"/>
          <w:lang w:val="uk-UA"/>
        </w:rPr>
      </w:pPr>
    </w:p>
    <w:p w:rsidP="00B67FAD" w:rsidR="00B67FAD" w:rsidRDefault="00B67FAD" w:rsidRPr="00B67FAD">
      <w:pPr>
        <w:spacing w:line="276" w:lineRule="auto"/>
        <w:jc w:val="both"/>
        <w:rPr>
          <w:sz w:val="27"/>
          <w:szCs w:val="27"/>
          <w:u w:val="single"/>
          <w:lang w:val="uk-UA"/>
        </w:rPr>
      </w:pPr>
    </w:p>
    <w:p w:rsidP="00010D28" w:rsidR="00B71024" w:rsidRDefault="00B71024" w:rsidRPr="00C40086">
      <w:pPr>
        <w:numPr>
          <w:ilvl w:val="0"/>
          <w:numId w:val="69"/>
        </w:numPr>
        <w:spacing w:after="200" w:line="276" w:lineRule="auto"/>
        <w:contextualSpacing/>
        <w:jc w:val="both"/>
        <w:rPr>
          <w:color w:val="FF0000"/>
          <w:lang w:val="uk-UA"/>
        </w:rPr>
      </w:pPr>
      <w:r w:rsidRPr="00B67FAD">
        <w:rPr>
          <w:b/>
          <w:color w:val="FF0000"/>
          <w:u w:val="single"/>
          <w:lang w:val="uk-UA"/>
        </w:rPr>
        <w:lastRenderedPageBreak/>
        <w:t>Рейтинг навчальної діяльності</w:t>
      </w:r>
      <w:r w:rsidRPr="00B67FAD">
        <w:rPr>
          <w:b/>
          <w:color w:val="FF0000"/>
          <w:lang w:val="uk-UA"/>
        </w:rPr>
        <w:t xml:space="preserve"> (</w:t>
      </w:r>
      <w:r w:rsidRPr="00B67FAD">
        <w:rPr>
          <w:b/>
          <w:color w:val="FF0000"/>
          <w:u w:val="single"/>
          <w:lang w:val="uk-UA"/>
        </w:rPr>
        <w:t>середній бал</w:t>
      </w:r>
      <w:r w:rsidRPr="00B67FAD">
        <w:rPr>
          <w:b/>
          <w:color w:val="FF0000"/>
          <w:lang w:val="uk-UA"/>
        </w:rPr>
        <w:t>):</w:t>
      </w:r>
    </w:p>
    <w:p w:rsidP="00C40086" w:rsidR="00C40086" w:rsidRDefault="00C40086" w:rsidRPr="00B67FAD">
      <w:pPr>
        <w:spacing w:after="200" w:line="276" w:lineRule="auto"/>
        <w:ind w:left="1069"/>
        <w:contextualSpacing/>
        <w:jc w:val="both"/>
        <w:rPr>
          <w:color w:val="FF0000"/>
          <w:lang w:val="uk-UA"/>
        </w:rPr>
      </w:pPr>
    </w:p>
    <w:p w:rsidP="00B67FAD" w:rsidR="00B67FAD" w:rsidRDefault="00271459" w:rsidRPr="00B67FAD">
      <w:pPr>
        <w:spacing w:after="200" w:line="276" w:lineRule="auto"/>
        <w:contextualSpacing/>
        <w:jc w:val="both"/>
        <w:rPr>
          <w:color w:val="FF0000"/>
          <w:lang w:val="uk-UA"/>
        </w:rPr>
      </w:pPr>
      <w:r>
        <w:rPr>
          <w:noProof/>
          <w:sz w:val="28"/>
          <w:szCs w:val="28"/>
          <w:lang w:eastAsia="uk-UA" w:val="uk-UA"/>
        </w:rPr>
        <w:drawing>
          <wp:inline distB="0" distL="0" distR="0" distT="0">
            <wp:extent cx="4457700" cy="1714500"/>
            <wp:effectExtent b="19050" l="19050" r="19050" t="19050"/>
            <wp:docPr id="35" name="Диаграмма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4"/>
                    <pic:cNvPicPr>
                      <a:picLocks noChangeArrowheads="1"/>
                    </pic:cNvPicPr>
                  </pic:nvPicPr>
                  <pic:blipFill>
                    <a:blip r:embed="rId101">
                      <a:extLst>
                        <a:ext uri="{28A0092B-C50C-407E-A947-70E740481C1C}">
                          <a14:useLocalDpi xmlns:a14="http://schemas.microsoft.com/office/drawing/2010/main" val="0"/>
                        </a:ext>
                      </a:extLst>
                    </a:blip>
                    <a:srcRect b="-63"/>
                    <a:stretch>
                      <a:fillRect/>
                    </a:stretch>
                  </pic:blipFill>
                  <pic:spPr bwMode="auto">
                    <a:xfrm>
                      <a:off x="0" y="0"/>
                      <a:ext cx="4457700" cy="1714500"/>
                    </a:xfrm>
                    <a:prstGeom prst="rect">
                      <a:avLst/>
                    </a:prstGeom>
                    <a:noFill/>
                    <a:ln>
                      <a:solidFill>
                        <a:schemeClr val="accent5">
                          <a:lumMod val="75000"/>
                        </a:schemeClr>
                      </a:solidFill>
                    </a:ln>
                  </pic:spPr>
                </pic:pic>
              </a:graphicData>
            </a:graphic>
          </wp:inline>
        </w:drawing>
      </w:r>
    </w:p>
    <w:tbl>
      <w:tblPr>
        <w:tblpPr w:horzAnchor="margin" w:leftFromText="180" w:rightFromText="180" w:tblpXSpec="center" w:tblpY="191" w:vertAnchor="text"/>
        <w:tblW w:type="auto" w:w="0"/>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0" w:val="00A0"/>
      </w:tblPr>
      <w:tblGrid>
        <w:gridCol w:w="1586"/>
        <w:gridCol w:w="1372"/>
        <w:gridCol w:w="1372"/>
        <w:gridCol w:w="1372"/>
        <w:gridCol w:w="1372"/>
      </w:tblGrid>
      <w:tr w:rsidR="00B71024" w:rsidRPr="00B71024" w:rsidTr="00B71024">
        <w:tc>
          <w:tcPr>
            <w:tcW w:type="dxa" w:w="1971"/>
          </w:tcPr>
          <w:p w:rsidP="00B71024" w:rsidR="00B71024" w:rsidRDefault="00B71024" w:rsidRPr="00B71024">
            <w:pPr>
              <w:jc w:val="center"/>
              <w:rPr>
                <w:b/>
                <w:lang w:val="uk-UA"/>
              </w:rPr>
            </w:pPr>
            <w:r w:rsidRPr="00B71024">
              <w:rPr>
                <w:b/>
                <w:lang w:val="uk-UA"/>
              </w:rPr>
              <w:t>Клас</w:t>
            </w:r>
          </w:p>
        </w:tc>
        <w:tc>
          <w:tcPr>
            <w:tcW w:type="dxa" w:w="1971"/>
          </w:tcPr>
          <w:p w:rsidP="00B71024"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971"/>
          </w:tcPr>
          <w:p w:rsidP="00B71024"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971"/>
          </w:tcPr>
          <w:p w:rsidP="00B71024"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971"/>
          </w:tcPr>
          <w:p w:rsidP="00B71024"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5-А</w:t>
            </w:r>
          </w:p>
        </w:tc>
        <w:tc>
          <w:tcPr>
            <w:tcW w:type="dxa" w:w="1971"/>
          </w:tcPr>
          <w:p w:rsidP="00B71024" w:rsidR="00B71024" w:rsidRDefault="00B71024" w:rsidRPr="00B71024">
            <w:pPr>
              <w:jc w:val="center"/>
              <w:rPr>
                <w:lang w:val="uk-UA"/>
              </w:rPr>
            </w:pPr>
            <w:r w:rsidRPr="00B71024">
              <w:rPr>
                <w:lang w:val="uk-UA"/>
              </w:rPr>
              <w:t>6,9</w:t>
            </w:r>
          </w:p>
        </w:tc>
        <w:tc>
          <w:tcPr>
            <w:tcW w:type="dxa" w:w="1971"/>
          </w:tcPr>
          <w:p w:rsidP="00B71024" w:rsidR="00B71024" w:rsidRDefault="00B71024" w:rsidRPr="00B71024">
            <w:pPr>
              <w:jc w:val="center"/>
              <w:rPr>
                <w:lang w:val="uk-UA"/>
              </w:rPr>
            </w:pPr>
            <w:r w:rsidRPr="00B71024">
              <w:rPr>
                <w:lang w:val="uk-UA"/>
              </w:rPr>
              <w:t>6,9</w:t>
            </w:r>
          </w:p>
        </w:tc>
        <w:tc>
          <w:tcPr>
            <w:tcW w:type="dxa" w:w="1971"/>
          </w:tcPr>
          <w:p w:rsidP="00B71024" w:rsidR="00B71024" w:rsidRDefault="00B71024" w:rsidRPr="00B71024">
            <w:pPr>
              <w:jc w:val="center"/>
              <w:rPr>
                <w:lang w:val="uk-UA"/>
              </w:rPr>
            </w:pPr>
            <w:r w:rsidRPr="00B71024">
              <w:rPr>
                <w:lang w:val="uk-UA"/>
              </w:rPr>
              <w:t>8,3</w:t>
            </w:r>
          </w:p>
        </w:tc>
        <w:tc>
          <w:tcPr>
            <w:tcW w:type="dxa" w:w="1971"/>
          </w:tcPr>
          <w:p w:rsidP="00B71024" w:rsidR="00B71024" w:rsidRDefault="00B71024" w:rsidRPr="00B71024">
            <w:pPr>
              <w:jc w:val="center"/>
              <w:rPr>
                <w:lang w:val="uk-UA"/>
              </w:rPr>
            </w:pPr>
            <w:r w:rsidRPr="00B71024">
              <w:rPr>
                <w:lang w:val="uk-UA"/>
              </w:rPr>
              <w:t>8,5</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5-Б</w:t>
            </w:r>
          </w:p>
        </w:tc>
        <w:tc>
          <w:tcPr>
            <w:tcW w:type="dxa" w:w="1971"/>
          </w:tcPr>
          <w:p w:rsidP="00B71024" w:rsidR="00B71024" w:rsidRDefault="00B71024" w:rsidRPr="00B71024">
            <w:pPr>
              <w:jc w:val="center"/>
              <w:rPr>
                <w:lang w:val="uk-UA"/>
              </w:rPr>
            </w:pPr>
            <w:r w:rsidRPr="00B71024">
              <w:rPr>
                <w:lang w:val="uk-UA"/>
              </w:rPr>
              <w:t>6,9</w:t>
            </w:r>
          </w:p>
        </w:tc>
        <w:tc>
          <w:tcPr>
            <w:tcW w:type="dxa" w:w="1971"/>
          </w:tcPr>
          <w:p w:rsidP="00B71024" w:rsidR="00B71024" w:rsidRDefault="00B71024" w:rsidRPr="00B71024">
            <w:pPr>
              <w:jc w:val="center"/>
              <w:rPr>
                <w:lang w:val="uk-UA"/>
              </w:rPr>
            </w:pPr>
            <w:r w:rsidRPr="00B71024">
              <w:rPr>
                <w:lang w:val="uk-UA"/>
              </w:rPr>
              <w:t>7,0</w:t>
            </w:r>
          </w:p>
        </w:tc>
        <w:tc>
          <w:tcPr>
            <w:tcW w:type="dxa" w:w="1971"/>
          </w:tcPr>
          <w:p w:rsidP="00B71024" w:rsidR="00B71024" w:rsidRDefault="00B71024" w:rsidRPr="00B71024">
            <w:pPr>
              <w:jc w:val="center"/>
              <w:rPr>
                <w:lang w:val="uk-UA"/>
              </w:rPr>
            </w:pPr>
            <w:r w:rsidRPr="00B71024">
              <w:rPr>
                <w:lang w:val="uk-UA"/>
              </w:rPr>
              <w:t>7,4</w:t>
            </w:r>
          </w:p>
        </w:tc>
        <w:tc>
          <w:tcPr>
            <w:tcW w:type="dxa" w:w="1971"/>
          </w:tcPr>
          <w:p w:rsidP="00B71024" w:rsidR="00B71024" w:rsidRDefault="00B71024" w:rsidRPr="00B71024">
            <w:pPr>
              <w:jc w:val="center"/>
              <w:rPr>
                <w:lang w:val="uk-UA"/>
              </w:rPr>
            </w:pPr>
            <w:r w:rsidRPr="00B71024">
              <w:rPr>
                <w:lang w:val="uk-UA"/>
              </w:rPr>
              <w:t>7,5</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5-В</w:t>
            </w:r>
          </w:p>
        </w:tc>
        <w:tc>
          <w:tcPr>
            <w:tcW w:type="dxa" w:w="1971"/>
          </w:tcPr>
          <w:p w:rsidP="00B71024" w:rsidR="00B71024" w:rsidRDefault="00B71024" w:rsidRPr="00B71024">
            <w:pPr>
              <w:jc w:val="center"/>
              <w:rPr>
                <w:lang w:val="uk-UA"/>
              </w:rPr>
            </w:pPr>
            <w:r w:rsidRPr="00B71024">
              <w:rPr>
                <w:lang w:val="uk-UA"/>
              </w:rPr>
              <w:t>6,4</w:t>
            </w:r>
          </w:p>
        </w:tc>
        <w:tc>
          <w:tcPr>
            <w:tcW w:type="dxa" w:w="1971"/>
          </w:tcPr>
          <w:p w:rsidP="00B71024" w:rsidR="00B71024" w:rsidRDefault="00B71024" w:rsidRPr="00B71024">
            <w:pPr>
              <w:jc w:val="center"/>
              <w:rPr>
                <w:lang w:val="uk-UA"/>
              </w:rPr>
            </w:pPr>
            <w:r w:rsidRPr="00B71024">
              <w:rPr>
                <w:lang w:val="uk-UA"/>
              </w:rPr>
              <w:t>6,8</w:t>
            </w:r>
          </w:p>
        </w:tc>
        <w:tc>
          <w:tcPr>
            <w:tcW w:type="dxa" w:w="1971"/>
          </w:tcPr>
          <w:p w:rsidP="00B71024" w:rsidR="00B71024" w:rsidRDefault="00B71024" w:rsidRPr="00B71024">
            <w:pPr>
              <w:jc w:val="center"/>
              <w:rPr>
                <w:lang w:val="uk-UA"/>
              </w:rPr>
            </w:pPr>
            <w:r w:rsidRPr="00B71024">
              <w:rPr>
                <w:lang w:val="uk-UA"/>
              </w:rPr>
              <w:t>6,9</w:t>
            </w:r>
          </w:p>
        </w:tc>
        <w:tc>
          <w:tcPr>
            <w:tcW w:type="dxa" w:w="1971"/>
          </w:tcPr>
          <w:p w:rsidP="00B71024" w:rsidR="00B71024" w:rsidRDefault="00B71024" w:rsidRPr="00B71024">
            <w:pPr>
              <w:jc w:val="center"/>
              <w:rPr>
                <w:lang w:val="uk-UA"/>
              </w:rPr>
            </w:pPr>
            <w:r w:rsidRPr="00B71024">
              <w:rPr>
                <w:lang w:val="uk-UA"/>
              </w:rPr>
              <w:t>7,0</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6-А</w:t>
            </w:r>
          </w:p>
        </w:tc>
        <w:tc>
          <w:tcPr>
            <w:tcW w:type="dxa" w:w="1971"/>
          </w:tcPr>
          <w:p w:rsidP="00B71024" w:rsidR="00B71024" w:rsidRDefault="00B71024" w:rsidRPr="00B71024">
            <w:pPr>
              <w:jc w:val="center"/>
              <w:rPr>
                <w:lang w:val="uk-UA"/>
              </w:rPr>
            </w:pPr>
            <w:r w:rsidRPr="00B71024">
              <w:rPr>
                <w:lang w:val="uk-UA"/>
              </w:rPr>
              <w:t>7,9</w:t>
            </w:r>
          </w:p>
        </w:tc>
        <w:tc>
          <w:tcPr>
            <w:tcW w:type="dxa" w:w="1971"/>
          </w:tcPr>
          <w:p w:rsidP="00B71024" w:rsidR="00B71024" w:rsidRDefault="00B71024" w:rsidRPr="00B71024">
            <w:pPr>
              <w:jc w:val="center"/>
              <w:rPr>
                <w:lang w:val="uk-UA"/>
              </w:rPr>
            </w:pPr>
            <w:r w:rsidRPr="00B71024">
              <w:rPr>
                <w:lang w:val="uk-UA"/>
              </w:rPr>
              <w:t>7,9</w:t>
            </w:r>
          </w:p>
        </w:tc>
        <w:tc>
          <w:tcPr>
            <w:tcW w:type="dxa" w:w="1971"/>
          </w:tcPr>
          <w:p w:rsidP="00B71024" w:rsidR="00B71024" w:rsidRDefault="00B71024" w:rsidRPr="00B71024">
            <w:pPr>
              <w:jc w:val="center"/>
              <w:rPr>
                <w:lang w:val="uk-UA"/>
              </w:rPr>
            </w:pPr>
            <w:r w:rsidRPr="00B71024">
              <w:rPr>
                <w:lang w:val="uk-UA"/>
              </w:rPr>
              <w:t>8</w:t>
            </w:r>
          </w:p>
        </w:tc>
        <w:tc>
          <w:tcPr>
            <w:tcW w:type="dxa" w:w="1971"/>
          </w:tcPr>
          <w:p w:rsidP="00B71024" w:rsidR="00B71024" w:rsidRDefault="00B71024" w:rsidRPr="00B71024">
            <w:pPr>
              <w:jc w:val="center"/>
              <w:rPr>
                <w:lang w:val="uk-UA"/>
              </w:rPr>
            </w:pPr>
            <w:r w:rsidRPr="00B71024">
              <w:rPr>
                <w:lang w:val="uk-UA"/>
              </w:rPr>
              <w:t>8,2</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6-Б</w:t>
            </w:r>
          </w:p>
        </w:tc>
        <w:tc>
          <w:tcPr>
            <w:tcW w:type="dxa" w:w="1971"/>
          </w:tcPr>
          <w:p w:rsidP="00B71024" w:rsidR="00B71024" w:rsidRDefault="00B71024" w:rsidRPr="00B71024">
            <w:pPr>
              <w:jc w:val="center"/>
              <w:rPr>
                <w:lang w:val="uk-UA"/>
              </w:rPr>
            </w:pPr>
            <w:r w:rsidRPr="00B71024">
              <w:rPr>
                <w:lang w:val="uk-UA"/>
              </w:rPr>
              <w:t>6,0</w:t>
            </w:r>
          </w:p>
        </w:tc>
        <w:tc>
          <w:tcPr>
            <w:tcW w:type="dxa" w:w="1971"/>
          </w:tcPr>
          <w:p w:rsidP="00B71024" w:rsidR="00B71024" w:rsidRDefault="00B71024" w:rsidRPr="00B71024">
            <w:pPr>
              <w:jc w:val="center"/>
              <w:rPr>
                <w:lang w:val="uk-UA"/>
              </w:rPr>
            </w:pPr>
            <w:r w:rsidRPr="00B71024">
              <w:rPr>
                <w:lang w:val="uk-UA"/>
              </w:rPr>
              <w:t>6,0</w:t>
            </w:r>
          </w:p>
        </w:tc>
        <w:tc>
          <w:tcPr>
            <w:tcW w:type="dxa" w:w="1971"/>
          </w:tcPr>
          <w:p w:rsidP="00B71024" w:rsidR="00B71024" w:rsidRDefault="00B71024" w:rsidRPr="00B71024">
            <w:pPr>
              <w:jc w:val="center"/>
              <w:rPr>
                <w:lang w:val="uk-UA"/>
              </w:rPr>
            </w:pPr>
            <w:r w:rsidRPr="00B71024">
              <w:rPr>
                <w:lang w:val="uk-UA"/>
              </w:rPr>
              <w:t>6,1</w:t>
            </w:r>
          </w:p>
        </w:tc>
        <w:tc>
          <w:tcPr>
            <w:tcW w:type="dxa" w:w="1971"/>
          </w:tcPr>
          <w:p w:rsidP="00B71024" w:rsidR="00B71024" w:rsidRDefault="00B71024" w:rsidRPr="00B71024">
            <w:pPr>
              <w:jc w:val="center"/>
              <w:rPr>
                <w:lang w:val="uk-UA"/>
              </w:rPr>
            </w:pPr>
            <w:r w:rsidRPr="00B71024">
              <w:rPr>
                <w:lang w:val="uk-UA"/>
              </w:rPr>
              <w:t>6,3</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7-А</w:t>
            </w:r>
          </w:p>
        </w:tc>
        <w:tc>
          <w:tcPr>
            <w:tcW w:type="dxa" w:w="1971"/>
          </w:tcPr>
          <w:p w:rsidP="00B71024" w:rsidR="00B71024" w:rsidRDefault="00B71024" w:rsidRPr="00B71024">
            <w:pPr>
              <w:jc w:val="center"/>
              <w:rPr>
                <w:lang w:val="uk-UA"/>
              </w:rPr>
            </w:pPr>
            <w:r w:rsidRPr="00B71024">
              <w:rPr>
                <w:lang w:val="uk-UA"/>
              </w:rPr>
              <w:t>7,0</w:t>
            </w:r>
          </w:p>
        </w:tc>
        <w:tc>
          <w:tcPr>
            <w:tcW w:type="dxa" w:w="1971"/>
          </w:tcPr>
          <w:p w:rsidP="00B71024" w:rsidR="00B71024" w:rsidRDefault="00B71024" w:rsidRPr="00B71024">
            <w:pPr>
              <w:jc w:val="center"/>
              <w:rPr>
                <w:lang w:val="uk-UA"/>
              </w:rPr>
            </w:pPr>
            <w:r w:rsidRPr="00B71024">
              <w:rPr>
                <w:lang w:val="uk-UA"/>
              </w:rPr>
              <w:t>7,2</w:t>
            </w:r>
          </w:p>
        </w:tc>
        <w:tc>
          <w:tcPr>
            <w:tcW w:type="dxa" w:w="1971"/>
          </w:tcPr>
          <w:p w:rsidP="00B71024" w:rsidR="00B71024" w:rsidRDefault="00B71024" w:rsidRPr="00B71024">
            <w:pPr>
              <w:jc w:val="center"/>
              <w:rPr>
                <w:lang w:val="uk-UA"/>
              </w:rPr>
            </w:pPr>
            <w:r w:rsidRPr="00B71024">
              <w:rPr>
                <w:lang w:val="uk-UA"/>
              </w:rPr>
              <w:t>7,1</w:t>
            </w:r>
          </w:p>
        </w:tc>
        <w:tc>
          <w:tcPr>
            <w:tcW w:type="dxa" w:w="1971"/>
          </w:tcPr>
          <w:p w:rsidP="00B71024" w:rsidR="00B71024" w:rsidRDefault="00B71024" w:rsidRPr="00B71024">
            <w:pPr>
              <w:jc w:val="center"/>
              <w:rPr>
                <w:lang w:val="uk-UA"/>
              </w:rPr>
            </w:pPr>
            <w:r w:rsidRPr="00B71024">
              <w:rPr>
                <w:lang w:val="uk-UA"/>
              </w:rPr>
              <w:t>7,4</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7-Б</w:t>
            </w:r>
          </w:p>
        </w:tc>
        <w:tc>
          <w:tcPr>
            <w:tcW w:type="dxa" w:w="1971"/>
          </w:tcPr>
          <w:p w:rsidP="00B71024" w:rsidR="00B71024" w:rsidRDefault="00B71024" w:rsidRPr="00B71024">
            <w:pPr>
              <w:jc w:val="center"/>
              <w:rPr>
                <w:lang w:val="uk-UA"/>
              </w:rPr>
            </w:pPr>
            <w:r w:rsidRPr="00B71024">
              <w:rPr>
                <w:lang w:val="uk-UA"/>
              </w:rPr>
              <w:t>7,8</w:t>
            </w:r>
          </w:p>
        </w:tc>
        <w:tc>
          <w:tcPr>
            <w:tcW w:type="dxa" w:w="1971"/>
          </w:tcPr>
          <w:p w:rsidP="00B71024" w:rsidR="00B71024" w:rsidRDefault="00B71024" w:rsidRPr="00B71024">
            <w:pPr>
              <w:jc w:val="center"/>
              <w:rPr>
                <w:lang w:val="uk-UA"/>
              </w:rPr>
            </w:pPr>
            <w:r w:rsidRPr="00B71024">
              <w:rPr>
                <w:lang w:val="uk-UA"/>
              </w:rPr>
              <w:t>8,0</w:t>
            </w:r>
          </w:p>
        </w:tc>
        <w:tc>
          <w:tcPr>
            <w:tcW w:type="dxa" w:w="1971"/>
          </w:tcPr>
          <w:p w:rsidP="00B71024" w:rsidR="00B71024" w:rsidRDefault="00B71024" w:rsidRPr="00B71024">
            <w:pPr>
              <w:jc w:val="center"/>
              <w:rPr>
                <w:lang w:val="uk-UA"/>
              </w:rPr>
            </w:pPr>
            <w:r w:rsidRPr="00B71024">
              <w:rPr>
                <w:lang w:val="uk-UA"/>
              </w:rPr>
              <w:t>7,7</w:t>
            </w:r>
          </w:p>
        </w:tc>
        <w:tc>
          <w:tcPr>
            <w:tcW w:type="dxa" w:w="1971"/>
          </w:tcPr>
          <w:p w:rsidP="00B71024" w:rsidR="00B71024" w:rsidRDefault="00B71024" w:rsidRPr="00B71024">
            <w:pPr>
              <w:jc w:val="center"/>
              <w:rPr>
                <w:lang w:val="uk-UA"/>
              </w:rPr>
            </w:pPr>
            <w:r w:rsidRPr="00B71024">
              <w:rPr>
                <w:lang w:val="uk-UA"/>
              </w:rPr>
              <w:t>7,9</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8-А</w:t>
            </w:r>
          </w:p>
        </w:tc>
        <w:tc>
          <w:tcPr>
            <w:tcW w:type="dxa" w:w="1971"/>
          </w:tcPr>
          <w:p w:rsidP="00B71024" w:rsidR="00B71024" w:rsidRDefault="00B71024" w:rsidRPr="00B71024">
            <w:pPr>
              <w:jc w:val="center"/>
              <w:rPr>
                <w:lang w:val="uk-UA"/>
              </w:rPr>
            </w:pPr>
            <w:r w:rsidRPr="00B71024">
              <w:rPr>
                <w:lang w:val="uk-UA"/>
              </w:rPr>
              <w:t>8,5</w:t>
            </w:r>
          </w:p>
        </w:tc>
        <w:tc>
          <w:tcPr>
            <w:tcW w:type="dxa" w:w="1971"/>
          </w:tcPr>
          <w:p w:rsidP="00B71024" w:rsidR="00B71024" w:rsidRDefault="00B71024" w:rsidRPr="00B71024">
            <w:pPr>
              <w:jc w:val="center"/>
              <w:rPr>
                <w:lang w:val="uk-UA"/>
              </w:rPr>
            </w:pPr>
            <w:r w:rsidRPr="00B71024">
              <w:rPr>
                <w:lang w:val="uk-UA"/>
              </w:rPr>
              <w:t>8,6</w:t>
            </w:r>
          </w:p>
        </w:tc>
        <w:tc>
          <w:tcPr>
            <w:tcW w:type="dxa" w:w="1971"/>
          </w:tcPr>
          <w:p w:rsidP="00B71024" w:rsidR="00B71024" w:rsidRDefault="00B71024" w:rsidRPr="00B71024">
            <w:pPr>
              <w:jc w:val="center"/>
              <w:rPr>
                <w:lang w:val="uk-UA"/>
              </w:rPr>
            </w:pPr>
            <w:r w:rsidRPr="00B71024">
              <w:rPr>
                <w:lang w:val="uk-UA"/>
              </w:rPr>
              <w:t>8,8</w:t>
            </w:r>
          </w:p>
        </w:tc>
        <w:tc>
          <w:tcPr>
            <w:tcW w:type="dxa" w:w="1971"/>
          </w:tcPr>
          <w:p w:rsidP="00B71024" w:rsidR="00B71024" w:rsidRDefault="00B71024" w:rsidRPr="00B71024">
            <w:pPr>
              <w:jc w:val="center"/>
              <w:rPr>
                <w:lang w:val="uk-UA"/>
              </w:rPr>
            </w:pPr>
            <w:r w:rsidRPr="00B71024">
              <w:rPr>
                <w:lang w:val="uk-UA"/>
              </w:rPr>
              <w:t>8,7</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8-Б</w:t>
            </w:r>
          </w:p>
        </w:tc>
        <w:tc>
          <w:tcPr>
            <w:tcW w:type="dxa" w:w="1971"/>
          </w:tcPr>
          <w:p w:rsidP="00B71024" w:rsidR="00B71024" w:rsidRDefault="00B71024" w:rsidRPr="00B71024">
            <w:pPr>
              <w:jc w:val="center"/>
              <w:rPr>
                <w:lang w:val="uk-UA"/>
              </w:rPr>
            </w:pPr>
            <w:r w:rsidRPr="00B71024">
              <w:rPr>
                <w:lang w:val="uk-UA"/>
              </w:rPr>
              <w:t>7,8</w:t>
            </w:r>
          </w:p>
        </w:tc>
        <w:tc>
          <w:tcPr>
            <w:tcW w:type="dxa" w:w="1971"/>
          </w:tcPr>
          <w:p w:rsidP="00B71024" w:rsidR="00B71024" w:rsidRDefault="00B71024" w:rsidRPr="00B71024">
            <w:pPr>
              <w:jc w:val="center"/>
              <w:rPr>
                <w:lang w:val="uk-UA"/>
              </w:rPr>
            </w:pPr>
            <w:r w:rsidRPr="00B71024">
              <w:rPr>
                <w:lang w:val="uk-UA"/>
              </w:rPr>
              <w:t>8,0</w:t>
            </w:r>
          </w:p>
        </w:tc>
        <w:tc>
          <w:tcPr>
            <w:tcW w:type="dxa" w:w="1971"/>
          </w:tcPr>
          <w:p w:rsidP="00B71024" w:rsidR="00B71024" w:rsidRDefault="00B71024" w:rsidRPr="00B71024">
            <w:pPr>
              <w:jc w:val="center"/>
              <w:rPr>
                <w:lang w:val="uk-UA"/>
              </w:rPr>
            </w:pPr>
            <w:r w:rsidRPr="00B71024">
              <w:rPr>
                <w:lang w:val="uk-UA"/>
              </w:rPr>
              <w:t>7,3</w:t>
            </w:r>
          </w:p>
        </w:tc>
        <w:tc>
          <w:tcPr>
            <w:tcW w:type="dxa" w:w="1971"/>
          </w:tcPr>
          <w:p w:rsidP="00B71024" w:rsidR="00B71024" w:rsidRDefault="00B71024" w:rsidRPr="00B71024">
            <w:pPr>
              <w:jc w:val="center"/>
              <w:rPr>
                <w:lang w:val="uk-UA"/>
              </w:rPr>
            </w:pPr>
            <w:r w:rsidRPr="00B71024">
              <w:rPr>
                <w:lang w:val="uk-UA"/>
              </w:rPr>
              <w:t>7,9</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9-А</w:t>
            </w:r>
          </w:p>
        </w:tc>
        <w:tc>
          <w:tcPr>
            <w:tcW w:type="dxa" w:w="1971"/>
          </w:tcPr>
          <w:p w:rsidP="00B71024" w:rsidR="00B71024" w:rsidRDefault="00B71024" w:rsidRPr="00B71024">
            <w:pPr>
              <w:jc w:val="center"/>
              <w:rPr>
                <w:lang w:val="uk-UA"/>
              </w:rPr>
            </w:pPr>
            <w:r w:rsidRPr="00B71024">
              <w:rPr>
                <w:lang w:val="uk-UA"/>
              </w:rPr>
              <w:t>6,8</w:t>
            </w:r>
          </w:p>
        </w:tc>
        <w:tc>
          <w:tcPr>
            <w:tcW w:type="dxa" w:w="1971"/>
          </w:tcPr>
          <w:p w:rsidP="00B71024" w:rsidR="00B71024" w:rsidRDefault="00B71024" w:rsidRPr="00B71024">
            <w:pPr>
              <w:jc w:val="center"/>
              <w:rPr>
                <w:lang w:val="uk-UA"/>
              </w:rPr>
            </w:pPr>
            <w:r w:rsidRPr="00B71024">
              <w:rPr>
                <w:lang w:val="uk-UA"/>
              </w:rPr>
              <w:t>7,1</w:t>
            </w:r>
          </w:p>
        </w:tc>
        <w:tc>
          <w:tcPr>
            <w:tcW w:type="dxa" w:w="1971"/>
          </w:tcPr>
          <w:p w:rsidP="00B71024" w:rsidR="00B71024" w:rsidRDefault="00B71024" w:rsidRPr="00B71024">
            <w:pPr>
              <w:jc w:val="center"/>
              <w:rPr>
                <w:lang w:val="uk-UA"/>
              </w:rPr>
            </w:pPr>
            <w:r w:rsidRPr="00B71024">
              <w:rPr>
                <w:lang w:val="uk-UA"/>
              </w:rPr>
              <w:t>7,1</w:t>
            </w:r>
          </w:p>
        </w:tc>
        <w:tc>
          <w:tcPr>
            <w:tcW w:type="dxa" w:w="1971"/>
          </w:tcPr>
          <w:p w:rsidP="00B71024" w:rsidR="00B71024" w:rsidRDefault="00B71024" w:rsidRPr="00B71024">
            <w:pPr>
              <w:jc w:val="center"/>
              <w:rPr>
                <w:lang w:val="uk-UA"/>
              </w:rPr>
            </w:pPr>
            <w:r w:rsidRPr="00B71024">
              <w:rPr>
                <w:lang w:val="uk-UA"/>
              </w:rPr>
              <w:t>7,3</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9-Б</w:t>
            </w:r>
          </w:p>
        </w:tc>
        <w:tc>
          <w:tcPr>
            <w:tcW w:type="dxa" w:w="1971"/>
          </w:tcPr>
          <w:p w:rsidP="00B71024" w:rsidR="00B71024" w:rsidRDefault="00B71024" w:rsidRPr="00B71024">
            <w:pPr>
              <w:jc w:val="center"/>
              <w:rPr>
                <w:lang w:val="uk-UA"/>
              </w:rPr>
            </w:pPr>
            <w:r w:rsidRPr="00B71024">
              <w:rPr>
                <w:lang w:val="uk-UA"/>
              </w:rPr>
              <w:t>6,2</w:t>
            </w:r>
          </w:p>
        </w:tc>
        <w:tc>
          <w:tcPr>
            <w:tcW w:type="dxa" w:w="1971"/>
          </w:tcPr>
          <w:p w:rsidP="00B71024" w:rsidR="00B71024" w:rsidRDefault="00B71024" w:rsidRPr="00B71024">
            <w:pPr>
              <w:jc w:val="center"/>
              <w:rPr>
                <w:lang w:val="uk-UA"/>
              </w:rPr>
            </w:pPr>
            <w:r w:rsidRPr="00B71024">
              <w:rPr>
                <w:lang w:val="uk-UA"/>
              </w:rPr>
              <w:t>6,4</w:t>
            </w:r>
          </w:p>
        </w:tc>
        <w:tc>
          <w:tcPr>
            <w:tcW w:type="dxa" w:w="1971"/>
          </w:tcPr>
          <w:p w:rsidP="00B71024" w:rsidR="00B71024" w:rsidRDefault="00B71024" w:rsidRPr="00B71024">
            <w:pPr>
              <w:jc w:val="center"/>
              <w:rPr>
                <w:lang w:val="uk-UA"/>
              </w:rPr>
            </w:pPr>
            <w:r w:rsidRPr="00B71024">
              <w:rPr>
                <w:lang w:val="uk-UA"/>
              </w:rPr>
              <w:t>6,9</w:t>
            </w:r>
          </w:p>
        </w:tc>
        <w:tc>
          <w:tcPr>
            <w:tcW w:type="dxa" w:w="1971"/>
          </w:tcPr>
          <w:p w:rsidP="00B71024" w:rsidR="00B71024" w:rsidRDefault="00B71024" w:rsidRPr="00B71024">
            <w:pPr>
              <w:jc w:val="center"/>
              <w:rPr>
                <w:lang w:val="uk-UA"/>
              </w:rPr>
            </w:pPr>
            <w:r w:rsidRPr="00B71024">
              <w:rPr>
                <w:lang w:val="uk-UA"/>
              </w:rPr>
              <w:t>7,2</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10-А</w:t>
            </w:r>
          </w:p>
        </w:tc>
        <w:tc>
          <w:tcPr>
            <w:tcW w:type="dxa" w:w="1971"/>
          </w:tcPr>
          <w:p w:rsidP="00B71024" w:rsidR="00B71024" w:rsidRDefault="00B71024" w:rsidRPr="00B71024">
            <w:pPr>
              <w:jc w:val="center"/>
              <w:rPr>
                <w:lang w:val="uk-UA"/>
              </w:rPr>
            </w:pPr>
            <w:r w:rsidRPr="00B71024">
              <w:rPr>
                <w:lang w:val="uk-UA"/>
              </w:rPr>
              <w:t>7,0</w:t>
            </w:r>
          </w:p>
        </w:tc>
        <w:tc>
          <w:tcPr>
            <w:tcW w:type="dxa" w:w="1971"/>
          </w:tcPr>
          <w:p w:rsidP="00B71024" w:rsidR="00B71024" w:rsidRDefault="00B71024" w:rsidRPr="00B71024">
            <w:pPr>
              <w:jc w:val="center"/>
              <w:rPr>
                <w:lang w:val="uk-UA"/>
              </w:rPr>
            </w:pPr>
            <w:r w:rsidRPr="00B71024">
              <w:rPr>
                <w:lang w:val="uk-UA"/>
              </w:rPr>
              <w:t>7,3</w:t>
            </w:r>
          </w:p>
        </w:tc>
        <w:tc>
          <w:tcPr>
            <w:tcW w:type="dxa" w:w="1971"/>
          </w:tcPr>
          <w:p w:rsidP="00B71024" w:rsidR="00B71024" w:rsidRDefault="00B71024" w:rsidRPr="00B71024">
            <w:pPr>
              <w:jc w:val="center"/>
              <w:rPr>
                <w:lang w:val="uk-UA"/>
              </w:rPr>
            </w:pPr>
            <w:r w:rsidRPr="00B71024">
              <w:rPr>
                <w:lang w:val="uk-UA"/>
              </w:rPr>
              <w:t>7,0</w:t>
            </w:r>
          </w:p>
        </w:tc>
        <w:tc>
          <w:tcPr>
            <w:tcW w:type="dxa" w:w="1971"/>
          </w:tcPr>
          <w:p w:rsidP="00B71024" w:rsidR="00B71024" w:rsidRDefault="00B71024" w:rsidRPr="00B71024">
            <w:pPr>
              <w:jc w:val="center"/>
              <w:rPr>
                <w:lang w:val="uk-UA"/>
              </w:rPr>
            </w:pPr>
            <w:r w:rsidRPr="00B71024">
              <w:rPr>
                <w:lang w:val="uk-UA"/>
              </w:rPr>
              <w:t>7,5</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11-А</w:t>
            </w:r>
          </w:p>
        </w:tc>
        <w:tc>
          <w:tcPr>
            <w:tcW w:type="dxa" w:w="1971"/>
          </w:tcPr>
          <w:p w:rsidP="00B71024" w:rsidR="00B71024" w:rsidRDefault="00B71024" w:rsidRPr="00B71024">
            <w:pPr>
              <w:jc w:val="center"/>
              <w:rPr>
                <w:lang w:val="uk-UA"/>
              </w:rPr>
            </w:pPr>
            <w:r w:rsidRPr="00B71024">
              <w:rPr>
                <w:lang w:val="uk-UA"/>
              </w:rPr>
              <w:t>6,7</w:t>
            </w:r>
          </w:p>
        </w:tc>
        <w:tc>
          <w:tcPr>
            <w:tcW w:type="dxa" w:w="1971"/>
          </w:tcPr>
          <w:p w:rsidP="00B71024" w:rsidR="00B71024" w:rsidRDefault="00B71024" w:rsidRPr="00B71024">
            <w:pPr>
              <w:jc w:val="center"/>
              <w:rPr>
                <w:lang w:val="uk-UA"/>
              </w:rPr>
            </w:pPr>
            <w:r w:rsidRPr="00B71024">
              <w:rPr>
                <w:lang w:val="uk-UA"/>
              </w:rPr>
              <w:t>6,9</w:t>
            </w:r>
          </w:p>
        </w:tc>
        <w:tc>
          <w:tcPr>
            <w:tcW w:type="dxa" w:w="1971"/>
          </w:tcPr>
          <w:p w:rsidP="00B71024" w:rsidR="00B71024" w:rsidRDefault="00B71024" w:rsidRPr="00B71024">
            <w:pPr>
              <w:jc w:val="center"/>
              <w:rPr>
                <w:lang w:val="uk-UA"/>
              </w:rPr>
            </w:pPr>
            <w:r w:rsidRPr="00B71024">
              <w:rPr>
                <w:lang w:val="uk-UA"/>
              </w:rPr>
              <w:t>6,8</w:t>
            </w:r>
          </w:p>
        </w:tc>
        <w:tc>
          <w:tcPr>
            <w:tcW w:type="dxa" w:w="1971"/>
          </w:tcPr>
          <w:p w:rsidP="00B71024" w:rsidR="00B71024" w:rsidRDefault="00B71024" w:rsidRPr="00B71024">
            <w:pPr>
              <w:jc w:val="center"/>
              <w:rPr>
                <w:lang w:val="uk-UA"/>
              </w:rPr>
            </w:pPr>
            <w:r w:rsidRPr="00B71024">
              <w:rPr>
                <w:lang w:val="uk-UA"/>
              </w:rPr>
              <w:t>7,0</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11-Б</w:t>
            </w:r>
          </w:p>
        </w:tc>
        <w:tc>
          <w:tcPr>
            <w:tcW w:type="dxa" w:w="1971"/>
          </w:tcPr>
          <w:p w:rsidP="00B71024" w:rsidR="00B71024" w:rsidRDefault="00B71024" w:rsidRPr="00B71024">
            <w:pPr>
              <w:jc w:val="center"/>
              <w:rPr>
                <w:lang w:val="uk-UA"/>
              </w:rPr>
            </w:pPr>
            <w:r w:rsidRPr="00B71024">
              <w:rPr>
                <w:lang w:val="uk-UA"/>
              </w:rPr>
              <w:t>6,9</w:t>
            </w:r>
          </w:p>
        </w:tc>
        <w:tc>
          <w:tcPr>
            <w:tcW w:type="dxa" w:w="1971"/>
          </w:tcPr>
          <w:p w:rsidP="00B71024" w:rsidR="00B71024" w:rsidRDefault="00B71024" w:rsidRPr="00B71024">
            <w:pPr>
              <w:jc w:val="center"/>
              <w:rPr>
                <w:lang w:val="uk-UA"/>
              </w:rPr>
            </w:pPr>
            <w:r w:rsidRPr="00B71024">
              <w:rPr>
                <w:lang w:val="uk-UA"/>
              </w:rPr>
              <w:t>6,9</w:t>
            </w:r>
          </w:p>
        </w:tc>
        <w:tc>
          <w:tcPr>
            <w:tcW w:type="dxa" w:w="1971"/>
          </w:tcPr>
          <w:p w:rsidP="00B71024" w:rsidR="00B71024" w:rsidRDefault="00B71024" w:rsidRPr="00B71024">
            <w:pPr>
              <w:jc w:val="center"/>
              <w:rPr>
                <w:lang w:val="uk-UA"/>
              </w:rPr>
            </w:pPr>
            <w:r w:rsidRPr="00B71024">
              <w:rPr>
                <w:lang w:val="uk-UA"/>
              </w:rPr>
              <w:t>8,2</w:t>
            </w:r>
          </w:p>
        </w:tc>
        <w:tc>
          <w:tcPr>
            <w:tcW w:type="dxa" w:w="1971"/>
          </w:tcPr>
          <w:p w:rsidP="00B71024" w:rsidR="00B71024" w:rsidRDefault="00B71024" w:rsidRPr="00B71024">
            <w:pPr>
              <w:jc w:val="center"/>
              <w:rPr>
                <w:lang w:val="uk-UA"/>
              </w:rPr>
            </w:pPr>
            <w:r w:rsidRPr="00B71024">
              <w:rPr>
                <w:lang w:val="uk-UA"/>
              </w:rPr>
              <w:t>8,4</w:t>
            </w:r>
          </w:p>
        </w:tc>
      </w:tr>
      <w:tr w:rsidR="00B71024" w:rsidRPr="00B71024" w:rsidTr="00B71024">
        <w:tc>
          <w:tcPr>
            <w:tcW w:type="dxa" w:w="1971"/>
          </w:tcPr>
          <w:p w:rsidP="00B71024" w:rsidR="00B71024" w:rsidRDefault="00B71024" w:rsidRPr="00B71024">
            <w:pPr>
              <w:jc w:val="center"/>
              <w:rPr>
                <w:b/>
                <w:lang w:val="uk-UA"/>
              </w:rPr>
            </w:pPr>
            <w:r w:rsidRPr="00B71024">
              <w:rPr>
                <w:b/>
                <w:lang w:val="uk-UA"/>
              </w:rPr>
              <w:t>Середній бал</w:t>
            </w:r>
          </w:p>
        </w:tc>
        <w:tc>
          <w:tcPr>
            <w:tcW w:type="dxa" w:w="1971"/>
          </w:tcPr>
          <w:p w:rsidP="00B71024" w:rsidR="00B71024" w:rsidRDefault="00B71024" w:rsidRPr="00B71024">
            <w:pPr>
              <w:jc w:val="center"/>
              <w:rPr>
                <w:b/>
                <w:lang w:val="uk-UA"/>
              </w:rPr>
            </w:pPr>
            <w:r w:rsidRPr="00B71024">
              <w:rPr>
                <w:b/>
                <w:lang w:val="uk-UA"/>
              </w:rPr>
              <w:t>7,0</w:t>
            </w:r>
          </w:p>
        </w:tc>
        <w:tc>
          <w:tcPr>
            <w:tcW w:type="dxa" w:w="1971"/>
          </w:tcPr>
          <w:p w:rsidP="00B71024" w:rsidR="00B71024" w:rsidRDefault="00B71024" w:rsidRPr="00B71024">
            <w:pPr>
              <w:jc w:val="center"/>
              <w:rPr>
                <w:b/>
                <w:lang w:val="uk-UA"/>
              </w:rPr>
            </w:pPr>
            <w:r w:rsidRPr="00B71024">
              <w:rPr>
                <w:b/>
                <w:lang w:val="uk-UA"/>
              </w:rPr>
              <w:t>7,2</w:t>
            </w:r>
          </w:p>
        </w:tc>
        <w:tc>
          <w:tcPr>
            <w:tcW w:type="dxa" w:w="1971"/>
          </w:tcPr>
          <w:p w:rsidP="00B71024" w:rsidR="00B71024" w:rsidRDefault="00B71024" w:rsidRPr="00B71024">
            <w:pPr>
              <w:jc w:val="center"/>
              <w:rPr>
                <w:b/>
                <w:lang w:val="uk-UA"/>
              </w:rPr>
            </w:pPr>
            <w:r w:rsidRPr="00B71024">
              <w:rPr>
                <w:b/>
                <w:lang w:val="uk-UA"/>
              </w:rPr>
              <w:t>7,3</w:t>
            </w:r>
          </w:p>
        </w:tc>
        <w:tc>
          <w:tcPr>
            <w:tcW w:type="dxa" w:w="1971"/>
          </w:tcPr>
          <w:p w:rsidP="00B71024" w:rsidR="00B71024" w:rsidRDefault="00B71024" w:rsidRPr="00B71024">
            <w:pPr>
              <w:jc w:val="center"/>
              <w:rPr>
                <w:b/>
                <w:lang w:val="uk-UA"/>
              </w:rPr>
            </w:pPr>
            <w:r w:rsidRPr="00B71024">
              <w:rPr>
                <w:b/>
                <w:lang w:val="uk-UA"/>
              </w:rPr>
              <w:t>7,8</w:t>
            </w:r>
          </w:p>
        </w:tc>
      </w:tr>
    </w:tbl>
    <w:p w:rsidP="00B67FAD" w:rsidR="00C40086" w:rsidRDefault="00C40086">
      <w:pPr>
        <w:spacing w:line="276" w:lineRule="auto"/>
        <w:jc w:val="both"/>
        <w:rPr>
          <w:b/>
          <w:sz w:val="27"/>
          <w:szCs w:val="27"/>
          <w:u w:val="single"/>
          <w:lang w:val="uk-UA"/>
        </w:rPr>
      </w:pPr>
    </w:p>
    <w:p w:rsidP="00B67FAD" w:rsidR="00C40086" w:rsidRDefault="00C40086">
      <w:pPr>
        <w:spacing w:line="276" w:lineRule="auto"/>
        <w:jc w:val="both"/>
        <w:rPr>
          <w:b/>
          <w:sz w:val="27"/>
          <w:szCs w:val="27"/>
          <w:u w:val="single"/>
          <w:lang w:val="uk-UA"/>
        </w:rPr>
      </w:pPr>
    </w:p>
    <w:p w:rsidP="00B67FAD" w:rsidR="00C40086" w:rsidRDefault="00C40086">
      <w:pPr>
        <w:spacing w:line="276" w:lineRule="auto"/>
        <w:jc w:val="both"/>
        <w:rPr>
          <w:b/>
          <w:sz w:val="27"/>
          <w:szCs w:val="27"/>
          <w:u w:val="single"/>
          <w:lang w:val="uk-UA"/>
        </w:rPr>
      </w:pPr>
    </w:p>
    <w:p w:rsidP="005B29B1" w:rsidR="00B71024" w:rsidRDefault="00B71024" w:rsidRPr="005B29B1">
      <w:pPr>
        <w:spacing w:line="276" w:lineRule="auto"/>
        <w:jc w:val="center"/>
        <w:rPr>
          <w:b/>
          <w:lang w:val="uk-UA"/>
        </w:rPr>
      </w:pPr>
      <w:r w:rsidRPr="005B29B1">
        <w:rPr>
          <w:b/>
          <w:u w:val="single"/>
          <w:lang w:val="uk-UA"/>
        </w:rPr>
        <w:lastRenderedPageBreak/>
        <w:t>Динаміка зростання рейтингу навчальної діяльності</w:t>
      </w:r>
      <w:r w:rsidRPr="005B29B1">
        <w:rPr>
          <w:b/>
          <w:lang w:val="uk-UA"/>
        </w:rPr>
        <w:t>:</w:t>
      </w:r>
    </w:p>
    <w:p w:rsidP="00C40086" w:rsidR="00C40086" w:rsidRDefault="00271459" w:rsidRPr="00C40086">
      <w:pPr>
        <w:spacing w:line="276" w:lineRule="auto"/>
        <w:jc w:val="both"/>
        <w:rPr>
          <w:sz w:val="16"/>
          <w:szCs w:val="16"/>
          <w:lang w:val="uk-UA"/>
        </w:rPr>
      </w:pPr>
      <w:r>
        <w:rPr>
          <w:noProof/>
          <w:sz w:val="28"/>
          <w:szCs w:val="28"/>
          <w:lang w:eastAsia="uk-UA" w:val="uk-UA"/>
        </w:rPr>
        <w:drawing>
          <wp:inline distB="0" distL="0" distR="0" distT="0">
            <wp:extent cx="4343400" cy="1495425"/>
            <wp:effectExtent b="28575" l="19050" r="19050" t="19050"/>
            <wp:docPr id="36" name="Диаграмма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6"/>
                    <pic:cNvPicPr>
                      <a:picLocks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343400" cy="1495425"/>
                    </a:xfrm>
                    <a:prstGeom prst="rect">
                      <a:avLst/>
                    </a:prstGeom>
                    <a:noFill/>
                    <a:ln>
                      <a:solidFill>
                        <a:schemeClr val="accent5">
                          <a:lumMod val="75000"/>
                        </a:schemeClr>
                      </a:solidFill>
                    </a:ln>
                  </pic:spPr>
                </pic:pic>
              </a:graphicData>
            </a:graphic>
          </wp:inline>
        </w:drawing>
      </w:r>
      <w:r w:rsidR="005F1076" w:rsidRPr="005F1076">
        <w:rPr>
          <w:lang w:val="uk-UA"/>
        </w:rPr>
        <w:t xml:space="preserve"> </w:t>
      </w:r>
    </w:p>
    <w:p w:rsidP="00C40086" w:rsidR="00C40086" w:rsidRDefault="005F1076" w:rsidRPr="00C40086">
      <w:pPr>
        <w:spacing w:line="276" w:lineRule="auto"/>
        <w:ind w:firstLine="708"/>
        <w:jc w:val="both"/>
        <w:rPr>
          <w:lang w:val="uk-UA"/>
        </w:rPr>
      </w:pPr>
      <w:r w:rsidRPr="00C40086">
        <w:rPr>
          <w:noProof/>
          <w:lang w:val="uk-UA"/>
        </w:rPr>
        <w:t xml:space="preserve">Аналіз впровадження інноваційних технологій навчання </w:t>
      </w:r>
      <w:r w:rsidR="00C40086">
        <w:rPr>
          <w:noProof/>
          <w:lang w:val="uk-UA"/>
        </w:rPr>
        <w:t xml:space="preserve">              </w:t>
      </w:r>
      <w:r w:rsidRPr="00C40086">
        <w:rPr>
          <w:noProof/>
          <w:lang w:val="uk-UA"/>
        </w:rPr>
        <w:t xml:space="preserve">у навчально-виховний процес школи в цілому та при вивченні іноземної мови зокрема продемонстрував, що цей процес є досить успішним: </w:t>
      </w:r>
      <w:r w:rsidRPr="00C40086">
        <w:rPr>
          <w:b/>
          <w:noProof/>
          <w:lang w:val="uk-UA"/>
        </w:rPr>
        <w:t>якісний показник успішності</w:t>
      </w:r>
      <w:r w:rsidRPr="00C40086">
        <w:rPr>
          <w:noProof/>
          <w:lang w:val="uk-UA"/>
        </w:rPr>
        <w:t xml:space="preserve"> учнів 5-11-х класів  з іноземної мови (відношення кількості учнів з високим та достатнім рівнем знань до загальної кількості учнів у класі) знаходиться у межах </w:t>
      </w:r>
      <w:r w:rsidRPr="00C40086">
        <w:rPr>
          <w:b/>
          <w:noProof/>
          <w:lang w:val="uk-UA"/>
        </w:rPr>
        <w:t>77%</w:t>
      </w:r>
      <w:r w:rsidRPr="00C40086">
        <w:rPr>
          <w:noProof/>
          <w:lang w:val="uk-UA"/>
        </w:rPr>
        <w:t xml:space="preserve">, а </w:t>
      </w:r>
      <w:r w:rsidRPr="00C40086">
        <w:rPr>
          <w:b/>
          <w:noProof/>
          <w:lang w:val="uk-UA"/>
        </w:rPr>
        <w:t>рейтинг навчальної діяльності</w:t>
      </w:r>
      <w:r w:rsidRPr="00C40086">
        <w:rPr>
          <w:noProof/>
          <w:lang w:val="uk-UA"/>
        </w:rPr>
        <w:t xml:space="preserve"> (середній бал по класах) складає </w:t>
      </w:r>
      <w:r w:rsidRPr="00C40086">
        <w:rPr>
          <w:b/>
          <w:noProof/>
          <w:lang w:val="uk-UA"/>
        </w:rPr>
        <w:t>7,8 балів</w:t>
      </w:r>
      <w:r w:rsidRPr="00C40086">
        <w:rPr>
          <w:noProof/>
          <w:lang w:val="uk-UA"/>
        </w:rPr>
        <w:t>.</w:t>
      </w:r>
    </w:p>
    <w:p w:rsidP="00B71024" w:rsidR="009E3D7D" w:rsidRDefault="009E3D7D">
      <w:pPr>
        <w:spacing w:line="276" w:lineRule="auto"/>
        <w:ind w:firstLine="709"/>
        <w:jc w:val="both"/>
        <w:rPr>
          <w:b/>
          <w:sz w:val="27"/>
          <w:szCs w:val="27"/>
          <w:u w:val="single"/>
          <w:lang w:val="uk-UA"/>
        </w:rPr>
      </w:pPr>
    </w:p>
    <w:p w:rsidP="00B71024" w:rsidR="00B71024" w:rsidRDefault="00B71024" w:rsidRPr="009E3D7D">
      <w:pPr>
        <w:spacing w:line="276" w:lineRule="auto"/>
        <w:ind w:firstLine="709"/>
        <w:jc w:val="both"/>
        <w:rPr>
          <w:lang w:val="uk-UA"/>
        </w:rPr>
      </w:pPr>
      <w:r w:rsidRPr="009E3D7D">
        <w:rPr>
          <w:b/>
          <w:u w:val="single"/>
          <w:lang w:val="uk-UA"/>
        </w:rPr>
        <w:t>Рівні навчальних досягнень учнів</w:t>
      </w:r>
      <w:r w:rsidRPr="009E3D7D">
        <w:rPr>
          <w:lang w:val="uk-UA"/>
        </w:rPr>
        <w:t>:</w:t>
      </w:r>
    </w:p>
    <w:p w:rsidP="00B71024" w:rsidR="00B71024" w:rsidRDefault="00B71024" w:rsidRPr="00B71024">
      <w:pPr>
        <w:spacing w:line="276" w:lineRule="auto"/>
        <w:ind w:firstLine="709"/>
        <w:jc w:val="both"/>
        <w:rPr>
          <w:sz w:val="8"/>
          <w:szCs w:val="8"/>
          <w:lang w:val="uk-UA"/>
        </w:rPr>
      </w:pPr>
    </w:p>
    <w:tbl>
      <w:tblPr>
        <w:tblW w:type="auto" w:w="0"/>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firstColumn="1" w:firstRow="1" w:lastColumn="0" w:lastRow="0" w:noHBand="0" w:noVBand="0" w:val="00A0"/>
      </w:tblPr>
      <w:tblGrid>
        <w:gridCol w:w="1809"/>
        <w:gridCol w:w="1276"/>
        <w:gridCol w:w="1276"/>
        <w:gridCol w:w="1134"/>
        <w:gridCol w:w="1579"/>
      </w:tblGrid>
      <w:tr w:rsidR="00B71024" w:rsidRPr="00B71024" w:rsidTr="00C40086">
        <w:tc>
          <w:tcPr>
            <w:tcW w:type="dxa" w:w="1809"/>
            <w:vMerge w:val="restart"/>
          </w:tcPr>
          <w:p w:rsidP="00B71024" w:rsidR="00B71024" w:rsidRDefault="00B71024" w:rsidRPr="00B71024">
            <w:pPr>
              <w:jc w:val="center"/>
              <w:rPr>
                <w:b/>
                <w:lang w:val="uk-UA"/>
              </w:rPr>
            </w:pPr>
          </w:p>
        </w:tc>
        <w:tc>
          <w:tcPr>
            <w:tcW w:type="dxa" w:w="5265"/>
            <w:gridSpan w:val="4"/>
          </w:tcPr>
          <w:p w:rsidP="00B71024" w:rsidR="00B71024" w:rsidRDefault="00B71024" w:rsidRPr="00B71024">
            <w:pPr>
              <w:jc w:val="center"/>
              <w:rPr>
                <w:b/>
                <w:lang w:val="uk-UA"/>
              </w:rPr>
            </w:pPr>
            <w:r w:rsidRPr="00B71024">
              <w:rPr>
                <w:b/>
                <w:lang w:val="uk-UA"/>
              </w:rPr>
              <w:t>Кількість учнів за рівнем навчальних досягнень</w:t>
            </w:r>
          </w:p>
        </w:tc>
      </w:tr>
      <w:tr w:rsidR="00B71024" w:rsidRPr="00B71024" w:rsidTr="00C40086">
        <w:tc>
          <w:tcPr>
            <w:tcW w:type="dxa" w:w="1809"/>
            <w:vMerge/>
          </w:tcPr>
          <w:p w:rsidP="00B71024" w:rsidR="00B71024" w:rsidRDefault="00B71024" w:rsidRPr="00B71024">
            <w:pPr>
              <w:jc w:val="center"/>
              <w:rPr>
                <w:b/>
                <w:lang w:val="uk-UA"/>
              </w:rPr>
            </w:pPr>
          </w:p>
        </w:tc>
        <w:tc>
          <w:tcPr>
            <w:tcW w:type="dxa" w:w="1276"/>
          </w:tcPr>
          <w:p w:rsidP="00B71024" w:rsidR="00B71024" w:rsidRDefault="00B71024" w:rsidRPr="00C40086">
            <w:pPr>
              <w:jc w:val="center"/>
              <w:rPr>
                <w:b/>
                <w:sz w:val="22"/>
                <w:szCs w:val="22"/>
                <w:lang w:val="uk-UA"/>
              </w:rPr>
            </w:pPr>
            <w:r w:rsidRPr="00C40086">
              <w:rPr>
                <w:b/>
                <w:sz w:val="22"/>
                <w:szCs w:val="22"/>
                <w:lang w:val="uk-UA"/>
              </w:rPr>
              <w:t>Високий</w:t>
            </w:r>
          </w:p>
        </w:tc>
        <w:tc>
          <w:tcPr>
            <w:tcW w:type="dxa" w:w="1276"/>
          </w:tcPr>
          <w:p w:rsidP="00B71024" w:rsidR="00B71024" w:rsidRDefault="00B71024" w:rsidRPr="00C40086">
            <w:pPr>
              <w:jc w:val="center"/>
              <w:rPr>
                <w:b/>
                <w:sz w:val="22"/>
                <w:szCs w:val="22"/>
                <w:lang w:val="uk-UA"/>
              </w:rPr>
            </w:pPr>
            <w:r w:rsidRPr="00C40086">
              <w:rPr>
                <w:b/>
                <w:sz w:val="22"/>
                <w:szCs w:val="22"/>
                <w:lang w:val="uk-UA"/>
              </w:rPr>
              <w:t>Достатній</w:t>
            </w:r>
          </w:p>
        </w:tc>
        <w:tc>
          <w:tcPr>
            <w:tcW w:type="dxa" w:w="1134"/>
          </w:tcPr>
          <w:p w:rsidP="00B71024" w:rsidR="00B71024" w:rsidRDefault="00B71024" w:rsidRPr="00C40086">
            <w:pPr>
              <w:jc w:val="center"/>
              <w:rPr>
                <w:b/>
                <w:sz w:val="22"/>
                <w:szCs w:val="22"/>
                <w:lang w:val="uk-UA"/>
              </w:rPr>
            </w:pPr>
            <w:r w:rsidRPr="00C40086">
              <w:rPr>
                <w:b/>
                <w:sz w:val="22"/>
                <w:szCs w:val="22"/>
                <w:lang w:val="uk-UA"/>
              </w:rPr>
              <w:t>Середній</w:t>
            </w:r>
          </w:p>
        </w:tc>
        <w:tc>
          <w:tcPr>
            <w:tcW w:type="dxa" w:w="1579"/>
          </w:tcPr>
          <w:p w:rsidP="00B71024" w:rsidR="00B71024" w:rsidRDefault="00B71024" w:rsidRPr="00C40086">
            <w:pPr>
              <w:jc w:val="center"/>
              <w:rPr>
                <w:b/>
                <w:sz w:val="22"/>
                <w:szCs w:val="22"/>
                <w:lang w:val="uk-UA"/>
              </w:rPr>
            </w:pPr>
            <w:r w:rsidRPr="00C40086">
              <w:rPr>
                <w:b/>
                <w:sz w:val="22"/>
                <w:szCs w:val="22"/>
                <w:lang w:val="uk-UA"/>
              </w:rPr>
              <w:t>Початковий</w:t>
            </w:r>
          </w:p>
        </w:tc>
      </w:tr>
      <w:tr w:rsidR="00B71024" w:rsidRPr="00B71024" w:rsidTr="00C40086">
        <w:tc>
          <w:tcPr>
            <w:tcW w:type="dxa" w:w="1809"/>
          </w:tcPr>
          <w:p w:rsidP="00B71024" w:rsidR="00B71024" w:rsidRDefault="00B71024" w:rsidRPr="00B71024">
            <w:pPr>
              <w:jc w:val="center"/>
              <w:rPr>
                <w:b/>
                <w:lang w:val="uk-UA"/>
              </w:rPr>
            </w:pPr>
            <w:r w:rsidRPr="00B71024">
              <w:rPr>
                <w:b/>
                <w:lang w:val="uk-UA"/>
              </w:rPr>
              <w:t xml:space="preserve">2010-2011 </w:t>
            </w:r>
            <w:proofErr w:type="spellStart"/>
            <w:r w:rsidRPr="00B71024">
              <w:rPr>
                <w:b/>
                <w:lang w:val="uk-UA"/>
              </w:rPr>
              <w:t>н.р</w:t>
            </w:r>
            <w:proofErr w:type="spellEnd"/>
            <w:r w:rsidRPr="00B71024">
              <w:rPr>
                <w:b/>
                <w:lang w:val="uk-UA"/>
              </w:rPr>
              <w:t>.</w:t>
            </w:r>
          </w:p>
        </w:tc>
        <w:tc>
          <w:tcPr>
            <w:tcW w:type="dxa" w:w="1276"/>
          </w:tcPr>
          <w:p w:rsidP="00B71024" w:rsidR="00B71024" w:rsidRDefault="00B71024" w:rsidRPr="00B71024">
            <w:pPr>
              <w:jc w:val="center"/>
              <w:rPr>
                <w:lang w:val="uk-UA"/>
              </w:rPr>
            </w:pPr>
            <w:r w:rsidRPr="00B71024">
              <w:rPr>
                <w:lang w:val="uk-UA"/>
              </w:rPr>
              <w:t>83</w:t>
            </w:r>
          </w:p>
        </w:tc>
        <w:tc>
          <w:tcPr>
            <w:tcW w:type="dxa" w:w="1276"/>
          </w:tcPr>
          <w:p w:rsidP="00B71024" w:rsidR="00B71024" w:rsidRDefault="00B71024" w:rsidRPr="00B71024">
            <w:pPr>
              <w:jc w:val="center"/>
              <w:rPr>
                <w:lang w:val="uk-UA"/>
              </w:rPr>
            </w:pPr>
            <w:r w:rsidRPr="00B71024">
              <w:rPr>
                <w:lang w:val="uk-UA"/>
              </w:rPr>
              <w:t>190</w:t>
            </w:r>
          </w:p>
        </w:tc>
        <w:tc>
          <w:tcPr>
            <w:tcW w:type="dxa" w:w="1134"/>
          </w:tcPr>
          <w:p w:rsidP="00B71024" w:rsidR="00B71024" w:rsidRDefault="00B71024" w:rsidRPr="00B71024">
            <w:pPr>
              <w:jc w:val="center"/>
              <w:rPr>
                <w:lang w:val="uk-UA"/>
              </w:rPr>
            </w:pPr>
            <w:r w:rsidRPr="00B71024">
              <w:rPr>
                <w:lang w:val="uk-UA"/>
              </w:rPr>
              <w:t>125</w:t>
            </w:r>
          </w:p>
        </w:tc>
        <w:tc>
          <w:tcPr>
            <w:tcW w:type="dxa" w:w="1579"/>
          </w:tcPr>
          <w:p w:rsidP="00B71024" w:rsidR="00B71024" w:rsidRDefault="00B71024" w:rsidRPr="00B71024">
            <w:pPr>
              <w:jc w:val="center"/>
              <w:rPr>
                <w:lang w:val="uk-UA"/>
              </w:rPr>
            </w:pPr>
            <w:r w:rsidRPr="00B71024">
              <w:rPr>
                <w:lang w:val="uk-UA"/>
              </w:rPr>
              <w:t>20</w:t>
            </w:r>
          </w:p>
        </w:tc>
      </w:tr>
      <w:tr w:rsidR="00B71024" w:rsidRPr="00B71024" w:rsidTr="00C40086">
        <w:tc>
          <w:tcPr>
            <w:tcW w:type="dxa" w:w="1809"/>
          </w:tcPr>
          <w:p w:rsidP="00B71024" w:rsidR="00B71024" w:rsidRDefault="00B71024" w:rsidRPr="00B71024">
            <w:pPr>
              <w:jc w:val="center"/>
              <w:rPr>
                <w:b/>
                <w:lang w:val="uk-UA"/>
              </w:rPr>
            </w:pPr>
            <w:r w:rsidRPr="00B71024">
              <w:rPr>
                <w:b/>
                <w:lang w:val="uk-UA"/>
              </w:rPr>
              <w:t xml:space="preserve">2011-2012 </w:t>
            </w:r>
            <w:proofErr w:type="spellStart"/>
            <w:r w:rsidRPr="00B71024">
              <w:rPr>
                <w:b/>
                <w:lang w:val="uk-UA"/>
              </w:rPr>
              <w:t>н.р</w:t>
            </w:r>
            <w:proofErr w:type="spellEnd"/>
            <w:r w:rsidRPr="00B71024">
              <w:rPr>
                <w:b/>
                <w:lang w:val="uk-UA"/>
              </w:rPr>
              <w:t>.</w:t>
            </w:r>
          </w:p>
        </w:tc>
        <w:tc>
          <w:tcPr>
            <w:tcW w:type="dxa" w:w="1276"/>
          </w:tcPr>
          <w:p w:rsidP="00B71024" w:rsidR="00B71024" w:rsidRDefault="00B71024" w:rsidRPr="00B71024">
            <w:pPr>
              <w:jc w:val="center"/>
              <w:rPr>
                <w:lang w:val="uk-UA"/>
              </w:rPr>
            </w:pPr>
            <w:r w:rsidRPr="00B71024">
              <w:rPr>
                <w:lang w:val="uk-UA"/>
              </w:rPr>
              <w:t>88</w:t>
            </w:r>
          </w:p>
        </w:tc>
        <w:tc>
          <w:tcPr>
            <w:tcW w:type="dxa" w:w="1276"/>
          </w:tcPr>
          <w:p w:rsidP="00B71024" w:rsidR="00B71024" w:rsidRDefault="00B71024" w:rsidRPr="00B71024">
            <w:pPr>
              <w:jc w:val="center"/>
              <w:rPr>
                <w:lang w:val="uk-UA"/>
              </w:rPr>
            </w:pPr>
            <w:r w:rsidRPr="00B71024">
              <w:rPr>
                <w:lang w:val="uk-UA"/>
              </w:rPr>
              <w:t>194</w:t>
            </w:r>
          </w:p>
        </w:tc>
        <w:tc>
          <w:tcPr>
            <w:tcW w:type="dxa" w:w="1134"/>
          </w:tcPr>
          <w:p w:rsidP="00B71024" w:rsidR="00B71024" w:rsidRDefault="00B71024" w:rsidRPr="00B71024">
            <w:pPr>
              <w:jc w:val="center"/>
              <w:rPr>
                <w:lang w:val="uk-UA"/>
              </w:rPr>
            </w:pPr>
            <w:r w:rsidRPr="00B71024">
              <w:rPr>
                <w:lang w:val="uk-UA"/>
              </w:rPr>
              <w:t>129</w:t>
            </w:r>
          </w:p>
        </w:tc>
        <w:tc>
          <w:tcPr>
            <w:tcW w:type="dxa" w:w="1579"/>
          </w:tcPr>
          <w:p w:rsidP="00B71024" w:rsidR="00B71024" w:rsidRDefault="00B71024" w:rsidRPr="00B71024">
            <w:pPr>
              <w:jc w:val="center"/>
              <w:rPr>
                <w:lang w:val="uk-UA"/>
              </w:rPr>
            </w:pPr>
            <w:r w:rsidRPr="00B71024">
              <w:rPr>
                <w:lang w:val="uk-UA"/>
              </w:rPr>
              <w:t>10</w:t>
            </w:r>
          </w:p>
        </w:tc>
      </w:tr>
      <w:tr w:rsidR="00B71024" w:rsidRPr="00B71024" w:rsidTr="00C40086">
        <w:tc>
          <w:tcPr>
            <w:tcW w:type="dxa" w:w="1809"/>
          </w:tcPr>
          <w:p w:rsidP="00B71024" w:rsidR="00B71024" w:rsidRDefault="00B71024" w:rsidRPr="00B71024">
            <w:pPr>
              <w:jc w:val="center"/>
              <w:rPr>
                <w:b/>
                <w:lang w:val="uk-UA"/>
              </w:rPr>
            </w:pPr>
            <w:r w:rsidRPr="00B71024">
              <w:rPr>
                <w:b/>
                <w:lang w:val="uk-UA"/>
              </w:rPr>
              <w:t xml:space="preserve">2012-2013 </w:t>
            </w:r>
            <w:proofErr w:type="spellStart"/>
            <w:r w:rsidRPr="00B71024">
              <w:rPr>
                <w:b/>
                <w:lang w:val="uk-UA"/>
              </w:rPr>
              <w:t>н.р</w:t>
            </w:r>
            <w:proofErr w:type="spellEnd"/>
            <w:r w:rsidRPr="00B71024">
              <w:rPr>
                <w:b/>
                <w:lang w:val="uk-UA"/>
              </w:rPr>
              <w:t>.</w:t>
            </w:r>
          </w:p>
        </w:tc>
        <w:tc>
          <w:tcPr>
            <w:tcW w:type="dxa" w:w="1276"/>
          </w:tcPr>
          <w:p w:rsidP="00B71024" w:rsidR="00B71024" w:rsidRDefault="00B71024" w:rsidRPr="00B71024">
            <w:pPr>
              <w:jc w:val="center"/>
              <w:rPr>
                <w:lang w:val="uk-UA"/>
              </w:rPr>
            </w:pPr>
            <w:r w:rsidRPr="00B71024">
              <w:rPr>
                <w:lang w:val="uk-UA"/>
              </w:rPr>
              <w:t>89</w:t>
            </w:r>
          </w:p>
        </w:tc>
        <w:tc>
          <w:tcPr>
            <w:tcW w:type="dxa" w:w="1276"/>
          </w:tcPr>
          <w:p w:rsidP="00B71024" w:rsidR="00B71024" w:rsidRDefault="00B71024" w:rsidRPr="00B71024">
            <w:pPr>
              <w:jc w:val="center"/>
              <w:rPr>
                <w:lang w:val="uk-UA"/>
              </w:rPr>
            </w:pPr>
            <w:r w:rsidRPr="00B71024">
              <w:rPr>
                <w:lang w:val="uk-UA"/>
              </w:rPr>
              <w:t>195</w:t>
            </w:r>
          </w:p>
        </w:tc>
        <w:tc>
          <w:tcPr>
            <w:tcW w:type="dxa" w:w="1134"/>
          </w:tcPr>
          <w:p w:rsidP="00B71024" w:rsidR="00B71024" w:rsidRDefault="00B71024" w:rsidRPr="00B71024">
            <w:pPr>
              <w:jc w:val="center"/>
              <w:rPr>
                <w:lang w:val="uk-UA"/>
              </w:rPr>
            </w:pPr>
            <w:r w:rsidRPr="00B71024">
              <w:rPr>
                <w:lang w:val="uk-UA"/>
              </w:rPr>
              <w:t>119</w:t>
            </w:r>
          </w:p>
        </w:tc>
        <w:tc>
          <w:tcPr>
            <w:tcW w:type="dxa" w:w="1579"/>
          </w:tcPr>
          <w:p w:rsidP="00B71024" w:rsidR="00B71024" w:rsidRDefault="00B71024" w:rsidRPr="00B71024">
            <w:pPr>
              <w:jc w:val="center"/>
              <w:rPr>
                <w:lang w:val="uk-UA"/>
              </w:rPr>
            </w:pPr>
            <w:r w:rsidRPr="00B71024">
              <w:rPr>
                <w:lang w:val="uk-UA"/>
              </w:rPr>
              <w:t>7</w:t>
            </w:r>
          </w:p>
        </w:tc>
      </w:tr>
      <w:tr w:rsidR="00B71024" w:rsidRPr="00B71024" w:rsidTr="00C40086">
        <w:tc>
          <w:tcPr>
            <w:tcW w:type="dxa" w:w="1809"/>
          </w:tcPr>
          <w:p w:rsidP="00B71024" w:rsidR="00B71024" w:rsidRDefault="00B71024" w:rsidRPr="00B71024">
            <w:pPr>
              <w:jc w:val="center"/>
              <w:rPr>
                <w:b/>
                <w:lang w:val="uk-UA"/>
              </w:rPr>
            </w:pPr>
            <w:r w:rsidRPr="00B71024">
              <w:rPr>
                <w:b/>
                <w:lang w:val="uk-UA"/>
              </w:rPr>
              <w:t xml:space="preserve">2013-2014 </w:t>
            </w:r>
            <w:proofErr w:type="spellStart"/>
            <w:r w:rsidRPr="00B71024">
              <w:rPr>
                <w:b/>
                <w:lang w:val="uk-UA"/>
              </w:rPr>
              <w:t>н.р</w:t>
            </w:r>
            <w:proofErr w:type="spellEnd"/>
            <w:r w:rsidRPr="00B71024">
              <w:rPr>
                <w:b/>
                <w:lang w:val="uk-UA"/>
              </w:rPr>
              <w:t>.</w:t>
            </w:r>
          </w:p>
        </w:tc>
        <w:tc>
          <w:tcPr>
            <w:tcW w:type="dxa" w:w="1276"/>
          </w:tcPr>
          <w:p w:rsidP="00B71024" w:rsidR="00B71024" w:rsidRDefault="00B71024" w:rsidRPr="00B71024">
            <w:pPr>
              <w:jc w:val="center"/>
              <w:rPr>
                <w:lang w:val="uk-UA"/>
              </w:rPr>
            </w:pPr>
            <w:r w:rsidRPr="00B71024">
              <w:rPr>
                <w:lang w:val="uk-UA"/>
              </w:rPr>
              <w:t>92</w:t>
            </w:r>
          </w:p>
        </w:tc>
        <w:tc>
          <w:tcPr>
            <w:tcW w:type="dxa" w:w="1276"/>
          </w:tcPr>
          <w:p w:rsidP="00B71024" w:rsidR="00B71024" w:rsidRDefault="00B71024" w:rsidRPr="00B71024">
            <w:pPr>
              <w:jc w:val="center"/>
              <w:rPr>
                <w:lang w:val="uk-UA"/>
              </w:rPr>
            </w:pPr>
            <w:r w:rsidRPr="00B71024">
              <w:rPr>
                <w:lang w:val="uk-UA"/>
              </w:rPr>
              <w:t>198</w:t>
            </w:r>
          </w:p>
        </w:tc>
        <w:tc>
          <w:tcPr>
            <w:tcW w:type="dxa" w:w="1134"/>
          </w:tcPr>
          <w:p w:rsidP="00B71024" w:rsidR="00B71024" w:rsidRDefault="00B71024" w:rsidRPr="00B71024">
            <w:pPr>
              <w:jc w:val="center"/>
              <w:rPr>
                <w:lang w:val="uk-UA"/>
              </w:rPr>
            </w:pPr>
            <w:r w:rsidRPr="00B71024">
              <w:rPr>
                <w:lang w:val="uk-UA"/>
              </w:rPr>
              <w:t>115</w:t>
            </w:r>
          </w:p>
        </w:tc>
        <w:tc>
          <w:tcPr>
            <w:tcW w:type="dxa" w:w="1579"/>
          </w:tcPr>
          <w:p w:rsidP="00B71024" w:rsidR="00B71024" w:rsidRDefault="00B71024" w:rsidRPr="00B71024">
            <w:pPr>
              <w:jc w:val="center"/>
              <w:rPr>
                <w:lang w:val="uk-UA"/>
              </w:rPr>
            </w:pPr>
            <w:r w:rsidRPr="00B71024">
              <w:rPr>
                <w:lang w:val="uk-UA"/>
              </w:rPr>
              <w:t>5</w:t>
            </w:r>
          </w:p>
        </w:tc>
      </w:tr>
    </w:tbl>
    <w:p w:rsidP="00B71024" w:rsidR="00B71024" w:rsidRDefault="00B71024" w:rsidRPr="00B71024">
      <w:pPr>
        <w:spacing w:line="276" w:lineRule="auto"/>
        <w:jc w:val="center"/>
        <w:rPr>
          <w:b/>
          <w:sz w:val="12"/>
          <w:szCs w:val="12"/>
          <w:lang w:val="uk-UA"/>
        </w:rPr>
      </w:pPr>
    </w:p>
    <w:p w:rsidP="00B71024" w:rsidR="00B71024" w:rsidRDefault="00B71024">
      <w:pPr>
        <w:spacing w:line="276" w:lineRule="auto"/>
        <w:jc w:val="center"/>
        <w:rPr>
          <w:sz w:val="28"/>
          <w:szCs w:val="28"/>
          <w:lang w:val="uk-UA"/>
        </w:rPr>
      </w:pPr>
    </w:p>
    <w:p w:rsidP="00B71024" w:rsidR="009E3D7D" w:rsidRDefault="009E3D7D">
      <w:pPr>
        <w:spacing w:line="276" w:lineRule="auto"/>
        <w:jc w:val="center"/>
        <w:rPr>
          <w:sz w:val="28"/>
          <w:szCs w:val="28"/>
          <w:lang w:val="uk-UA"/>
        </w:rPr>
      </w:pPr>
    </w:p>
    <w:p w:rsidP="00B71024" w:rsidR="009E3D7D" w:rsidRDefault="009E3D7D">
      <w:pPr>
        <w:spacing w:line="276" w:lineRule="auto"/>
        <w:jc w:val="center"/>
        <w:rPr>
          <w:sz w:val="28"/>
          <w:szCs w:val="28"/>
          <w:lang w:val="uk-UA"/>
        </w:rPr>
      </w:pPr>
    </w:p>
    <w:p w:rsidP="009E3D7D" w:rsidR="009E3D7D" w:rsidRDefault="009E3D7D">
      <w:pPr>
        <w:spacing w:line="276" w:lineRule="auto"/>
        <w:ind w:firstLine="1276"/>
        <w:jc w:val="center"/>
        <w:rPr>
          <w:b/>
          <w:u w:val="single"/>
          <w:lang w:val="uk-UA"/>
        </w:rPr>
      </w:pPr>
    </w:p>
    <w:p w:rsidP="009E3D7D" w:rsidR="009E3D7D" w:rsidRDefault="00271459">
      <w:pPr>
        <w:spacing w:line="276" w:lineRule="auto"/>
        <w:ind w:firstLine="1276"/>
        <w:jc w:val="center"/>
        <w:rPr>
          <w:b/>
          <w:u w:val="single"/>
          <w:lang w:val="uk-UA"/>
        </w:rPr>
      </w:pPr>
      <w:r>
        <w:rPr>
          <w:noProof/>
          <w:lang w:eastAsia="uk-UA" w:val="uk-UA"/>
        </w:rPr>
        <w:lastRenderedPageBreak/>
        <w:drawing>
          <wp:anchor allowOverlap="1" behindDoc="1" distB="0" distL="114300" distR="114300" distT="0" layoutInCell="1" locked="0" relativeHeight="251673600" simplePos="0">
            <wp:simplePos x="0" y="0"/>
            <wp:positionH relativeFrom="column">
              <wp:posOffset>51435</wp:posOffset>
            </wp:positionH>
            <wp:positionV relativeFrom="paragraph">
              <wp:posOffset>-129540</wp:posOffset>
            </wp:positionV>
            <wp:extent cx="4086225" cy="2961005"/>
            <wp:effectExtent b="10795" l="19050" r="28575" t="19050"/>
            <wp:wrapThrough wrapText="bothSides">
              <wp:wrapPolygon edited="0">
                <wp:start x="-101" y="-139"/>
                <wp:lineTo x="-101" y="21540"/>
                <wp:lineTo x="21650" y="21540"/>
                <wp:lineTo x="21650" y="-139"/>
                <wp:lineTo x="-101" y="-139"/>
              </wp:wrapPolygon>
            </wp:wrapThrough>
            <wp:docPr id="410" name="Диаграмма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5"/>
                    <pic:cNvPicPr>
                      <a:picLocks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86225" cy="2961005"/>
                    </a:xfrm>
                    <a:prstGeom prst="rect">
                      <a:avLst/>
                    </a:prstGeom>
                    <a:noFill/>
                    <a:ln>
                      <a:solidFill>
                        <a:schemeClr val="accent5">
                          <a:lumMod val="75000"/>
                        </a:schemeClr>
                      </a:solidFill>
                    </a:ln>
                  </pic:spPr>
                </pic:pic>
              </a:graphicData>
            </a:graphic>
            <wp14:sizeRelH relativeFrom="page">
              <wp14:pctWidth>0</wp14:pctWidth>
            </wp14:sizeRelH>
            <wp14:sizeRelV relativeFrom="page">
              <wp14:pctHeight>0</wp14:pctHeight>
            </wp14:sizeRelV>
          </wp:anchor>
        </w:drawing>
      </w:r>
    </w:p>
    <w:p w:rsidP="009E3D7D" w:rsidR="009E3D7D" w:rsidRDefault="00FA457D">
      <w:pPr>
        <w:spacing w:line="276" w:lineRule="auto"/>
        <w:rPr>
          <w:noProof/>
          <w:sz w:val="28"/>
          <w:szCs w:val="28"/>
          <w:lang w:val="uk-UA"/>
        </w:rPr>
      </w:pPr>
      <w:r>
        <w:rPr>
          <w:noProof/>
          <w:sz w:val="28"/>
          <w:szCs w:val="28"/>
        </w:rPr>
        <w:pi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i1025" style="width:327.05pt;height:242.8pt" type="#_x0000_t75">
            <v:imagedata o:title="" r:id="rId104"/>
            <o:lock aspectratio="f" v:ext="edit"/>
          </v:shape>
        </w:pict>
      </w:r>
    </w:p>
    <w:p w:rsidP="009E3D7D" w:rsidR="009E3D7D" w:rsidRDefault="00271459" w:rsidRPr="009E3D7D">
      <w:pPr>
        <w:spacing w:line="276" w:lineRule="auto"/>
        <w:rPr>
          <w:b/>
          <w:u w:val="single"/>
          <w:lang w:val="uk-UA"/>
        </w:rPr>
      </w:pPr>
      <w:r>
        <w:rPr>
          <w:noProof/>
          <w:lang w:eastAsia="uk-UA" w:val="uk-UA"/>
        </w:rPr>
        <w:lastRenderedPageBreak/>
        <w:drawing>
          <wp:anchor allowOverlap="1" behindDoc="1" distB="0" distL="114300" distR="114300" distT="0" layoutInCell="1" locked="0" relativeHeight="251674624" simplePos="0">
            <wp:simplePos x="0" y="0"/>
            <wp:positionH relativeFrom="column">
              <wp:posOffset>101600</wp:posOffset>
            </wp:positionH>
            <wp:positionV relativeFrom="paragraph">
              <wp:posOffset>2983865</wp:posOffset>
            </wp:positionV>
            <wp:extent cx="4110990" cy="2819400"/>
            <wp:effectExtent b="19050" l="19050" r="22860" t="19050"/>
            <wp:wrapThrough wrapText="bothSides">
              <wp:wrapPolygon edited="0">
                <wp:start x="-100" y="-146"/>
                <wp:lineTo x="-100" y="21600"/>
                <wp:lineTo x="21620" y="21600"/>
                <wp:lineTo x="21620" y="-146"/>
                <wp:lineTo x="-100" y="-146"/>
              </wp:wrapPolygon>
            </wp:wrapThrough>
            <wp:docPr id="412" name="Диаграмма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2"/>
                    <pic:cNvPicPr>
                      <a:picLocks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10990" cy="2819400"/>
                    </a:xfrm>
                    <a:prstGeom prst="rect">
                      <a:avLst/>
                    </a:prstGeom>
                    <a:noFill/>
                    <a:ln>
                      <a:solidFill>
                        <a:schemeClr val="accent5">
                          <a:lumMod val="75000"/>
                        </a:schemeClr>
                      </a:solidFill>
                    </a:ln>
                  </pic:spPr>
                </pic:pic>
              </a:graphicData>
            </a:graphic>
            <wp14:sizeRelH relativeFrom="page">
              <wp14:pctWidth>0</wp14:pctWidth>
            </wp14:sizeRelH>
            <wp14:sizeRelV relativeFrom="page">
              <wp14:pctHeight>0</wp14:pctHeight>
            </wp14:sizeRelV>
          </wp:anchor>
        </w:drawing>
      </w:r>
      <w:r>
        <w:rPr>
          <w:noProof/>
          <w:lang w:eastAsia="uk-UA" w:val="uk-UA"/>
        </w:rPr>
        <w:drawing>
          <wp:anchor allowOverlap="1" behindDoc="1" distB="0" distL="114300" distR="114300" distT="0" layoutInCell="1" locked="0" relativeHeight="251675648" simplePos="0">
            <wp:simplePos x="0" y="0"/>
            <wp:positionH relativeFrom="column">
              <wp:posOffset>101600</wp:posOffset>
            </wp:positionH>
            <wp:positionV relativeFrom="paragraph">
              <wp:posOffset>-114300</wp:posOffset>
            </wp:positionV>
            <wp:extent cx="4110990" cy="2860040"/>
            <wp:effectExtent b="16510" l="19050" r="22860" t="19050"/>
            <wp:wrapThrough wrapText="bothSides">
              <wp:wrapPolygon edited="0">
                <wp:start x="-100" y="-144"/>
                <wp:lineTo x="-100" y="21581"/>
                <wp:lineTo x="21620" y="21581"/>
                <wp:lineTo x="21620" y="-144"/>
                <wp:lineTo x="-100" y="-144"/>
              </wp:wrapPolygon>
            </wp:wrapThrough>
            <wp:docPr id="413" name="Диаграмма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1"/>
                    <pic:cNvPicPr>
                      <a:picLocks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10990" cy="2860040"/>
                    </a:xfrm>
                    <a:prstGeom prst="rect">
                      <a:avLst/>
                    </a:prstGeom>
                    <a:noFill/>
                    <a:ln>
                      <a:solidFill>
                        <a:schemeClr val="accent5">
                          <a:lumMod val="75000"/>
                        </a:schemeClr>
                      </a:solidFill>
                    </a:ln>
                  </pic:spPr>
                </pic:pic>
              </a:graphicData>
            </a:graphic>
            <wp14:sizeRelH relativeFrom="page">
              <wp14:pctWidth>0</wp14:pctWidth>
            </wp14:sizeRelH>
            <wp14:sizeRelV relativeFrom="page">
              <wp14:pctHeight>0</wp14:pctHeight>
            </wp14:sizeRelV>
          </wp:anchor>
        </w:drawing>
      </w:r>
    </w:p>
    <w:p w:rsidP="009E3D7D" w:rsidR="009E3D7D" w:rsidRDefault="009E3D7D">
      <w:pPr>
        <w:spacing w:line="276" w:lineRule="auto"/>
        <w:rPr>
          <w:b/>
          <w:u w:val="single"/>
          <w:lang w:val="uk-UA"/>
        </w:rPr>
      </w:pPr>
    </w:p>
    <w:p w:rsidP="00013031" w:rsidR="00013031" w:rsidRDefault="00271459">
      <w:pPr>
        <w:spacing w:line="276" w:lineRule="auto"/>
        <w:jc w:val="both"/>
        <w:rPr>
          <w:noProof/>
          <w:sz w:val="27"/>
          <w:szCs w:val="27"/>
          <w:lang w:val="uk-UA"/>
        </w:rPr>
      </w:pPr>
      <w:r>
        <w:rPr>
          <w:noProof/>
          <w:sz w:val="27"/>
          <w:szCs w:val="27"/>
          <w:lang w:eastAsia="uk-UA" w:val="uk-UA"/>
        </w:rPr>
        <w:lastRenderedPageBreak/>
        <w:drawing>
          <wp:inline distB="0" distL="0" distR="0" distT="0">
            <wp:extent cx="4361815" cy="3202940"/>
            <wp:effectExtent b="35560" l="38100" r="38735" t="3810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rrowheads="1"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61815" cy="3202940"/>
                    </a:xfrm>
                    <a:prstGeom prst="rect">
                      <a:avLst/>
                    </a:prstGeom>
                    <a:ln>
                      <a:noFill/>
                    </a:ln>
                    <a:effectLst>
                      <a:outerShdw algn="tl" blurRad="50800" dir="2700000" dist="38100" rotWithShape="0">
                        <a:prstClr val="black">
                          <a:alpha val="40000"/>
                        </a:prstClr>
                      </a:outerShdw>
                      <a:softEdge rad="112500"/>
                    </a:effectLst>
                  </pic:spPr>
                </pic:pic>
              </a:graphicData>
            </a:graphic>
          </wp:inline>
        </w:drawing>
      </w:r>
    </w:p>
    <w:p w:rsidP="00013031" w:rsidR="00013031" w:rsidRDefault="00013031">
      <w:pPr>
        <w:spacing w:line="276" w:lineRule="auto"/>
        <w:jc w:val="both"/>
        <w:rPr>
          <w:noProof/>
          <w:sz w:val="27"/>
          <w:szCs w:val="27"/>
          <w:lang w:val="uk-UA"/>
        </w:rPr>
      </w:pPr>
    </w:p>
    <w:p w:rsidP="00013031" w:rsidR="00013031" w:rsidRDefault="003B6512">
      <w:pPr>
        <w:spacing w:line="276" w:lineRule="auto"/>
        <w:jc w:val="both"/>
        <w:rPr>
          <w:noProof/>
          <w:sz w:val="27"/>
          <w:szCs w:val="27"/>
          <w:lang w:val="uk-UA"/>
        </w:rPr>
      </w:pPr>
      <w:r>
        <w:rPr>
          <w:noProof/>
          <w:sz w:val="27"/>
          <w:szCs w:val="27"/>
          <w:lang w:val="uk-UA"/>
        </w:rPr>
        <w:t xml:space="preserve">  </w:t>
      </w:r>
      <w:r w:rsidR="00FA457D">
        <w:rPr>
          <w:noProof/>
          <w:sz w:val="27"/>
          <w:szCs w:val="27"/>
        </w:rPr>
        <w:pict>
          <v:shape id="Диаграмма 34" o:spid="_x0000_i1026" style="width:336.25pt;height:205.3pt;visibility:visible" type="#_x0000_t75">
            <v:imagedata o:title="" r:id="rId108"/>
            <o:lock aspectratio="f" v:ext="edit"/>
          </v:shape>
        </w:pict>
      </w:r>
    </w:p>
    <w:p w:rsidP="00013031" w:rsidR="00013031" w:rsidRDefault="00013031">
      <w:pPr>
        <w:spacing w:line="276" w:lineRule="auto"/>
        <w:jc w:val="both"/>
        <w:rPr>
          <w:noProof/>
          <w:sz w:val="27"/>
          <w:szCs w:val="27"/>
          <w:lang w:val="uk-UA"/>
        </w:rPr>
      </w:pPr>
    </w:p>
    <w:p w:rsidP="009E3D7D" w:rsidR="009E3D7D" w:rsidRDefault="00FA457D" w:rsidRPr="009E3D7D">
      <w:pPr>
        <w:spacing w:line="276" w:lineRule="auto"/>
        <w:ind w:hanging="142"/>
        <w:jc w:val="both"/>
        <w:rPr>
          <w:noProof/>
          <w:lang w:val="uk-UA"/>
        </w:rPr>
      </w:pPr>
      <w:r>
        <w:rPr>
          <w:noProof/>
          <w:sz w:val="27"/>
          <w:szCs w:val="27"/>
        </w:rPr>
        <w:pict>
          <v:shape id="Диаграмма 24" o:borderbottomcolor="this" o:borderleftcolor="this" o:borderrightcolor="this" o:bordertopcolor="this" o:spid="_x0000_i1027" style="width:343.9pt;height:117.95pt;visibility:visible" type="#_x0000_t75">
            <v:imagedata cropbottom="-44f" o:title="" r:id="rId109"/>
            <o:lock aspectratio="f" v:ext="edit"/>
            <w10:bordertop type="single" width="4"/>
            <w10:borderleft type="single" width="4"/>
            <w10:borderbottom type="single" width="4"/>
            <w10:borderright type="single" width="4"/>
          </v:shape>
        </w:pict>
      </w:r>
    </w:p>
    <w:p w:rsidP="00FA1F0B" w:rsidR="00663A0A" w:rsidRDefault="00663A0A">
      <w:pPr>
        <w:spacing w:line="276" w:lineRule="auto"/>
        <w:ind w:firstLine="708"/>
        <w:jc w:val="both"/>
        <w:rPr>
          <w:lang w:val="uk-UA"/>
        </w:rPr>
      </w:pPr>
    </w:p>
    <w:p w:rsidP="00663A0A" w:rsidR="00663A0A" w:rsidRDefault="00663A0A" w:rsidRPr="006D34EE">
      <w:pPr>
        <w:spacing w:line="276" w:lineRule="auto"/>
        <w:jc w:val="center"/>
        <w:rPr>
          <w:b/>
          <w:color w:val="CC0000"/>
          <w:u w:val="single"/>
          <w:lang w:val="uk-UA"/>
        </w:rPr>
      </w:pPr>
      <w:r w:rsidRPr="006D34EE">
        <w:rPr>
          <w:b/>
          <w:color w:val="CC0000"/>
          <w:u w:val="single"/>
          <w:lang w:val="uk-UA"/>
        </w:rPr>
        <w:t>Висновки</w:t>
      </w:r>
    </w:p>
    <w:p w:rsidP="00FA1F0B" w:rsidR="00FA1F0B" w:rsidRDefault="00FA1F0B" w:rsidRPr="00FA1F0B">
      <w:pPr>
        <w:spacing w:line="276" w:lineRule="auto"/>
        <w:ind w:firstLine="708"/>
        <w:jc w:val="both"/>
        <w:rPr>
          <w:lang w:val="uk-UA"/>
        </w:rPr>
      </w:pPr>
      <w:r w:rsidRPr="00FA1F0B">
        <w:rPr>
          <w:lang w:val="uk-UA"/>
        </w:rPr>
        <w:t>Отже, інноваційна діяльність є специфічною і досить складною, потребує особливих знань, навичок, здібностей. Впровадження інновацій неможливе без педагога-дослідника, який володіє системним мисленням, розвиненою здатністю до творчості, сформованою й усвідомленою готовністю до інновацій. Всі педагоги  погодяться з тим, що інновації починаються з креативних думок. Для того, щоб викликати в учнів інтерес до вивчення іноземної мови, вчителі англійської мови повинні шукати нові, цікаві і результативні форми і методи навчання, адже підвищення ефективності навчання безпосередньо залежить від доцільності добору і використання різноманітних методів навчання, а також від активізації всього навчального процесу. Кожен учитель повинен намагатися організовувати інноваційний процес під час навчальної діяльності таким чином, щоб створити сприятливе навчальне середовище, в якому теорія і практика учнями засвоювалась би одночасно.</w:t>
      </w:r>
    </w:p>
    <w:p w:rsidP="009F0F78" w:rsidR="00FA1F0B" w:rsidRDefault="00FA1F0B">
      <w:pPr>
        <w:spacing w:line="276" w:lineRule="auto"/>
        <w:ind w:firstLine="708"/>
        <w:jc w:val="both"/>
        <w:rPr>
          <w:lang w:val="uk-UA"/>
        </w:rPr>
      </w:pPr>
      <w:r w:rsidRPr="00FA1F0B">
        <w:rPr>
          <w:lang w:val="uk-UA"/>
        </w:rPr>
        <w:t xml:space="preserve">З певністю можна стверджувати що процес навчання – це не автоматичне вкладання навчального матеріалу в голову учня. Він потребує напруженої розумової роботи дитини та її власної активної участі в цьому процесі. Уроки будуть дійсно інноваційними лише за умови, що там пануватиме атмосфера </w:t>
      </w:r>
      <w:r w:rsidRPr="00FA1F0B">
        <w:rPr>
          <w:lang w:val="uk-UA"/>
        </w:rPr>
        <w:lastRenderedPageBreak/>
        <w:t>доброзичливості, і кожна дитина відчуватиме  по відношенню до себе любов та повагу. А якщо діти бач</w:t>
      </w:r>
      <w:r w:rsidR="00EB311B">
        <w:rPr>
          <w:lang w:val="uk-UA"/>
        </w:rPr>
        <w:t>а</w:t>
      </w:r>
      <w:r w:rsidRPr="00FA1F0B">
        <w:rPr>
          <w:lang w:val="uk-UA"/>
        </w:rPr>
        <w:t>т</w:t>
      </w:r>
      <w:r w:rsidR="00EB311B">
        <w:rPr>
          <w:lang w:val="uk-UA"/>
        </w:rPr>
        <w:t>ь</w:t>
      </w:r>
      <w:r w:rsidRPr="00FA1F0B">
        <w:rPr>
          <w:lang w:val="uk-UA"/>
        </w:rPr>
        <w:t xml:space="preserve"> перед собою майстра – вчителя, відданого своїй справі, у них з’яв</w:t>
      </w:r>
      <w:r w:rsidR="00EB311B">
        <w:rPr>
          <w:lang w:val="uk-UA"/>
        </w:rPr>
        <w:t>ляє</w:t>
      </w:r>
      <w:r w:rsidRPr="00FA1F0B">
        <w:rPr>
          <w:lang w:val="uk-UA"/>
        </w:rPr>
        <w:t xml:space="preserve">ться  бажання бути </w:t>
      </w:r>
      <w:r w:rsidR="00D82E2A">
        <w:rPr>
          <w:noProof/>
          <w:lang w:eastAsia="uk-UA" w:val="uk-UA"/>
        </w:rPr>
        <w:drawing>
          <wp:anchor allowOverlap="1" behindDoc="1" distB="0" distL="114300" distR="114300" distT="0" layoutInCell="1" locked="0" relativeHeight="251694080" simplePos="0" wp14:anchorId="322DAF70" wp14:editId="1DB02964">
            <wp:simplePos x="0" y="0"/>
            <wp:positionH relativeFrom="column">
              <wp:posOffset>243840</wp:posOffset>
            </wp:positionH>
            <wp:positionV relativeFrom="paragraph">
              <wp:posOffset>791845</wp:posOffset>
            </wp:positionV>
            <wp:extent cx="4044315" cy="2110740"/>
            <wp:effectExtent b="3810" l="0" r="0" t="0"/>
            <wp:wrapThrough wrapText="bothSides">
              <wp:wrapPolygon edited="0">
                <wp:start x="0" y="0"/>
                <wp:lineTo x="0" y="21444"/>
                <wp:lineTo x="21468" y="21444"/>
                <wp:lineTo x="21468"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rrowheads="1" noChangeAspect="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044315" cy="2110740"/>
                    </a:xfrm>
                    <a:prstGeom prst="rect">
                      <a:avLst/>
                    </a:prstGeom>
                    <a:noFill/>
                  </pic:spPr>
                </pic:pic>
              </a:graphicData>
            </a:graphic>
            <wp14:sizeRelH relativeFrom="page">
              <wp14:pctWidth>0</wp14:pctWidth>
            </wp14:sizeRelH>
            <wp14:sizeRelV relativeFrom="page">
              <wp14:pctHeight>0</wp14:pctHeight>
            </wp14:sizeRelV>
          </wp:anchor>
        </w:drawing>
      </w:r>
      <w:r w:rsidRPr="00FA1F0B">
        <w:rPr>
          <w:lang w:val="uk-UA"/>
        </w:rPr>
        <w:t xml:space="preserve">схожими на такого вчителя, </w:t>
      </w:r>
      <w:r w:rsidR="00EB311B">
        <w:rPr>
          <w:lang w:val="uk-UA"/>
        </w:rPr>
        <w:t xml:space="preserve">і </w:t>
      </w:r>
      <w:r w:rsidRPr="00FA1F0B">
        <w:rPr>
          <w:lang w:val="uk-UA"/>
        </w:rPr>
        <w:t>вони починають діяти по-новому.</w:t>
      </w:r>
    </w:p>
    <w:p w:rsidP="009F0F78" w:rsidR="00FA1F0B" w:rsidRDefault="00FA1F0B" w:rsidRPr="00FA1F0B">
      <w:pPr>
        <w:spacing w:line="276" w:lineRule="auto"/>
        <w:ind w:firstLine="708"/>
        <w:jc w:val="both"/>
        <w:rPr>
          <w:lang w:val="uk-UA"/>
        </w:rPr>
      </w:pPr>
      <w:r w:rsidRPr="00FA1F0B">
        <w:rPr>
          <w:lang w:val="uk-UA"/>
        </w:rPr>
        <w:t xml:space="preserve">Як саме з перших уроків вчитель зацікавить учнів щодо вивчення іноземної мови і сприятиме всебічному розвитку дітей, такий і буде його кінцевий результат. І якщо він не викличе інтерес в учня з перших днів, то ця дитина назавжди залишиться глухою, байдужою до вивчення іноземної мови; буде жити без радощів пізнання і відкриття чогось нового і невідомого під час уроків іноземної мови. Вчитель досягне успіху на своїх уроках лише тоді, коли зрозуміє, що дітям подобається все нове і цікаве. </w:t>
      </w:r>
    </w:p>
    <w:p w:rsidP="00FA1F0B" w:rsidR="00FA1F0B" w:rsidRDefault="00FA1F0B" w:rsidRPr="00FA1F0B">
      <w:pPr>
        <w:spacing w:line="276" w:lineRule="auto"/>
        <w:jc w:val="both"/>
        <w:rPr>
          <w:lang w:val="uk-UA"/>
        </w:rPr>
      </w:pPr>
      <w:r w:rsidRPr="00FA1F0B">
        <w:rPr>
          <w:lang w:val="uk-UA"/>
        </w:rPr>
        <w:t>Отож, перед кожним із нас два шляхи: жити минулими заслугами, закриваючи очі на кардинальні зміни у світі, або пробувати щось змінити у сучасній системі освіти, в ставленні до новітніх освітніх технологій. Гарно про це сказав І. Підласий: "Можна бездумно тужити за втраченими ідеалами, скаржитись на падіння духовності та вихованості, втрату людяності й моральності, загалом на життя і зовсім незвичну школу, але хід подій вже не повернути. Погрожувати поїздові, що стрімко віддаляється від перону, дозволено лише дітям".</w:t>
      </w:r>
    </w:p>
    <w:p w:rsidP="004A21D2" w:rsidR="00B71024" w:rsidRDefault="0030709B" w:rsidRPr="0030709B">
      <w:pPr>
        <w:spacing w:line="276" w:lineRule="auto"/>
        <w:jc w:val="center"/>
        <w:rPr>
          <w:b/>
          <w:color w:val="CC0000"/>
          <w:lang w:val="uk-UA"/>
        </w:rPr>
      </w:pPr>
      <w:r w:rsidRPr="0030709B">
        <w:rPr>
          <w:b/>
          <w:color w:val="CC0000"/>
          <w:lang w:val="uk-UA"/>
        </w:rPr>
        <w:lastRenderedPageBreak/>
        <w:t>Додатки</w:t>
      </w:r>
    </w:p>
    <w:p w:rsidP="00B71024" w:rsidR="00B71024" w:rsidRDefault="004A21D2" w:rsidRPr="00B71024">
      <w:pPr>
        <w:spacing w:line="276" w:lineRule="auto"/>
        <w:ind w:firstLine="1134"/>
        <w:jc w:val="both"/>
        <w:rPr>
          <w:sz w:val="28"/>
          <w:szCs w:val="28"/>
          <w:lang w:val="uk-UA"/>
        </w:rPr>
      </w:pPr>
      <w:r>
        <w:rPr>
          <w:b/>
          <w:noProof/>
          <w:color w:val="CC0000"/>
          <w:lang w:eastAsia="uk-UA" w:val="uk-UA"/>
        </w:rPr>
        <w:drawing>
          <wp:anchor allowOverlap="1" behindDoc="1" distB="0" distL="114300" distR="114300" distT="0" layoutInCell="1" locked="0" relativeHeight="251695104" simplePos="0" wp14:anchorId="1A1E7C58" wp14:editId="1E94EF86">
            <wp:simplePos x="0" y="0"/>
            <wp:positionH relativeFrom="column">
              <wp:posOffset>113030</wp:posOffset>
            </wp:positionH>
            <wp:positionV relativeFrom="paragraph">
              <wp:posOffset>38100</wp:posOffset>
            </wp:positionV>
            <wp:extent cx="4019550" cy="3014980"/>
            <wp:effectExtent b="0" l="0" r="0" t="0"/>
            <wp:wrapThrough wrapText="bothSides">
              <wp:wrapPolygon edited="0">
                <wp:start x="0" y="0"/>
                <wp:lineTo x="0" y="21427"/>
                <wp:lineTo x="21498" y="21427"/>
                <wp:lineTo x="21498" y="0"/>
                <wp:lineTo x="0"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rrowheads="1"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019550" cy="3014980"/>
                    </a:xfrm>
                    <a:prstGeom prst="rect">
                      <a:avLst/>
                    </a:prstGeom>
                    <a:noFill/>
                  </pic:spPr>
                </pic:pic>
              </a:graphicData>
            </a:graphic>
            <wp14:sizeRelH relativeFrom="page">
              <wp14:pctWidth>0</wp14:pctWidth>
            </wp14:sizeRelH>
            <wp14:sizeRelV relativeFrom="page">
              <wp14:pctHeight>0</wp14:pctHeight>
            </wp14:sizeRelV>
          </wp:anchor>
        </w:drawing>
      </w:r>
    </w:p>
    <w:p w:rsidP="007C5281" w:rsidR="00F24BD8" w:rsidRDefault="00F24BD8">
      <w:pPr>
        <w:spacing w:line="276" w:lineRule="auto"/>
        <w:jc w:val="both"/>
        <w:rPr>
          <w:sz w:val="28"/>
          <w:szCs w:val="28"/>
          <w:lang w:val="uk-UA"/>
        </w:rPr>
      </w:pPr>
    </w:p>
    <w:p w:rsidP="007C5281" w:rsidR="00F24BD8" w:rsidRDefault="00F24BD8">
      <w:pPr>
        <w:spacing w:line="276" w:lineRule="auto"/>
        <w:jc w:val="both"/>
        <w:rPr>
          <w:sz w:val="28"/>
          <w:szCs w:val="28"/>
          <w:lang w:val="uk-UA"/>
        </w:rPr>
      </w:pPr>
    </w:p>
    <w:p w:rsidP="007C5281" w:rsidR="00B71024" w:rsidRDefault="00B71024" w:rsidRPr="00B71024">
      <w:pPr>
        <w:spacing w:line="276" w:lineRule="auto"/>
        <w:jc w:val="both"/>
        <w:rPr>
          <w:sz w:val="28"/>
          <w:szCs w:val="28"/>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876F3E">
      <w:pPr>
        <w:spacing w:line="276" w:lineRule="auto"/>
        <w:ind w:firstLine="709"/>
        <w:jc w:val="center"/>
        <w:rPr>
          <w:b/>
          <w:lang w:val="uk-UA"/>
        </w:rPr>
      </w:pPr>
      <w:r>
        <w:rPr>
          <w:noProof/>
          <w:sz w:val="28"/>
          <w:szCs w:val="28"/>
          <w:lang w:eastAsia="uk-UA" w:val="uk-UA"/>
        </w:rPr>
        <w:drawing>
          <wp:anchor allowOverlap="1" behindDoc="1" distB="0" distL="114300" distR="114300" distT="0" layoutInCell="1" locked="0" relativeHeight="251696128" simplePos="0" wp14:anchorId="1876FA62" wp14:editId="27702DA9">
            <wp:simplePos x="0" y="0"/>
            <wp:positionH relativeFrom="column">
              <wp:posOffset>-4114165</wp:posOffset>
            </wp:positionH>
            <wp:positionV relativeFrom="paragraph">
              <wp:posOffset>95885</wp:posOffset>
            </wp:positionV>
            <wp:extent cx="4017010" cy="2733040"/>
            <wp:effectExtent b="0" l="0" r="2540" t="0"/>
            <wp:wrapThrough wrapText="bothSides">
              <wp:wrapPolygon edited="0">
                <wp:start x="0" y="0"/>
                <wp:lineTo x="0" y="21379"/>
                <wp:lineTo x="21511" y="21379"/>
                <wp:lineTo x="21511" y="0"/>
                <wp:lineTo x="0" y="0"/>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rrowheads="1" noChangeAspect="1"/>
                    </pic:cNvPicPr>
                  </pic:nvPicPr>
                  <pic:blipFill rotWithShape="1">
                    <a:blip r:embed="rId112">
                      <a:extLst>
                        <a:ext uri="{28A0092B-C50C-407E-A947-70E740481C1C}">
                          <a14:useLocalDpi xmlns:a14="http://schemas.microsoft.com/office/drawing/2010/main" val="0"/>
                        </a:ext>
                      </a:extLst>
                    </a:blip>
                    <a:srcRect r="97"/>
                    <a:stretch/>
                  </pic:blipFill>
                  <pic:spPr bwMode="auto">
                    <a:xfrm>
                      <a:off x="0" y="0"/>
                      <a:ext cx="4017010" cy="27330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F24BD8">
      <w:pPr>
        <w:spacing w:line="276" w:lineRule="auto"/>
        <w:ind w:firstLine="709"/>
        <w:jc w:val="center"/>
        <w:rPr>
          <w:b/>
          <w:lang w:val="uk-UA"/>
        </w:rPr>
      </w:pPr>
    </w:p>
    <w:p w:rsidP="00AF1A4E" w:rsidR="00F24BD8" w:rsidRDefault="00876F3E">
      <w:pPr>
        <w:spacing w:line="276" w:lineRule="auto"/>
        <w:ind w:firstLine="709"/>
        <w:jc w:val="center"/>
        <w:rPr>
          <w:b/>
          <w:lang w:val="uk-UA"/>
        </w:rPr>
      </w:pPr>
      <w:r>
        <w:rPr>
          <w:b/>
          <w:noProof/>
          <w:lang w:eastAsia="uk-UA" w:val="uk-UA"/>
        </w:rPr>
        <w:lastRenderedPageBreak/>
        <w:drawing>
          <wp:anchor allowOverlap="1" behindDoc="1" distB="0" distL="114300" distR="114300" distT="0" layoutInCell="1" locked="0" relativeHeight="251699200" simplePos="0" wp14:anchorId="325FCEC8" wp14:editId="208C8A60">
            <wp:simplePos x="0" y="0"/>
            <wp:positionH relativeFrom="column">
              <wp:posOffset>117475</wp:posOffset>
            </wp:positionH>
            <wp:positionV relativeFrom="paragraph">
              <wp:posOffset>3155315</wp:posOffset>
            </wp:positionV>
            <wp:extent cx="4176395" cy="2811145"/>
            <wp:effectExtent b="8255" l="0" r="0" t="0"/>
            <wp:wrapThrough wrapText="bothSides">
              <wp:wrapPolygon edited="0">
                <wp:start x="0" y="0"/>
                <wp:lineTo x="0" y="21517"/>
                <wp:lineTo x="21478" y="21517"/>
                <wp:lineTo x="21478"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rrowheads="1" noChangeAspect="1"/>
                    </pic:cNvPicPr>
                  </pic:nvPicPr>
                  <pic:blipFill rotWithShape="1">
                    <a:blip r:embed="rId113">
                      <a:extLst>
                        <a:ext uri="{28A0092B-C50C-407E-A947-70E740481C1C}">
                          <a14:useLocalDpi xmlns:a14="http://schemas.microsoft.com/office/drawing/2010/main" val="0"/>
                        </a:ext>
                      </a:extLst>
                    </a:blip>
                    <a:stretch/>
                  </pic:blipFill>
                  <pic:spPr bwMode="auto">
                    <a:xfrm>
                      <a:off x="0" y="0"/>
                      <a:ext cx="4176395" cy="28111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8"/>
          <w:szCs w:val="28"/>
          <w:lang w:eastAsia="uk-UA" w:val="uk-UA"/>
        </w:rPr>
        <w:drawing>
          <wp:anchor allowOverlap="1" behindDoc="1" distB="0" distL="114300" distR="114300" distT="0" layoutInCell="1" locked="0" relativeHeight="251697152" simplePos="0" wp14:anchorId="20168994" wp14:editId="1BA8B621">
            <wp:simplePos x="0" y="0"/>
            <wp:positionH relativeFrom="column">
              <wp:posOffset>121285</wp:posOffset>
            </wp:positionH>
            <wp:positionV relativeFrom="paragraph">
              <wp:posOffset>21590</wp:posOffset>
            </wp:positionV>
            <wp:extent cx="4183380" cy="3137535"/>
            <wp:effectExtent b="5715" l="0" r="7620" t="0"/>
            <wp:wrapThrough wrapText="bothSides">
              <wp:wrapPolygon edited="0">
                <wp:start x="0" y="0"/>
                <wp:lineTo x="0" y="21508"/>
                <wp:lineTo x="21541" y="21508"/>
                <wp:lineTo x="21541" y="0"/>
                <wp:lineTo x="0" y="0"/>
              </wp:wrapPolygon>
            </wp:wrapThrough>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rrowheads="1"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83380" cy="3137535"/>
                    </a:xfrm>
                    <a:prstGeom prst="rect">
                      <a:avLst/>
                    </a:prstGeom>
                    <a:noFill/>
                  </pic:spPr>
                </pic:pic>
              </a:graphicData>
            </a:graphic>
            <wp14:sizeRelH relativeFrom="page">
              <wp14:pctWidth>0</wp14:pctWidth>
            </wp14:sizeRelH>
            <wp14:sizeRelV relativeFrom="page">
              <wp14:pctHeight>0</wp14:pctHeight>
            </wp14:sizeRelV>
          </wp:anchor>
        </w:drawing>
      </w:r>
    </w:p>
    <w:p w:rsidP="00AF1A4E" w:rsidR="00F24BD8" w:rsidRDefault="00F24BD8">
      <w:pPr>
        <w:spacing w:line="276" w:lineRule="auto"/>
        <w:ind w:firstLine="709"/>
        <w:jc w:val="center"/>
        <w:rPr>
          <w:b/>
          <w:lang w:val="uk-UA"/>
        </w:rPr>
      </w:pPr>
    </w:p>
    <w:p w:rsidP="00AF1A4E" w:rsidR="00F24BD8" w:rsidRDefault="00876F3E">
      <w:pPr>
        <w:spacing w:line="276" w:lineRule="auto"/>
        <w:ind w:firstLine="709"/>
        <w:jc w:val="center"/>
        <w:rPr>
          <w:b/>
          <w:lang w:val="uk-UA"/>
        </w:rPr>
      </w:pPr>
      <w:r>
        <w:rPr>
          <w:b/>
          <w:noProof/>
          <w:lang w:eastAsia="uk-UA" w:val="uk-UA"/>
        </w:rPr>
        <w:lastRenderedPageBreak/>
        <w:drawing>
          <wp:anchor allowOverlap="1" behindDoc="1" distB="0" distL="114300" distR="114300" distT="0" layoutInCell="1" locked="0" relativeHeight="251698176" simplePos="0" wp14:anchorId="3A3B252A" wp14:editId="0A0D98B9">
            <wp:simplePos x="0" y="0"/>
            <wp:positionH relativeFrom="column">
              <wp:posOffset>52705</wp:posOffset>
            </wp:positionH>
            <wp:positionV relativeFrom="paragraph">
              <wp:posOffset>3039110</wp:posOffset>
            </wp:positionV>
            <wp:extent cx="4168775" cy="3044190"/>
            <wp:effectExtent b="3810" l="0" r="3175" t="0"/>
            <wp:wrapThrough wrapText="bothSides">
              <wp:wrapPolygon edited="0">
                <wp:start x="0" y="0"/>
                <wp:lineTo x="0" y="21492"/>
                <wp:lineTo x="21518" y="21492"/>
                <wp:lineTo x="21518"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rrowheads="1" noChangeAspect="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168775" cy="3044190"/>
                    </a:xfrm>
                    <a:prstGeom prst="rect">
                      <a:avLst/>
                    </a:prstGeom>
                    <a:noFill/>
                  </pic:spPr>
                </pic:pic>
              </a:graphicData>
            </a:graphic>
            <wp14:sizeRelH relativeFrom="page">
              <wp14:pctWidth>0</wp14:pctWidth>
            </wp14:sizeRelH>
            <wp14:sizeRelV relativeFrom="page">
              <wp14:pctHeight>0</wp14:pctHeight>
            </wp14:sizeRelV>
          </wp:anchor>
        </w:drawing>
      </w:r>
      <w:r>
        <w:rPr>
          <w:noProof/>
          <w:sz w:val="28"/>
          <w:szCs w:val="28"/>
          <w:lang w:eastAsia="uk-UA" w:val="uk-UA"/>
        </w:rPr>
        <w:drawing>
          <wp:anchor allowOverlap="1" behindDoc="1" distB="0" distL="114300" distR="114300" distT="0" layoutInCell="1" locked="0" relativeHeight="251693056" simplePos="0" wp14:anchorId="7D1F3FCB" wp14:editId="32DF43DC">
            <wp:simplePos x="0" y="0"/>
            <wp:positionH relativeFrom="column">
              <wp:posOffset>52070</wp:posOffset>
            </wp:positionH>
            <wp:positionV relativeFrom="paragraph">
              <wp:posOffset>-67310</wp:posOffset>
            </wp:positionV>
            <wp:extent cx="4183380" cy="3107055"/>
            <wp:effectExtent b="0" l="0" r="7620" t="0"/>
            <wp:wrapThrough wrapText="bothSides">
              <wp:wrapPolygon edited="0">
                <wp:start x="0" y="0"/>
                <wp:lineTo x="0" y="21454"/>
                <wp:lineTo x="21541" y="21454"/>
                <wp:lineTo x="21541"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rrowheads="1" noChangeAspect="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183380" cy="3107055"/>
                    </a:xfrm>
                    <a:prstGeom prst="rect">
                      <a:avLst/>
                    </a:prstGeom>
                    <a:noFill/>
                  </pic:spPr>
                </pic:pic>
              </a:graphicData>
            </a:graphic>
            <wp14:sizeRelH relativeFrom="page">
              <wp14:pctWidth>0</wp14:pctWidth>
            </wp14:sizeRelH>
            <wp14:sizeRelV relativeFrom="page">
              <wp14:pctHeight>0</wp14:pctHeight>
            </wp14:sizeRelV>
          </wp:anchor>
        </w:drawing>
      </w:r>
    </w:p>
    <w:p w:rsidP="00AF1A4E" w:rsidR="00B71024" w:rsidRDefault="00AF1A4E">
      <w:pPr>
        <w:spacing w:line="276" w:lineRule="auto"/>
        <w:ind w:firstLine="709"/>
        <w:jc w:val="center"/>
        <w:rPr>
          <w:b/>
          <w:lang w:val="uk-UA"/>
        </w:rPr>
      </w:pPr>
      <w:r w:rsidRPr="00AF1A4E">
        <w:rPr>
          <w:b/>
          <w:lang w:val="uk-UA"/>
        </w:rPr>
        <w:lastRenderedPageBreak/>
        <w:t>ЛІТЕРАТУРА</w:t>
      </w:r>
    </w:p>
    <w:p w:rsidP="00AF1A4E" w:rsidR="00AF1A4E" w:rsidRDefault="00AF1A4E" w:rsidRPr="006D34EE">
      <w:pPr>
        <w:spacing w:line="276" w:lineRule="auto"/>
        <w:ind w:firstLine="709"/>
        <w:jc w:val="center"/>
        <w:rPr>
          <w:b/>
          <w:lang w:val="uk-UA"/>
        </w:rPr>
      </w:pPr>
    </w:p>
    <w:p w:rsidP="00AF1A4E" w:rsidR="00E079C0" w:rsidRDefault="00E079C0">
      <w:pPr>
        <w:numPr>
          <w:ilvl w:val="0"/>
          <w:numId w:val="70"/>
        </w:numPr>
        <w:spacing w:line="276" w:lineRule="auto"/>
        <w:jc w:val="both"/>
        <w:rPr>
          <w:lang w:val="uk-UA"/>
        </w:rPr>
      </w:pPr>
      <w:proofErr w:type="spellStart"/>
      <w:r>
        <w:rPr>
          <w:lang w:val="uk-UA"/>
        </w:rPr>
        <w:t>Беспалько</w:t>
      </w:r>
      <w:proofErr w:type="spellEnd"/>
      <w:r>
        <w:rPr>
          <w:lang w:val="uk-UA"/>
        </w:rPr>
        <w:t xml:space="preserve"> В.П. </w:t>
      </w:r>
      <w:proofErr w:type="spellStart"/>
      <w:r>
        <w:rPr>
          <w:lang w:val="uk-UA"/>
        </w:rPr>
        <w:t>Слагаемые</w:t>
      </w:r>
      <w:proofErr w:type="spellEnd"/>
      <w:r>
        <w:rPr>
          <w:lang w:val="uk-UA"/>
        </w:rPr>
        <w:t xml:space="preserve"> </w:t>
      </w:r>
      <w:proofErr w:type="spellStart"/>
      <w:r>
        <w:rPr>
          <w:lang w:val="uk-UA"/>
        </w:rPr>
        <w:t>педагогической</w:t>
      </w:r>
      <w:proofErr w:type="spellEnd"/>
      <w:r>
        <w:rPr>
          <w:lang w:val="uk-UA"/>
        </w:rPr>
        <w:t xml:space="preserve"> </w:t>
      </w:r>
      <w:proofErr w:type="spellStart"/>
      <w:r>
        <w:rPr>
          <w:lang w:val="uk-UA"/>
        </w:rPr>
        <w:t>технологи</w:t>
      </w:r>
      <w:r w:rsidR="00816DF7">
        <w:rPr>
          <w:lang w:val="uk-UA"/>
        </w:rPr>
        <w:t>и</w:t>
      </w:r>
      <w:proofErr w:type="spellEnd"/>
      <w:r>
        <w:rPr>
          <w:lang w:val="uk-UA"/>
        </w:rPr>
        <w:t xml:space="preserve">. – М.: </w:t>
      </w:r>
      <w:proofErr w:type="spellStart"/>
      <w:r>
        <w:rPr>
          <w:lang w:val="uk-UA"/>
        </w:rPr>
        <w:t>Педагогика</w:t>
      </w:r>
      <w:proofErr w:type="spellEnd"/>
      <w:r>
        <w:rPr>
          <w:lang w:val="uk-UA"/>
        </w:rPr>
        <w:t>, 1989.</w:t>
      </w:r>
    </w:p>
    <w:p w:rsidP="00AF1A4E" w:rsidR="00816DF7" w:rsidRDefault="00AF1A4E">
      <w:pPr>
        <w:numPr>
          <w:ilvl w:val="0"/>
          <w:numId w:val="70"/>
        </w:numPr>
        <w:spacing w:line="276" w:lineRule="auto"/>
        <w:jc w:val="both"/>
        <w:rPr>
          <w:lang w:val="uk-UA"/>
        </w:rPr>
      </w:pPr>
      <w:r>
        <w:rPr>
          <w:lang w:val="uk-UA"/>
        </w:rPr>
        <w:t xml:space="preserve">Бондар В.І. Теорія та технологія управління процесом навчання в школі. – К.: ФАДА ЛТД, 2000. </w:t>
      </w:r>
    </w:p>
    <w:p w:rsidP="00AF1A4E" w:rsidR="00E079C0" w:rsidRDefault="00E079C0">
      <w:pPr>
        <w:numPr>
          <w:ilvl w:val="0"/>
          <w:numId w:val="70"/>
        </w:numPr>
        <w:spacing w:line="276" w:lineRule="auto"/>
        <w:jc w:val="both"/>
        <w:rPr>
          <w:lang w:val="uk-UA"/>
        </w:rPr>
      </w:pPr>
      <w:r>
        <w:rPr>
          <w:lang w:val="uk-UA"/>
        </w:rPr>
        <w:t xml:space="preserve">Даниленко Л.І. Методологічні та методичні засади освітніх інновацій / Педагогічні інновації: ідеї, реалії, перспективи: Збірник наукових праць. Випуск 5 / Ред. </w:t>
      </w:r>
      <w:proofErr w:type="spellStart"/>
      <w:r>
        <w:rPr>
          <w:lang w:val="uk-UA"/>
        </w:rPr>
        <w:t>кол</w:t>
      </w:r>
      <w:proofErr w:type="spellEnd"/>
      <w:r>
        <w:rPr>
          <w:lang w:val="uk-UA"/>
        </w:rPr>
        <w:t>.:                              Л.І. Даниленко (гол. ред.) та ін. – К.: Логос, 2001.</w:t>
      </w:r>
    </w:p>
    <w:p w:rsidP="00AF1A4E" w:rsidR="00AF1A4E" w:rsidRDefault="00E079C0">
      <w:pPr>
        <w:numPr>
          <w:ilvl w:val="0"/>
          <w:numId w:val="70"/>
        </w:numPr>
        <w:spacing w:line="276" w:lineRule="auto"/>
        <w:jc w:val="both"/>
        <w:rPr>
          <w:lang w:val="uk-UA"/>
        </w:rPr>
      </w:pPr>
      <w:proofErr w:type="spellStart"/>
      <w:r>
        <w:t>Дахин</w:t>
      </w:r>
      <w:proofErr w:type="spellEnd"/>
      <w:r>
        <w:t xml:space="preserve"> А.Н. Педагогические технологии: мониторинг</w:t>
      </w:r>
      <w:r>
        <w:rPr>
          <w:lang w:val="uk-UA"/>
        </w:rPr>
        <w:t xml:space="preserve"> </w:t>
      </w:r>
      <w:proofErr w:type="spellStart"/>
      <w:r>
        <w:rPr>
          <w:lang w:val="uk-UA"/>
        </w:rPr>
        <w:t>успешности</w:t>
      </w:r>
      <w:proofErr w:type="spellEnd"/>
      <w:r>
        <w:rPr>
          <w:lang w:val="uk-UA"/>
        </w:rPr>
        <w:t xml:space="preserve"> и </w:t>
      </w:r>
      <w:proofErr w:type="spellStart"/>
      <w:r>
        <w:rPr>
          <w:lang w:val="uk-UA"/>
        </w:rPr>
        <w:t>эффективности</w:t>
      </w:r>
      <w:proofErr w:type="spellEnd"/>
      <w:r>
        <w:rPr>
          <w:lang w:val="uk-UA"/>
        </w:rPr>
        <w:t xml:space="preserve"> </w:t>
      </w:r>
      <w:proofErr w:type="spellStart"/>
      <w:r>
        <w:rPr>
          <w:lang w:val="uk-UA"/>
        </w:rPr>
        <w:t>учебной</w:t>
      </w:r>
      <w:proofErr w:type="spellEnd"/>
      <w:r>
        <w:rPr>
          <w:lang w:val="uk-UA"/>
        </w:rPr>
        <w:t xml:space="preserve"> </w:t>
      </w:r>
      <w:proofErr w:type="spellStart"/>
      <w:r>
        <w:rPr>
          <w:lang w:val="uk-UA"/>
        </w:rPr>
        <w:t>работы</w:t>
      </w:r>
      <w:proofErr w:type="spellEnd"/>
      <w:r>
        <w:rPr>
          <w:lang w:val="uk-UA"/>
        </w:rPr>
        <w:t xml:space="preserve"> // </w:t>
      </w:r>
      <w:proofErr w:type="spellStart"/>
      <w:r>
        <w:rPr>
          <w:lang w:val="uk-UA"/>
        </w:rPr>
        <w:t>Школьные</w:t>
      </w:r>
      <w:proofErr w:type="spellEnd"/>
      <w:r>
        <w:rPr>
          <w:lang w:val="uk-UA"/>
        </w:rPr>
        <w:t xml:space="preserve"> </w:t>
      </w:r>
      <w:proofErr w:type="spellStart"/>
      <w:r>
        <w:rPr>
          <w:lang w:val="uk-UA"/>
        </w:rPr>
        <w:t>технологии</w:t>
      </w:r>
      <w:proofErr w:type="spellEnd"/>
      <w:r>
        <w:rPr>
          <w:lang w:val="uk-UA"/>
        </w:rPr>
        <w:t>. – 1999. - № 1-2.</w:t>
      </w:r>
    </w:p>
    <w:p w:rsidP="00AF1A4E" w:rsidR="00E079C0" w:rsidRDefault="00E079C0">
      <w:pPr>
        <w:numPr>
          <w:ilvl w:val="0"/>
          <w:numId w:val="70"/>
        </w:numPr>
        <w:spacing w:line="276" w:lineRule="auto"/>
        <w:jc w:val="both"/>
        <w:rPr>
          <w:lang w:val="uk-UA"/>
        </w:rPr>
      </w:pPr>
      <w:proofErr w:type="spellStart"/>
      <w:r>
        <w:rPr>
          <w:lang w:val="uk-UA"/>
        </w:rPr>
        <w:t>Дахин</w:t>
      </w:r>
      <w:proofErr w:type="spellEnd"/>
      <w:r>
        <w:rPr>
          <w:lang w:val="uk-UA"/>
        </w:rPr>
        <w:t xml:space="preserve"> А.Н. </w:t>
      </w:r>
      <w:proofErr w:type="spellStart"/>
      <w:r>
        <w:rPr>
          <w:lang w:val="uk-UA"/>
        </w:rPr>
        <w:t>Педагогический</w:t>
      </w:r>
      <w:proofErr w:type="spellEnd"/>
      <w:r>
        <w:rPr>
          <w:lang w:val="uk-UA"/>
        </w:rPr>
        <w:t xml:space="preserve"> </w:t>
      </w:r>
      <w:proofErr w:type="spellStart"/>
      <w:r>
        <w:rPr>
          <w:lang w:val="uk-UA"/>
        </w:rPr>
        <w:t>мониторинг</w:t>
      </w:r>
      <w:proofErr w:type="spellEnd"/>
      <w:r>
        <w:rPr>
          <w:lang w:val="uk-UA"/>
        </w:rPr>
        <w:t xml:space="preserve">: </w:t>
      </w:r>
      <w:proofErr w:type="spellStart"/>
      <w:r>
        <w:rPr>
          <w:lang w:val="uk-UA"/>
        </w:rPr>
        <w:t>концепция</w:t>
      </w:r>
      <w:proofErr w:type="spellEnd"/>
      <w:r>
        <w:rPr>
          <w:lang w:val="uk-UA"/>
        </w:rPr>
        <w:t xml:space="preserve"> и </w:t>
      </w:r>
      <w:proofErr w:type="spellStart"/>
      <w:r>
        <w:rPr>
          <w:lang w:val="uk-UA"/>
        </w:rPr>
        <w:t>применение</w:t>
      </w:r>
      <w:proofErr w:type="spellEnd"/>
      <w:r>
        <w:rPr>
          <w:lang w:val="uk-UA"/>
        </w:rPr>
        <w:t>. (</w:t>
      </w:r>
      <w:proofErr w:type="spellStart"/>
      <w:r>
        <w:rPr>
          <w:lang w:val="uk-UA"/>
        </w:rPr>
        <w:t>Электронный</w:t>
      </w:r>
      <w:proofErr w:type="spellEnd"/>
      <w:r>
        <w:rPr>
          <w:lang w:val="uk-UA"/>
        </w:rPr>
        <w:t xml:space="preserve"> ресурс) – Режим </w:t>
      </w:r>
      <w:proofErr w:type="spellStart"/>
      <w:r>
        <w:rPr>
          <w:lang w:val="uk-UA"/>
        </w:rPr>
        <w:t>доступа</w:t>
      </w:r>
      <w:proofErr w:type="spellEnd"/>
      <w:r>
        <w:rPr>
          <w:lang w:val="uk-UA"/>
        </w:rPr>
        <w:t xml:space="preserve">: </w:t>
      </w:r>
      <w:r w:rsidRPr="00816DF7">
        <w:rPr>
          <w:color w:val="0000FF"/>
          <w:u w:val="single"/>
          <w:lang w:val="uk-UA"/>
        </w:rPr>
        <w:t>h</w:t>
      </w:r>
      <w:proofErr w:type="spellStart"/>
      <w:r w:rsidRPr="00816DF7">
        <w:rPr>
          <w:color w:val="0000FF"/>
          <w:u w:val="single"/>
          <w:lang w:val="en-US"/>
        </w:rPr>
        <w:t>ttp</w:t>
      </w:r>
      <w:proofErr w:type="spellEnd"/>
      <w:r w:rsidRPr="00816DF7">
        <w:rPr>
          <w:color w:val="0000FF"/>
          <w:u w:val="single"/>
        </w:rPr>
        <w:t>://</w:t>
      </w:r>
      <w:r w:rsidRPr="00816DF7">
        <w:rPr>
          <w:color w:val="0000FF"/>
          <w:u w:val="single"/>
          <w:lang w:val="en-US"/>
        </w:rPr>
        <w:t>www</w:t>
      </w:r>
      <w:r w:rsidRPr="00816DF7">
        <w:rPr>
          <w:color w:val="0000FF"/>
          <w:u w:val="single"/>
        </w:rPr>
        <w:t>.</w:t>
      </w:r>
      <w:proofErr w:type="spellStart"/>
      <w:r w:rsidRPr="00816DF7">
        <w:rPr>
          <w:color w:val="0000FF"/>
          <w:u w:val="single"/>
          <w:lang w:val="en-US"/>
        </w:rPr>
        <w:t>iuro</w:t>
      </w:r>
      <w:proofErr w:type="spellEnd"/>
      <w:r w:rsidRPr="00816DF7">
        <w:rPr>
          <w:color w:val="0000FF"/>
          <w:u w:val="single"/>
        </w:rPr>
        <w:t>.</w:t>
      </w:r>
      <w:proofErr w:type="spellStart"/>
      <w:r w:rsidRPr="00816DF7">
        <w:rPr>
          <w:color w:val="0000FF"/>
          <w:u w:val="single"/>
          <w:lang w:val="en-US"/>
        </w:rPr>
        <w:t>websib</w:t>
      </w:r>
      <w:proofErr w:type="spellEnd"/>
      <w:r w:rsidRPr="00816DF7">
        <w:rPr>
          <w:color w:val="0000FF"/>
          <w:u w:val="single"/>
        </w:rPr>
        <w:t>.</w:t>
      </w:r>
      <w:proofErr w:type="spellStart"/>
      <w:r w:rsidRPr="00816DF7">
        <w:rPr>
          <w:color w:val="0000FF"/>
          <w:u w:val="single"/>
          <w:lang w:val="en-US"/>
        </w:rPr>
        <w:t>ru</w:t>
      </w:r>
      <w:proofErr w:type="spellEnd"/>
      <w:r w:rsidRPr="00816DF7">
        <w:rPr>
          <w:color w:val="0000FF"/>
          <w:u w:val="single"/>
        </w:rPr>
        <w:t>/</w:t>
      </w:r>
      <w:proofErr w:type="spellStart"/>
      <w:r w:rsidRPr="00816DF7">
        <w:rPr>
          <w:color w:val="0000FF"/>
          <w:u w:val="single"/>
          <w:lang w:val="en-US"/>
        </w:rPr>
        <w:t>dak</w:t>
      </w:r>
      <w:proofErr w:type="spellEnd"/>
      <w:r w:rsidRPr="00816DF7">
        <w:rPr>
          <w:color w:val="0000FF"/>
          <w:u w:val="single"/>
        </w:rPr>
        <w:t>.</w:t>
      </w:r>
      <w:proofErr w:type="spellStart"/>
      <w:r w:rsidRPr="00816DF7">
        <w:rPr>
          <w:color w:val="0000FF"/>
          <w:u w:val="single"/>
          <w:lang w:val="en-US"/>
        </w:rPr>
        <w:t>htm</w:t>
      </w:r>
      <w:proofErr w:type="spellEnd"/>
      <w:r w:rsidRPr="00816DF7">
        <w:rPr>
          <w:color w:val="0000FF"/>
          <w:u w:val="single"/>
        </w:rPr>
        <w:t>/</w:t>
      </w:r>
      <w:r w:rsidRPr="00816DF7">
        <w:rPr>
          <w:color w:val="0000FF"/>
        </w:rPr>
        <w:t>.</w:t>
      </w:r>
    </w:p>
    <w:p w:rsidP="00816DF7" w:rsidR="00816DF7" w:rsidRDefault="00816DF7" w:rsidRPr="00816DF7">
      <w:pPr>
        <w:numPr>
          <w:ilvl w:val="0"/>
          <w:numId w:val="70"/>
        </w:numPr>
        <w:spacing w:line="276" w:lineRule="auto"/>
        <w:jc w:val="both"/>
        <w:rPr>
          <w:lang w:val="uk-UA"/>
        </w:rPr>
      </w:pPr>
      <w:proofErr w:type="spellStart"/>
      <w:r>
        <w:rPr>
          <w:lang w:val="uk-UA"/>
        </w:rPr>
        <w:t>Мокшеев</w:t>
      </w:r>
      <w:proofErr w:type="spellEnd"/>
      <w:r>
        <w:rPr>
          <w:lang w:val="uk-UA"/>
        </w:rPr>
        <w:t xml:space="preserve"> В. А. </w:t>
      </w:r>
      <w:proofErr w:type="spellStart"/>
      <w:r>
        <w:rPr>
          <w:lang w:val="uk-UA"/>
        </w:rPr>
        <w:t>Современные</w:t>
      </w:r>
      <w:proofErr w:type="spellEnd"/>
      <w:r>
        <w:rPr>
          <w:lang w:val="uk-UA"/>
        </w:rPr>
        <w:t xml:space="preserve"> </w:t>
      </w:r>
      <w:proofErr w:type="spellStart"/>
      <w:r>
        <w:rPr>
          <w:lang w:val="uk-UA"/>
        </w:rPr>
        <w:t>подходы</w:t>
      </w:r>
      <w:proofErr w:type="spellEnd"/>
      <w:r>
        <w:rPr>
          <w:lang w:val="uk-UA"/>
        </w:rPr>
        <w:t xml:space="preserve"> к </w:t>
      </w:r>
      <w:proofErr w:type="spellStart"/>
      <w:r>
        <w:rPr>
          <w:lang w:val="uk-UA"/>
        </w:rPr>
        <w:t>организации</w:t>
      </w:r>
      <w:proofErr w:type="spellEnd"/>
      <w:r>
        <w:rPr>
          <w:lang w:val="uk-UA"/>
        </w:rPr>
        <w:t xml:space="preserve"> </w:t>
      </w:r>
      <w:proofErr w:type="spellStart"/>
      <w:r>
        <w:rPr>
          <w:lang w:val="uk-UA"/>
        </w:rPr>
        <w:t>системы</w:t>
      </w:r>
      <w:proofErr w:type="spellEnd"/>
      <w:r>
        <w:rPr>
          <w:lang w:val="uk-UA"/>
        </w:rPr>
        <w:t xml:space="preserve"> </w:t>
      </w:r>
      <w:proofErr w:type="spellStart"/>
      <w:r>
        <w:rPr>
          <w:lang w:val="uk-UA"/>
        </w:rPr>
        <w:t>мониторинга</w:t>
      </w:r>
      <w:proofErr w:type="spellEnd"/>
      <w:r>
        <w:rPr>
          <w:lang w:val="uk-UA"/>
        </w:rPr>
        <w:t xml:space="preserve"> в </w:t>
      </w:r>
      <w:proofErr w:type="spellStart"/>
      <w:r>
        <w:rPr>
          <w:lang w:val="uk-UA"/>
        </w:rPr>
        <w:t>образовании</w:t>
      </w:r>
      <w:proofErr w:type="spellEnd"/>
      <w:r>
        <w:rPr>
          <w:lang w:val="uk-UA"/>
        </w:rPr>
        <w:t>. (</w:t>
      </w:r>
      <w:proofErr w:type="spellStart"/>
      <w:r>
        <w:rPr>
          <w:lang w:val="uk-UA"/>
        </w:rPr>
        <w:t>Электронный</w:t>
      </w:r>
      <w:proofErr w:type="spellEnd"/>
      <w:r>
        <w:rPr>
          <w:lang w:val="uk-UA"/>
        </w:rPr>
        <w:t xml:space="preserve"> ресурс) – Режим </w:t>
      </w:r>
      <w:proofErr w:type="spellStart"/>
      <w:r>
        <w:rPr>
          <w:lang w:val="uk-UA"/>
        </w:rPr>
        <w:t>доступа</w:t>
      </w:r>
      <w:proofErr w:type="spellEnd"/>
      <w:r>
        <w:rPr>
          <w:lang w:val="uk-UA"/>
        </w:rPr>
        <w:t xml:space="preserve">: </w:t>
      </w:r>
      <w:hyperlink r:id="rId117" w:history="1">
        <w:r w:rsidRPr="004B19CF">
          <w:rPr>
            <w:rStyle w:val="aa"/>
            <w:lang w:val="uk-UA"/>
          </w:rPr>
          <w:t>h</w:t>
        </w:r>
        <w:proofErr w:type="spellStart"/>
        <w:r w:rsidRPr="004B19CF">
          <w:rPr>
            <w:rStyle w:val="aa"/>
            <w:lang w:val="en-US"/>
          </w:rPr>
          <w:t>ttp</w:t>
        </w:r>
        <w:proofErr w:type="spellEnd"/>
        <w:r w:rsidRPr="00816DF7">
          <w:rPr>
            <w:rStyle w:val="aa"/>
            <w:lang w:val="uk-UA"/>
          </w:rPr>
          <w:t>://</w:t>
        </w:r>
        <w:r w:rsidRPr="004B19CF">
          <w:rPr>
            <w:rStyle w:val="aa"/>
            <w:lang w:val="en-US"/>
          </w:rPr>
          <w:t>www</w:t>
        </w:r>
        <w:r w:rsidRPr="00816DF7">
          <w:rPr>
            <w:rStyle w:val="aa"/>
            <w:lang w:val="uk-UA"/>
          </w:rPr>
          <w:t>.</w:t>
        </w:r>
        <w:proofErr w:type="spellStart"/>
        <w:r w:rsidRPr="004B19CF">
          <w:rPr>
            <w:rStyle w:val="aa"/>
            <w:lang w:val="en-US"/>
          </w:rPr>
          <w:t>depedu</w:t>
        </w:r>
        <w:proofErr w:type="spellEnd"/>
        <w:r w:rsidRPr="00816DF7">
          <w:rPr>
            <w:rStyle w:val="aa"/>
            <w:lang w:val="uk-UA"/>
          </w:rPr>
          <w:t>.</w:t>
        </w:r>
        <w:proofErr w:type="spellStart"/>
        <w:r w:rsidRPr="004B19CF">
          <w:rPr>
            <w:rStyle w:val="aa"/>
            <w:lang w:val="en-US"/>
          </w:rPr>
          <w:t>yar</w:t>
        </w:r>
        <w:proofErr w:type="spellEnd"/>
        <w:r w:rsidRPr="00816DF7">
          <w:rPr>
            <w:rStyle w:val="aa"/>
            <w:lang w:val="uk-UA"/>
          </w:rPr>
          <w:t>.</w:t>
        </w:r>
        <w:proofErr w:type="spellStart"/>
        <w:r w:rsidRPr="004B19CF">
          <w:rPr>
            <w:rStyle w:val="aa"/>
            <w:lang w:val="en-US"/>
          </w:rPr>
          <w:t>ru</w:t>
        </w:r>
        <w:proofErr w:type="spellEnd"/>
      </w:hyperlink>
      <w:r w:rsidRPr="00816DF7">
        <w:rPr>
          <w:u w:val="single"/>
          <w:lang w:val="uk-UA"/>
        </w:rPr>
        <w:t xml:space="preserve">: </w:t>
      </w:r>
      <w:r w:rsidRPr="00816DF7">
        <w:rPr>
          <w:color w:val="0000FF"/>
          <w:u w:val="single"/>
          <w:lang w:val="uk-UA"/>
        </w:rPr>
        <w:t>8101</w:t>
      </w:r>
      <w:proofErr w:type="spellStart"/>
      <w:r w:rsidRPr="00816DF7">
        <w:rPr>
          <w:color w:val="0000FF"/>
          <w:u w:val="single"/>
          <w:lang w:val="en-US"/>
        </w:rPr>
        <w:t>megaproy</w:t>
      </w:r>
      <w:proofErr w:type="spellEnd"/>
      <w:r w:rsidRPr="00816DF7">
        <w:rPr>
          <w:color w:val="0000FF"/>
          <w:u w:val="single"/>
          <w:lang w:val="uk-UA"/>
        </w:rPr>
        <w:t>/</w:t>
      </w:r>
      <w:proofErr w:type="spellStart"/>
      <w:r w:rsidRPr="00816DF7">
        <w:rPr>
          <w:color w:val="0000FF"/>
          <w:u w:val="single"/>
          <w:lang w:val="uk-UA"/>
        </w:rPr>
        <w:t>pron_wor</w:t>
      </w:r>
      <w:proofErr w:type="spellEnd"/>
      <w:r w:rsidRPr="00816DF7">
        <w:rPr>
          <w:color w:val="0000FF"/>
          <w:u w:val="single"/>
          <w:lang w:val="uk-UA"/>
        </w:rPr>
        <w:t>kings/</w:t>
      </w:r>
      <w:proofErr w:type="spellStart"/>
      <w:r w:rsidRPr="00816DF7">
        <w:rPr>
          <w:color w:val="0000FF"/>
          <w:u w:val="single"/>
          <w:lang w:val="en-US"/>
        </w:rPr>
        <w:t>schooll</w:t>
      </w:r>
      <w:proofErr w:type="spellEnd"/>
      <w:r w:rsidRPr="00816DF7">
        <w:rPr>
          <w:color w:val="0000FF"/>
          <w:u w:val="single"/>
          <w:lang w:val="uk-UA"/>
        </w:rPr>
        <w:t>_</w:t>
      </w:r>
      <w:proofErr w:type="spellStart"/>
      <w:r w:rsidRPr="00816DF7">
        <w:rPr>
          <w:color w:val="0000FF"/>
          <w:u w:val="single"/>
          <w:lang w:val="en-US"/>
        </w:rPr>
        <w:t>mon</w:t>
      </w:r>
      <w:proofErr w:type="spellEnd"/>
      <w:r w:rsidRPr="00816DF7">
        <w:rPr>
          <w:color w:val="0000FF"/>
          <w:u w:val="single"/>
          <w:lang w:val="uk-UA"/>
        </w:rPr>
        <w:t>/</w:t>
      </w:r>
      <w:proofErr w:type="spellStart"/>
      <w:r w:rsidRPr="00816DF7">
        <w:rPr>
          <w:color w:val="0000FF"/>
          <w:u w:val="single"/>
          <w:lang w:val="en-US"/>
        </w:rPr>
        <w:t>titul</w:t>
      </w:r>
      <w:proofErr w:type="spellEnd"/>
      <w:r w:rsidRPr="00816DF7">
        <w:rPr>
          <w:color w:val="0000FF"/>
          <w:u w:val="single"/>
          <w:lang w:val="uk-UA"/>
        </w:rPr>
        <w:t>.</w:t>
      </w:r>
      <w:r w:rsidRPr="00816DF7">
        <w:rPr>
          <w:color w:val="0000FF"/>
          <w:u w:val="single"/>
          <w:lang w:val="en-US"/>
        </w:rPr>
        <w:t>html</w:t>
      </w:r>
      <w:r w:rsidRPr="00816DF7">
        <w:rPr>
          <w:lang w:val="uk-UA"/>
        </w:rPr>
        <w:t>.</w:t>
      </w:r>
    </w:p>
    <w:p w:rsidP="00816DF7" w:rsidR="00816DF7" w:rsidRDefault="00816DF7">
      <w:pPr>
        <w:numPr>
          <w:ilvl w:val="0"/>
          <w:numId w:val="70"/>
        </w:numPr>
        <w:spacing w:line="276" w:lineRule="auto"/>
        <w:jc w:val="both"/>
        <w:rPr>
          <w:lang w:val="uk-UA"/>
        </w:rPr>
      </w:pPr>
      <w:r>
        <w:rPr>
          <w:lang w:val="uk-UA"/>
        </w:rPr>
        <w:t>Новак В.О. Основи теорії управління: Навчальний посібник. – К.: НАУ, 2001.</w:t>
      </w:r>
    </w:p>
    <w:p w:rsidP="00816DF7" w:rsidR="008D4E37" w:rsidRDefault="008D4E37">
      <w:pPr>
        <w:numPr>
          <w:ilvl w:val="0"/>
          <w:numId w:val="70"/>
        </w:numPr>
        <w:spacing w:line="276" w:lineRule="auto"/>
        <w:jc w:val="both"/>
        <w:rPr>
          <w:lang w:val="uk-UA"/>
        </w:rPr>
      </w:pPr>
      <w:proofErr w:type="spellStart"/>
      <w:r>
        <w:rPr>
          <w:lang w:val="uk-UA"/>
        </w:rPr>
        <w:t>Овсянникова</w:t>
      </w:r>
      <w:proofErr w:type="spellEnd"/>
      <w:r>
        <w:rPr>
          <w:lang w:val="uk-UA"/>
        </w:rPr>
        <w:t xml:space="preserve"> Л.А. </w:t>
      </w:r>
      <w:proofErr w:type="spellStart"/>
      <w:r>
        <w:rPr>
          <w:lang w:val="uk-UA"/>
        </w:rPr>
        <w:t>Инновация</w:t>
      </w:r>
      <w:proofErr w:type="spellEnd"/>
      <w:r>
        <w:rPr>
          <w:lang w:val="uk-UA"/>
        </w:rPr>
        <w:t xml:space="preserve"> в </w:t>
      </w:r>
      <w:proofErr w:type="spellStart"/>
      <w:r>
        <w:rPr>
          <w:lang w:val="uk-UA"/>
        </w:rPr>
        <w:t>школе</w:t>
      </w:r>
      <w:proofErr w:type="spellEnd"/>
      <w:r>
        <w:rPr>
          <w:lang w:val="uk-UA"/>
        </w:rPr>
        <w:t xml:space="preserve">: Характер и </w:t>
      </w:r>
      <w:proofErr w:type="spellStart"/>
      <w:r>
        <w:rPr>
          <w:lang w:val="uk-UA"/>
        </w:rPr>
        <w:t>результаты</w:t>
      </w:r>
      <w:proofErr w:type="spellEnd"/>
      <w:r>
        <w:rPr>
          <w:lang w:val="uk-UA"/>
        </w:rPr>
        <w:t xml:space="preserve"> // </w:t>
      </w:r>
      <w:proofErr w:type="spellStart"/>
      <w:r>
        <w:rPr>
          <w:lang w:val="uk-UA"/>
        </w:rPr>
        <w:t>Народное</w:t>
      </w:r>
      <w:proofErr w:type="spellEnd"/>
      <w:r>
        <w:rPr>
          <w:lang w:val="uk-UA"/>
        </w:rPr>
        <w:t xml:space="preserve"> </w:t>
      </w:r>
      <w:proofErr w:type="spellStart"/>
      <w:r>
        <w:rPr>
          <w:lang w:val="uk-UA"/>
        </w:rPr>
        <w:t>образование</w:t>
      </w:r>
      <w:proofErr w:type="spellEnd"/>
      <w:r>
        <w:rPr>
          <w:lang w:val="uk-UA"/>
        </w:rPr>
        <w:t>. – 1993. - № 6.</w:t>
      </w:r>
    </w:p>
    <w:p w:rsidP="00816DF7" w:rsidR="00816DF7" w:rsidRDefault="00816DF7">
      <w:pPr>
        <w:numPr>
          <w:ilvl w:val="0"/>
          <w:numId w:val="70"/>
        </w:numPr>
        <w:spacing w:line="276" w:lineRule="auto"/>
        <w:jc w:val="both"/>
        <w:rPr>
          <w:lang w:val="uk-UA"/>
        </w:rPr>
      </w:pPr>
      <w:r>
        <w:rPr>
          <w:lang w:val="uk-UA"/>
        </w:rPr>
        <w:t xml:space="preserve">Освітній менеджмент: Навчальний посібник / За ред.                      Л. Даниленко, Л. </w:t>
      </w:r>
      <w:proofErr w:type="spellStart"/>
      <w:r>
        <w:rPr>
          <w:lang w:val="uk-UA"/>
        </w:rPr>
        <w:t>Карамушки</w:t>
      </w:r>
      <w:proofErr w:type="spellEnd"/>
      <w:r>
        <w:rPr>
          <w:lang w:val="uk-UA"/>
        </w:rPr>
        <w:t>. – К.: Шкільний світ, 2003.</w:t>
      </w:r>
    </w:p>
    <w:p w:rsidP="00816DF7" w:rsidR="00816DF7" w:rsidRDefault="00816DF7">
      <w:pPr>
        <w:numPr>
          <w:ilvl w:val="0"/>
          <w:numId w:val="70"/>
        </w:numPr>
        <w:spacing w:line="276" w:lineRule="auto"/>
        <w:jc w:val="both"/>
        <w:rPr>
          <w:lang w:val="uk-UA"/>
        </w:rPr>
      </w:pPr>
      <w:proofErr w:type="spellStart"/>
      <w:r>
        <w:rPr>
          <w:lang w:val="uk-UA"/>
        </w:rPr>
        <w:t>Подмазін</w:t>
      </w:r>
      <w:proofErr w:type="spellEnd"/>
      <w:r>
        <w:rPr>
          <w:lang w:val="uk-UA"/>
        </w:rPr>
        <w:t xml:space="preserve"> С.І. </w:t>
      </w:r>
      <w:proofErr w:type="spellStart"/>
      <w:r>
        <w:rPr>
          <w:lang w:val="uk-UA"/>
        </w:rPr>
        <w:t>Особистісно</w:t>
      </w:r>
      <w:proofErr w:type="spellEnd"/>
      <w:r>
        <w:rPr>
          <w:lang w:val="uk-UA"/>
        </w:rPr>
        <w:t xml:space="preserve"> орієнтований моніторинг діяльності закладів освіти // Директор школи. – 2002. -                 № 33 (225).</w:t>
      </w:r>
      <w:r w:rsidR="006D34EE">
        <w:rPr>
          <w:lang w:val="uk-UA"/>
        </w:rPr>
        <w:t xml:space="preserve">                                           </w:t>
      </w:r>
    </w:p>
    <w:p w:rsidP="006D34EE" w:rsidR="006D34EE" w:rsidRDefault="006D34EE">
      <w:pPr>
        <w:spacing w:line="276" w:lineRule="auto"/>
        <w:ind w:left="360"/>
        <w:jc w:val="both"/>
        <w:rPr>
          <w:lang w:val="uk-UA"/>
        </w:rPr>
      </w:pPr>
    </w:p>
    <w:p w:rsidP="006D34EE" w:rsidR="006D34EE" w:rsidRDefault="006D34EE">
      <w:pPr>
        <w:spacing w:line="276" w:lineRule="auto"/>
        <w:ind w:left="360"/>
        <w:jc w:val="both"/>
        <w:rPr>
          <w:lang w:val="uk-UA"/>
        </w:rPr>
      </w:pPr>
    </w:p>
    <w:p w:rsidP="00816DF7" w:rsidR="008D4E37" w:rsidRDefault="008D4E37">
      <w:pPr>
        <w:numPr>
          <w:ilvl w:val="0"/>
          <w:numId w:val="70"/>
        </w:numPr>
        <w:spacing w:line="276" w:lineRule="auto"/>
        <w:jc w:val="both"/>
        <w:rPr>
          <w:lang w:val="uk-UA"/>
        </w:rPr>
      </w:pPr>
      <w:r>
        <w:rPr>
          <w:lang w:val="uk-UA"/>
        </w:rPr>
        <w:lastRenderedPageBreak/>
        <w:t xml:space="preserve">Попова О.І. інновації в сучасній педагогічній теорії та практиці / Педагогіка та психологія: Збірник наукових праць / За </w:t>
      </w:r>
      <w:proofErr w:type="spellStart"/>
      <w:r>
        <w:rPr>
          <w:lang w:val="uk-UA"/>
        </w:rPr>
        <w:t>заг</w:t>
      </w:r>
      <w:proofErr w:type="spellEnd"/>
      <w:r>
        <w:rPr>
          <w:lang w:val="uk-UA"/>
        </w:rPr>
        <w:t>. ред. Акад.. І.Ф, Прокопенка, чл.-кор.                    В.І. Лозової. – Х.: ХДПУ, 1999. – Вип. 9.</w:t>
      </w:r>
    </w:p>
    <w:p w:rsidP="00816DF7" w:rsidR="00816DF7" w:rsidRDefault="008D4E37">
      <w:pPr>
        <w:numPr>
          <w:ilvl w:val="0"/>
          <w:numId w:val="70"/>
        </w:numPr>
        <w:spacing w:line="276" w:lineRule="auto"/>
        <w:jc w:val="both"/>
        <w:rPr>
          <w:lang w:val="uk-UA"/>
        </w:rPr>
      </w:pPr>
      <w:proofErr w:type="spellStart"/>
      <w:r>
        <w:rPr>
          <w:lang w:val="uk-UA"/>
        </w:rPr>
        <w:t>Рябова</w:t>
      </w:r>
      <w:proofErr w:type="spellEnd"/>
      <w:r>
        <w:rPr>
          <w:lang w:val="uk-UA"/>
        </w:rPr>
        <w:t xml:space="preserve"> З.В. Моніторинг розвитку навчальної діяльності учнів загальноосвітнього навчального закладу: Науково-методичний посібник. – Х.: Гімназія, 2004.</w:t>
      </w:r>
    </w:p>
    <w:p w:rsidP="00816DF7" w:rsidR="008D4E37" w:rsidRDefault="008D4E37">
      <w:pPr>
        <w:numPr>
          <w:ilvl w:val="0"/>
          <w:numId w:val="70"/>
        </w:numPr>
        <w:spacing w:line="276" w:lineRule="auto"/>
        <w:jc w:val="both"/>
        <w:rPr>
          <w:lang w:val="uk-UA"/>
        </w:rPr>
      </w:pPr>
      <w:r>
        <w:rPr>
          <w:lang w:val="uk-UA"/>
        </w:rPr>
        <w:t xml:space="preserve">Сидоренко О.Л. Організація науково-методичної роботи                з учителями загальноосвітніх шкіл: Навчальний посібник для керівників, вчителів. – Харків: ХДПУ </w:t>
      </w:r>
      <w:r w:rsidR="00CB188A">
        <w:rPr>
          <w:lang w:val="uk-UA"/>
        </w:rPr>
        <w:t xml:space="preserve">                                     </w:t>
      </w:r>
      <w:r>
        <w:rPr>
          <w:lang w:val="uk-UA"/>
        </w:rPr>
        <w:t>ім.</w:t>
      </w:r>
      <w:r w:rsidR="00CB188A">
        <w:rPr>
          <w:lang w:val="uk-UA"/>
        </w:rPr>
        <w:t xml:space="preserve"> </w:t>
      </w:r>
      <w:r>
        <w:rPr>
          <w:lang w:val="uk-UA"/>
        </w:rPr>
        <w:t>Г.С. Сковороди, 1997.</w:t>
      </w:r>
    </w:p>
    <w:p w:rsidP="00816DF7" w:rsidR="008D4E37" w:rsidRDefault="008D4E37">
      <w:pPr>
        <w:numPr>
          <w:ilvl w:val="0"/>
          <w:numId w:val="70"/>
        </w:numPr>
        <w:spacing w:line="276" w:lineRule="auto"/>
        <w:jc w:val="both"/>
        <w:rPr>
          <w:lang w:val="uk-UA"/>
        </w:rPr>
      </w:pPr>
      <w:proofErr w:type="spellStart"/>
      <w:r>
        <w:rPr>
          <w:lang w:val="uk-UA"/>
        </w:rPr>
        <w:t>Управление</w:t>
      </w:r>
      <w:proofErr w:type="spellEnd"/>
      <w:r>
        <w:rPr>
          <w:lang w:val="uk-UA"/>
        </w:rPr>
        <w:t xml:space="preserve"> </w:t>
      </w:r>
      <w:proofErr w:type="spellStart"/>
      <w:r>
        <w:rPr>
          <w:lang w:val="uk-UA"/>
        </w:rPr>
        <w:t>современной</w:t>
      </w:r>
      <w:proofErr w:type="spellEnd"/>
      <w:r>
        <w:rPr>
          <w:lang w:val="uk-UA"/>
        </w:rPr>
        <w:t xml:space="preserve"> </w:t>
      </w:r>
      <w:proofErr w:type="spellStart"/>
      <w:r>
        <w:rPr>
          <w:lang w:val="uk-UA"/>
        </w:rPr>
        <w:t>школой</w:t>
      </w:r>
      <w:proofErr w:type="spellEnd"/>
      <w:r>
        <w:rPr>
          <w:lang w:val="uk-UA"/>
        </w:rPr>
        <w:t xml:space="preserve"> / </w:t>
      </w:r>
      <w:proofErr w:type="spellStart"/>
      <w:r>
        <w:rPr>
          <w:lang w:val="uk-UA"/>
        </w:rPr>
        <w:t>Под</w:t>
      </w:r>
      <w:proofErr w:type="spellEnd"/>
      <w:r>
        <w:rPr>
          <w:lang w:val="uk-UA"/>
        </w:rPr>
        <w:t xml:space="preserve"> ред.                              М.М. </w:t>
      </w:r>
      <w:proofErr w:type="spellStart"/>
      <w:r>
        <w:rPr>
          <w:lang w:val="uk-UA"/>
        </w:rPr>
        <w:t>Поташника</w:t>
      </w:r>
      <w:proofErr w:type="spellEnd"/>
      <w:r>
        <w:rPr>
          <w:lang w:val="uk-UA"/>
        </w:rPr>
        <w:t xml:space="preserve">. – М.: </w:t>
      </w:r>
      <w:proofErr w:type="spellStart"/>
      <w:r>
        <w:rPr>
          <w:lang w:val="uk-UA"/>
        </w:rPr>
        <w:t>Мысль</w:t>
      </w:r>
      <w:proofErr w:type="spellEnd"/>
      <w:r>
        <w:rPr>
          <w:lang w:val="uk-UA"/>
        </w:rPr>
        <w:t>, 1995.</w:t>
      </w:r>
    </w:p>
    <w:p w:rsidP="00816DF7" w:rsidR="008D4E37" w:rsidRDefault="008D4E37" w:rsidRPr="00CB188A">
      <w:pPr>
        <w:numPr>
          <w:ilvl w:val="0"/>
          <w:numId w:val="70"/>
        </w:numPr>
        <w:spacing w:line="276" w:lineRule="auto"/>
        <w:jc w:val="both"/>
        <w:rPr>
          <w:lang w:val="uk-UA"/>
        </w:rPr>
      </w:pPr>
      <w:r>
        <w:t xml:space="preserve">Шишов С.Е., </w:t>
      </w:r>
      <w:proofErr w:type="spellStart"/>
      <w:r>
        <w:t>Кальней</w:t>
      </w:r>
      <w:proofErr w:type="spellEnd"/>
      <w:r>
        <w:t xml:space="preserve">  В.А. Мониторинг качества образования в школе. – М.: Педагогическое общество России, 1999.</w:t>
      </w:r>
    </w:p>
    <w:p w:rsidP="00816DF7" w:rsidR="00CB188A" w:rsidRDefault="00CB188A">
      <w:pPr>
        <w:numPr>
          <w:ilvl w:val="0"/>
          <w:numId w:val="70"/>
        </w:numPr>
        <w:spacing w:line="276" w:lineRule="auto"/>
        <w:jc w:val="both"/>
        <w:rPr>
          <w:lang w:val="uk-UA"/>
        </w:rPr>
      </w:pPr>
      <w:r>
        <w:t>Як</w:t>
      </w:r>
      <w:r>
        <w:rPr>
          <w:lang w:val="uk-UA"/>
        </w:rPr>
        <w:t>і</w:t>
      </w:r>
      <w:proofErr w:type="spellStart"/>
      <w:r>
        <w:t>сть</w:t>
      </w:r>
      <w:proofErr w:type="spellEnd"/>
      <w:r>
        <w:t xml:space="preserve"> </w:t>
      </w:r>
      <w:proofErr w:type="spellStart"/>
      <w:r>
        <w:t>осв</w:t>
      </w:r>
      <w:proofErr w:type="spellEnd"/>
      <w:r>
        <w:rPr>
          <w:lang w:val="uk-UA"/>
        </w:rPr>
        <w:t>і</w:t>
      </w:r>
      <w:proofErr w:type="spellStart"/>
      <w:r>
        <w:t>ти</w:t>
      </w:r>
      <w:proofErr w:type="spellEnd"/>
      <w:r>
        <w:t xml:space="preserve"> в </w:t>
      </w:r>
      <w:proofErr w:type="spellStart"/>
      <w:r>
        <w:t>навчальному</w:t>
      </w:r>
      <w:proofErr w:type="spellEnd"/>
      <w:r>
        <w:t xml:space="preserve"> заклад</w:t>
      </w:r>
      <w:proofErr w:type="gramStart"/>
      <w:r>
        <w:rPr>
          <w:lang w:val="uk-UA"/>
        </w:rPr>
        <w:t>і / З</w:t>
      </w:r>
      <w:proofErr w:type="gramEnd"/>
      <w:r>
        <w:rPr>
          <w:lang w:val="uk-UA"/>
        </w:rPr>
        <w:t xml:space="preserve">а ред.                                Г.Ю. Кравченко, З.В. </w:t>
      </w:r>
      <w:proofErr w:type="spellStart"/>
      <w:r>
        <w:rPr>
          <w:lang w:val="uk-UA"/>
        </w:rPr>
        <w:t>Рябової</w:t>
      </w:r>
      <w:proofErr w:type="spellEnd"/>
      <w:r>
        <w:rPr>
          <w:lang w:val="uk-UA"/>
        </w:rPr>
        <w:t>. – Х.: Ранок, 2013.</w:t>
      </w:r>
    </w:p>
    <w:p w:rsidP="00816DF7" w:rsidR="00E079C0" w:rsidRDefault="00E079C0">
      <w:pPr>
        <w:spacing w:line="276" w:lineRule="auto"/>
        <w:ind w:left="360"/>
        <w:jc w:val="both"/>
        <w:rPr>
          <w:lang w:val="uk-UA"/>
        </w:rPr>
      </w:pPr>
    </w:p>
    <w:p w:rsidP="00AF1A4E" w:rsidR="00AF1A4E" w:rsidRDefault="00AF1A4E" w:rsidRPr="00AF1A4E">
      <w:pPr>
        <w:spacing w:line="276" w:lineRule="auto"/>
        <w:ind w:firstLine="709"/>
        <w:jc w:val="both"/>
        <w:rPr>
          <w:lang w:val="uk-UA"/>
        </w:rPr>
      </w:pPr>
    </w:p>
    <w:p w:rsidP="00B71024" w:rsidR="00B75CB3" w:rsidRDefault="00271459">
      <w:pPr>
        <w:ind w:firstLine="708"/>
        <w:jc w:val="both"/>
        <w:rPr>
          <w:b/>
          <w:sz w:val="22"/>
          <w:szCs w:val="22"/>
          <w:lang w:val="uk-UA"/>
        </w:rPr>
      </w:pPr>
      <w:r>
        <w:rPr>
          <w:b/>
          <w:noProof/>
          <w:sz w:val="22"/>
          <w:szCs w:val="22"/>
          <w:lang w:eastAsia="uk-UA" w:val="uk-UA"/>
        </w:rPr>
        <w:drawing>
          <wp:anchor allowOverlap="1" behindDoc="1" distB="0" distL="114300" distR="114300" distT="0" layoutInCell="1" locked="0" relativeHeight="251683840" simplePos="0">
            <wp:simplePos x="0" y="0"/>
            <wp:positionH relativeFrom="column">
              <wp:posOffset>227330</wp:posOffset>
            </wp:positionH>
            <wp:positionV relativeFrom="paragraph">
              <wp:posOffset>97790</wp:posOffset>
            </wp:positionV>
            <wp:extent cx="1722120" cy="2171700"/>
            <wp:effectExtent b="704850" l="19050" r="11430" t="0"/>
            <wp:wrapThrough wrapText="bothSides">
              <wp:wrapPolygon edited="0">
                <wp:start x="478" y="0"/>
                <wp:lineTo x="-239" y="568"/>
                <wp:lineTo x="-239" y="28421"/>
                <wp:lineTo x="21504" y="28421"/>
                <wp:lineTo x="21504" y="24253"/>
                <wp:lineTo x="21265" y="21411"/>
                <wp:lineTo x="21265" y="21221"/>
                <wp:lineTo x="21504" y="18379"/>
                <wp:lineTo x="21504" y="2084"/>
                <wp:lineTo x="21265" y="758"/>
                <wp:lineTo x="20788" y="0"/>
                <wp:lineTo x="478" y="0"/>
              </wp:wrapPolygon>
            </wp:wrapThrough>
            <wp:docPr descr="http://content.foto.mail.ru/mail/olga_pr77/_myphoto/h-46.jpg"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content.foto.mail.ru/mail/olga_pr77/_myphoto/h-46.jpg" id="0" name="Picture 433"/>
                    <pic:cNvPicPr>
                      <a:picLocks noChangeArrowheads="1" noChangeAspect="1"/>
                    </pic:cNvPicPr>
                  </pic:nvPicPr>
                  <pic:blipFill>
                    <a:blip r:embed="rId118" r:link="rId119">
                      <a:extLst>
                        <a:ext uri="{28A0092B-C50C-407E-A947-70E740481C1C}">
                          <a14:useLocalDpi xmlns:a14="http://schemas.microsoft.com/office/drawing/2010/main" val="0"/>
                        </a:ext>
                      </a:extLst>
                    </a:blip>
                    <a:srcRect b="74"/>
                    <a:stretch>
                      <a:fillRect/>
                    </a:stretch>
                  </pic:blipFill>
                  <pic:spPr bwMode="auto">
                    <a:xfrm>
                      <a:off x="0" y="0"/>
                      <a:ext cx="1722120" cy="2171700"/>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14:sizeRelH relativeFrom="page">
              <wp14:pctWidth>0</wp14:pctWidth>
            </wp14:sizeRelH>
            <wp14:sizeRelV relativeFrom="page">
              <wp14:pctHeight>0</wp14:pctHeight>
            </wp14:sizeRelV>
          </wp:anchor>
        </w:drawing>
      </w:r>
    </w:p>
    <w:p w:rsidP="00B71024" w:rsidR="00B75CB3" w:rsidRDefault="00B75CB3">
      <w:pPr>
        <w:ind w:firstLine="708"/>
        <w:jc w:val="both"/>
        <w:rPr>
          <w:b/>
          <w:sz w:val="22"/>
          <w:szCs w:val="22"/>
          <w:lang w:val="uk-UA"/>
        </w:rPr>
      </w:pPr>
    </w:p>
    <w:p w:rsidP="00B71024" w:rsidR="00002B98" w:rsidRDefault="00B75CB3">
      <w:pPr>
        <w:ind w:firstLine="708"/>
        <w:jc w:val="both"/>
        <w:rPr>
          <w:sz w:val="22"/>
          <w:szCs w:val="22"/>
          <w:lang w:val="uk-UA"/>
        </w:rPr>
      </w:pPr>
      <w:proofErr w:type="spellStart"/>
      <w:r w:rsidRPr="00B75CB3">
        <w:rPr>
          <w:b/>
          <w:sz w:val="22"/>
          <w:szCs w:val="22"/>
          <w:lang w:val="uk-UA"/>
        </w:rPr>
        <w:t>Проботюк</w:t>
      </w:r>
      <w:proofErr w:type="spellEnd"/>
      <w:r w:rsidRPr="00B75CB3">
        <w:rPr>
          <w:b/>
          <w:sz w:val="22"/>
          <w:szCs w:val="22"/>
          <w:lang w:val="uk-UA"/>
        </w:rPr>
        <w:t xml:space="preserve"> Ольга </w:t>
      </w:r>
      <w:proofErr w:type="spellStart"/>
      <w:r w:rsidRPr="00B75CB3">
        <w:rPr>
          <w:b/>
          <w:sz w:val="22"/>
          <w:szCs w:val="22"/>
          <w:lang w:val="uk-UA"/>
        </w:rPr>
        <w:t>Домініківна</w:t>
      </w:r>
      <w:proofErr w:type="spellEnd"/>
      <w:r w:rsidRPr="00B75CB3">
        <w:rPr>
          <w:sz w:val="22"/>
          <w:szCs w:val="22"/>
          <w:lang w:val="uk-UA"/>
        </w:rPr>
        <w:t>, заступник директора з навчально-методичної роботи загальноосвітньої школи І-ІІІ ст. № 8  м. Житомира.</w:t>
      </w:r>
    </w:p>
    <w:p w:rsidP="00B71024" w:rsidR="00B75CB3" w:rsidRDefault="00B75CB3">
      <w:pPr>
        <w:ind w:firstLine="708"/>
        <w:jc w:val="both"/>
        <w:rPr>
          <w:sz w:val="22"/>
          <w:szCs w:val="22"/>
          <w:lang w:val="uk-UA"/>
        </w:rPr>
      </w:pPr>
    </w:p>
    <w:p w:rsidP="00B71024" w:rsidR="00B75CB3" w:rsidRDefault="00B75CB3" w:rsidRPr="00B75CB3">
      <w:pPr>
        <w:ind w:firstLine="708"/>
        <w:jc w:val="both"/>
        <w:rPr>
          <w:sz w:val="22"/>
          <w:szCs w:val="22"/>
          <w:lang w:val="uk-UA"/>
        </w:rPr>
      </w:pPr>
      <w:r w:rsidRPr="0058476E">
        <w:rPr>
          <w:b/>
          <w:spacing w:val="-9"/>
          <w:sz w:val="22"/>
          <w:szCs w:val="22"/>
          <w:lang w:val="uk-UA"/>
        </w:rPr>
        <w:t>Сучасні педагогічні технології у навчанні іноземної мови.</w:t>
      </w:r>
      <w:r>
        <w:rPr>
          <w:b/>
          <w:spacing w:val="-9"/>
          <w:sz w:val="22"/>
          <w:szCs w:val="22"/>
          <w:lang w:val="uk-UA"/>
        </w:rPr>
        <w:t xml:space="preserve"> </w:t>
      </w:r>
      <w:r w:rsidRPr="0058476E">
        <w:rPr>
          <w:b/>
          <w:spacing w:val="-9"/>
          <w:sz w:val="22"/>
          <w:szCs w:val="22"/>
          <w:lang w:val="uk-UA"/>
        </w:rPr>
        <w:t>Моніторинг якості навчальних досягнень учнів</w:t>
      </w:r>
      <w:r>
        <w:rPr>
          <w:b/>
          <w:spacing w:val="-9"/>
          <w:sz w:val="22"/>
          <w:szCs w:val="22"/>
          <w:lang w:val="uk-UA"/>
        </w:rPr>
        <w:t xml:space="preserve">             </w:t>
      </w:r>
      <w:r w:rsidRPr="0058476E">
        <w:rPr>
          <w:b/>
          <w:spacing w:val="-9"/>
          <w:sz w:val="22"/>
          <w:szCs w:val="22"/>
          <w:lang w:val="uk-UA"/>
        </w:rPr>
        <w:t xml:space="preserve">та освітньої діяльності вчителів </w:t>
      </w:r>
      <w:r>
        <w:rPr>
          <w:b/>
          <w:spacing w:val="-9"/>
          <w:sz w:val="22"/>
          <w:szCs w:val="22"/>
          <w:lang w:val="uk-UA"/>
        </w:rPr>
        <w:t xml:space="preserve">               </w:t>
      </w:r>
      <w:r w:rsidRPr="0058476E">
        <w:rPr>
          <w:b/>
          <w:spacing w:val="-9"/>
          <w:sz w:val="22"/>
          <w:szCs w:val="22"/>
          <w:lang w:val="uk-UA"/>
        </w:rPr>
        <w:t>ЗОШ № 8</w:t>
      </w:r>
      <w:r>
        <w:rPr>
          <w:b/>
          <w:spacing w:val="-9"/>
          <w:sz w:val="22"/>
          <w:szCs w:val="22"/>
          <w:lang w:val="uk-UA"/>
        </w:rPr>
        <w:t xml:space="preserve"> </w:t>
      </w:r>
      <w:r w:rsidRPr="0058476E">
        <w:rPr>
          <w:b/>
          <w:spacing w:val="-9"/>
          <w:sz w:val="22"/>
          <w:szCs w:val="22"/>
          <w:lang w:val="uk-UA"/>
        </w:rPr>
        <w:t xml:space="preserve"> м. Житомира</w:t>
      </w:r>
      <w:r>
        <w:rPr>
          <w:b/>
          <w:spacing w:val="-9"/>
          <w:sz w:val="22"/>
          <w:szCs w:val="22"/>
          <w:lang w:val="uk-UA"/>
        </w:rPr>
        <w:t xml:space="preserve">. </w:t>
      </w:r>
      <w:r w:rsidRPr="00736397">
        <w:rPr>
          <w:spacing w:val="-9"/>
          <w:sz w:val="22"/>
          <w:szCs w:val="22"/>
          <w:lang w:val="uk-UA"/>
        </w:rPr>
        <w:t>– Житомир</w:t>
      </w:r>
      <w:r>
        <w:rPr>
          <w:spacing w:val="-9"/>
          <w:sz w:val="22"/>
          <w:szCs w:val="22"/>
          <w:lang w:val="uk-UA"/>
        </w:rPr>
        <w:t>,</w:t>
      </w:r>
      <w:r w:rsidRPr="00736397">
        <w:rPr>
          <w:spacing w:val="-9"/>
          <w:sz w:val="22"/>
          <w:szCs w:val="22"/>
          <w:lang w:val="uk-UA"/>
        </w:rPr>
        <w:t xml:space="preserve"> 20</w:t>
      </w:r>
      <w:r>
        <w:rPr>
          <w:spacing w:val="-9"/>
          <w:sz w:val="22"/>
          <w:szCs w:val="22"/>
          <w:lang w:val="uk-UA"/>
        </w:rPr>
        <w:t>13. – 48 с.</w:t>
      </w:r>
    </w:p>
    <w:p w:rsidP="00B71024" w:rsidR="00002B98" w:rsidRDefault="00002B98">
      <w:pPr>
        <w:ind w:firstLine="284"/>
        <w:jc w:val="both"/>
        <w:rPr>
          <w:lang w:val="uk-UA"/>
        </w:rPr>
      </w:pPr>
    </w:p>
    <w:p w:rsidP="00B01F27" w:rsidR="00002B98" w:rsidRDefault="00002B98">
      <w:pPr>
        <w:ind w:firstLine="708"/>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B01F27" w:rsidRDefault="00B01F27">
      <w:pPr>
        <w:jc w:val="both"/>
        <w:rPr>
          <w:lang w:val="uk-UA"/>
        </w:rPr>
      </w:pPr>
    </w:p>
    <w:p w:rsidP="000750DB" w:rsidR="008A3090" w:rsidRDefault="008A3090" w:rsidRPr="000750DB">
      <w:pPr>
        <w:jc w:val="both"/>
        <w:rPr>
          <w:lang w:val="uk-UA"/>
        </w:rPr>
      </w:pPr>
    </w:p>
    <w:p w:rsidP="000750DB" w:rsidR="008A3090" w:rsidRDefault="008A3090" w:rsidRPr="000750DB">
      <w:pPr>
        <w:jc w:val="both"/>
        <w:rPr>
          <w:b/>
          <w:lang w:val="uk-UA"/>
        </w:rPr>
      </w:pPr>
    </w:p>
    <w:p w:rsidP="000750DB" w:rsidR="004D654C" w:rsidRDefault="004D654C" w:rsidRPr="000750DB">
      <w:pPr>
        <w:ind w:firstLine="567"/>
        <w:jc w:val="both"/>
        <w:rPr>
          <w:b/>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0750DB" w:rsidR="00984111" w:rsidRDefault="00984111" w:rsidRPr="000750DB">
      <w:pPr>
        <w:widowControl w:val="0"/>
        <w:shd w:color="auto" w:fill="FFFFFF" w:val="clear"/>
        <w:tabs>
          <w:tab w:pos="900" w:val="left"/>
        </w:tabs>
        <w:autoSpaceDE w:val="0"/>
        <w:autoSpaceDN w:val="0"/>
        <w:adjustRightInd w:val="0"/>
        <w:ind w:firstLine="567"/>
        <w:jc w:val="both"/>
        <w:rPr>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984111" w:rsidRDefault="00984111">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E46E5E" w:rsidR="00B75CB3" w:rsidRDefault="00B75CB3">
      <w:pPr>
        <w:widowControl w:val="0"/>
        <w:shd w:color="auto" w:fill="FFFFFF" w:val="clear"/>
        <w:tabs>
          <w:tab w:pos="900" w:val="left"/>
        </w:tabs>
        <w:autoSpaceDE w:val="0"/>
        <w:autoSpaceDN w:val="0"/>
        <w:adjustRightInd w:val="0"/>
        <w:ind w:firstLine="567"/>
        <w:jc w:val="both"/>
        <w:rPr>
          <w:sz w:val="22"/>
          <w:szCs w:val="22"/>
          <w:lang w:val="uk-UA"/>
        </w:rPr>
      </w:pPr>
    </w:p>
    <w:p w:rsidP="00DE2AC9" w:rsidR="00B925E1" w:rsidRDefault="00B925E1" w:rsidRPr="00E84112">
      <w:pPr>
        <w:shd w:color="auto" w:fill="FFFFFF" w:val="clear"/>
        <w:tabs>
          <w:tab w:pos="3960" w:val="left"/>
        </w:tabs>
        <w:jc w:val="both"/>
        <w:rPr>
          <w:lang w:val="uk-UA"/>
        </w:rPr>
      </w:pPr>
    </w:p>
    <w:sectPr w:rsidR="00B925E1" w:rsidRPr="00E84112" w:rsidSect="00663A0A">
      <w:footerReference r:id="rId120" w:type="even"/>
      <w:footerReference r:id="rId121" w:type="default"/>
      <w:type w:val="nextColumn"/>
      <w:pgSz w:h="11906" w:orient="landscape" w:w="16838"/>
      <w:pgMar w:bottom="851" w:footer="709" w:gutter="0" w:header="0" w:left="9129" w:right="851" w:top="851"/>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68DE" w:rsidRDefault="00B968DE">
      <w:r>
        <w:separator/>
      </w:r>
    </w:p>
  </w:endnote>
  <w:endnote w:type="continuationSeparator" w:id="0">
    <w:p w:rsidR="00B968DE" w:rsidRDefault="00B968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4BD8" w:rsidRDefault="00F24BD8" w:rsidP="004834F2">
    <w:pPr>
      <w:pStyle w:val="a3"/>
      <w:framePr w:wrap="around" w:vAnchor="text" w:hAnchor="margin" w:xAlign="outside" w:y="1"/>
      <w:rPr>
        <w:rStyle w:val="a4"/>
      </w:rPr>
    </w:pPr>
    <w:r>
      <w:rPr>
        <w:rStyle w:val="a4"/>
      </w:rPr>
      <w:fldChar w:fldCharType="begin"/>
    </w:r>
    <w:r>
      <w:rPr>
        <w:rStyle w:val="a4"/>
      </w:rPr>
      <w:instrText xml:space="preserve">PAGE  </w:instrText>
    </w:r>
    <w:r>
      <w:rPr>
        <w:rStyle w:val="a4"/>
      </w:rPr>
      <w:fldChar w:fldCharType="end"/>
    </w:r>
  </w:p>
  <w:p w:rsidR="00F24BD8" w:rsidRDefault="00F24BD8" w:rsidP="00B25E33">
    <w:pPr>
      <w:pStyle w:val="a3"/>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4BD8" w:rsidRDefault="00F24BD8" w:rsidP="004834F2">
    <w:pPr>
      <w:pStyle w:val="a3"/>
      <w:framePr w:wrap="around" w:vAnchor="text" w:hAnchor="margin" w:xAlign="outside" w:y="1"/>
      <w:rPr>
        <w:rStyle w:val="a4"/>
      </w:rPr>
    </w:pPr>
    <w:r>
      <w:rPr>
        <w:rStyle w:val="a4"/>
      </w:rPr>
      <w:fldChar w:fldCharType="begin"/>
    </w:r>
    <w:r>
      <w:rPr>
        <w:rStyle w:val="a4"/>
      </w:rPr>
      <w:instrText xml:space="preserve">PAGE  </w:instrText>
    </w:r>
    <w:r>
      <w:rPr>
        <w:rStyle w:val="a4"/>
      </w:rPr>
      <w:fldChar w:fldCharType="separate"/>
    </w:r>
    <w:r w:rsidR="00FA457D">
      <w:rPr>
        <w:rStyle w:val="a4"/>
        <w:noProof/>
      </w:rPr>
      <w:t>9</w:t>
    </w:r>
    <w:r>
      <w:rPr>
        <w:rStyle w:val="a4"/>
      </w:rPr>
      <w:fldChar w:fldCharType="end"/>
    </w:r>
  </w:p>
  <w:p w:rsidR="00F24BD8" w:rsidRDefault="00F24BD8" w:rsidP="00B25E33">
    <w:pPr>
      <w:pStyle w:val="a3"/>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68DE" w:rsidRDefault="00B968DE">
      <w:r>
        <w:separator/>
      </w:r>
    </w:p>
  </w:footnote>
  <w:footnote w:type="continuationSeparator" w:id="0">
    <w:p w:rsidR="00B968DE" w:rsidRDefault="00B968D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0B809A04"/>
    <w:lvl w:ilvl="0">
      <w:numFmt w:val="bullet"/>
      <w:lvlText w:val="*"/>
      <w:lvlJc w:val="left"/>
    </w:lvl>
  </w:abstractNum>
  <w:abstractNum w:abstractNumId="1">
    <w:nsid w:val="02367F5C"/>
    <w:multiLevelType w:val="hybridMultilevel"/>
    <w:tmpl w:val="83A6E50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4362CEB"/>
    <w:multiLevelType w:val="hybridMultilevel"/>
    <w:tmpl w:val="F9445D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44330E2"/>
    <w:multiLevelType w:val="hybridMultilevel"/>
    <w:tmpl w:val="14543658"/>
    <w:lvl w:ilvl="0" w:tplc="800478C2">
      <w:start w:val="65535"/>
      <w:numFmt w:val="bullet"/>
      <w:lvlText w:val="-"/>
      <w:legacy w:legacy="1" w:legacySpace="0" w:legacyIndent="295"/>
      <w:lvlJc w:val="left"/>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6A64708"/>
    <w:multiLevelType w:val="hybridMultilevel"/>
    <w:tmpl w:val="A914075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0263781"/>
    <w:multiLevelType w:val="singleLevel"/>
    <w:tmpl w:val="49A836D2"/>
    <w:lvl w:ilvl="0">
      <w:start w:val="3"/>
      <w:numFmt w:val="decimal"/>
      <w:lvlText w:val="%1."/>
      <w:legacy w:legacy="1" w:legacySpace="0" w:legacyIndent="425"/>
      <w:lvlJc w:val="left"/>
      <w:rPr>
        <w:rFonts w:ascii="Courier New" w:hAnsi="Courier New" w:cs="Courier New" w:hint="default"/>
        <w:lang w:val="ru-RU"/>
      </w:rPr>
    </w:lvl>
  </w:abstractNum>
  <w:abstractNum w:abstractNumId="6">
    <w:nsid w:val="15510C1F"/>
    <w:multiLevelType w:val="hybridMultilevel"/>
    <w:tmpl w:val="82C2AC5C"/>
    <w:lvl w:ilvl="0" w:tplc="800478C2">
      <w:start w:val="65535"/>
      <w:numFmt w:val="bullet"/>
      <w:lvlText w:val="-"/>
      <w:legacy w:legacy="1" w:legacySpace="0" w:legacyIndent="295"/>
      <w:lvlJc w:val="left"/>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59C3D64"/>
    <w:multiLevelType w:val="hybridMultilevel"/>
    <w:tmpl w:val="A970D2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6846EDE"/>
    <w:multiLevelType w:val="singleLevel"/>
    <w:tmpl w:val="07D4AAA4"/>
    <w:lvl w:ilvl="0">
      <w:start w:val="1"/>
      <w:numFmt w:val="decimal"/>
      <w:lvlText w:val="%1."/>
      <w:legacy w:legacy="1" w:legacySpace="0" w:legacyIndent="417"/>
      <w:lvlJc w:val="left"/>
      <w:rPr>
        <w:rFonts w:ascii="Courier New" w:hAnsi="Courier New" w:cs="Courier New" w:hint="default"/>
      </w:rPr>
    </w:lvl>
  </w:abstractNum>
  <w:abstractNum w:abstractNumId="9">
    <w:nsid w:val="168C2966"/>
    <w:multiLevelType w:val="singleLevel"/>
    <w:tmpl w:val="F03AAAAA"/>
    <w:lvl w:ilvl="0">
      <w:start w:val="3"/>
      <w:numFmt w:val="decimal"/>
      <w:lvlText w:val="%1)"/>
      <w:legacy w:legacy="1" w:legacySpace="0" w:legacyIndent="332"/>
      <w:lvlJc w:val="left"/>
      <w:rPr>
        <w:rFonts w:ascii="Times New Roman" w:hAnsi="Times New Roman" w:cs="Times New Roman" w:hint="default"/>
      </w:rPr>
    </w:lvl>
  </w:abstractNum>
  <w:abstractNum w:abstractNumId="10">
    <w:nsid w:val="16DA579C"/>
    <w:multiLevelType w:val="hybridMultilevel"/>
    <w:tmpl w:val="A948B7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891338C"/>
    <w:multiLevelType w:val="hybridMultilevel"/>
    <w:tmpl w:val="976A4D6C"/>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90D3034"/>
    <w:multiLevelType w:val="hybridMultilevel"/>
    <w:tmpl w:val="F610614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3">
    <w:nsid w:val="1F176D6C"/>
    <w:multiLevelType w:val="hybridMultilevel"/>
    <w:tmpl w:val="50F4F7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016356C"/>
    <w:multiLevelType w:val="hybridMultilevel"/>
    <w:tmpl w:val="371A345C"/>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5">
    <w:nsid w:val="23233F04"/>
    <w:multiLevelType w:val="hybridMultilevel"/>
    <w:tmpl w:val="8AA21356"/>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6">
    <w:nsid w:val="24F04BE9"/>
    <w:multiLevelType w:val="hybridMultilevel"/>
    <w:tmpl w:val="B71AF36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25CC33BB"/>
    <w:multiLevelType w:val="singleLevel"/>
    <w:tmpl w:val="777AF518"/>
    <w:lvl w:ilvl="0">
      <w:start w:val="3"/>
      <w:numFmt w:val="decimal"/>
      <w:lvlText w:val="%1."/>
      <w:legacy w:legacy="1" w:legacySpace="0" w:legacyIndent="439"/>
      <w:lvlJc w:val="left"/>
      <w:rPr>
        <w:rFonts w:ascii="Courier New" w:hAnsi="Courier New" w:cs="Courier New" w:hint="default"/>
      </w:rPr>
    </w:lvl>
  </w:abstractNum>
  <w:abstractNum w:abstractNumId="18">
    <w:nsid w:val="277D22DA"/>
    <w:multiLevelType w:val="hybridMultilevel"/>
    <w:tmpl w:val="D3B459DA"/>
    <w:lvl w:ilvl="0" w:tplc="0419000F">
      <w:start w:val="1"/>
      <w:numFmt w:val="decimal"/>
      <w:lvlText w:val="%1."/>
      <w:lvlJc w:val="left"/>
      <w:pPr>
        <w:tabs>
          <w:tab w:val="num" w:pos="1069"/>
        </w:tabs>
        <w:ind w:left="1069" w:hanging="360"/>
      </w:pPr>
      <w:rPr>
        <w:rFonts w:hint="default"/>
        <w:b/>
      </w:rPr>
    </w:lvl>
    <w:lvl w:ilvl="1" w:tplc="04190005">
      <w:start w:val="1"/>
      <w:numFmt w:val="bullet"/>
      <w:lvlText w:val=""/>
      <w:lvlJc w:val="left"/>
      <w:pPr>
        <w:tabs>
          <w:tab w:val="num" w:pos="720"/>
        </w:tabs>
        <w:ind w:left="720" w:hanging="360"/>
      </w:pPr>
      <w:rPr>
        <w:rFonts w:ascii="Wingdings" w:hAnsi="Wingdings" w:hint="default"/>
        <w:b/>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9">
    <w:nsid w:val="28C42254"/>
    <w:multiLevelType w:val="hybridMultilevel"/>
    <w:tmpl w:val="3D66E0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29695EBC"/>
    <w:multiLevelType w:val="hybridMultilevel"/>
    <w:tmpl w:val="41AA805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9EC6AEB"/>
    <w:multiLevelType w:val="hybridMultilevel"/>
    <w:tmpl w:val="11B24FA8"/>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2">
    <w:nsid w:val="2BF628E1"/>
    <w:multiLevelType w:val="hybridMultilevel"/>
    <w:tmpl w:val="9A1EEA3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2D2052D5"/>
    <w:multiLevelType w:val="hybridMultilevel"/>
    <w:tmpl w:val="FE70BF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1DF02A5"/>
    <w:multiLevelType w:val="hybridMultilevel"/>
    <w:tmpl w:val="3794807A"/>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nsid w:val="32D004C3"/>
    <w:multiLevelType w:val="hybridMultilevel"/>
    <w:tmpl w:val="C98EE2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2FE674D"/>
    <w:multiLevelType w:val="hybridMultilevel"/>
    <w:tmpl w:val="780CD2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4F84A99"/>
    <w:multiLevelType w:val="hybridMultilevel"/>
    <w:tmpl w:val="5DD4138E"/>
    <w:lvl w:ilvl="0" w:tplc="A19C82C6">
      <w:start w:val="1"/>
      <w:numFmt w:val="decimal"/>
      <w:lvlText w:val="%1."/>
      <w:lvlJc w:val="left"/>
      <w:pPr>
        <w:ind w:left="1069" w:hanging="360"/>
      </w:pPr>
      <w:rPr>
        <w:rFonts w:cs="Times New Roman" w:hint="default"/>
        <w:b/>
        <w:u w:val="none"/>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8">
    <w:nsid w:val="37EF02B4"/>
    <w:multiLevelType w:val="hybridMultilevel"/>
    <w:tmpl w:val="5358B778"/>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38961B95"/>
    <w:multiLevelType w:val="hybridMultilevel"/>
    <w:tmpl w:val="D8C2301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0">
    <w:nsid w:val="389E3A0A"/>
    <w:multiLevelType w:val="hybridMultilevel"/>
    <w:tmpl w:val="BCAEF5D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A6F672B"/>
    <w:multiLevelType w:val="hybridMultilevel"/>
    <w:tmpl w:val="3C342AB0"/>
    <w:lvl w:ilvl="0" w:tplc="04190011">
      <w:start w:val="1"/>
      <w:numFmt w:val="decimal"/>
      <w:lvlText w:val="%1)"/>
      <w:lvlJc w:val="left"/>
      <w:pPr>
        <w:tabs>
          <w:tab w:val="num" w:pos="1980"/>
        </w:tabs>
        <w:ind w:left="1980"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2">
    <w:nsid w:val="3F7066E9"/>
    <w:multiLevelType w:val="hybridMultilevel"/>
    <w:tmpl w:val="8850DF0E"/>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3">
    <w:nsid w:val="407F0F04"/>
    <w:multiLevelType w:val="hybridMultilevel"/>
    <w:tmpl w:val="925E940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43EB453E"/>
    <w:multiLevelType w:val="hybridMultilevel"/>
    <w:tmpl w:val="44FE450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465A22B4"/>
    <w:multiLevelType w:val="hybridMultilevel"/>
    <w:tmpl w:val="3BF212E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9CF4B02"/>
    <w:multiLevelType w:val="singleLevel"/>
    <w:tmpl w:val="C5CCAAB2"/>
    <w:lvl w:ilvl="0">
      <w:start w:val="1"/>
      <w:numFmt w:val="decimal"/>
      <w:lvlText w:val="%1."/>
      <w:legacy w:legacy="1" w:legacySpace="0" w:legacyIndent="238"/>
      <w:lvlJc w:val="left"/>
      <w:rPr>
        <w:rFonts w:ascii="Times New Roman" w:hAnsi="Times New Roman" w:cs="Times New Roman" w:hint="default"/>
      </w:rPr>
    </w:lvl>
  </w:abstractNum>
  <w:abstractNum w:abstractNumId="37">
    <w:nsid w:val="4B180E2C"/>
    <w:multiLevelType w:val="hybridMultilevel"/>
    <w:tmpl w:val="A9C20B62"/>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4E3F0A81"/>
    <w:multiLevelType w:val="hybridMultilevel"/>
    <w:tmpl w:val="6DE43EE8"/>
    <w:lvl w:ilvl="0" w:tplc="04190005">
      <w:start w:val="1"/>
      <w:numFmt w:val="bullet"/>
      <w:lvlText w:val=""/>
      <w:lvlJc w:val="left"/>
      <w:pPr>
        <w:tabs>
          <w:tab w:val="num" w:pos="720"/>
        </w:tabs>
        <w:ind w:left="720" w:hanging="360"/>
      </w:pPr>
      <w:rPr>
        <w:rFonts w:ascii="Wingdings" w:hAnsi="Wingdings"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54A0448C"/>
    <w:multiLevelType w:val="hybridMultilevel"/>
    <w:tmpl w:val="D28852B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55F02889"/>
    <w:multiLevelType w:val="hybridMultilevel"/>
    <w:tmpl w:val="9D32EEF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576341C5"/>
    <w:multiLevelType w:val="hybridMultilevel"/>
    <w:tmpl w:val="D86E7476"/>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2">
    <w:nsid w:val="57A051AD"/>
    <w:multiLevelType w:val="hybridMultilevel"/>
    <w:tmpl w:val="291444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7B27D01"/>
    <w:multiLevelType w:val="hybridMultilevel"/>
    <w:tmpl w:val="B192DD3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58284C75"/>
    <w:multiLevelType w:val="hybridMultilevel"/>
    <w:tmpl w:val="D3585176"/>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5">
    <w:nsid w:val="5C1D7FC7"/>
    <w:multiLevelType w:val="singleLevel"/>
    <w:tmpl w:val="76F65A8A"/>
    <w:lvl w:ilvl="0">
      <w:start w:val="5"/>
      <w:numFmt w:val="decimal"/>
      <w:lvlText w:val="%1)"/>
      <w:legacy w:legacy="1" w:legacySpace="0" w:legacyIndent="332"/>
      <w:lvlJc w:val="left"/>
      <w:rPr>
        <w:rFonts w:ascii="Times New Roman" w:hAnsi="Times New Roman" w:cs="Times New Roman" w:hint="default"/>
      </w:rPr>
    </w:lvl>
  </w:abstractNum>
  <w:abstractNum w:abstractNumId="46">
    <w:nsid w:val="5E397261"/>
    <w:multiLevelType w:val="hybridMultilevel"/>
    <w:tmpl w:val="99A8457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5EDE2F6D"/>
    <w:multiLevelType w:val="hybridMultilevel"/>
    <w:tmpl w:val="F7E6E686"/>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40C4E982">
      <w:start w:val="4"/>
      <w:numFmt w:val="decimal"/>
      <w:lvlText w:val="%3"/>
      <w:lvlJc w:val="left"/>
      <w:pPr>
        <w:tabs>
          <w:tab w:val="num" w:pos="2160"/>
        </w:tabs>
        <w:ind w:left="2160" w:hanging="360"/>
      </w:pPr>
      <w:rPr>
        <w:rFont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60057DBA"/>
    <w:multiLevelType w:val="hybridMultilevel"/>
    <w:tmpl w:val="F9A4B0B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601D14B6"/>
    <w:multiLevelType w:val="hybridMultilevel"/>
    <w:tmpl w:val="8C809D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60E62327"/>
    <w:multiLevelType w:val="hybridMultilevel"/>
    <w:tmpl w:val="ABBCEE0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637962F3"/>
    <w:multiLevelType w:val="hybridMultilevel"/>
    <w:tmpl w:val="883A82B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63C412F6"/>
    <w:multiLevelType w:val="hybridMultilevel"/>
    <w:tmpl w:val="032AC15E"/>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6B130D07"/>
    <w:multiLevelType w:val="singleLevel"/>
    <w:tmpl w:val="E81ACC48"/>
    <w:lvl w:ilvl="0">
      <w:start w:val="1"/>
      <w:numFmt w:val="decimal"/>
      <w:lvlText w:val="%1)"/>
      <w:legacy w:legacy="1" w:legacySpace="0" w:legacyIndent="338"/>
      <w:lvlJc w:val="left"/>
      <w:rPr>
        <w:rFonts w:ascii="Times New Roman" w:hAnsi="Times New Roman" w:cs="Times New Roman" w:hint="default"/>
      </w:rPr>
    </w:lvl>
  </w:abstractNum>
  <w:abstractNum w:abstractNumId="54">
    <w:nsid w:val="6B3941F2"/>
    <w:multiLevelType w:val="hybridMultilevel"/>
    <w:tmpl w:val="2F36876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6DA81B7C"/>
    <w:multiLevelType w:val="hybridMultilevel"/>
    <w:tmpl w:val="59FEC6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566160A"/>
    <w:multiLevelType w:val="hybridMultilevel"/>
    <w:tmpl w:val="D79CF3AC"/>
    <w:lvl w:ilvl="0" w:tplc="800478C2">
      <w:start w:val="65535"/>
      <w:numFmt w:val="bullet"/>
      <w:lvlText w:val="-"/>
      <w:legacy w:legacy="1" w:legacySpace="0" w:legacyIndent="295"/>
      <w:lvlJc w:val="left"/>
      <w:rPr>
        <w:rFonts w:ascii="Courier New" w:hAnsi="Courier New" w:cs="Courier New"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7">
    <w:nsid w:val="758B22EB"/>
    <w:multiLevelType w:val="hybridMultilevel"/>
    <w:tmpl w:val="AE4ACE4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8180AC5"/>
    <w:multiLevelType w:val="hybridMultilevel"/>
    <w:tmpl w:val="97784DF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nsid w:val="7BF5494F"/>
    <w:multiLevelType w:val="hybridMultilevel"/>
    <w:tmpl w:val="1988FA2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0">
    <w:nsid w:val="7F3D1C40"/>
    <w:multiLevelType w:val="singleLevel"/>
    <w:tmpl w:val="F7B6B93E"/>
    <w:lvl w:ilvl="0">
      <w:start w:val="3"/>
      <w:numFmt w:val="decimal"/>
      <w:lvlText w:val="%1)"/>
      <w:legacy w:legacy="1" w:legacySpace="0" w:legacyIndent="331"/>
      <w:lvlJc w:val="left"/>
      <w:rPr>
        <w:rFonts w:ascii="Times New Roman" w:hAnsi="Times New Roman" w:cs="Times New Roman" w:hint="default"/>
      </w:rPr>
    </w:lvl>
  </w:abstractNum>
  <w:num w:numId="1">
    <w:abstractNumId w:val="18"/>
  </w:num>
  <w:num w:numId="2">
    <w:abstractNumId w:val="8"/>
  </w:num>
  <w:num w:numId="3">
    <w:abstractNumId w:val="17"/>
  </w:num>
  <w:num w:numId="4">
    <w:abstractNumId w:val="31"/>
  </w:num>
  <w:num w:numId="5">
    <w:abstractNumId w:val="32"/>
  </w:num>
  <w:num w:numId="6">
    <w:abstractNumId w:val="49"/>
  </w:num>
  <w:num w:numId="7">
    <w:abstractNumId w:val="4"/>
  </w:num>
  <w:num w:numId="8">
    <w:abstractNumId w:val="44"/>
  </w:num>
  <w:num w:numId="9">
    <w:abstractNumId w:val="33"/>
  </w:num>
  <w:num w:numId="10">
    <w:abstractNumId w:val="21"/>
  </w:num>
  <w:num w:numId="11">
    <w:abstractNumId w:val="58"/>
  </w:num>
  <w:num w:numId="12">
    <w:abstractNumId w:val="11"/>
  </w:num>
  <w:num w:numId="13">
    <w:abstractNumId w:val="37"/>
  </w:num>
  <w:num w:numId="14">
    <w:abstractNumId w:val="16"/>
  </w:num>
  <w:num w:numId="15">
    <w:abstractNumId w:val="38"/>
  </w:num>
  <w:num w:numId="16">
    <w:abstractNumId w:val="15"/>
  </w:num>
  <w:num w:numId="17">
    <w:abstractNumId w:val="24"/>
  </w:num>
  <w:num w:numId="18">
    <w:abstractNumId w:val="59"/>
  </w:num>
  <w:num w:numId="19">
    <w:abstractNumId w:val="0"/>
    <w:lvlOverride w:ilvl="0">
      <w:lvl w:ilvl="0">
        <w:start w:val="65535"/>
        <w:numFmt w:val="bullet"/>
        <w:lvlText w:val="-"/>
        <w:legacy w:legacy="1" w:legacySpace="0" w:legacyIndent="353"/>
        <w:lvlJc w:val="left"/>
        <w:rPr>
          <w:rFonts w:ascii="Times New Roman" w:hAnsi="Times New Roman" w:cs="Times New Roman" w:hint="default"/>
        </w:rPr>
      </w:lvl>
    </w:lvlOverride>
  </w:num>
  <w:num w:numId="20">
    <w:abstractNumId w:val="14"/>
  </w:num>
  <w:num w:numId="21">
    <w:abstractNumId w:val="0"/>
    <w:lvlOverride w:ilvl="0">
      <w:lvl w:ilvl="0">
        <w:start w:val="65535"/>
        <w:numFmt w:val="bullet"/>
        <w:lvlText w:val="-"/>
        <w:legacy w:legacy="1" w:legacySpace="0" w:legacyIndent="360"/>
        <w:lvlJc w:val="left"/>
        <w:rPr>
          <w:rFonts w:ascii="Courier New" w:hAnsi="Courier New" w:cs="Courier New" w:hint="default"/>
        </w:rPr>
      </w:lvl>
    </w:lvlOverride>
  </w:num>
  <w:num w:numId="22">
    <w:abstractNumId w:val="50"/>
  </w:num>
  <w:num w:numId="23">
    <w:abstractNumId w:val="54"/>
  </w:num>
  <w:num w:numId="24">
    <w:abstractNumId w:val="1"/>
  </w:num>
  <w:num w:numId="25">
    <w:abstractNumId w:val="7"/>
  </w:num>
  <w:num w:numId="26">
    <w:abstractNumId w:val="28"/>
  </w:num>
  <w:num w:numId="27">
    <w:abstractNumId w:val="56"/>
  </w:num>
  <w:num w:numId="28">
    <w:abstractNumId w:val="52"/>
  </w:num>
  <w:num w:numId="29">
    <w:abstractNumId w:val="47"/>
  </w:num>
  <w:num w:numId="30">
    <w:abstractNumId w:val="43"/>
  </w:num>
  <w:num w:numId="31">
    <w:abstractNumId w:val="51"/>
  </w:num>
  <w:num w:numId="32">
    <w:abstractNumId w:val="39"/>
  </w:num>
  <w:num w:numId="33">
    <w:abstractNumId w:val="19"/>
  </w:num>
  <w:num w:numId="34">
    <w:abstractNumId w:val="12"/>
  </w:num>
  <w:num w:numId="35">
    <w:abstractNumId w:val="29"/>
  </w:num>
  <w:num w:numId="36">
    <w:abstractNumId w:val="0"/>
    <w:lvlOverride w:ilvl="0">
      <w:lvl w:ilvl="0">
        <w:start w:val="65535"/>
        <w:numFmt w:val="bullet"/>
        <w:lvlText w:val="-"/>
        <w:legacy w:legacy="1" w:legacySpace="0" w:legacyIndent="367"/>
        <w:lvlJc w:val="left"/>
        <w:rPr>
          <w:rFonts w:ascii="Times New Roman" w:hAnsi="Times New Roman" w:cs="Times New Roman" w:hint="default"/>
        </w:rPr>
      </w:lvl>
    </w:lvlOverride>
  </w:num>
  <w:num w:numId="37">
    <w:abstractNumId w:val="3"/>
  </w:num>
  <w:num w:numId="38">
    <w:abstractNumId w:val="6"/>
  </w:num>
  <w:num w:numId="39">
    <w:abstractNumId w:val="41"/>
  </w:num>
  <w:num w:numId="40">
    <w:abstractNumId w:val="0"/>
    <w:lvlOverride w:ilvl="0">
      <w:lvl w:ilvl="0">
        <w:start w:val="65535"/>
        <w:numFmt w:val="bullet"/>
        <w:lvlText w:val="-"/>
        <w:legacy w:legacy="1" w:legacySpace="0" w:legacyIndent="180"/>
        <w:lvlJc w:val="left"/>
        <w:rPr>
          <w:rFonts w:ascii="Times New Roman" w:hAnsi="Times New Roman" w:cs="Times New Roman" w:hint="default"/>
        </w:rPr>
      </w:lvl>
    </w:lvlOverride>
  </w:num>
  <w:num w:numId="41">
    <w:abstractNumId w:val="60"/>
  </w:num>
  <w:num w:numId="42">
    <w:abstractNumId w:val="9"/>
  </w:num>
  <w:num w:numId="43">
    <w:abstractNumId w:val="45"/>
  </w:num>
  <w:num w:numId="44">
    <w:abstractNumId w:val="53"/>
  </w:num>
  <w:num w:numId="45">
    <w:abstractNumId w:val="5"/>
  </w:num>
  <w:num w:numId="46">
    <w:abstractNumId w:val="20"/>
  </w:num>
  <w:num w:numId="47">
    <w:abstractNumId w:val="0"/>
    <w:lvlOverride w:ilvl="0">
      <w:lvl w:ilvl="0">
        <w:start w:val="65535"/>
        <w:numFmt w:val="bullet"/>
        <w:lvlText w:val="-"/>
        <w:legacy w:legacy="1" w:legacySpace="0" w:legacyIndent="295"/>
        <w:lvlJc w:val="left"/>
        <w:rPr>
          <w:rFonts w:ascii="Courier New" w:hAnsi="Courier New" w:cs="Courier New" w:hint="default"/>
        </w:rPr>
      </w:lvl>
    </w:lvlOverride>
  </w:num>
  <w:num w:numId="48">
    <w:abstractNumId w:val="46"/>
  </w:num>
  <w:num w:numId="49">
    <w:abstractNumId w:val="0"/>
    <w:lvlOverride w:ilvl="0">
      <w:lvl w:ilvl="0">
        <w:start w:val="65535"/>
        <w:numFmt w:val="bullet"/>
        <w:lvlText w:val="-"/>
        <w:legacy w:legacy="1" w:legacySpace="0" w:legacyIndent="188"/>
        <w:lvlJc w:val="left"/>
        <w:rPr>
          <w:rFonts w:ascii="Times New Roman" w:hAnsi="Times New Roman" w:cs="Times New Roman" w:hint="default"/>
        </w:rPr>
      </w:lvl>
    </w:lvlOverride>
  </w:num>
  <w:num w:numId="50">
    <w:abstractNumId w:val="0"/>
    <w:lvlOverride w:ilvl="0">
      <w:lvl w:ilvl="0">
        <w:start w:val="65535"/>
        <w:numFmt w:val="bullet"/>
        <w:lvlText w:val="-"/>
        <w:legacy w:legacy="1" w:legacySpace="0" w:legacyIndent="281"/>
        <w:lvlJc w:val="left"/>
        <w:rPr>
          <w:rFonts w:ascii="Courier New" w:hAnsi="Courier New" w:cs="Courier New" w:hint="default"/>
        </w:rPr>
      </w:lvl>
    </w:lvlOverride>
  </w:num>
  <w:num w:numId="51">
    <w:abstractNumId w:val="0"/>
    <w:lvlOverride w:ilvl="0">
      <w:lvl w:ilvl="0">
        <w:start w:val="65535"/>
        <w:numFmt w:val="bullet"/>
        <w:lvlText w:val="-"/>
        <w:legacy w:legacy="1" w:legacySpace="0" w:legacyIndent="288"/>
        <w:lvlJc w:val="left"/>
        <w:rPr>
          <w:rFonts w:ascii="Courier New" w:hAnsi="Courier New" w:cs="Courier New" w:hint="default"/>
        </w:rPr>
      </w:lvl>
    </w:lvlOverride>
  </w:num>
  <w:num w:numId="52">
    <w:abstractNumId w:val="0"/>
    <w:lvlOverride w:ilvl="0">
      <w:lvl w:ilvl="0">
        <w:start w:val="65535"/>
        <w:numFmt w:val="bullet"/>
        <w:lvlText w:val="-"/>
        <w:legacy w:legacy="1" w:legacySpace="0" w:legacyIndent="129"/>
        <w:lvlJc w:val="left"/>
        <w:rPr>
          <w:rFonts w:ascii="Times New Roman" w:hAnsi="Times New Roman" w:cs="Times New Roman" w:hint="default"/>
        </w:rPr>
      </w:lvl>
    </w:lvlOverride>
  </w:num>
  <w:num w:numId="53">
    <w:abstractNumId w:val="0"/>
    <w:lvlOverride w:ilvl="0">
      <w:lvl w:ilvl="0">
        <w:start w:val="65535"/>
        <w:numFmt w:val="bullet"/>
        <w:lvlText w:val="-"/>
        <w:legacy w:legacy="1" w:legacySpace="0" w:legacyIndent="324"/>
        <w:lvlJc w:val="left"/>
        <w:rPr>
          <w:rFonts w:ascii="Times New Roman" w:hAnsi="Times New Roman" w:cs="Times New Roman" w:hint="default"/>
        </w:rPr>
      </w:lvl>
    </w:lvlOverride>
  </w:num>
  <w:num w:numId="54">
    <w:abstractNumId w:val="36"/>
  </w:num>
  <w:num w:numId="55">
    <w:abstractNumId w:val="34"/>
  </w:num>
  <w:num w:numId="56">
    <w:abstractNumId w:val="48"/>
  </w:num>
  <w:num w:numId="57">
    <w:abstractNumId w:val="2"/>
  </w:num>
  <w:num w:numId="58">
    <w:abstractNumId w:val="40"/>
  </w:num>
  <w:num w:numId="59">
    <w:abstractNumId w:val="57"/>
  </w:num>
  <w:num w:numId="60">
    <w:abstractNumId w:val="30"/>
  </w:num>
  <w:num w:numId="61">
    <w:abstractNumId w:val="25"/>
  </w:num>
  <w:num w:numId="62">
    <w:abstractNumId w:val="55"/>
  </w:num>
  <w:num w:numId="63">
    <w:abstractNumId w:val="23"/>
  </w:num>
  <w:num w:numId="64">
    <w:abstractNumId w:val="26"/>
  </w:num>
  <w:num w:numId="65">
    <w:abstractNumId w:val="35"/>
  </w:num>
  <w:num w:numId="66">
    <w:abstractNumId w:val="13"/>
  </w:num>
  <w:num w:numId="67">
    <w:abstractNumId w:val="42"/>
  </w:num>
  <w:num w:numId="68">
    <w:abstractNumId w:val="10"/>
  </w:num>
  <w:num w:numId="69">
    <w:abstractNumId w:val="27"/>
  </w:num>
  <w:num w:numId="70">
    <w:abstractNumId w:val="22"/>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5072"/>
    <w:rsid w:val="00002B98"/>
    <w:rsid w:val="00010D28"/>
    <w:rsid w:val="000125EC"/>
    <w:rsid w:val="00013031"/>
    <w:rsid w:val="00015FC2"/>
    <w:rsid w:val="00026099"/>
    <w:rsid w:val="0003191A"/>
    <w:rsid w:val="0003200D"/>
    <w:rsid w:val="00034366"/>
    <w:rsid w:val="00034ABC"/>
    <w:rsid w:val="00035A96"/>
    <w:rsid w:val="00043038"/>
    <w:rsid w:val="00051257"/>
    <w:rsid w:val="0005465E"/>
    <w:rsid w:val="00060D8C"/>
    <w:rsid w:val="0006130B"/>
    <w:rsid w:val="00067847"/>
    <w:rsid w:val="000750DB"/>
    <w:rsid w:val="00077646"/>
    <w:rsid w:val="00081AE3"/>
    <w:rsid w:val="00083A40"/>
    <w:rsid w:val="00087906"/>
    <w:rsid w:val="00096FD9"/>
    <w:rsid w:val="000A24E6"/>
    <w:rsid w:val="000A3A26"/>
    <w:rsid w:val="000B0854"/>
    <w:rsid w:val="000B3ABC"/>
    <w:rsid w:val="000C0026"/>
    <w:rsid w:val="000D4E15"/>
    <w:rsid w:val="000D7DE0"/>
    <w:rsid w:val="000E1001"/>
    <w:rsid w:val="000F1553"/>
    <w:rsid w:val="000F27B2"/>
    <w:rsid w:val="000F5B48"/>
    <w:rsid w:val="001007E0"/>
    <w:rsid w:val="00102DE6"/>
    <w:rsid w:val="00102F50"/>
    <w:rsid w:val="00107A1D"/>
    <w:rsid w:val="00110486"/>
    <w:rsid w:val="00110CE2"/>
    <w:rsid w:val="00130536"/>
    <w:rsid w:val="00131DBF"/>
    <w:rsid w:val="00134398"/>
    <w:rsid w:val="00144F9A"/>
    <w:rsid w:val="0014693B"/>
    <w:rsid w:val="00160996"/>
    <w:rsid w:val="00164D79"/>
    <w:rsid w:val="001758D1"/>
    <w:rsid w:val="001767B2"/>
    <w:rsid w:val="001840D3"/>
    <w:rsid w:val="00187172"/>
    <w:rsid w:val="001914AB"/>
    <w:rsid w:val="0019622D"/>
    <w:rsid w:val="001A5815"/>
    <w:rsid w:val="001A6142"/>
    <w:rsid w:val="001B09AC"/>
    <w:rsid w:val="001B1682"/>
    <w:rsid w:val="001B31D7"/>
    <w:rsid w:val="001C0400"/>
    <w:rsid w:val="001D6E65"/>
    <w:rsid w:val="001D708D"/>
    <w:rsid w:val="001E0B43"/>
    <w:rsid w:val="001E1862"/>
    <w:rsid w:val="001F2E14"/>
    <w:rsid w:val="00203103"/>
    <w:rsid w:val="002061F8"/>
    <w:rsid w:val="00215B11"/>
    <w:rsid w:val="00217984"/>
    <w:rsid w:val="002323CF"/>
    <w:rsid w:val="00233AF6"/>
    <w:rsid w:val="00234B19"/>
    <w:rsid w:val="0023636D"/>
    <w:rsid w:val="0024113D"/>
    <w:rsid w:val="00255385"/>
    <w:rsid w:val="002617DA"/>
    <w:rsid w:val="00271459"/>
    <w:rsid w:val="00271480"/>
    <w:rsid w:val="00276643"/>
    <w:rsid w:val="00277684"/>
    <w:rsid w:val="002B5607"/>
    <w:rsid w:val="002D03AA"/>
    <w:rsid w:val="002D5F4C"/>
    <w:rsid w:val="00302376"/>
    <w:rsid w:val="0030709B"/>
    <w:rsid w:val="00327AFB"/>
    <w:rsid w:val="00333765"/>
    <w:rsid w:val="00337F5F"/>
    <w:rsid w:val="00340401"/>
    <w:rsid w:val="00344A30"/>
    <w:rsid w:val="00344D65"/>
    <w:rsid w:val="00351DBE"/>
    <w:rsid w:val="003577AB"/>
    <w:rsid w:val="00365EEF"/>
    <w:rsid w:val="003742C1"/>
    <w:rsid w:val="00385AAC"/>
    <w:rsid w:val="00385E9C"/>
    <w:rsid w:val="003A2BB3"/>
    <w:rsid w:val="003A6AD8"/>
    <w:rsid w:val="003B3D3A"/>
    <w:rsid w:val="003B6512"/>
    <w:rsid w:val="003C08FE"/>
    <w:rsid w:val="003C74BE"/>
    <w:rsid w:val="003E092C"/>
    <w:rsid w:val="003E41B1"/>
    <w:rsid w:val="003F661E"/>
    <w:rsid w:val="00402A39"/>
    <w:rsid w:val="00406477"/>
    <w:rsid w:val="00423572"/>
    <w:rsid w:val="00423650"/>
    <w:rsid w:val="00427DB9"/>
    <w:rsid w:val="0043063B"/>
    <w:rsid w:val="00431F36"/>
    <w:rsid w:val="0043538E"/>
    <w:rsid w:val="004412AC"/>
    <w:rsid w:val="00444DE7"/>
    <w:rsid w:val="00453032"/>
    <w:rsid w:val="00457A26"/>
    <w:rsid w:val="00460B1D"/>
    <w:rsid w:val="004720E1"/>
    <w:rsid w:val="004740BA"/>
    <w:rsid w:val="00476200"/>
    <w:rsid w:val="00482293"/>
    <w:rsid w:val="0048283C"/>
    <w:rsid w:val="004834F2"/>
    <w:rsid w:val="004A21D2"/>
    <w:rsid w:val="004A335A"/>
    <w:rsid w:val="004B1428"/>
    <w:rsid w:val="004C20AD"/>
    <w:rsid w:val="004D1440"/>
    <w:rsid w:val="004D654C"/>
    <w:rsid w:val="004E0CC2"/>
    <w:rsid w:val="004E149F"/>
    <w:rsid w:val="004F456A"/>
    <w:rsid w:val="005018D8"/>
    <w:rsid w:val="00504D0F"/>
    <w:rsid w:val="00505BD6"/>
    <w:rsid w:val="00506A97"/>
    <w:rsid w:val="00525E99"/>
    <w:rsid w:val="00540B00"/>
    <w:rsid w:val="00544BF3"/>
    <w:rsid w:val="00550E2E"/>
    <w:rsid w:val="00556555"/>
    <w:rsid w:val="0055739D"/>
    <w:rsid w:val="00560041"/>
    <w:rsid w:val="005734A6"/>
    <w:rsid w:val="00573603"/>
    <w:rsid w:val="0058476E"/>
    <w:rsid w:val="005A4EF4"/>
    <w:rsid w:val="005B07D3"/>
    <w:rsid w:val="005B1F78"/>
    <w:rsid w:val="005B29B1"/>
    <w:rsid w:val="005C06AB"/>
    <w:rsid w:val="005D5002"/>
    <w:rsid w:val="005E24EF"/>
    <w:rsid w:val="005F1076"/>
    <w:rsid w:val="00600EDE"/>
    <w:rsid w:val="00603408"/>
    <w:rsid w:val="00612456"/>
    <w:rsid w:val="006131B5"/>
    <w:rsid w:val="006150F0"/>
    <w:rsid w:val="00617534"/>
    <w:rsid w:val="0062305C"/>
    <w:rsid w:val="00623176"/>
    <w:rsid w:val="006233D3"/>
    <w:rsid w:val="00624D66"/>
    <w:rsid w:val="00651941"/>
    <w:rsid w:val="00663A0A"/>
    <w:rsid w:val="00664D27"/>
    <w:rsid w:val="00672E02"/>
    <w:rsid w:val="00672EB2"/>
    <w:rsid w:val="00675197"/>
    <w:rsid w:val="0068586F"/>
    <w:rsid w:val="0069186B"/>
    <w:rsid w:val="00691BA7"/>
    <w:rsid w:val="00695334"/>
    <w:rsid w:val="006A5777"/>
    <w:rsid w:val="006A6279"/>
    <w:rsid w:val="006A6846"/>
    <w:rsid w:val="006C42CA"/>
    <w:rsid w:val="006C44B5"/>
    <w:rsid w:val="006D0E80"/>
    <w:rsid w:val="006D34EE"/>
    <w:rsid w:val="006D5FA2"/>
    <w:rsid w:val="006D6495"/>
    <w:rsid w:val="006E5697"/>
    <w:rsid w:val="006E598A"/>
    <w:rsid w:val="006E68AF"/>
    <w:rsid w:val="006E766D"/>
    <w:rsid w:val="006F14F3"/>
    <w:rsid w:val="006F1BF2"/>
    <w:rsid w:val="006F70AB"/>
    <w:rsid w:val="00711106"/>
    <w:rsid w:val="0071758D"/>
    <w:rsid w:val="00720A1B"/>
    <w:rsid w:val="00736397"/>
    <w:rsid w:val="00741068"/>
    <w:rsid w:val="00742AE1"/>
    <w:rsid w:val="00742E62"/>
    <w:rsid w:val="00745DD5"/>
    <w:rsid w:val="00751FF6"/>
    <w:rsid w:val="00754249"/>
    <w:rsid w:val="0075457B"/>
    <w:rsid w:val="00765BF5"/>
    <w:rsid w:val="00776D3C"/>
    <w:rsid w:val="00782B68"/>
    <w:rsid w:val="007837A4"/>
    <w:rsid w:val="0079136E"/>
    <w:rsid w:val="0079495C"/>
    <w:rsid w:val="00796239"/>
    <w:rsid w:val="007A5911"/>
    <w:rsid w:val="007B4832"/>
    <w:rsid w:val="007B682F"/>
    <w:rsid w:val="007C0AA3"/>
    <w:rsid w:val="007C5281"/>
    <w:rsid w:val="007D186B"/>
    <w:rsid w:val="007D62E1"/>
    <w:rsid w:val="007F0817"/>
    <w:rsid w:val="007F36B9"/>
    <w:rsid w:val="007F57C2"/>
    <w:rsid w:val="007F6258"/>
    <w:rsid w:val="00801783"/>
    <w:rsid w:val="00803020"/>
    <w:rsid w:val="0081608D"/>
    <w:rsid w:val="00816DF7"/>
    <w:rsid w:val="00821529"/>
    <w:rsid w:val="00824DA9"/>
    <w:rsid w:val="00832A4E"/>
    <w:rsid w:val="00840F4B"/>
    <w:rsid w:val="00841F80"/>
    <w:rsid w:val="00851D47"/>
    <w:rsid w:val="00855A43"/>
    <w:rsid w:val="008573F0"/>
    <w:rsid w:val="00871156"/>
    <w:rsid w:val="008740D6"/>
    <w:rsid w:val="00875BB9"/>
    <w:rsid w:val="00876F3E"/>
    <w:rsid w:val="00885AF4"/>
    <w:rsid w:val="00885CBD"/>
    <w:rsid w:val="00890B2A"/>
    <w:rsid w:val="00892AAF"/>
    <w:rsid w:val="00895072"/>
    <w:rsid w:val="008A2413"/>
    <w:rsid w:val="008A3090"/>
    <w:rsid w:val="008A30FC"/>
    <w:rsid w:val="008A5C6C"/>
    <w:rsid w:val="008C1099"/>
    <w:rsid w:val="008D1D7B"/>
    <w:rsid w:val="008D478A"/>
    <w:rsid w:val="008D4E37"/>
    <w:rsid w:val="008D5614"/>
    <w:rsid w:val="008E07A4"/>
    <w:rsid w:val="008E2C09"/>
    <w:rsid w:val="008F3C48"/>
    <w:rsid w:val="009163E7"/>
    <w:rsid w:val="00922107"/>
    <w:rsid w:val="009317F0"/>
    <w:rsid w:val="009369AB"/>
    <w:rsid w:val="00941F29"/>
    <w:rsid w:val="00942CA2"/>
    <w:rsid w:val="00942D8B"/>
    <w:rsid w:val="009540A5"/>
    <w:rsid w:val="009577B3"/>
    <w:rsid w:val="0097587E"/>
    <w:rsid w:val="0098150B"/>
    <w:rsid w:val="00984111"/>
    <w:rsid w:val="00986D9D"/>
    <w:rsid w:val="00994322"/>
    <w:rsid w:val="009A15C4"/>
    <w:rsid w:val="009A1688"/>
    <w:rsid w:val="009A7B5D"/>
    <w:rsid w:val="009B55F1"/>
    <w:rsid w:val="009C0F81"/>
    <w:rsid w:val="009C30EA"/>
    <w:rsid w:val="009C4660"/>
    <w:rsid w:val="009E3D7D"/>
    <w:rsid w:val="009E5D54"/>
    <w:rsid w:val="009F0F78"/>
    <w:rsid w:val="009F1353"/>
    <w:rsid w:val="009F1CF5"/>
    <w:rsid w:val="009F5101"/>
    <w:rsid w:val="00A30C84"/>
    <w:rsid w:val="00A35204"/>
    <w:rsid w:val="00A36154"/>
    <w:rsid w:val="00A362D9"/>
    <w:rsid w:val="00A41EB6"/>
    <w:rsid w:val="00A50FFC"/>
    <w:rsid w:val="00A62C26"/>
    <w:rsid w:val="00A6313B"/>
    <w:rsid w:val="00A647B3"/>
    <w:rsid w:val="00A66985"/>
    <w:rsid w:val="00A675F9"/>
    <w:rsid w:val="00A936A0"/>
    <w:rsid w:val="00A97C02"/>
    <w:rsid w:val="00AB3CD8"/>
    <w:rsid w:val="00AB7960"/>
    <w:rsid w:val="00AC0B41"/>
    <w:rsid w:val="00AC1CA6"/>
    <w:rsid w:val="00AD4299"/>
    <w:rsid w:val="00AE5A57"/>
    <w:rsid w:val="00AF1461"/>
    <w:rsid w:val="00AF1A4E"/>
    <w:rsid w:val="00AF27D4"/>
    <w:rsid w:val="00AF33AB"/>
    <w:rsid w:val="00B01F27"/>
    <w:rsid w:val="00B02486"/>
    <w:rsid w:val="00B06897"/>
    <w:rsid w:val="00B0747F"/>
    <w:rsid w:val="00B12387"/>
    <w:rsid w:val="00B12807"/>
    <w:rsid w:val="00B151DA"/>
    <w:rsid w:val="00B23892"/>
    <w:rsid w:val="00B25E33"/>
    <w:rsid w:val="00B25F0A"/>
    <w:rsid w:val="00B2650A"/>
    <w:rsid w:val="00B274A7"/>
    <w:rsid w:val="00B4050F"/>
    <w:rsid w:val="00B448FA"/>
    <w:rsid w:val="00B52B60"/>
    <w:rsid w:val="00B56FE2"/>
    <w:rsid w:val="00B578B8"/>
    <w:rsid w:val="00B648B1"/>
    <w:rsid w:val="00B67FAD"/>
    <w:rsid w:val="00B71024"/>
    <w:rsid w:val="00B75ABB"/>
    <w:rsid w:val="00B75CB3"/>
    <w:rsid w:val="00B80DF4"/>
    <w:rsid w:val="00B84890"/>
    <w:rsid w:val="00B925E1"/>
    <w:rsid w:val="00B9482A"/>
    <w:rsid w:val="00B968DE"/>
    <w:rsid w:val="00B96FEF"/>
    <w:rsid w:val="00BA757E"/>
    <w:rsid w:val="00BB0F35"/>
    <w:rsid w:val="00BB24EF"/>
    <w:rsid w:val="00BB358D"/>
    <w:rsid w:val="00BB46C4"/>
    <w:rsid w:val="00BC4DC5"/>
    <w:rsid w:val="00BD0503"/>
    <w:rsid w:val="00BD4C55"/>
    <w:rsid w:val="00BE1CC2"/>
    <w:rsid w:val="00BE79D6"/>
    <w:rsid w:val="00C0239B"/>
    <w:rsid w:val="00C04E50"/>
    <w:rsid w:val="00C05792"/>
    <w:rsid w:val="00C077A8"/>
    <w:rsid w:val="00C10F23"/>
    <w:rsid w:val="00C1455B"/>
    <w:rsid w:val="00C17F04"/>
    <w:rsid w:val="00C20397"/>
    <w:rsid w:val="00C334DB"/>
    <w:rsid w:val="00C34933"/>
    <w:rsid w:val="00C3512A"/>
    <w:rsid w:val="00C36558"/>
    <w:rsid w:val="00C36EBC"/>
    <w:rsid w:val="00C40086"/>
    <w:rsid w:val="00C413B8"/>
    <w:rsid w:val="00C452D4"/>
    <w:rsid w:val="00C460F1"/>
    <w:rsid w:val="00C5333F"/>
    <w:rsid w:val="00C53AE1"/>
    <w:rsid w:val="00C70335"/>
    <w:rsid w:val="00C7311E"/>
    <w:rsid w:val="00C76CC7"/>
    <w:rsid w:val="00C80734"/>
    <w:rsid w:val="00C874D1"/>
    <w:rsid w:val="00C911C4"/>
    <w:rsid w:val="00C92467"/>
    <w:rsid w:val="00C970BD"/>
    <w:rsid w:val="00CA0C16"/>
    <w:rsid w:val="00CA706C"/>
    <w:rsid w:val="00CB0D36"/>
    <w:rsid w:val="00CB188A"/>
    <w:rsid w:val="00CC003B"/>
    <w:rsid w:val="00CC24C7"/>
    <w:rsid w:val="00CD181B"/>
    <w:rsid w:val="00CD31CC"/>
    <w:rsid w:val="00CD46AA"/>
    <w:rsid w:val="00CE661B"/>
    <w:rsid w:val="00CF1ADC"/>
    <w:rsid w:val="00D1000C"/>
    <w:rsid w:val="00D15F21"/>
    <w:rsid w:val="00D16B73"/>
    <w:rsid w:val="00D16DC0"/>
    <w:rsid w:val="00D23FBE"/>
    <w:rsid w:val="00D50898"/>
    <w:rsid w:val="00D60700"/>
    <w:rsid w:val="00D6587B"/>
    <w:rsid w:val="00D66F37"/>
    <w:rsid w:val="00D72778"/>
    <w:rsid w:val="00D75A3A"/>
    <w:rsid w:val="00D82E2A"/>
    <w:rsid w:val="00D85B4A"/>
    <w:rsid w:val="00D92ED4"/>
    <w:rsid w:val="00D96818"/>
    <w:rsid w:val="00D97DB1"/>
    <w:rsid w:val="00D97FD7"/>
    <w:rsid w:val="00DB1CB2"/>
    <w:rsid w:val="00DB5003"/>
    <w:rsid w:val="00DC72DD"/>
    <w:rsid w:val="00DD25B1"/>
    <w:rsid w:val="00DD298A"/>
    <w:rsid w:val="00DD5B2E"/>
    <w:rsid w:val="00DE2AC9"/>
    <w:rsid w:val="00DE5631"/>
    <w:rsid w:val="00E03B61"/>
    <w:rsid w:val="00E05D22"/>
    <w:rsid w:val="00E06C1E"/>
    <w:rsid w:val="00E079C0"/>
    <w:rsid w:val="00E1184C"/>
    <w:rsid w:val="00E13510"/>
    <w:rsid w:val="00E17A64"/>
    <w:rsid w:val="00E2376E"/>
    <w:rsid w:val="00E31329"/>
    <w:rsid w:val="00E40E3A"/>
    <w:rsid w:val="00E41B10"/>
    <w:rsid w:val="00E41CAE"/>
    <w:rsid w:val="00E44384"/>
    <w:rsid w:val="00E46E5E"/>
    <w:rsid w:val="00E514C6"/>
    <w:rsid w:val="00E5155C"/>
    <w:rsid w:val="00E51989"/>
    <w:rsid w:val="00E752B8"/>
    <w:rsid w:val="00E84112"/>
    <w:rsid w:val="00E852CA"/>
    <w:rsid w:val="00E95FDB"/>
    <w:rsid w:val="00E96C90"/>
    <w:rsid w:val="00EA0ED2"/>
    <w:rsid w:val="00EB311B"/>
    <w:rsid w:val="00EC399F"/>
    <w:rsid w:val="00EC77D5"/>
    <w:rsid w:val="00ED34D1"/>
    <w:rsid w:val="00ED437C"/>
    <w:rsid w:val="00ED7CB2"/>
    <w:rsid w:val="00EE09AC"/>
    <w:rsid w:val="00EE3576"/>
    <w:rsid w:val="00EF2827"/>
    <w:rsid w:val="00F01A1D"/>
    <w:rsid w:val="00F0739D"/>
    <w:rsid w:val="00F114EA"/>
    <w:rsid w:val="00F20063"/>
    <w:rsid w:val="00F24BD8"/>
    <w:rsid w:val="00F30147"/>
    <w:rsid w:val="00F31C30"/>
    <w:rsid w:val="00F36EA3"/>
    <w:rsid w:val="00F43AF3"/>
    <w:rsid w:val="00F55AC1"/>
    <w:rsid w:val="00F67592"/>
    <w:rsid w:val="00F705E2"/>
    <w:rsid w:val="00F71483"/>
    <w:rsid w:val="00F7477A"/>
    <w:rsid w:val="00F82D1A"/>
    <w:rsid w:val="00F97049"/>
    <w:rsid w:val="00F979F1"/>
    <w:rsid w:val="00FA0451"/>
    <w:rsid w:val="00FA1F0B"/>
    <w:rsid w:val="00FA457D"/>
    <w:rsid w:val="00FA572C"/>
    <w:rsid w:val="00FB2542"/>
    <w:rsid w:val="00FB2EFD"/>
    <w:rsid w:val="00FC5015"/>
    <w:rsid w:val="00FD3EFE"/>
    <w:rsid w:val="00FD5245"/>
    <w:rsid w:val="00FD63BB"/>
    <w:rsid w:val="00FE1BA8"/>
    <w:rsid w:val="00FF343F"/>
    <w:rsid w:val="00FF4FCB"/>
    <w:rsid w:val="00FF6A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8476E"/>
    <w:rPr>
      <w:sz w:val="24"/>
      <w:szCs w:val="24"/>
    </w:rPr>
  </w:style>
  <w:style w:type="paragraph" w:styleId="2">
    <w:name w:val="heading 2"/>
    <w:basedOn w:val="a"/>
    <w:next w:val="a"/>
    <w:qFormat/>
    <w:rsid w:val="00754249"/>
    <w:pPr>
      <w:keepNext/>
      <w:jc w:val="center"/>
      <w:outlineLvl w:val="1"/>
    </w:pPr>
    <w:rPr>
      <w:sz w:val="28"/>
      <w:u w:val="single"/>
      <w:lang w:val="uk-UA"/>
    </w:rPr>
  </w:style>
  <w:style w:type="paragraph" w:styleId="3">
    <w:name w:val="heading 3"/>
    <w:basedOn w:val="a"/>
    <w:next w:val="a"/>
    <w:qFormat/>
    <w:rsid w:val="00A41EB6"/>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B25E33"/>
    <w:pPr>
      <w:tabs>
        <w:tab w:val="center" w:pos="4677"/>
        <w:tab w:val="right" w:pos="9355"/>
      </w:tabs>
    </w:pPr>
  </w:style>
  <w:style w:type="character" w:styleId="a4">
    <w:name w:val="page number"/>
    <w:basedOn w:val="a0"/>
    <w:rsid w:val="00B25E33"/>
  </w:style>
  <w:style w:type="paragraph" w:styleId="a5">
    <w:name w:val="Body Text"/>
    <w:basedOn w:val="a"/>
    <w:rsid w:val="00754249"/>
    <w:pPr>
      <w:jc w:val="center"/>
    </w:pPr>
    <w:rPr>
      <w:lang w:val="uk-UA"/>
    </w:rPr>
  </w:style>
  <w:style w:type="paragraph" w:styleId="a6">
    <w:name w:val="Document Map"/>
    <w:basedOn w:val="a"/>
    <w:semiHidden/>
    <w:rsid w:val="00E46E5E"/>
    <w:pPr>
      <w:shd w:val="clear" w:color="auto" w:fill="000080"/>
    </w:pPr>
    <w:rPr>
      <w:rFonts w:ascii="Tahoma" w:hAnsi="Tahoma" w:cs="Tahoma"/>
      <w:sz w:val="20"/>
      <w:szCs w:val="20"/>
    </w:rPr>
  </w:style>
  <w:style w:type="table" w:styleId="a7">
    <w:name w:val="Table Grid"/>
    <w:basedOn w:val="a1"/>
    <w:rsid w:val="007545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rsid w:val="00A675F9"/>
    <w:pPr>
      <w:tabs>
        <w:tab w:val="center" w:pos="4677"/>
        <w:tab w:val="right" w:pos="9355"/>
      </w:tabs>
    </w:pPr>
  </w:style>
  <w:style w:type="character" w:customStyle="1" w:styleId="a9">
    <w:name w:val="Верхний колонтитул Знак"/>
    <w:link w:val="a8"/>
    <w:rsid w:val="00A675F9"/>
    <w:rPr>
      <w:sz w:val="24"/>
      <w:szCs w:val="24"/>
    </w:rPr>
  </w:style>
  <w:style w:type="character" w:styleId="aa">
    <w:name w:val="Hyperlink"/>
    <w:basedOn w:val="a0"/>
    <w:rsid w:val="00816DF7"/>
    <w:rPr>
      <w:color w:val="0000FF"/>
      <w:u w:val="single"/>
    </w:rPr>
  </w:style>
  <w:style w:type="paragraph" w:styleId="ab">
    <w:name w:val="Balloon Text"/>
    <w:basedOn w:val="a"/>
    <w:link w:val="ac"/>
    <w:rsid w:val="00271459"/>
    <w:rPr>
      <w:rFonts w:ascii="Tahoma" w:hAnsi="Tahoma" w:cs="Tahoma"/>
      <w:sz w:val="16"/>
      <w:szCs w:val="16"/>
    </w:rPr>
  </w:style>
  <w:style w:type="character" w:customStyle="1" w:styleId="ac">
    <w:name w:val="Текст выноски Знак"/>
    <w:basedOn w:val="a0"/>
    <w:link w:val="ab"/>
    <w:rsid w:val="00271459"/>
    <w:rPr>
      <w:rFonts w:ascii="Tahoma" w:hAnsi="Tahoma" w:cs="Tahoma"/>
      <w:sz w:val="16"/>
      <w:szCs w:val="16"/>
    </w:rPr>
  </w:style>
  <w:style w:type="paragraph" w:styleId="ad">
    <w:name w:val="List Paragraph"/>
    <w:basedOn w:val="a"/>
    <w:uiPriority w:val="34"/>
    <w:qFormat/>
    <w:rsid w:val="003B6512"/>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8476E"/>
    <w:rPr>
      <w:sz w:val="24"/>
      <w:szCs w:val="24"/>
    </w:rPr>
  </w:style>
  <w:style w:type="paragraph" w:styleId="2">
    <w:name w:val="heading 2"/>
    <w:basedOn w:val="a"/>
    <w:next w:val="a"/>
    <w:qFormat/>
    <w:rsid w:val="00754249"/>
    <w:pPr>
      <w:keepNext/>
      <w:jc w:val="center"/>
      <w:outlineLvl w:val="1"/>
    </w:pPr>
    <w:rPr>
      <w:sz w:val="28"/>
      <w:u w:val="single"/>
      <w:lang w:val="uk-UA"/>
    </w:rPr>
  </w:style>
  <w:style w:type="paragraph" w:styleId="3">
    <w:name w:val="heading 3"/>
    <w:basedOn w:val="a"/>
    <w:next w:val="a"/>
    <w:qFormat/>
    <w:rsid w:val="00A41EB6"/>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B25E33"/>
    <w:pPr>
      <w:tabs>
        <w:tab w:val="center" w:pos="4677"/>
        <w:tab w:val="right" w:pos="9355"/>
      </w:tabs>
    </w:pPr>
  </w:style>
  <w:style w:type="character" w:styleId="a4">
    <w:name w:val="page number"/>
    <w:basedOn w:val="a0"/>
    <w:rsid w:val="00B25E33"/>
  </w:style>
  <w:style w:type="paragraph" w:styleId="a5">
    <w:name w:val="Body Text"/>
    <w:basedOn w:val="a"/>
    <w:rsid w:val="00754249"/>
    <w:pPr>
      <w:jc w:val="center"/>
    </w:pPr>
    <w:rPr>
      <w:lang w:val="uk-UA"/>
    </w:rPr>
  </w:style>
  <w:style w:type="paragraph" w:styleId="a6">
    <w:name w:val="Document Map"/>
    <w:basedOn w:val="a"/>
    <w:semiHidden/>
    <w:rsid w:val="00E46E5E"/>
    <w:pPr>
      <w:shd w:val="clear" w:color="auto" w:fill="000080"/>
    </w:pPr>
    <w:rPr>
      <w:rFonts w:ascii="Tahoma" w:hAnsi="Tahoma" w:cs="Tahoma"/>
      <w:sz w:val="20"/>
      <w:szCs w:val="20"/>
    </w:rPr>
  </w:style>
  <w:style w:type="table" w:styleId="a7">
    <w:name w:val="Table Grid"/>
    <w:basedOn w:val="a1"/>
    <w:rsid w:val="007545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rsid w:val="00A675F9"/>
    <w:pPr>
      <w:tabs>
        <w:tab w:val="center" w:pos="4677"/>
        <w:tab w:val="right" w:pos="9355"/>
      </w:tabs>
    </w:pPr>
  </w:style>
  <w:style w:type="character" w:customStyle="1" w:styleId="a9">
    <w:name w:val="Верхний колонтитул Знак"/>
    <w:link w:val="a8"/>
    <w:rsid w:val="00A675F9"/>
    <w:rPr>
      <w:sz w:val="24"/>
      <w:szCs w:val="24"/>
    </w:rPr>
  </w:style>
  <w:style w:type="character" w:styleId="aa">
    <w:name w:val="Hyperlink"/>
    <w:basedOn w:val="a0"/>
    <w:rsid w:val="00816DF7"/>
    <w:rPr>
      <w:color w:val="0000FF"/>
      <w:u w:val="single"/>
    </w:rPr>
  </w:style>
  <w:style w:type="paragraph" w:styleId="ab">
    <w:name w:val="Balloon Text"/>
    <w:basedOn w:val="a"/>
    <w:link w:val="ac"/>
    <w:rsid w:val="00271459"/>
    <w:rPr>
      <w:rFonts w:ascii="Tahoma" w:hAnsi="Tahoma" w:cs="Tahoma"/>
      <w:sz w:val="16"/>
      <w:szCs w:val="16"/>
    </w:rPr>
  </w:style>
  <w:style w:type="character" w:customStyle="1" w:styleId="ac">
    <w:name w:val="Текст выноски Знак"/>
    <w:basedOn w:val="a0"/>
    <w:link w:val="ab"/>
    <w:rsid w:val="00271459"/>
    <w:rPr>
      <w:rFonts w:ascii="Tahoma" w:hAnsi="Tahoma" w:cs="Tahoma"/>
      <w:sz w:val="16"/>
      <w:szCs w:val="16"/>
    </w:rPr>
  </w:style>
  <w:style w:type="paragraph" w:styleId="ad">
    <w:name w:val="List Paragraph"/>
    <w:basedOn w:val="a"/>
    <w:uiPriority w:val="34"/>
    <w:qFormat/>
    <w:rsid w:val="003B651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arget="diagrams/colors3.xml" Type="http://schemas.openxmlformats.org/officeDocument/2006/relationships/diagramColors"/><Relationship Id="rId117" Target="http://www.depedu.yar.ru" TargetMode="External" Type="http://schemas.openxmlformats.org/officeDocument/2006/relationships/hyperlink"/><Relationship Id="rId21" Target="diagrams/colors2.xml" Type="http://schemas.openxmlformats.org/officeDocument/2006/relationships/diagramColors"/><Relationship Id="rId42" Target="diagrams/drawing6.xml" Type="http://schemas.microsoft.com/office/2007/relationships/diagramDrawing"/><Relationship Id="rId47" Target="diagrams/drawing7.xml" Type="http://schemas.microsoft.com/office/2007/relationships/diagramDrawing"/><Relationship Id="rId63" Target="media/image14.jpeg" Type="http://schemas.openxmlformats.org/officeDocument/2006/relationships/image"/><Relationship Id="rId68" Target="media/image19.jpeg" Type="http://schemas.openxmlformats.org/officeDocument/2006/relationships/image"/><Relationship Id="rId84" Target="media/image29.png" Type="http://schemas.openxmlformats.org/officeDocument/2006/relationships/image"/><Relationship Id="rId89" Target="media/image33.png" Type="http://schemas.openxmlformats.org/officeDocument/2006/relationships/image"/><Relationship Id="rId112" Target="media/image56.jpeg" Type="http://schemas.openxmlformats.org/officeDocument/2006/relationships/image"/><Relationship Id="rId16" Target="diagrams/colors1.xml" Type="http://schemas.openxmlformats.org/officeDocument/2006/relationships/diagramColors"/><Relationship Id="rId107" Target="media/image51.png" Type="http://schemas.openxmlformats.org/officeDocument/2006/relationships/image"/><Relationship Id="rId11" Target="http://mybook.in.ua/files/books/middle/image_31291_1.jpg" TargetMode="External" Type="http://schemas.openxmlformats.org/officeDocument/2006/relationships/image"/><Relationship Id="rId32" Target="diagrams/drawing4.xml" Type="http://schemas.microsoft.com/office/2007/relationships/diagramDrawing"/><Relationship Id="rId37" Target="diagrams/drawing5.xml" Type="http://schemas.microsoft.com/office/2007/relationships/diagramDrawing"/><Relationship Id="rId53" Target="media/image4.jpeg" Type="http://schemas.openxmlformats.org/officeDocument/2006/relationships/image"/><Relationship Id="rId58" Target="media/image9.jpeg" Type="http://schemas.openxmlformats.org/officeDocument/2006/relationships/image"/><Relationship Id="rId74" Target="charts/chart1.xml" Type="http://schemas.openxmlformats.org/officeDocument/2006/relationships/chart"/><Relationship Id="rId79" Target="charts/chart5.xml" Type="http://schemas.openxmlformats.org/officeDocument/2006/relationships/chart"/><Relationship Id="rId102" Target="media/image46.png" Type="http://schemas.openxmlformats.org/officeDocument/2006/relationships/image"/><Relationship Id="rId123" Target="theme/theme1.xml" Type="http://schemas.openxmlformats.org/officeDocument/2006/relationships/theme"/><Relationship Id="rId5" Target="settings.xml" Type="http://schemas.openxmlformats.org/officeDocument/2006/relationships/settings"/><Relationship Id="rId61" Target="media/image12.jpeg" Type="http://schemas.openxmlformats.org/officeDocument/2006/relationships/image"/><Relationship Id="rId82" Target="media/image27.jpeg" Type="http://schemas.openxmlformats.org/officeDocument/2006/relationships/image"/><Relationship Id="rId90" Target="media/image34.png" Type="http://schemas.openxmlformats.org/officeDocument/2006/relationships/image"/><Relationship Id="rId95" Target="media/image39.png" Type="http://schemas.openxmlformats.org/officeDocument/2006/relationships/image"/><Relationship Id="rId19" Target="diagrams/layout2.xml" Type="http://schemas.openxmlformats.org/officeDocument/2006/relationships/diagramLayout"/><Relationship Id="rId14" Target="diagrams/layout1.xml" Type="http://schemas.openxmlformats.org/officeDocument/2006/relationships/diagramLayout"/><Relationship Id="rId22" Target="diagrams/drawing2.xml" Type="http://schemas.microsoft.com/office/2007/relationships/diagramDrawing"/><Relationship Id="rId27" Target="diagrams/drawing3.xml" Type="http://schemas.microsoft.com/office/2007/relationships/diagramDrawing"/><Relationship Id="rId30" Target="diagrams/quickStyle4.xml" Type="http://schemas.openxmlformats.org/officeDocument/2006/relationships/diagramQuickStyle"/><Relationship Id="rId35" Target="diagrams/quickStyle5.xml" Type="http://schemas.openxmlformats.org/officeDocument/2006/relationships/diagramQuickStyle"/><Relationship Id="rId43" Target="diagrams/data7.xml" Type="http://schemas.openxmlformats.org/officeDocument/2006/relationships/diagramData"/><Relationship Id="rId48" Target="diagrams/data8.xml" Type="http://schemas.openxmlformats.org/officeDocument/2006/relationships/diagramData"/><Relationship Id="rId56" Target="media/image7.jpeg" Type="http://schemas.openxmlformats.org/officeDocument/2006/relationships/image"/><Relationship Id="rId64" Target="media/image15.jpeg" Type="http://schemas.openxmlformats.org/officeDocument/2006/relationships/image"/><Relationship Id="rId69" Target="media/image20.jpeg" Type="http://schemas.openxmlformats.org/officeDocument/2006/relationships/image"/><Relationship Id="rId77" Target="charts/chart3.xml" Type="http://schemas.openxmlformats.org/officeDocument/2006/relationships/chart"/><Relationship Id="rId100" Target="media/image44.png" Type="http://schemas.openxmlformats.org/officeDocument/2006/relationships/image"/><Relationship Id="rId105" Target="media/image49.png" Type="http://schemas.openxmlformats.org/officeDocument/2006/relationships/image"/><Relationship Id="rId113" Target="media/image57.jpeg" Type="http://schemas.openxmlformats.org/officeDocument/2006/relationships/image"/><Relationship Id="rId118" Target="media/image61.jpeg" Type="http://schemas.openxmlformats.org/officeDocument/2006/relationships/image"/><Relationship Id="rId8" Target="endnotes.xml" Type="http://schemas.openxmlformats.org/officeDocument/2006/relationships/endnotes"/><Relationship Id="rId51" Target="diagrams/colors8.xml" Type="http://schemas.openxmlformats.org/officeDocument/2006/relationships/diagramColors"/><Relationship Id="rId72" Target="media/image23.jpeg" Type="http://schemas.openxmlformats.org/officeDocument/2006/relationships/image"/><Relationship Id="rId80" Target="charts/chart6.xml" Type="http://schemas.openxmlformats.org/officeDocument/2006/relationships/chart"/><Relationship Id="rId85" Target="charts/chart7.xml" Type="http://schemas.openxmlformats.org/officeDocument/2006/relationships/chart"/><Relationship Id="rId93" Target="media/image37.png" Type="http://schemas.openxmlformats.org/officeDocument/2006/relationships/image"/><Relationship Id="rId98" Target="media/image42.png" Type="http://schemas.openxmlformats.org/officeDocument/2006/relationships/image"/><Relationship Id="rId121" Target="footer2.xml" Type="http://schemas.openxmlformats.org/officeDocument/2006/relationships/footer"/><Relationship Id="rId3" Target="styles.xml" Type="http://schemas.openxmlformats.org/officeDocument/2006/relationships/styles"/><Relationship Id="rId12" Target="media/image3.jpeg" Type="http://schemas.openxmlformats.org/officeDocument/2006/relationships/image"/><Relationship Id="rId17" Target="diagrams/drawing1.xml" Type="http://schemas.microsoft.com/office/2007/relationships/diagramDrawing"/><Relationship Id="rId25" Target="diagrams/quickStyle3.xml" Type="http://schemas.openxmlformats.org/officeDocument/2006/relationships/diagramQuickStyle"/><Relationship Id="rId33" Target="diagrams/data5.xml" Type="http://schemas.openxmlformats.org/officeDocument/2006/relationships/diagramData"/><Relationship Id="rId38" Target="diagrams/data6.xml" Type="http://schemas.openxmlformats.org/officeDocument/2006/relationships/diagramData"/><Relationship Id="rId46" Target="diagrams/colors7.xml" Type="http://schemas.openxmlformats.org/officeDocument/2006/relationships/diagramColors"/><Relationship Id="rId59" Target="media/image10.jpeg" Type="http://schemas.openxmlformats.org/officeDocument/2006/relationships/image"/><Relationship Id="rId67" Target="media/image18.jpeg" Type="http://schemas.openxmlformats.org/officeDocument/2006/relationships/image"/><Relationship Id="rId103" Target="media/image47.png" Type="http://schemas.openxmlformats.org/officeDocument/2006/relationships/image"/><Relationship Id="rId108" Target="media/image52.png" Type="http://schemas.openxmlformats.org/officeDocument/2006/relationships/image"/><Relationship Id="rId116" Target="media/image60.jpeg" Type="http://schemas.openxmlformats.org/officeDocument/2006/relationships/image"/><Relationship Id="rId20" Target="diagrams/quickStyle2.xml" Type="http://schemas.openxmlformats.org/officeDocument/2006/relationships/diagramQuickStyle"/><Relationship Id="rId41" Target="diagrams/colors6.xml" Type="http://schemas.openxmlformats.org/officeDocument/2006/relationships/diagramColors"/><Relationship Id="rId54" Target="media/image5.jpeg" Type="http://schemas.openxmlformats.org/officeDocument/2006/relationships/image"/><Relationship Id="rId62" Target="media/image13.jpeg" Type="http://schemas.openxmlformats.org/officeDocument/2006/relationships/image"/><Relationship Id="rId70" Target="media/image21.jpeg" Type="http://schemas.openxmlformats.org/officeDocument/2006/relationships/image"/><Relationship Id="rId75" Target="media/image25.jpeg" Type="http://schemas.openxmlformats.org/officeDocument/2006/relationships/image"/><Relationship Id="rId83" Target="media/image28.png" Type="http://schemas.openxmlformats.org/officeDocument/2006/relationships/image"/><Relationship Id="rId88" Target="media/image32.png" Type="http://schemas.openxmlformats.org/officeDocument/2006/relationships/image"/><Relationship Id="rId91" Target="media/image35.png" Type="http://schemas.openxmlformats.org/officeDocument/2006/relationships/image"/><Relationship Id="rId96" Target="media/image40.png" Type="http://schemas.openxmlformats.org/officeDocument/2006/relationships/image"/><Relationship Id="rId111" Target="media/image55.jpeg" Type="http://schemas.openxmlformats.org/officeDocument/2006/relationships/image"/><Relationship Id="rId1" Target="../customXml/item1.xml" Type="http://schemas.openxmlformats.org/officeDocument/2006/relationships/customXml"/><Relationship Id="rId6" Target="webSettings.xml" Type="http://schemas.openxmlformats.org/officeDocument/2006/relationships/webSettings"/><Relationship Id="rId15" Target="diagrams/quickStyle1.xml" Type="http://schemas.openxmlformats.org/officeDocument/2006/relationships/diagramQuickStyle"/><Relationship Id="rId23" Target="diagrams/data3.xml" Type="http://schemas.openxmlformats.org/officeDocument/2006/relationships/diagramData"/><Relationship Id="rId28" Target="diagrams/data4.xml" Type="http://schemas.openxmlformats.org/officeDocument/2006/relationships/diagramData"/><Relationship Id="rId36" Target="diagrams/colors5.xml" Type="http://schemas.openxmlformats.org/officeDocument/2006/relationships/diagramColors"/><Relationship Id="rId49" Target="diagrams/layout8.xml" Type="http://schemas.openxmlformats.org/officeDocument/2006/relationships/diagramLayout"/><Relationship Id="rId57" Target="media/image8.jpeg" Type="http://schemas.openxmlformats.org/officeDocument/2006/relationships/image"/><Relationship Id="rId106" Target="media/image50.png" Type="http://schemas.openxmlformats.org/officeDocument/2006/relationships/image"/><Relationship Id="rId114" Target="media/image58.jpeg" Type="http://schemas.openxmlformats.org/officeDocument/2006/relationships/image"/><Relationship Id="rId119" Target="http://content.foto.mail.ru/mail/olga_pr77/_myphoto/h-46.jpg" TargetMode="External" Type="http://schemas.openxmlformats.org/officeDocument/2006/relationships/image"/><Relationship Id="rId10" Target="media/image2.jpeg" Type="http://schemas.openxmlformats.org/officeDocument/2006/relationships/image"/><Relationship Id="rId31" Target="diagrams/colors4.xml" Type="http://schemas.openxmlformats.org/officeDocument/2006/relationships/diagramColors"/><Relationship Id="rId44" Target="diagrams/layout7.xml" Type="http://schemas.openxmlformats.org/officeDocument/2006/relationships/diagramLayout"/><Relationship Id="rId52" Target="diagrams/drawing8.xml" Type="http://schemas.microsoft.com/office/2007/relationships/diagramDrawing"/><Relationship Id="rId60" Target="media/image11.jpeg" Type="http://schemas.openxmlformats.org/officeDocument/2006/relationships/image"/><Relationship Id="rId65" Target="media/image16.jpeg" Type="http://schemas.openxmlformats.org/officeDocument/2006/relationships/image"/><Relationship Id="rId73" Target="media/image24.jpeg" Type="http://schemas.openxmlformats.org/officeDocument/2006/relationships/image"/><Relationship Id="rId78" Target="charts/chart4.xml" Type="http://schemas.openxmlformats.org/officeDocument/2006/relationships/chart"/><Relationship Id="rId81" Target="media/image26.jpeg" Type="http://schemas.openxmlformats.org/officeDocument/2006/relationships/image"/><Relationship Id="rId86" Target="media/image30.png" Type="http://schemas.openxmlformats.org/officeDocument/2006/relationships/image"/><Relationship Id="rId94" Target="media/image38.png" Type="http://schemas.openxmlformats.org/officeDocument/2006/relationships/image"/><Relationship Id="rId99" Target="media/image43.png" Type="http://schemas.openxmlformats.org/officeDocument/2006/relationships/image"/><Relationship Id="rId101" Target="media/image45.png" Type="http://schemas.openxmlformats.org/officeDocument/2006/relationships/image"/><Relationship Id="rId122" Target="fontTable.xml" Type="http://schemas.openxmlformats.org/officeDocument/2006/relationships/fontTable"/><Relationship Id="rId4" Target="stylesWithEffects.xml" Type="http://schemas.microsoft.com/office/2007/relationships/stylesWithEffects"/><Relationship Id="rId9" Target="media/image1.png" Type="http://schemas.openxmlformats.org/officeDocument/2006/relationships/image"/><Relationship Id="rId13" Target="diagrams/data1.xml" Type="http://schemas.openxmlformats.org/officeDocument/2006/relationships/diagramData"/><Relationship Id="rId18" Target="diagrams/data2.xml" Type="http://schemas.openxmlformats.org/officeDocument/2006/relationships/diagramData"/><Relationship Id="rId39" Target="diagrams/layout6.xml" Type="http://schemas.openxmlformats.org/officeDocument/2006/relationships/diagramLayout"/><Relationship Id="rId109" Target="media/image53.png" Type="http://schemas.openxmlformats.org/officeDocument/2006/relationships/image"/><Relationship Id="rId34" Target="diagrams/layout5.xml" Type="http://schemas.openxmlformats.org/officeDocument/2006/relationships/diagramLayout"/><Relationship Id="rId50" Target="diagrams/quickStyle8.xml" Type="http://schemas.openxmlformats.org/officeDocument/2006/relationships/diagramQuickStyle"/><Relationship Id="rId55" Target="media/image6.jpeg" Type="http://schemas.openxmlformats.org/officeDocument/2006/relationships/image"/><Relationship Id="rId76" Target="charts/chart2.xml" Type="http://schemas.openxmlformats.org/officeDocument/2006/relationships/chart"/><Relationship Id="rId97" Target="media/image41.png" Type="http://schemas.openxmlformats.org/officeDocument/2006/relationships/image"/><Relationship Id="rId104" Target="media/image48.emf" Type="http://schemas.openxmlformats.org/officeDocument/2006/relationships/image"/><Relationship Id="rId120" Target="footer1.xml" Type="http://schemas.openxmlformats.org/officeDocument/2006/relationships/footer"/><Relationship Id="rId7" Target="footnotes.xml" Type="http://schemas.openxmlformats.org/officeDocument/2006/relationships/footnotes"/><Relationship Id="rId71" Target="media/image22.jpeg" Type="http://schemas.openxmlformats.org/officeDocument/2006/relationships/image"/><Relationship Id="rId92" Target="media/image36.png" Type="http://schemas.openxmlformats.org/officeDocument/2006/relationships/image"/><Relationship Id="rId2" Target="numbering.xml" Type="http://schemas.openxmlformats.org/officeDocument/2006/relationships/numbering"/><Relationship Id="rId29" Target="diagrams/layout4.xml" Type="http://schemas.openxmlformats.org/officeDocument/2006/relationships/diagramLayout"/><Relationship Id="rId24" Target="diagrams/layout3.xml" Type="http://schemas.openxmlformats.org/officeDocument/2006/relationships/diagramLayout"/><Relationship Id="rId40" Target="diagrams/quickStyle6.xml" Type="http://schemas.openxmlformats.org/officeDocument/2006/relationships/diagramQuickStyle"/><Relationship Id="rId45" Target="diagrams/quickStyle7.xml" Type="http://schemas.openxmlformats.org/officeDocument/2006/relationships/diagramQuickStyle"/><Relationship Id="rId66" Target="media/image17.jpeg" Type="http://schemas.openxmlformats.org/officeDocument/2006/relationships/image"/><Relationship Id="rId87" Target="media/image31.png" Type="http://schemas.openxmlformats.org/officeDocument/2006/relationships/image"/><Relationship Id="rId110" Target="media/image54.jpeg" Type="http://schemas.openxmlformats.org/officeDocument/2006/relationships/image"/><Relationship Id="rId115" Target="media/image59.jpeg" Type="http://schemas.openxmlformats.org/officeDocument/2006/relationships/image"/></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overlay val="0"/>
      <c:spPr>
        <a:noFill/>
        <a:ln w="23289">
          <a:noFill/>
        </a:ln>
      </c:sp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Рівень педагогічної майстерності</c:v>
                </c:pt>
              </c:strCache>
            </c:strRef>
          </c:tx>
          <c:dPt>
            <c:idx val="0"/>
            <c:bubble3D val="0"/>
          </c:dPt>
          <c:dPt>
            <c:idx val="1"/>
            <c:bubble3D val="0"/>
          </c:dPt>
          <c:dPt>
            <c:idx val="2"/>
            <c:bubble3D val="0"/>
          </c:dPt>
          <c:dPt>
            <c:idx val="3"/>
            <c:bubble3D val="0"/>
          </c:dPt>
          <c:dPt>
            <c:idx val="4"/>
            <c:bubble3D val="0"/>
          </c:dPt>
          <c:dLbls>
            <c:dLbl>
              <c:idx val="4"/>
              <c:layout>
                <c:manualLayout>
                  <c:x val="0.10047763156299096"/>
                  <c:y val="0.12415415086489079"/>
                </c:manualLayout>
              </c:layout>
              <c:spPr>
                <a:noFill/>
                <a:ln w="23289">
                  <a:noFill/>
                </a:ln>
              </c:spPr>
              <c:txPr>
                <a:bodyPr/>
                <a:lstStyle/>
                <a:p>
                  <a:pPr>
                    <a:defRPr/>
                  </a:pPr>
                  <a:endParaRPr lang="uk-UA"/>
                </a:p>
              </c:txPr>
              <c:dLblPos val="bestFit"/>
              <c:showLegendKey val="0"/>
              <c:showVal val="1"/>
              <c:showCatName val="1"/>
              <c:showSerName val="0"/>
              <c:showPercent val="0"/>
              <c:showBubbleSize val="0"/>
            </c:dLbl>
            <c:spPr>
              <a:noFill/>
              <a:ln w="23289">
                <a:noFill/>
              </a:ln>
            </c:spPr>
            <c:showLegendKey val="0"/>
            <c:showVal val="1"/>
            <c:showCatName val="1"/>
            <c:showSerName val="0"/>
            <c:showPercent val="0"/>
            <c:showBubbleSize val="0"/>
            <c:showLeaderLines val="0"/>
          </c:dLbls>
          <c:cat>
            <c:strRef>
              <c:f>Лист1!$A$2:$A$6</c:f>
              <c:strCache>
                <c:ptCount val="5"/>
                <c:pt idx="0">
                  <c:v>Вища категорія</c:v>
                </c:pt>
                <c:pt idx="1">
                  <c:v>І категорія</c:v>
                </c:pt>
                <c:pt idx="2">
                  <c:v>ІІ категорія</c:v>
                </c:pt>
                <c:pt idx="3">
                  <c:v>Спеціаліст</c:v>
                </c:pt>
                <c:pt idx="4">
                  <c:v>Бакалавр</c:v>
                </c:pt>
              </c:strCache>
            </c:strRef>
          </c:cat>
          <c:val>
            <c:numRef>
              <c:f>Лист1!$B$2:$B$6</c:f>
              <c:numCache>
                <c:formatCode>General</c:formatCode>
                <c:ptCount val="5"/>
                <c:pt idx="0">
                  <c:v>3</c:v>
                </c:pt>
                <c:pt idx="1">
                  <c:v>1</c:v>
                </c:pt>
                <c:pt idx="2">
                  <c:v>1</c:v>
                </c:pt>
                <c:pt idx="3">
                  <c:v>3</c:v>
                </c:pt>
                <c:pt idx="4">
                  <c:v>1</c:v>
                </c:pt>
              </c:numCache>
            </c:numRef>
          </c:val>
        </c:ser>
        <c:dLbls>
          <c:showLegendKey val="0"/>
          <c:showVal val="0"/>
          <c:showCatName val="0"/>
          <c:showSerName val="0"/>
          <c:showPercent val="0"/>
          <c:showBubbleSize val="0"/>
          <c:showLeaderLines val="0"/>
        </c:dLbls>
      </c:pie3DChart>
      <c:spPr>
        <a:noFill/>
        <a:ln w="23289">
          <a:noFill/>
        </a:ln>
      </c:spPr>
    </c:plotArea>
    <c:legend>
      <c:legendPos val="r"/>
      <c:overlay val="0"/>
    </c:legend>
    <c:plotVisOnly val="1"/>
    <c:dispBlanksAs val="zero"/>
    <c:showDLblsOverMax val="0"/>
  </c:chart>
  <c:spPr>
    <a:ln w="19050">
      <a:solidFill>
        <a:srgbClr val="F79646">
          <a:lumMod val="75000"/>
        </a:srgbClr>
      </a:solidFill>
    </a:ln>
    <a:effectLst>
      <a:innerShdw blurRad="114300">
        <a:prstClr val="black"/>
      </a:innerShdw>
    </a:effectLst>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Абсолютно готовий</c:v>
                </c:pt>
              </c:strCache>
            </c:strRef>
          </c:tx>
          <c:invertIfNegative val="0"/>
          <c:dLbls>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6</c:v>
                </c:pt>
              </c:numCache>
            </c:numRef>
          </c:val>
        </c:ser>
        <c:ser>
          <c:idx val="1"/>
          <c:order val="1"/>
          <c:tx>
            <c:strRef>
              <c:f>Лист1!$C$1</c:f>
              <c:strCache>
                <c:ptCount val="1"/>
                <c:pt idx="0">
                  <c:v>Не зовсім готовий</c:v>
                </c:pt>
              </c:strCache>
            </c:strRef>
          </c:tx>
          <c:invertIfNegative val="0"/>
          <c:cat>
            <c:numRef>
              <c:f>Лист1!$A$2</c:f>
              <c:numCache>
                <c:formatCode>General</c:formatCode>
                <c:ptCount val="1"/>
              </c:numCache>
            </c:numRef>
          </c:cat>
          <c:val>
            <c:numRef>
              <c:f>Лист1!$C$2</c:f>
              <c:numCache>
                <c:formatCode>General</c:formatCode>
                <c:ptCount val="1"/>
                <c:pt idx="0">
                  <c:v>2</c:v>
                </c:pt>
              </c:numCache>
            </c:numRef>
          </c:val>
        </c:ser>
        <c:ser>
          <c:idx val="2"/>
          <c:order val="2"/>
          <c:tx>
            <c:strRef>
              <c:f>Лист1!$D$1</c:f>
              <c:strCache>
                <c:ptCount val="1"/>
                <c:pt idx="0">
                  <c:v>Скоріше так, ніж ні</c:v>
                </c:pt>
              </c:strCache>
            </c:strRef>
          </c:tx>
          <c:invertIfNegative val="0"/>
          <c:cat>
            <c:numRef>
              <c:f>Лист1!$A$2</c:f>
              <c:numCache>
                <c:formatCode>General</c:formatCode>
                <c:ptCount val="1"/>
              </c:numCache>
            </c:numRef>
          </c:cat>
          <c:val>
            <c:numRef>
              <c:f>Лист1!$D$2</c:f>
              <c:numCache>
                <c:formatCode>General</c:formatCode>
                <c:ptCount val="1"/>
                <c:pt idx="0">
                  <c:v>1</c:v>
                </c:pt>
              </c:numCache>
            </c:numRef>
          </c:val>
        </c:ser>
        <c:dLbls>
          <c:showLegendKey val="0"/>
          <c:showVal val="0"/>
          <c:showCatName val="0"/>
          <c:showSerName val="0"/>
          <c:showPercent val="0"/>
          <c:showBubbleSize val="0"/>
        </c:dLbls>
        <c:gapWidth val="150"/>
        <c:shape val="cylinder"/>
        <c:axId val="155794432"/>
        <c:axId val="155796224"/>
        <c:axId val="0"/>
      </c:bar3DChart>
      <c:catAx>
        <c:axId val="155794432"/>
        <c:scaling>
          <c:orientation val="minMax"/>
        </c:scaling>
        <c:delete val="0"/>
        <c:axPos val="b"/>
        <c:numFmt formatCode="General" sourceLinked="1"/>
        <c:majorTickMark val="out"/>
        <c:minorTickMark val="none"/>
        <c:tickLblPos val="nextTo"/>
        <c:crossAx val="155796224"/>
        <c:crosses val="autoZero"/>
        <c:auto val="1"/>
        <c:lblAlgn val="ctr"/>
        <c:lblOffset val="100"/>
        <c:noMultiLvlLbl val="0"/>
      </c:catAx>
      <c:valAx>
        <c:axId val="155796224"/>
        <c:scaling>
          <c:orientation val="minMax"/>
        </c:scaling>
        <c:delete val="0"/>
        <c:axPos val="l"/>
        <c:majorGridlines/>
        <c:numFmt formatCode="General" sourceLinked="1"/>
        <c:majorTickMark val="out"/>
        <c:minorTickMark val="none"/>
        <c:tickLblPos val="nextTo"/>
        <c:crossAx val="155794432"/>
        <c:crosses val="autoZero"/>
        <c:crossBetween val="between"/>
      </c:valAx>
      <c:spPr>
        <a:noFill/>
        <a:ln w="18137">
          <a:noFill/>
        </a:ln>
      </c:spPr>
    </c:plotArea>
    <c:legend>
      <c:legendPos val="r"/>
      <c:overlay val="0"/>
    </c:legend>
    <c:plotVisOnly val="1"/>
    <c:dispBlanksAs val="gap"/>
    <c:showDLblsOverMax val="0"/>
  </c:chart>
  <c:spPr>
    <a:ln>
      <a:solidFill>
        <a:srgbClr val="4BACC6">
          <a:lumMod val="75000"/>
        </a:srgbClr>
      </a:solid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Цікаво створювати щось нове, незвичне</c:v>
                </c:pt>
              </c:strCache>
            </c:strRef>
          </c:tx>
          <c:invertIfNegative val="0"/>
          <c:dLbls>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9</c:v>
                </c:pt>
              </c:numCache>
            </c:numRef>
          </c:val>
        </c:ser>
        <c:ser>
          <c:idx val="1"/>
          <c:order val="1"/>
          <c:tx>
            <c:strRef>
              <c:f>Лист1!$C$1</c:f>
              <c:strCache>
                <c:ptCount val="1"/>
                <c:pt idx="0">
                  <c:v>Підвищується інтерес до навчання і виховання</c:v>
                </c:pt>
              </c:strCache>
            </c:strRef>
          </c:tx>
          <c:invertIfNegative val="0"/>
          <c:cat>
            <c:numRef>
              <c:f>Лист1!$A$2</c:f>
              <c:numCache>
                <c:formatCode>General</c:formatCode>
                <c:ptCount val="1"/>
              </c:numCache>
            </c:numRef>
          </c:cat>
          <c:val>
            <c:numRef>
              <c:f>Лист1!$C$2</c:f>
              <c:numCache>
                <c:formatCode>General</c:formatCode>
                <c:ptCount val="1"/>
                <c:pt idx="0">
                  <c:v>7</c:v>
                </c:pt>
              </c:numCache>
            </c:numRef>
          </c:val>
        </c:ser>
        <c:ser>
          <c:idx val="2"/>
          <c:order val="2"/>
          <c:tx>
            <c:strRef>
              <c:f>Лист1!$D$1</c:f>
              <c:strCache>
                <c:ptCount val="1"/>
                <c:pt idx="0">
                  <c:v>Дає змогу реалізувати себе</c:v>
                </c:pt>
              </c:strCache>
            </c:strRef>
          </c:tx>
          <c:invertIfNegative val="0"/>
          <c:cat>
            <c:numRef>
              <c:f>Лист1!$A$2</c:f>
              <c:numCache>
                <c:formatCode>General</c:formatCode>
                <c:ptCount val="1"/>
              </c:numCache>
            </c:numRef>
          </c:cat>
          <c:val>
            <c:numRef>
              <c:f>Лист1!$D$2</c:f>
              <c:numCache>
                <c:formatCode>General</c:formatCode>
                <c:ptCount val="1"/>
                <c:pt idx="0">
                  <c:v>7</c:v>
                </c:pt>
              </c:numCache>
            </c:numRef>
          </c:val>
        </c:ser>
        <c:ser>
          <c:idx val="3"/>
          <c:order val="3"/>
          <c:tx>
            <c:strRef>
              <c:f>Лист1!$E$1</c:f>
              <c:strCache>
                <c:ptCount val="1"/>
                <c:pt idx="0">
                  <c:v>Зростає авторитет педагога перед батьками і колегами</c:v>
                </c:pt>
              </c:strCache>
            </c:strRef>
          </c:tx>
          <c:invertIfNegative val="0"/>
          <c:cat>
            <c:numRef>
              <c:f>Лист1!$A$2</c:f>
              <c:numCache>
                <c:formatCode>General</c:formatCode>
                <c:ptCount val="1"/>
              </c:numCache>
            </c:numRef>
          </c:cat>
          <c:val>
            <c:numRef>
              <c:f>Лист1!$E$2</c:f>
              <c:numCache>
                <c:formatCode>General</c:formatCode>
                <c:ptCount val="1"/>
                <c:pt idx="0">
                  <c:v>6</c:v>
                </c:pt>
              </c:numCache>
            </c:numRef>
          </c:val>
        </c:ser>
        <c:ser>
          <c:idx val="4"/>
          <c:order val="4"/>
          <c:tx>
            <c:strRef>
              <c:f>Лист1!$F$1</c:f>
              <c:strCache>
                <c:ptCount val="1"/>
                <c:pt idx="0">
                  <c:v>Зростає самоповага</c:v>
                </c:pt>
              </c:strCache>
            </c:strRef>
          </c:tx>
          <c:invertIfNegative val="0"/>
          <c:cat>
            <c:numRef>
              <c:f>Лист1!$A$2</c:f>
              <c:numCache>
                <c:formatCode>General</c:formatCode>
                <c:ptCount val="1"/>
              </c:numCache>
            </c:numRef>
          </c:cat>
          <c:val>
            <c:numRef>
              <c:f>Лист1!$F$2</c:f>
              <c:numCache>
                <c:formatCode>General</c:formatCode>
                <c:ptCount val="1"/>
                <c:pt idx="0">
                  <c:v>8</c:v>
                </c:pt>
              </c:numCache>
            </c:numRef>
          </c:val>
        </c:ser>
        <c:dLbls>
          <c:showLegendKey val="0"/>
          <c:showVal val="0"/>
          <c:showCatName val="0"/>
          <c:showSerName val="0"/>
          <c:showPercent val="0"/>
          <c:showBubbleSize val="0"/>
        </c:dLbls>
        <c:gapWidth val="150"/>
        <c:shape val="cylinder"/>
        <c:axId val="158126080"/>
        <c:axId val="158127616"/>
        <c:axId val="0"/>
      </c:bar3DChart>
      <c:catAx>
        <c:axId val="158126080"/>
        <c:scaling>
          <c:orientation val="minMax"/>
        </c:scaling>
        <c:delete val="0"/>
        <c:axPos val="b"/>
        <c:numFmt formatCode="General" sourceLinked="1"/>
        <c:majorTickMark val="out"/>
        <c:minorTickMark val="none"/>
        <c:tickLblPos val="nextTo"/>
        <c:crossAx val="158127616"/>
        <c:crosses val="autoZero"/>
        <c:auto val="1"/>
        <c:lblAlgn val="ctr"/>
        <c:lblOffset val="100"/>
        <c:noMultiLvlLbl val="0"/>
      </c:catAx>
      <c:valAx>
        <c:axId val="158127616"/>
        <c:scaling>
          <c:orientation val="minMax"/>
        </c:scaling>
        <c:delete val="0"/>
        <c:axPos val="l"/>
        <c:majorGridlines/>
        <c:numFmt formatCode="General" sourceLinked="1"/>
        <c:majorTickMark val="out"/>
        <c:minorTickMark val="none"/>
        <c:tickLblPos val="nextTo"/>
        <c:crossAx val="158126080"/>
        <c:crosses val="autoZero"/>
        <c:crossBetween val="between"/>
      </c:valAx>
      <c:spPr>
        <a:noFill/>
        <a:ln w="14672">
          <a:noFill/>
        </a:ln>
      </c:spPr>
    </c:plotArea>
    <c:legend>
      <c:legendPos val="r"/>
      <c:overlay val="0"/>
    </c:legend>
    <c:plotVisOnly val="1"/>
    <c:dispBlanksAs val="gap"/>
    <c:showDLblsOverMax val="0"/>
  </c:chart>
  <c:spPr>
    <a:ln>
      <a:solidFill>
        <a:srgbClr val="4BACC6">
          <a:lumMod val="75000"/>
        </a:srgbClr>
      </a:solid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Так, постійно</c:v>
                </c:pt>
              </c:strCache>
            </c:strRef>
          </c:tx>
          <c:invertIfNegative val="0"/>
          <c:dLbls>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7</c:v>
                </c:pt>
              </c:numCache>
            </c:numRef>
          </c:val>
        </c:ser>
        <c:ser>
          <c:idx val="1"/>
          <c:order val="1"/>
          <c:tx>
            <c:strRef>
              <c:f>Лист1!$C$1</c:f>
              <c:strCache>
                <c:ptCount val="1"/>
                <c:pt idx="0">
                  <c:v>Дуже часто</c:v>
                </c:pt>
              </c:strCache>
            </c:strRef>
          </c:tx>
          <c:invertIfNegative val="0"/>
          <c:cat>
            <c:numRef>
              <c:f>Лист1!$A$2</c:f>
              <c:numCache>
                <c:formatCode>General</c:formatCode>
                <c:ptCount val="1"/>
              </c:numCache>
            </c:numRef>
          </c:cat>
          <c:val>
            <c:numRef>
              <c:f>Лист1!$C$2</c:f>
              <c:numCache>
                <c:formatCode>General</c:formatCode>
                <c:ptCount val="1"/>
                <c:pt idx="0">
                  <c:v>1</c:v>
                </c:pt>
              </c:numCache>
            </c:numRef>
          </c:val>
        </c:ser>
        <c:ser>
          <c:idx val="2"/>
          <c:order val="2"/>
          <c:tx>
            <c:strRef>
              <c:f>Лист1!$D$1</c:f>
              <c:strCache>
                <c:ptCount val="1"/>
                <c:pt idx="0">
                  <c:v>Інколи, якщо є потреба</c:v>
                </c:pt>
              </c:strCache>
            </c:strRef>
          </c:tx>
          <c:invertIfNegative val="0"/>
          <c:cat>
            <c:numRef>
              <c:f>Лист1!$A$2</c:f>
              <c:numCache>
                <c:formatCode>General</c:formatCode>
                <c:ptCount val="1"/>
              </c:numCache>
            </c:numRef>
          </c:cat>
          <c:val>
            <c:numRef>
              <c:f>Лист1!$D$2</c:f>
              <c:numCache>
                <c:formatCode>General</c:formatCode>
                <c:ptCount val="1"/>
                <c:pt idx="0">
                  <c:v>1</c:v>
                </c:pt>
              </c:numCache>
            </c:numRef>
          </c:val>
        </c:ser>
        <c:dLbls>
          <c:showLegendKey val="0"/>
          <c:showVal val="0"/>
          <c:showCatName val="0"/>
          <c:showSerName val="0"/>
          <c:showPercent val="0"/>
          <c:showBubbleSize val="0"/>
        </c:dLbls>
        <c:gapWidth val="150"/>
        <c:shape val="cylinder"/>
        <c:axId val="155938176"/>
        <c:axId val="155939968"/>
        <c:axId val="0"/>
      </c:bar3DChart>
      <c:catAx>
        <c:axId val="155938176"/>
        <c:scaling>
          <c:orientation val="minMax"/>
        </c:scaling>
        <c:delete val="0"/>
        <c:axPos val="b"/>
        <c:numFmt formatCode="General" sourceLinked="1"/>
        <c:majorTickMark val="out"/>
        <c:minorTickMark val="none"/>
        <c:tickLblPos val="nextTo"/>
        <c:crossAx val="155939968"/>
        <c:crosses val="autoZero"/>
        <c:auto val="1"/>
        <c:lblAlgn val="ctr"/>
        <c:lblOffset val="100"/>
        <c:noMultiLvlLbl val="0"/>
      </c:catAx>
      <c:valAx>
        <c:axId val="155939968"/>
        <c:scaling>
          <c:orientation val="minMax"/>
        </c:scaling>
        <c:delete val="0"/>
        <c:axPos val="l"/>
        <c:majorGridlines/>
        <c:numFmt formatCode="General" sourceLinked="1"/>
        <c:majorTickMark val="out"/>
        <c:minorTickMark val="none"/>
        <c:tickLblPos val="nextTo"/>
        <c:crossAx val="155938176"/>
        <c:crosses val="autoZero"/>
        <c:crossBetween val="between"/>
      </c:valAx>
      <c:spPr>
        <a:noFill/>
        <a:ln w="17053">
          <a:noFill/>
        </a:ln>
      </c:spPr>
    </c:plotArea>
    <c:legend>
      <c:legendPos val="r"/>
      <c:overlay val="0"/>
    </c:legend>
    <c:plotVisOnly val="1"/>
    <c:dispBlanksAs val="gap"/>
    <c:showDLblsOverMax val="0"/>
  </c:chart>
  <c:spPr>
    <a:ln>
      <a:solidFill>
        <a:srgbClr val="4BACC6">
          <a:lumMod val="75000"/>
        </a:srgbClr>
      </a:solid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Інтерактивні</c:v>
                </c:pt>
              </c:strCache>
            </c:strRef>
          </c:tx>
          <c:invertIfNegative val="0"/>
          <c:cat>
            <c:numRef>
              <c:f>Лист1!$A$2</c:f>
              <c:numCache>
                <c:formatCode>General</c:formatCode>
                <c:ptCount val="1"/>
              </c:numCache>
            </c:numRef>
          </c:cat>
          <c:val>
            <c:numRef>
              <c:f>Лист1!$B$2</c:f>
              <c:numCache>
                <c:formatCode>General</c:formatCode>
                <c:ptCount val="1"/>
                <c:pt idx="0">
                  <c:v>8</c:v>
                </c:pt>
              </c:numCache>
            </c:numRef>
          </c:val>
        </c:ser>
        <c:ser>
          <c:idx val="1"/>
          <c:order val="1"/>
          <c:tx>
            <c:strRef>
              <c:f>Лист1!$C$1</c:f>
              <c:strCache>
                <c:ptCount val="1"/>
                <c:pt idx="0">
                  <c:v>Особистісно орієнтовані</c:v>
                </c:pt>
              </c:strCache>
            </c:strRef>
          </c:tx>
          <c:invertIfNegative val="0"/>
          <c:cat>
            <c:numRef>
              <c:f>Лист1!$A$2</c:f>
              <c:numCache>
                <c:formatCode>General</c:formatCode>
                <c:ptCount val="1"/>
              </c:numCache>
            </c:numRef>
          </c:cat>
          <c:val>
            <c:numRef>
              <c:f>Лист1!$C$2</c:f>
              <c:numCache>
                <c:formatCode>General</c:formatCode>
                <c:ptCount val="1"/>
                <c:pt idx="0">
                  <c:v>7</c:v>
                </c:pt>
              </c:numCache>
            </c:numRef>
          </c:val>
        </c:ser>
        <c:ser>
          <c:idx val="2"/>
          <c:order val="2"/>
          <c:tx>
            <c:strRef>
              <c:f>Лист1!$D$1</c:f>
              <c:strCache>
                <c:ptCount val="1"/>
                <c:pt idx="0">
                  <c:v>Проектні</c:v>
                </c:pt>
              </c:strCache>
            </c:strRef>
          </c:tx>
          <c:invertIfNegative val="0"/>
          <c:cat>
            <c:numRef>
              <c:f>Лист1!$A$2</c:f>
              <c:numCache>
                <c:formatCode>General</c:formatCode>
                <c:ptCount val="1"/>
              </c:numCache>
            </c:numRef>
          </c:cat>
          <c:val>
            <c:numRef>
              <c:f>Лист1!$D$2</c:f>
              <c:numCache>
                <c:formatCode>General</c:formatCode>
                <c:ptCount val="1"/>
                <c:pt idx="0">
                  <c:v>5</c:v>
                </c:pt>
              </c:numCache>
            </c:numRef>
          </c:val>
        </c:ser>
        <c:ser>
          <c:idx val="3"/>
          <c:order val="3"/>
          <c:tx>
            <c:strRef>
              <c:f>Лист1!$E$1</c:f>
              <c:strCache>
                <c:ptCount val="1"/>
                <c:pt idx="0">
                  <c:v>Розвивальне навчання</c:v>
                </c:pt>
              </c:strCache>
            </c:strRef>
          </c:tx>
          <c:invertIfNegative val="0"/>
          <c:cat>
            <c:numRef>
              <c:f>Лист1!$A$2</c:f>
              <c:numCache>
                <c:formatCode>General</c:formatCode>
                <c:ptCount val="1"/>
              </c:numCache>
            </c:numRef>
          </c:cat>
          <c:val>
            <c:numRef>
              <c:f>Лист1!$E$2</c:f>
              <c:numCache>
                <c:formatCode>General</c:formatCode>
                <c:ptCount val="1"/>
                <c:pt idx="0">
                  <c:v>4</c:v>
                </c:pt>
              </c:numCache>
            </c:numRef>
          </c:val>
        </c:ser>
        <c:ser>
          <c:idx val="4"/>
          <c:order val="4"/>
          <c:tx>
            <c:strRef>
              <c:f>Лист1!$F$1</c:f>
              <c:strCache>
                <c:ptCount val="1"/>
                <c:pt idx="0">
                  <c:v>ІКТ, мультимедіа</c:v>
                </c:pt>
              </c:strCache>
            </c:strRef>
          </c:tx>
          <c:invertIfNegative val="0"/>
          <c:cat>
            <c:numRef>
              <c:f>Лист1!$A$2</c:f>
              <c:numCache>
                <c:formatCode>General</c:formatCode>
                <c:ptCount val="1"/>
              </c:numCache>
            </c:numRef>
          </c:cat>
          <c:val>
            <c:numRef>
              <c:f>Лист1!$F$2</c:f>
              <c:numCache>
                <c:formatCode>General</c:formatCode>
                <c:ptCount val="1"/>
                <c:pt idx="0">
                  <c:v>7</c:v>
                </c:pt>
              </c:numCache>
            </c:numRef>
          </c:val>
        </c:ser>
        <c:ser>
          <c:idx val="5"/>
          <c:order val="5"/>
          <c:tx>
            <c:strRef>
              <c:f>Лист1!$G$1</c:f>
              <c:strCache>
                <c:ptCount val="1"/>
                <c:pt idx="0">
                  <c:v>Модульне навчання</c:v>
                </c:pt>
              </c:strCache>
            </c:strRef>
          </c:tx>
          <c:invertIfNegative val="0"/>
          <c:cat>
            <c:numRef>
              <c:f>Лист1!$A$2</c:f>
              <c:numCache>
                <c:formatCode>General</c:formatCode>
                <c:ptCount val="1"/>
              </c:numCache>
            </c:numRef>
          </c:cat>
          <c:val>
            <c:numRef>
              <c:f>Лист1!$G$2</c:f>
              <c:numCache>
                <c:formatCode>General</c:formatCode>
                <c:ptCount val="1"/>
                <c:pt idx="0">
                  <c:v>4</c:v>
                </c:pt>
              </c:numCache>
            </c:numRef>
          </c:val>
        </c:ser>
        <c:ser>
          <c:idx val="6"/>
          <c:order val="6"/>
          <c:tx>
            <c:strRef>
              <c:f>Лист1!$H$1</c:f>
              <c:strCache>
                <c:ptCount val="1"/>
                <c:pt idx="0">
                  <c:v>Диференційоване навчання</c:v>
                </c:pt>
              </c:strCache>
            </c:strRef>
          </c:tx>
          <c:invertIfNegative val="0"/>
          <c:cat>
            <c:numRef>
              <c:f>Лист1!$A$2</c:f>
              <c:numCache>
                <c:formatCode>General</c:formatCode>
                <c:ptCount val="1"/>
              </c:numCache>
            </c:numRef>
          </c:cat>
          <c:val>
            <c:numRef>
              <c:f>Лист1!$H$2</c:f>
              <c:numCache>
                <c:formatCode>General</c:formatCode>
                <c:ptCount val="1"/>
                <c:pt idx="0">
                  <c:v>7</c:v>
                </c:pt>
              </c:numCache>
            </c:numRef>
          </c:val>
        </c:ser>
        <c:ser>
          <c:idx val="7"/>
          <c:order val="7"/>
          <c:tx>
            <c:strRef>
              <c:f>Лист1!$I$1</c:f>
              <c:strCache>
                <c:ptCount val="1"/>
                <c:pt idx="0">
                  <c:v>Технологія розвитку критичного мислення</c:v>
                </c:pt>
              </c:strCache>
            </c:strRef>
          </c:tx>
          <c:invertIfNegative val="0"/>
          <c:cat>
            <c:numRef>
              <c:f>Лист1!$A$2</c:f>
              <c:numCache>
                <c:formatCode>General</c:formatCode>
                <c:ptCount val="1"/>
              </c:numCache>
            </c:numRef>
          </c:cat>
          <c:val>
            <c:numRef>
              <c:f>Лист1!$I$2</c:f>
              <c:numCache>
                <c:formatCode>General</c:formatCode>
                <c:ptCount val="1"/>
                <c:pt idx="0">
                  <c:v>5</c:v>
                </c:pt>
              </c:numCache>
            </c:numRef>
          </c:val>
        </c:ser>
        <c:ser>
          <c:idx val="8"/>
          <c:order val="8"/>
          <c:tx>
            <c:strRef>
              <c:f>Лист1!$J$1</c:f>
              <c:strCache>
                <c:ptCount val="1"/>
                <c:pt idx="0">
                  <c:v>Ігрові</c:v>
                </c:pt>
              </c:strCache>
            </c:strRef>
          </c:tx>
          <c:invertIfNegative val="0"/>
          <c:cat>
            <c:numRef>
              <c:f>Лист1!$A$2</c:f>
              <c:numCache>
                <c:formatCode>General</c:formatCode>
                <c:ptCount val="1"/>
              </c:numCache>
            </c:numRef>
          </c:cat>
          <c:val>
            <c:numRef>
              <c:f>Лист1!$J$2</c:f>
              <c:numCache>
                <c:formatCode>General</c:formatCode>
                <c:ptCount val="1"/>
                <c:pt idx="0">
                  <c:v>7</c:v>
                </c:pt>
              </c:numCache>
            </c:numRef>
          </c:val>
        </c:ser>
        <c:ser>
          <c:idx val="9"/>
          <c:order val="9"/>
          <c:tx>
            <c:strRef>
              <c:f>Лист1!$K$1</c:f>
              <c:strCache>
                <c:ptCount val="1"/>
                <c:pt idx="0">
                  <c:v>Столбец1</c:v>
                </c:pt>
              </c:strCache>
            </c:strRef>
          </c:tx>
          <c:invertIfNegative val="0"/>
          <c:cat>
            <c:numRef>
              <c:f>Лист1!$A$2</c:f>
              <c:numCache>
                <c:formatCode>General</c:formatCode>
                <c:ptCount val="1"/>
              </c:numCache>
            </c:numRef>
          </c:cat>
          <c:val>
            <c:numRef>
              <c:f>Лист1!$K$2</c:f>
              <c:numCache>
                <c:formatCode>General</c:formatCode>
                <c:ptCount val="1"/>
              </c:numCache>
            </c:numRef>
          </c:val>
        </c:ser>
        <c:dLbls>
          <c:showLegendKey val="0"/>
          <c:showVal val="0"/>
          <c:showCatName val="0"/>
          <c:showSerName val="0"/>
          <c:showPercent val="0"/>
          <c:showBubbleSize val="0"/>
        </c:dLbls>
        <c:gapWidth val="150"/>
        <c:shape val="cylinder"/>
        <c:axId val="158319360"/>
        <c:axId val="158320896"/>
        <c:axId val="0"/>
      </c:bar3DChart>
      <c:catAx>
        <c:axId val="158319360"/>
        <c:scaling>
          <c:orientation val="minMax"/>
        </c:scaling>
        <c:delete val="0"/>
        <c:axPos val="b"/>
        <c:numFmt formatCode="General" sourceLinked="1"/>
        <c:majorTickMark val="out"/>
        <c:minorTickMark val="none"/>
        <c:tickLblPos val="nextTo"/>
        <c:crossAx val="158320896"/>
        <c:crosses val="autoZero"/>
        <c:auto val="1"/>
        <c:lblAlgn val="ctr"/>
        <c:lblOffset val="100"/>
        <c:noMultiLvlLbl val="0"/>
      </c:catAx>
      <c:valAx>
        <c:axId val="158320896"/>
        <c:scaling>
          <c:orientation val="minMax"/>
        </c:scaling>
        <c:delete val="0"/>
        <c:axPos val="l"/>
        <c:majorGridlines/>
        <c:numFmt formatCode="General" sourceLinked="1"/>
        <c:majorTickMark val="out"/>
        <c:minorTickMark val="none"/>
        <c:tickLblPos val="nextTo"/>
        <c:crossAx val="158319360"/>
        <c:crosses val="autoZero"/>
        <c:crossBetween val="between"/>
      </c:valAx>
      <c:spPr>
        <a:noFill/>
        <a:ln w="15152">
          <a:noFill/>
        </a:ln>
      </c:spPr>
    </c:plotArea>
    <c:legend>
      <c:legendPos val="r"/>
      <c:overlay val="0"/>
    </c:legend>
    <c:plotVisOnly val="1"/>
    <c:dispBlanksAs val="gap"/>
    <c:showDLblsOverMax val="0"/>
  </c:chart>
  <c:spPr>
    <a:ln>
      <a:solidFill>
        <a:srgbClr val="4BACC6">
          <a:lumMod val="75000"/>
        </a:srgbClr>
      </a:solid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Етап орієнтації</c:v>
                </c:pt>
              </c:strCache>
            </c:strRef>
          </c:tx>
          <c:invertIfNegative val="0"/>
          <c:dLbls>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7</c:v>
                </c:pt>
              </c:numCache>
            </c:numRef>
          </c:val>
        </c:ser>
        <c:ser>
          <c:idx val="1"/>
          <c:order val="1"/>
          <c:tx>
            <c:strRef>
              <c:f>Лист1!$C$1</c:f>
              <c:strCache>
                <c:ptCount val="1"/>
                <c:pt idx="0">
                  <c:v>Етап цілепокладання</c:v>
                </c:pt>
              </c:strCache>
            </c:strRef>
          </c:tx>
          <c:invertIfNegative val="0"/>
          <c:cat>
            <c:numRef>
              <c:f>Лист1!$A$2</c:f>
              <c:numCache>
                <c:formatCode>General</c:formatCode>
                <c:ptCount val="1"/>
              </c:numCache>
            </c:numRef>
          </c:cat>
          <c:val>
            <c:numRef>
              <c:f>Лист1!$C$2</c:f>
              <c:numCache>
                <c:formatCode>General</c:formatCode>
                <c:ptCount val="1"/>
                <c:pt idx="0">
                  <c:v>5</c:v>
                </c:pt>
              </c:numCache>
            </c:numRef>
          </c:val>
        </c:ser>
        <c:ser>
          <c:idx val="2"/>
          <c:order val="2"/>
          <c:tx>
            <c:strRef>
              <c:f>Лист1!$D$1</c:f>
              <c:strCache>
                <c:ptCount val="1"/>
                <c:pt idx="0">
                  <c:v>Етап проектування</c:v>
                </c:pt>
              </c:strCache>
            </c:strRef>
          </c:tx>
          <c:invertIfNegative val="0"/>
          <c:cat>
            <c:numRef>
              <c:f>Лист1!$A$2</c:f>
              <c:numCache>
                <c:formatCode>General</c:formatCode>
                <c:ptCount val="1"/>
              </c:numCache>
            </c:numRef>
          </c:cat>
          <c:val>
            <c:numRef>
              <c:f>Лист1!$D$2</c:f>
              <c:numCache>
                <c:formatCode>General</c:formatCode>
                <c:ptCount val="1"/>
                <c:pt idx="0">
                  <c:v>8</c:v>
                </c:pt>
              </c:numCache>
            </c:numRef>
          </c:val>
        </c:ser>
        <c:ser>
          <c:idx val="3"/>
          <c:order val="3"/>
          <c:tx>
            <c:strRef>
              <c:f>Лист1!$E$1</c:f>
              <c:strCache>
                <c:ptCount val="1"/>
                <c:pt idx="0">
                  <c:v>Етап організації виконання плану діяльності</c:v>
                </c:pt>
              </c:strCache>
            </c:strRef>
          </c:tx>
          <c:invertIfNegative val="0"/>
          <c:cat>
            <c:numRef>
              <c:f>Лист1!$A$2</c:f>
              <c:numCache>
                <c:formatCode>General</c:formatCode>
                <c:ptCount val="1"/>
              </c:numCache>
            </c:numRef>
          </c:cat>
          <c:val>
            <c:numRef>
              <c:f>Лист1!$E$2</c:f>
              <c:numCache>
                <c:formatCode>General</c:formatCode>
                <c:ptCount val="1"/>
                <c:pt idx="0">
                  <c:v>8</c:v>
                </c:pt>
              </c:numCache>
            </c:numRef>
          </c:val>
        </c:ser>
        <c:ser>
          <c:idx val="4"/>
          <c:order val="4"/>
          <c:tx>
            <c:strRef>
              <c:f>Лист1!$F$1</c:f>
              <c:strCache>
                <c:ptCount val="1"/>
                <c:pt idx="0">
                  <c:v>Контрольно-оцінювальний етап</c:v>
                </c:pt>
              </c:strCache>
            </c:strRef>
          </c:tx>
          <c:invertIfNegative val="0"/>
          <c:cat>
            <c:numRef>
              <c:f>Лист1!$A$2</c:f>
              <c:numCache>
                <c:formatCode>General</c:formatCode>
                <c:ptCount val="1"/>
              </c:numCache>
            </c:numRef>
          </c:cat>
          <c:val>
            <c:numRef>
              <c:f>Лист1!$F$2</c:f>
              <c:numCache>
                <c:formatCode>General</c:formatCode>
                <c:ptCount val="1"/>
                <c:pt idx="0">
                  <c:v>9</c:v>
                </c:pt>
              </c:numCache>
            </c:numRef>
          </c:val>
        </c:ser>
        <c:dLbls>
          <c:showLegendKey val="0"/>
          <c:showVal val="0"/>
          <c:showCatName val="0"/>
          <c:showSerName val="0"/>
          <c:showPercent val="0"/>
          <c:showBubbleSize val="0"/>
        </c:dLbls>
        <c:gapWidth val="150"/>
        <c:shape val="cylinder"/>
        <c:axId val="158246784"/>
        <c:axId val="158248320"/>
        <c:axId val="0"/>
      </c:bar3DChart>
      <c:catAx>
        <c:axId val="158246784"/>
        <c:scaling>
          <c:orientation val="minMax"/>
        </c:scaling>
        <c:delete val="0"/>
        <c:axPos val="b"/>
        <c:numFmt formatCode="General" sourceLinked="1"/>
        <c:majorTickMark val="out"/>
        <c:minorTickMark val="none"/>
        <c:tickLblPos val="nextTo"/>
        <c:crossAx val="158248320"/>
        <c:crosses val="autoZero"/>
        <c:auto val="1"/>
        <c:lblAlgn val="ctr"/>
        <c:lblOffset val="100"/>
        <c:noMultiLvlLbl val="0"/>
      </c:catAx>
      <c:valAx>
        <c:axId val="158248320"/>
        <c:scaling>
          <c:orientation val="minMax"/>
        </c:scaling>
        <c:delete val="0"/>
        <c:axPos val="l"/>
        <c:majorGridlines/>
        <c:numFmt formatCode="General" sourceLinked="1"/>
        <c:majorTickMark val="out"/>
        <c:minorTickMark val="none"/>
        <c:tickLblPos val="nextTo"/>
        <c:crossAx val="158246784"/>
        <c:crosses val="autoZero"/>
        <c:crossBetween val="between"/>
      </c:valAx>
      <c:spPr>
        <a:noFill/>
        <a:ln w="16766">
          <a:noFill/>
        </a:ln>
      </c:spPr>
    </c:plotArea>
    <c:legend>
      <c:legendPos val="r"/>
      <c:overlay val="0"/>
    </c:legend>
    <c:plotVisOnly val="1"/>
    <c:dispBlanksAs val="gap"/>
    <c:showDLblsOverMax val="0"/>
  </c:chart>
  <c:spPr>
    <a:ln>
      <a:solidFill>
        <a:srgbClr val="4BACC6">
          <a:lumMod val="75000"/>
        </a:srgbClr>
      </a:solid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Високий</c:v>
                </c:pt>
              </c:strCache>
            </c:strRef>
          </c:tx>
          <c:invertIfNegative val="0"/>
          <c:cat>
            <c:strRef>
              <c:f>Лист1!$A$2:$A$9</c:f>
              <c:strCache>
                <c:ptCount val="8"/>
                <c:pt idx="0">
                  <c:v>Амрахова Л. Г.</c:v>
                </c:pt>
                <c:pt idx="1">
                  <c:v>Гребенюк І.Д.</c:v>
                </c:pt>
                <c:pt idx="2">
                  <c:v>Кузнєцова О.В.</c:v>
                </c:pt>
                <c:pt idx="3">
                  <c:v>Поліщук П.П.</c:v>
                </c:pt>
                <c:pt idx="4">
                  <c:v>Мислива В.М.</c:v>
                </c:pt>
                <c:pt idx="5">
                  <c:v>Шарова О.С.</c:v>
                </c:pt>
                <c:pt idx="6">
                  <c:v>Мошковська Т.М.</c:v>
                </c:pt>
                <c:pt idx="7">
                  <c:v>Салюк С.В.</c:v>
                </c:pt>
              </c:strCache>
            </c:strRef>
          </c:cat>
          <c:val>
            <c:numRef>
              <c:f>Лист1!$B$2:$B$9</c:f>
              <c:numCache>
                <c:formatCode>0%</c:formatCode>
                <c:ptCount val="8"/>
                <c:pt idx="0">
                  <c:v>0.2</c:v>
                </c:pt>
                <c:pt idx="1">
                  <c:v>0.21</c:v>
                </c:pt>
                <c:pt idx="2">
                  <c:v>0.34</c:v>
                </c:pt>
                <c:pt idx="3">
                  <c:v>0.28999999999999998</c:v>
                </c:pt>
                <c:pt idx="4">
                  <c:v>0.24</c:v>
                </c:pt>
                <c:pt idx="5">
                  <c:v>0.22</c:v>
                </c:pt>
                <c:pt idx="6">
                  <c:v>0.18</c:v>
                </c:pt>
                <c:pt idx="7">
                  <c:v>0.28000000000000003</c:v>
                </c:pt>
              </c:numCache>
            </c:numRef>
          </c:val>
        </c:ser>
        <c:ser>
          <c:idx val="1"/>
          <c:order val="1"/>
          <c:tx>
            <c:strRef>
              <c:f>Лист1!$C$1</c:f>
              <c:strCache>
                <c:ptCount val="1"/>
                <c:pt idx="0">
                  <c:v>Достатній</c:v>
                </c:pt>
              </c:strCache>
            </c:strRef>
          </c:tx>
          <c:invertIfNegative val="0"/>
          <c:cat>
            <c:strRef>
              <c:f>Лист1!$A$2:$A$9</c:f>
              <c:strCache>
                <c:ptCount val="8"/>
                <c:pt idx="0">
                  <c:v>Амрахова Л. Г.</c:v>
                </c:pt>
                <c:pt idx="1">
                  <c:v>Гребенюк І.Д.</c:v>
                </c:pt>
                <c:pt idx="2">
                  <c:v>Кузнєцова О.В.</c:v>
                </c:pt>
                <c:pt idx="3">
                  <c:v>Поліщук П.П.</c:v>
                </c:pt>
                <c:pt idx="4">
                  <c:v>Мислива В.М.</c:v>
                </c:pt>
                <c:pt idx="5">
                  <c:v>Шарова О.С.</c:v>
                </c:pt>
                <c:pt idx="6">
                  <c:v>Мошковська Т.М.</c:v>
                </c:pt>
                <c:pt idx="7">
                  <c:v>Салюк С.В.</c:v>
                </c:pt>
              </c:strCache>
            </c:strRef>
          </c:cat>
          <c:val>
            <c:numRef>
              <c:f>Лист1!$C$2:$C$9</c:f>
              <c:numCache>
                <c:formatCode>0%</c:formatCode>
                <c:ptCount val="8"/>
                <c:pt idx="0">
                  <c:v>0.47</c:v>
                </c:pt>
                <c:pt idx="1">
                  <c:v>0.51</c:v>
                </c:pt>
                <c:pt idx="2">
                  <c:v>0.44</c:v>
                </c:pt>
                <c:pt idx="3">
                  <c:v>0.38</c:v>
                </c:pt>
                <c:pt idx="4">
                  <c:v>0.57999999999999996</c:v>
                </c:pt>
                <c:pt idx="5">
                  <c:v>0.47</c:v>
                </c:pt>
                <c:pt idx="6">
                  <c:v>0.46</c:v>
                </c:pt>
                <c:pt idx="7">
                  <c:v>0.43</c:v>
                </c:pt>
              </c:numCache>
            </c:numRef>
          </c:val>
        </c:ser>
        <c:ser>
          <c:idx val="2"/>
          <c:order val="2"/>
          <c:tx>
            <c:strRef>
              <c:f>Лист1!$D$1</c:f>
              <c:strCache>
                <c:ptCount val="1"/>
                <c:pt idx="0">
                  <c:v>Середній</c:v>
                </c:pt>
              </c:strCache>
            </c:strRef>
          </c:tx>
          <c:invertIfNegative val="0"/>
          <c:cat>
            <c:strRef>
              <c:f>Лист1!$A$2:$A$9</c:f>
              <c:strCache>
                <c:ptCount val="8"/>
                <c:pt idx="0">
                  <c:v>Амрахова Л. Г.</c:v>
                </c:pt>
                <c:pt idx="1">
                  <c:v>Гребенюк І.Д.</c:v>
                </c:pt>
                <c:pt idx="2">
                  <c:v>Кузнєцова О.В.</c:v>
                </c:pt>
                <c:pt idx="3">
                  <c:v>Поліщук П.П.</c:v>
                </c:pt>
                <c:pt idx="4">
                  <c:v>Мислива В.М.</c:v>
                </c:pt>
                <c:pt idx="5">
                  <c:v>Шарова О.С.</c:v>
                </c:pt>
                <c:pt idx="6">
                  <c:v>Мошковська Т.М.</c:v>
                </c:pt>
                <c:pt idx="7">
                  <c:v>Салюк С.В.</c:v>
                </c:pt>
              </c:strCache>
            </c:strRef>
          </c:cat>
          <c:val>
            <c:numRef>
              <c:f>Лист1!$D$2:$D$9</c:f>
              <c:numCache>
                <c:formatCode>0%</c:formatCode>
                <c:ptCount val="8"/>
                <c:pt idx="0">
                  <c:v>0.32</c:v>
                </c:pt>
                <c:pt idx="1">
                  <c:v>0.27</c:v>
                </c:pt>
                <c:pt idx="2">
                  <c:v>0.22</c:v>
                </c:pt>
                <c:pt idx="3">
                  <c:v>0.33</c:v>
                </c:pt>
                <c:pt idx="4">
                  <c:v>0.18</c:v>
                </c:pt>
                <c:pt idx="5">
                  <c:v>0.3</c:v>
                </c:pt>
                <c:pt idx="6">
                  <c:v>0.36</c:v>
                </c:pt>
                <c:pt idx="7">
                  <c:v>0.28999999999999998</c:v>
                </c:pt>
              </c:numCache>
            </c:numRef>
          </c:val>
        </c:ser>
        <c:ser>
          <c:idx val="3"/>
          <c:order val="3"/>
          <c:tx>
            <c:strRef>
              <c:f>Лист1!$E$1</c:f>
              <c:strCache>
                <c:ptCount val="1"/>
                <c:pt idx="0">
                  <c:v>Початковий</c:v>
                </c:pt>
              </c:strCache>
            </c:strRef>
          </c:tx>
          <c:invertIfNegative val="0"/>
          <c:cat>
            <c:strRef>
              <c:f>Лист1!$A$2:$A$9</c:f>
              <c:strCache>
                <c:ptCount val="8"/>
                <c:pt idx="0">
                  <c:v>Амрахова Л. Г.</c:v>
                </c:pt>
                <c:pt idx="1">
                  <c:v>Гребенюк І.Д.</c:v>
                </c:pt>
                <c:pt idx="2">
                  <c:v>Кузнєцова О.В.</c:v>
                </c:pt>
                <c:pt idx="3">
                  <c:v>Поліщук П.П.</c:v>
                </c:pt>
                <c:pt idx="4">
                  <c:v>Мислива В.М.</c:v>
                </c:pt>
                <c:pt idx="5">
                  <c:v>Шарова О.С.</c:v>
                </c:pt>
                <c:pt idx="6">
                  <c:v>Мошковська Т.М.</c:v>
                </c:pt>
                <c:pt idx="7">
                  <c:v>Салюк С.В.</c:v>
                </c:pt>
              </c:strCache>
            </c:strRef>
          </c:cat>
          <c:val>
            <c:numRef>
              <c:f>Лист1!$E$2:$E$9</c:f>
              <c:numCache>
                <c:formatCode>0%</c:formatCode>
                <c:ptCount val="8"/>
                <c:pt idx="0">
                  <c:v>0.01</c:v>
                </c:pt>
                <c:pt idx="1">
                  <c:v>0.01</c:v>
                </c:pt>
                <c:pt idx="2" formatCode="General">
                  <c:v>0</c:v>
                </c:pt>
                <c:pt idx="3" formatCode="General">
                  <c:v>0</c:v>
                </c:pt>
                <c:pt idx="4" formatCode="General">
                  <c:v>0</c:v>
                </c:pt>
                <c:pt idx="5">
                  <c:v>0.01</c:v>
                </c:pt>
                <c:pt idx="6" formatCode="General">
                  <c:v>0</c:v>
                </c:pt>
                <c:pt idx="7" formatCode="General">
                  <c:v>0</c:v>
                </c:pt>
              </c:numCache>
            </c:numRef>
          </c:val>
        </c:ser>
        <c:dLbls>
          <c:showLegendKey val="0"/>
          <c:showVal val="0"/>
          <c:showCatName val="0"/>
          <c:showSerName val="0"/>
          <c:showPercent val="0"/>
          <c:showBubbleSize val="0"/>
        </c:dLbls>
        <c:gapWidth val="150"/>
        <c:shape val="cylinder"/>
        <c:axId val="162154368"/>
        <c:axId val="162155904"/>
        <c:axId val="0"/>
      </c:bar3DChart>
      <c:catAx>
        <c:axId val="162154368"/>
        <c:scaling>
          <c:orientation val="minMax"/>
        </c:scaling>
        <c:delete val="0"/>
        <c:axPos val="b"/>
        <c:numFmt formatCode="General" sourceLinked="1"/>
        <c:majorTickMark val="out"/>
        <c:minorTickMark val="none"/>
        <c:tickLblPos val="nextTo"/>
        <c:crossAx val="162155904"/>
        <c:crosses val="autoZero"/>
        <c:auto val="1"/>
        <c:lblAlgn val="ctr"/>
        <c:lblOffset val="100"/>
        <c:noMultiLvlLbl val="0"/>
      </c:catAx>
      <c:valAx>
        <c:axId val="162155904"/>
        <c:scaling>
          <c:orientation val="minMax"/>
        </c:scaling>
        <c:delete val="0"/>
        <c:axPos val="l"/>
        <c:majorGridlines>
          <c:spPr>
            <a:ln>
              <a:solidFill>
                <a:srgbClr val="4BACC6">
                  <a:lumMod val="75000"/>
                </a:srgbClr>
              </a:solidFill>
            </a:ln>
          </c:spPr>
        </c:majorGridlines>
        <c:numFmt formatCode="0%" sourceLinked="1"/>
        <c:majorTickMark val="out"/>
        <c:minorTickMark val="none"/>
        <c:tickLblPos val="nextTo"/>
        <c:crossAx val="162154368"/>
        <c:crosses val="autoZero"/>
        <c:crossBetween val="between"/>
      </c:valAx>
      <c:spPr>
        <a:noFill/>
        <a:ln w="17259">
          <a:noFill/>
        </a:ln>
      </c:spPr>
    </c:plotArea>
    <c:legend>
      <c:legendPos val="r"/>
      <c:layout>
        <c:manualLayout>
          <c:xMode val="edge"/>
          <c:yMode val="edge"/>
          <c:x val="0.77570212821947249"/>
          <c:y val="0.27717391304347827"/>
          <c:w val="0.21608440851767147"/>
          <c:h val="0.52173913043478259"/>
        </c:manualLayout>
      </c:layout>
      <c:overlay val="0"/>
    </c:legend>
    <c:plotVisOnly val="1"/>
    <c:dispBlanksAs val="gap"/>
    <c:showDLblsOverMax val="0"/>
  </c:chart>
  <c:spPr>
    <a:ln>
      <a:solidFill>
        <a:srgbClr val="4BACC6">
          <a:lumMod val="75000"/>
        </a:srgbClr>
      </a:solidFill>
    </a:ln>
  </c:sp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56F7496-2746-479E-9FFA-0DE2698A746C}" type="doc">
      <dgm:prSet loTypeId="urn:microsoft.com/office/officeart/2005/8/layout/hierarchy4" loCatId="hierarchy" qsTypeId="urn:microsoft.com/office/officeart/2005/8/quickstyle/simple3" qsCatId="simple" csTypeId="urn:microsoft.com/office/officeart/2005/8/colors/accent1_2" csCatId="accent1" phldr="1"/>
      <dgm:spPr/>
    </dgm:pt>
    <dgm:pt modelId="{47908CC7-3A53-4807-9ACB-2C85AB3D9F0A}">
      <dgm:prSet custT="1"/>
      <dgm:spPr/>
      <dgm:t>
        <a:bodyPr/>
        <a:lstStyle/>
        <a:p>
          <a:pPr marR="0" algn="ctr" rtl="0"/>
          <a:r>
            <a:rPr lang="uk-UA" sz="2400" b="1" i="0" u="none" strike="noStrike" baseline="0" smtClean="0">
              <a:latin typeface="Georgia" pitchFamily="18" charset="0"/>
            </a:rPr>
            <a:t>Педагогічні технології</a:t>
          </a:r>
          <a:endParaRPr lang="ru-RU" sz="2400" smtClean="0">
            <a:latin typeface="Georgia" pitchFamily="18" charset="0"/>
          </a:endParaRPr>
        </a:p>
      </dgm:t>
    </dgm:pt>
    <dgm:pt modelId="{A9531D38-7B16-47AC-B315-D366F042A1F0}" type="parTrans" cxnId="{68B61EE9-06FD-4005-9C4D-5F57B59C34D5}">
      <dgm:prSet/>
      <dgm:spPr/>
      <dgm:t>
        <a:bodyPr/>
        <a:lstStyle/>
        <a:p>
          <a:endParaRPr lang="ru-RU"/>
        </a:p>
      </dgm:t>
    </dgm:pt>
    <dgm:pt modelId="{E6FD5933-19D5-4F29-B52B-F6CA1A4921AF}" type="sibTrans" cxnId="{68B61EE9-06FD-4005-9C4D-5F57B59C34D5}">
      <dgm:prSet/>
      <dgm:spPr/>
      <dgm:t>
        <a:bodyPr/>
        <a:lstStyle/>
        <a:p>
          <a:endParaRPr lang="ru-RU"/>
        </a:p>
      </dgm:t>
    </dgm:pt>
    <dgm:pt modelId="{14FF2DE2-6E09-415A-9E4D-BB152ED32212}">
      <dgm:prSet custT="1"/>
      <dgm:spPr/>
      <dgm:t>
        <a:bodyPr/>
        <a:lstStyle/>
        <a:p>
          <a:pPr marR="0" algn="ctr" rtl="0"/>
          <a:r>
            <a:rPr lang="uk-UA" sz="800" b="1" i="0" u="none" strike="noStrike" baseline="0" smtClean="0">
              <a:latin typeface="Calibri"/>
            </a:rPr>
            <a:t>За               орієнта-цією на особистісні структури</a:t>
          </a:r>
          <a:endParaRPr lang="ru-RU" sz="800" smtClean="0"/>
        </a:p>
      </dgm:t>
    </dgm:pt>
    <dgm:pt modelId="{8A5EF1ED-3BF7-4C40-AD09-7AF77DC9BBA6}" type="parTrans" cxnId="{45B29A4F-D91E-4566-9987-AFEE7948221A}">
      <dgm:prSet/>
      <dgm:spPr/>
      <dgm:t>
        <a:bodyPr/>
        <a:lstStyle/>
        <a:p>
          <a:endParaRPr lang="ru-RU"/>
        </a:p>
      </dgm:t>
    </dgm:pt>
    <dgm:pt modelId="{C83C2883-19F6-45B9-BE3A-AAB77267B75E}" type="sibTrans" cxnId="{45B29A4F-D91E-4566-9987-AFEE7948221A}">
      <dgm:prSet/>
      <dgm:spPr/>
      <dgm:t>
        <a:bodyPr/>
        <a:lstStyle/>
        <a:p>
          <a:endParaRPr lang="ru-RU"/>
        </a:p>
      </dgm:t>
    </dgm:pt>
    <dgm:pt modelId="{B77D65E2-9A29-4C15-9108-F32FD46CA406}">
      <dgm:prSet custT="1"/>
      <dgm:spPr/>
      <dgm:t>
        <a:bodyPr/>
        <a:lstStyle/>
        <a:p>
          <a:pPr marR="0" algn="ctr" rtl="0"/>
          <a:r>
            <a:rPr lang="uk-UA" sz="800" b="1" i="0" u="none" strike="noStrike" baseline="0" smtClean="0">
              <a:latin typeface="Calibri"/>
            </a:rPr>
            <a:t>За типом організації пізна-вальної діяльності</a:t>
          </a:r>
          <a:endParaRPr lang="ru-RU" sz="800" smtClean="0"/>
        </a:p>
      </dgm:t>
    </dgm:pt>
    <dgm:pt modelId="{47731F93-50BE-4D00-8D72-0F10BAA883BB}" type="parTrans" cxnId="{93C5D9DD-A167-4E04-85E4-882899FA5AA0}">
      <dgm:prSet/>
      <dgm:spPr/>
      <dgm:t>
        <a:bodyPr/>
        <a:lstStyle/>
        <a:p>
          <a:endParaRPr lang="ru-RU"/>
        </a:p>
      </dgm:t>
    </dgm:pt>
    <dgm:pt modelId="{C86F121A-9C15-4B35-A48D-D2C336CDE911}" type="sibTrans" cxnId="{93C5D9DD-A167-4E04-85E4-882899FA5AA0}">
      <dgm:prSet/>
      <dgm:spPr/>
      <dgm:t>
        <a:bodyPr/>
        <a:lstStyle/>
        <a:p>
          <a:endParaRPr lang="ru-RU"/>
        </a:p>
      </dgm:t>
    </dgm:pt>
    <dgm:pt modelId="{60D05445-8558-4548-9C8F-BF7DB2429F58}">
      <dgm:prSet custT="1"/>
      <dgm:spPr/>
      <dgm:t>
        <a:bodyPr/>
        <a:lstStyle/>
        <a:p>
          <a:pPr marR="0" algn="ctr" rtl="0"/>
          <a:r>
            <a:rPr lang="uk-UA" sz="800" b="1" i="0" u="none" strike="noStrike" baseline="0" smtClean="0">
              <a:latin typeface="Calibri"/>
            </a:rPr>
            <a:t>За   ставлен-ням до дитини</a:t>
          </a:r>
          <a:endParaRPr lang="ru-RU" sz="800" smtClean="0"/>
        </a:p>
      </dgm:t>
    </dgm:pt>
    <dgm:pt modelId="{DAC9CD58-60B2-48B5-AA19-EB9F4D2CA03F}" type="sibTrans" cxnId="{D4831EE1-CD5C-44E9-AE4B-6C4450846D0A}">
      <dgm:prSet/>
      <dgm:spPr/>
      <dgm:t>
        <a:bodyPr/>
        <a:lstStyle/>
        <a:p>
          <a:endParaRPr lang="ru-RU"/>
        </a:p>
      </dgm:t>
    </dgm:pt>
    <dgm:pt modelId="{18967E69-AEF4-4B7C-A9A4-3F180EDEA82E}" type="parTrans" cxnId="{D4831EE1-CD5C-44E9-AE4B-6C4450846D0A}">
      <dgm:prSet/>
      <dgm:spPr/>
      <dgm:t>
        <a:bodyPr/>
        <a:lstStyle/>
        <a:p>
          <a:endParaRPr lang="ru-RU"/>
        </a:p>
      </dgm:t>
    </dgm:pt>
    <dgm:pt modelId="{40E528DC-36F8-408F-87B1-5B31F364B3AB}">
      <dgm:prSet custT="1"/>
      <dgm:spPr/>
      <dgm:t>
        <a:bodyPr/>
        <a:lstStyle/>
        <a:p>
          <a:pPr marR="0" algn="ctr" rtl="0"/>
          <a:r>
            <a:rPr lang="uk-UA" sz="800" b="1" i="0" u="none" strike="noStrike" baseline="0" smtClean="0">
              <a:latin typeface="Calibri"/>
            </a:rPr>
            <a:t>За науковою концеп-цією засвоєння досвіду</a:t>
          </a:r>
          <a:endParaRPr lang="ru-RU" sz="800" smtClean="0"/>
        </a:p>
      </dgm:t>
    </dgm:pt>
    <dgm:pt modelId="{B1AD6B01-7D0A-4D53-8677-905CBA3C3B85}" type="sibTrans" cxnId="{589BB1E2-FA01-42A8-8D3C-6663956A68AC}">
      <dgm:prSet/>
      <dgm:spPr/>
      <dgm:t>
        <a:bodyPr/>
        <a:lstStyle/>
        <a:p>
          <a:endParaRPr lang="ru-RU"/>
        </a:p>
      </dgm:t>
    </dgm:pt>
    <dgm:pt modelId="{1B0C6C8C-7B55-4176-849F-FB83155DDED9}" type="parTrans" cxnId="{589BB1E2-FA01-42A8-8D3C-6663956A68AC}">
      <dgm:prSet/>
      <dgm:spPr/>
      <dgm:t>
        <a:bodyPr/>
        <a:lstStyle/>
        <a:p>
          <a:endParaRPr lang="ru-RU"/>
        </a:p>
      </dgm:t>
    </dgm:pt>
    <dgm:pt modelId="{526EB41C-6BA8-40A8-946F-8673E9107B85}">
      <dgm:prSet custT="1"/>
      <dgm:spPr/>
      <dgm:t>
        <a:bodyPr/>
        <a:lstStyle/>
        <a:p>
          <a:pPr marR="0" algn="ctr" rtl="0"/>
          <a:r>
            <a:rPr lang="uk-UA" sz="800" b="1" i="0" u="none" strike="noStrike" baseline="0" smtClean="0">
              <a:latin typeface="Calibri"/>
            </a:rPr>
            <a:t>За філософ-ською основою</a:t>
          </a:r>
          <a:endParaRPr lang="ru-RU" sz="800" smtClean="0"/>
        </a:p>
      </dgm:t>
    </dgm:pt>
    <dgm:pt modelId="{4BF23B88-8AB9-4F2C-A4FF-36035D940B15}" type="sibTrans" cxnId="{1F0741B2-AF63-46B3-8D7D-9E6062F6FE64}">
      <dgm:prSet/>
      <dgm:spPr/>
      <dgm:t>
        <a:bodyPr/>
        <a:lstStyle/>
        <a:p>
          <a:endParaRPr lang="ru-RU"/>
        </a:p>
      </dgm:t>
    </dgm:pt>
    <dgm:pt modelId="{5854764F-25E2-499A-8571-05E279F9153E}" type="parTrans" cxnId="{1F0741B2-AF63-46B3-8D7D-9E6062F6FE64}">
      <dgm:prSet/>
      <dgm:spPr/>
      <dgm:t>
        <a:bodyPr/>
        <a:lstStyle/>
        <a:p>
          <a:endParaRPr lang="ru-RU"/>
        </a:p>
      </dgm:t>
    </dgm:pt>
    <dgm:pt modelId="{A09DF479-6678-4AD3-81C4-DEDB9AD0A41C}">
      <dgm:prSet custT="1"/>
      <dgm:spPr/>
      <dgm:t>
        <a:bodyPr/>
        <a:lstStyle/>
        <a:p>
          <a:pPr marR="0" algn="ctr" rtl="0"/>
          <a:r>
            <a:rPr lang="uk-UA" sz="800" b="1" i="0" u="none" strike="noStrike" baseline="0" smtClean="0">
              <a:latin typeface="Calibri"/>
            </a:rPr>
            <a:t>За провідним чинником психічного розвитку</a:t>
          </a:r>
          <a:endParaRPr lang="ru-RU" sz="800" smtClean="0"/>
        </a:p>
      </dgm:t>
    </dgm:pt>
    <dgm:pt modelId="{9DC61C53-142F-4811-96DF-E03AB0F9944E}" type="sibTrans" cxnId="{3D3F058A-B120-4299-AD16-77E8DABCEF7C}">
      <dgm:prSet/>
      <dgm:spPr/>
      <dgm:t>
        <a:bodyPr/>
        <a:lstStyle/>
        <a:p>
          <a:endParaRPr lang="ru-RU"/>
        </a:p>
      </dgm:t>
    </dgm:pt>
    <dgm:pt modelId="{7B7DFBA6-CC1B-49AE-9F55-11105103AE3D}" type="parTrans" cxnId="{3D3F058A-B120-4299-AD16-77E8DABCEF7C}">
      <dgm:prSet/>
      <dgm:spPr/>
      <dgm:t>
        <a:bodyPr/>
        <a:lstStyle/>
        <a:p>
          <a:endParaRPr lang="ru-RU"/>
        </a:p>
      </dgm:t>
    </dgm:pt>
    <dgm:pt modelId="{6E0C47BA-D2E6-4840-86E8-878B5BA52B63}">
      <dgm:prSet custT="1"/>
      <dgm:spPr/>
      <dgm:t>
        <a:bodyPr/>
        <a:lstStyle/>
        <a:p>
          <a:pPr marR="0" algn="ctr" rtl="0"/>
          <a:r>
            <a:rPr lang="uk-UA" sz="800" b="1" i="0" u="none" strike="noStrike" baseline="0" smtClean="0">
              <a:latin typeface="Calibri"/>
            </a:rPr>
            <a:t>За                рівнем застосу-вання</a:t>
          </a:r>
          <a:endParaRPr lang="ru-RU" sz="800" b="1" i="0" u="none" strike="noStrike" baseline="0" smtClean="0">
            <a:latin typeface="Times New Roman"/>
          </a:endParaRPr>
        </a:p>
      </dgm:t>
    </dgm:pt>
    <dgm:pt modelId="{DD4A386D-268A-481A-9373-FE8143FA1276}" type="sibTrans" cxnId="{A04FFA60-97E7-490B-87DE-01F4DC3880A7}">
      <dgm:prSet/>
      <dgm:spPr/>
      <dgm:t>
        <a:bodyPr/>
        <a:lstStyle/>
        <a:p>
          <a:endParaRPr lang="ru-RU"/>
        </a:p>
      </dgm:t>
    </dgm:pt>
    <dgm:pt modelId="{F8406AED-E86B-48B2-8F93-74BFA7248A12}" type="parTrans" cxnId="{A04FFA60-97E7-490B-87DE-01F4DC3880A7}">
      <dgm:prSet/>
      <dgm:spPr/>
      <dgm:t>
        <a:bodyPr/>
        <a:lstStyle/>
        <a:p>
          <a:endParaRPr lang="ru-RU"/>
        </a:p>
      </dgm:t>
    </dgm:pt>
    <dgm:pt modelId="{1BFA73B3-6061-410D-B214-7EB3E11DDAEB}" type="pres">
      <dgm:prSet presAssocID="{556F7496-2746-479E-9FFA-0DE2698A746C}" presName="Name0" presStyleCnt="0">
        <dgm:presLayoutVars>
          <dgm:chPref val="1"/>
          <dgm:dir/>
          <dgm:animOne val="branch"/>
          <dgm:animLvl val="lvl"/>
          <dgm:resizeHandles/>
        </dgm:presLayoutVars>
      </dgm:prSet>
      <dgm:spPr/>
    </dgm:pt>
    <dgm:pt modelId="{81206AB7-0B08-4851-87C2-16AB46BD00F3}" type="pres">
      <dgm:prSet presAssocID="{47908CC7-3A53-4807-9ACB-2C85AB3D9F0A}" presName="vertOne" presStyleCnt="0"/>
      <dgm:spPr/>
    </dgm:pt>
    <dgm:pt modelId="{7534E631-CDFA-4C73-8C83-DCD19E580A5D}" type="pres">
      <dgm:prSet presAssocID="{47908CC7-3A53-4807-9ACB-2C85AB3D9F0A}" presName="txOne" presStyleLbl="node0" presStyleIdx="0" presStyleCnt="1" custScaleY="37746">
        <dgm:presLayoutVars>
          <dgm:chPref val="3"/>
        </dgm:presLayoutVars>
      </dgm:prSet>
      <dgm:spPr/>
      <dgm:t>
        <a:bodyPr/>
        <a:lstStyle/>
        <a:p>
          <a:endParaRPr lang="ru-RU"/>
        </a:p>
      </dgm:t>
    </dgm:pt>
    <dgm:pt modelId="{49751005-E6EA-426D-8FEA-57264E1AF457}" type="pres">
      <dgm:prSet presAssocID="{47908CC7-3A53-4807-9ACB-2C85AB3D9F0A}" presName="parTransOne" presStyleCnt="0"/>
      <dgm:spPr/>
    </dgm:pt>
    <dgm:pt modelId="{162632AA-58EF-4C66-9274-B2D65F7C55A1}" type="pres">
      <dgm:prSet presAssocID="{47908CC7-3A53-4807-9ACB-2C85AB3D9F0A}" presName="horzOne" presStyleCnt="0"/>
      <dgm:spPr/>
    </dgm:pt>
    <dgm:pt modelId="{F92800FC-F8C8-4D4C-AB0C-A822E18E18C0}" type="pres">
      <dgm:prSet presAssocID="{6E0C47BA-D2E6-4840-86E8-878B5BA52B63}" presName="vertTwo" presStyleCnt="0"/>
      <dgm:spPr/>
    </dgm:pt>
    <dgm:pt modelId="{7309247D-75DE-410F-9C32-C82FB711DF75}" type="pres">
      <dgm:prSet presAssocID="{6E0C47BA-D2E6-4840-86E8-878B5BA52B63}" presName="txTwo" presStyleLbl="node2" presStyleIdx="0" presStyleCnt="7">
        <dgm:presLayoutVars>
          <dgm:chPref val="3"/>
        </dgm:presLayoutVars>
      </dgm:prSet>
      <dgm:spPr/>
      <dgm:t>
        <a:bodyPr/>
        <a:lstStyle/>
        <a:p>
          <a:endParaRPr lang="ru-RU"/>
        </a:p>
      </dgm:t>
    </dgm:pt>
    <dgm:pt modelId="{A17C69B2-8E3B-4853-894B-1AA71D28EA97}" type="pres">
      <dgm:prSet presAssocID="{6E0C47BA-D2E6-4840-86E8-878B5BA52B63}" presName="horzTwo" presStyleCnt="0"/>
      <dgm:spPr/>
    </dgm:pt>
    <dgm:pt modelId="{9BFEE9CB-3F6D-4BA0-882F-55195B759DEE}" type="pres">
      <dgm:prSet presAssocID="{DD4A386D-268A-481A-9373-FE8143FA1276}" presName="sibSpaceTwo" presStyleCnt="0"/>
      <dgm:spPr/>
    </dgm:pt>
    <dgm:pt modelId="{EE491616-FC24-4DE8-ADEF-5F1990DE23E6}" type="pres">
      <dgm:prSet presAssocID="{A09DF479-6678-4AD3-81C4-DEDB9AD0A41C}" presName="vertTwo" presStyleCnt="0"/>
      <dgm:spPr/>
    </dgm:pt>
    <dgm:pt modelId="{4B60D09E-C011-4FDB-8BFF-012AFD9E836F}" type="pres">
      <dgm:prSet presAssocID="{A09DF479-6678-4AD3-81C4-DEDB9AD0A41C}" presName="txTwo" presStyleLbl="node2" presStyleIdx="1" presStyleCnt="7">
        <dgm:presLayoutVars>
          <dgm:chPref val="3"/>
        </dgm:presLayoutVars>
      </dgm:prSet>
      <dgm:spPr/>
      <dgm:t>
        <a:bodyPr/>
        <a:lstStyle/>
        <a:p>
          <a:endParaRPr lang="ru-RU"/>
        </a:p>
      </dgm:t>
    </dgm:pt>
    <dgm:pt modelId="{9FDD20E1-F686-4EFC-8A0D-5526AF31B451}" type="pres">
      <dgm:prSet presAssocID="{A09DF479-6678-4AD3-81C4-DEDB9AD0A41C}" presName="horzTwo" presStyleCnt="0"/>
      <dgm:spPr/>
    </dgm:pt>
    <dgm:pt modelId="{D397C4D3-C39D-4A86-8145-4C4BB784E1C0}" type="pres">
      <dgm:prSet presAssocID="{9DC61C53-142F-4811-96DF-E03AB0F9944E}" presName="sibSpaceTwo" presStyleCnt="0"/>
      <dgm:spPr/>
    </dgm:pt>
    <dgm:pt modelId="{9B09E81E-4854-4188-BD09-22D129F841F8}" type="pres">
      <dgm:prSet presAssocID="{526EB41C-6BA8-40A8-946F-8673E9107B85}" presName="vertTwo" presStyleCnt="0"/>
      <dgm:spPr/>
    </dgm:pt>
    <dgm:pt modelId="{F929EDFF-CEEE-4E98-AA50-557B006920DB}" type="pres">
      <dgm:prSet presAssocID="{526EB41C-6BA8-40A8-946F-8673E9107B85}" presName="txTwo" presStyleLbl="node2" presStyleIdx="2" presStyleCnt="7">
        <dgm:presLayoutVars>
          <dgm:chPref val="3"/>
        </dgm:presLayoutVars>
      </dgm:prSet>
      <dgm:spPr/>
      <dgm:t>
        <a:bodyPr/>
        <a:lstStyle/>
        <a:p>
          <a:endParaRPr lang="ru-RU"/>
        </a:p>
      </dgm:t>
    </dgm:pt>
    <dgm:pt modelId="{9A3259B1-9DB9-4087-B3BA-87D5B2D6A37F}" type="pres">
      <dgm:prSet presAssocID="{526EB41C-6BA8-40A8-946F-8673E9107B85}" presName="horzTwo" presStyleCnt="0"/>
      <dgm:spPr/>
    </dgm:pt>
    <dgm:pt modelId="{0427E68A-DA8B-4312-BE4F-0979C4ABAF13}" type="pres">
      <dgm:prSet presAssocID="{4BF23B88-8AB9-4F2C-A4FF-36035D940B15}" presName="sibSpaceTwo" presStyleCnt="0"/>
      <dgm:spPr/>
    </dgm:pt>
    <dgm:pt modelId="{E6BD2366-A238-4C6F-B421-8CE659E12CE2}" type="pres">
      <dgm:prSet presAssocID="{40E528DC-36F8-408F-87B1-5B31F364B3AB}" presName="vertTwo" presStyleCnt="0"/>
      <dgm:spPr/>
    </dgm:pt>
    <dgm:pt modelId="{00E0A6B2-4728-4F2A-985E-B1DC3B03F8B7}" type="pres">
      <dgm:prSet presAssocID="{40E528DC-36F8-408F-87B1-5B31F364B3AB}" presName="txTwo" presStyleLbl="node2" presStyleIdx="3" presStyleCnt="7">
        <dgm:presLayoutVars>
          <dgm:chPref val="3"/>
        </dgm:presLayoutVars>
      </dgm:prSet>
      <dgm:spPr/>
      <dgm:t>
        <a:bodyPr/>
        <a:lstStyle/>
        <a:p>
          <a:endParaRPr lang="ru-RU"/>
        </a:p>
      </dgm:t>
    </dgm:pt>
    <dgm:pt modelId="{B5444DAA-BFDC-4001-B117-B85129BC694B}" type="pres">
      <dgm:prSet presAssocID="{40E528DC-36F8-408F-87B1-5B31F364B3AB}" presName="horzTwo" presStyleCnt="0"/>
      <dgm:spPr/>
    </dgm:pt>
    <dgm:pt modelId="{702A879C-0305-46CD-8DC0-37306B11C2E8}" type="pres">
      <dgm:prSet presAssocID="{B1AD6B01-7D0A-4D53-8677-905CBA3C3B85}" presName="sibSpaceTwo" presStyleCnt="0"/>
      <dgm:spPr/>
    </dgm:pt>
    <dgm:pt modelId="{094F5E30-342A-484D-8BFB-E4A57B83520E}" type="pres">
      <dgm:prSet presAssocID="{60D05445-8558-4548-9C8F-BF7DB2429F58}" presName="vertTwo" presStyleCnt="0"/>
      <dgm:spPr/>
    </dgm:pt>
    <dgm:pt modelId="{383D4907-9DB9-4254-89DA-1D6073DE443E}" type="pres">
      <dgm:prSet presAssocID="{60D05445-8558-4548-9C8F-BF7DB2429F58}" presName="txTwo" presStyleLbl="node2" presStyleIdx="4" presStyleCnt="7">
        <dgm:presLayoutVars>
          <dgm:chPref val="3"/>
        </dgm:presLayoutVars>
      </dgm:prSet>
      <dgm:spPr/>
      <dgm:t>
        <a:bodyPr/>
        <a:lstStyle/>
        <a:p>
          <a:endParaRPr lang="ru-RU"/>
        </a:p>
      </dgm:t>
    </dgm:pt>
    <dgm:pt modelId="{7C0C6CEE-0AC6-4BE8-80BA-B8A298993D50}" type="pres">
      <dgm:prSet presAssocID="{60D05445-8558-4548-9C8F-BF7DB2429F58}" presName="horzTwo" presStyleCnt="0"/>
      <dgm:spPr/>
    </dgm:pt>
    <dgm:pt modelId="{2588745D-B28E-4A1F-971C-2DE1681EA08E}" type="pres">
      <dgm:prSet presAssocID="{DAC9CD58-60B2-48B5-AA19-EB9F4D2CA03F}" presName="sibSpaceTwo" presStyleCnt="0"/>
      <dgm:spPr/>
    </dgm:pt>
    <dgm:pt modelId="{6D94F85A-7A3D-4F28-AF1F-574AC10112BF}" type="pres">
      <dgm:prSet presAssocID="{14FF2DE2-6E09-415A-9E4D-BB152ED32212}" presName="vertTwo" presStyleCnt="0"/>
      <dgm:spPr/>
    </dgm:pt>
    <dgm:pt modelId="{37DCB46B-9CC6-4E51-AFB6-52B156E98449}" type="pres">
      <dgm:prSet presAssocID="{14FF2DE2-6E09-415A-9E4D-BB152ED32212}" presName="txTwo" presStyleLbl="node2" presStyleIdx="5" presStyleCnt="7">
        <dgm:presLayoutVars>
          <dgm:chPref val="3"/>
        </dgm:presLayoutVars>
      </dgm:prSet>
      <dgm:spPr/>
      <dgm:t>
        <a:bodyPr/>
        <a:lstStyle/>
        <a:p>
          <a:endParaRPr lang="ru-RU"/>
        </a:p>
      </dgm:t>
    </dgm:pt>
    <dgm:pt modelId="{DFDF2B3D-9480-4E6E-87B9-C2EC0BA42572}" type="pres">
      <dgm:prSet presAssocID="{14FF2DE2-6E09-415A-9E4D-BB152ED32212}" presName="horzTwo" presStyleCnt="0"/>
      <dgm:spPr/>
    </dgm:pt>
    <dgm:pt modelId="{14AF6142-8E50-4E85-B2DA-CDDFDD712544}" type="pres">
      <dgm:prSet presAssocID="{C83C2883-19F6-45B9-BE3A-AAB77267B75E}" presName="sibSpaceTwo" presStyleCnt="0"/>
      <dgm:spPr/>
    </dgm:pt>
    <dgm:pt modelId="{B3D9660C-1B89-4AED-9BAD-EDB7366464A4}" type="pres">
      <dgm:prSet presAssocID="{B77D65E2-9A29-4C15-9108-F32FD46CA406}" presName="vertTwo" presStyleCnt="0"/>
      <dgm:spPr/>
    </dgm:pt>
    <dgm:pt modelId="{120702E1-6661-419F-9975-92A3E124F755}" type="pres">
      <dgm:prSet presAssocID="{B77D65E2-9A29-4C15-9108-F32FD46CA406}" presName="txTwo" presStyleLbl="node2" presStyleIdx="6" presStyleCnt="7">
        <dgm:presLayoutVars>
          <dgm:chPref val="3"/>
        </dgm:presLayoutVars>
      </dgm:prSet>
      <dgm:spPr/>
      <dgm:t>
        <a:bodyPr/>
        <a:lstStyle/>
        <a:p>
          <a:endParaRPr lang="ru-RU"/>
        </a:p>
      </dgm:t>
    </dgm:pt>
    <dgm:pt modelId="{05B22632-6772-457F-BFBA-487EDE2FEC1B}" type="pres">
      <dgm:prSet presAssocID="{B77D65E2-9A29-4C15-9108-F32FD46CA406}" presName="horzTwo" presStyleCnt="0"/>
      <dgm:spPr/>
    </dgm:pt>
  </dgm:ptLst>
  <dgm:cxnLst>
    <dgm:cxn modelId="{B725870F-FAB0-457B-B28C-2B0EA338C16C}" type="presOf" srcId="{47908CC7-3A53-4807-9ACB-2C85AB3D9F0A}" destId="{7534E631-CDFA-4C73-8C83-DCD19E580A5D}" srcOrd="0" destOrd="0" presId="urn:microsoft.com/office/officeart/2005/8/layout/hierarchy4"/>
    <dgm:cxn modelId="{D4831EE1-CD5C-44E9-AE4B-6C4450846D0A}" srcId="{47908CC7-3A53-4807-9ACB-2C85AB3D9F0A}" destId="{60D05445-8558-4548-9C8F-BF7DB2429F58}" srcOrd="4" destOrd="0" parTransId="{18967E69-AEF4-4B7C-A9A4-3F180EDEA82E}" sibTransId="{DAC9CD58-60B2-48B5-AA19-EB9F4D2CA03F}"/>
    <dgm:cxn modelId="{68B61EE9-06FD-4005-9C4D-5F57B59C34D5}" srcId="{556F7496-2746-479E-9FFA-0DE2698A746C}" destId="{47908CC7-3A53-4807-9ACB-2C85AB3D9F0A}" srcOrd="0" destOrd="0" parTransId="{A9531D38-7B16-47AC-B315-D366F042A1F0}" sibTransId="{E6FD5933-19D5-4F29-B52B-F6CA1A4921AF}"/>
    <dgm:cxn modelId="{A82D73EC-B8A7-44A1-B0E1-B4121960D1F5}" type="presOf" srcId="{526EB41C-6BA8-40A8-946F-8673E9107B85}" destId="{F929EDFF-CEEE-4E98-AA50-557B006920DB}" srcOrd="0" destOrd="0" presId="urn:microsoft.com/office/officeart/2005/8/layout/hierarchy4"/>
    <dgm:cxn modelId="{5D9D795E-2FAA-4309-8073-2B97F717E1BE}" type="presOf" srcId="{40E528DC-36F8-408F-87B1-5B31F364B3AB}" destId="{00E0A6B2-4728-4F2A-985E-B1DC3B03F8B7}" srcOrd="0" destOrd="0" presId="urn:microsoft.com/office/officeart/2005/8/layout/hierarchy4"/>
    <dgm:cxn modelId="{386E5F5E-B119-4B78-99DB-4D3EE4C52186}" type="presOf" srcId="{B77D65E2-9A29-4C15-9108-F32FD46CA406}" destId="{120702E1-6661-419F-9975-92A3E124F755}" srcOrd="0" destOrd="0" presId="urn:microsoft.com/office/officeart/2005/8/layout/hierarchy4"/>
    <dgm:cxn modelId="{45B29A4F-D91E-4566-9987-AFEE7948221A}" srcId="{47908CC7-3A53-4807-9ACB-2C85AB3D9F0A}" destId="{14FF2DE2-6E09-415A-9E4D-BB152ED32212}" srcOrd="5" destOrd="0" parTransId="{8A5EF1ED-3BF7-4C40-AD09-7AF77DC9BBA6}" sibTransId="{C83C2883-19F6-45B9-BE3A-AAB77267B75E}"/>
    <dgm:cxn modelId="{2909D903-DF6D-401F-AB12-29151AD6173B}" type="presOf" srcId="{556F7496-2746-479E-9FFA-0DE2698A746C}" destId="{1BFA73B3-6061-410D-B214-7EB3E11DDAEB}" srcOrd="0" destOrd="0" presId="urn:microsoft.com/office/officeart/2005/8/layout/hierarchy4"/>
    <dgm:cxn modelId="{8CAA3DD0-6D56-4823-9955-FA70E21795E6}" type="presOf" srcId="{6E0C47BA-D2E6-4840-86E8-878B5BA52B63}" destId="{7309247D-75DE-410F-9C32-C82FB711DF75}" srcOrd="0" destOrd="0" presId="urn:microsoft.com/office/officeart/2005/8/layout/hierarchy4"/>
    <dgm:cxn modelId="{3D3F058A-B120-4299-AD16-77E8DABCEF7C}" srcId="{47908CC7-3A53-4807-9ACB-2C85AB3D9F0A}" destId="{A09DF479-6678-4AD3-81C4-DEDB9AD0A41C}" srcOrd="1" destOrd="0" parTransId="{7B7DFBA6-CC1B-49AE-9F55-11105103AE3D}" sibTransId="{9DC61C53-142F-4811-96DF-E03AB0F9944E}"/>
    <dgm:cxn modelId="{E2708BD0-58C8-4F6C-A21B-F1F53A42A911}" type="presOf" srcId="{A09DF479-6678-4AD3-81C4-DEDB9AD0A41C}" destId="{4B60D09E-C011-4FDB-8BFF-012AFD9E836F}" srcOrd="0" destOrd="0" presId="urn:microsoft.com/office/officeart/2005/8/layout/hierarchy4"/>
    <dgm:cxn modelId="{1F0741B2-AF63-46B3-8D7D-9E6062F6FE64}" srcId="{47908CC7-3A53-4807-9ACB-2C85AB3D9F0A}" destId="{526EB41C-6BA8-40A8-946F-8673E9107B85}" srcOrd="2" destOrd="0" parTransId="{5854764F-25E2-499A-8571-05E279F9153E}" sibTransId="{4BF23B88-8AB9-4F2C-A4FF-36035D940B15}"/>
    <dgm:cxn modelId="{25759E34-7A82-4843-B36F-A5B83B90AE6A}" type="presOf" srcId="{60D05445-8558-4548-9C8F-BF7DB2429F58}" destId="{383D4907-9DB9-4254-89DA-1D6073DE443E}" srcOrd="0" destOrd="0" presId="urn:microsoft.com/office/officeart/2005/8/layout/hierarchy4"/>
    <dgm:cxn modelId="{1F179789-B7B9-43C4-8661-27E28639A050}" type="presOf" srcId="{14FF2DE2-6E09-415A-9E4D-BB152ED32212}" destId="{37DCB46B-9CC6-4E51-AFB6-52B156E98449}" srcOrd="0" destOrd="0" presId="urn:microsoft.com/office/officeart/2005/8/layout/hierarchy4"/>
    <dgm:cxn modelId="{A04FFA60-97E7-490B-87DE-01F4DC3880A7}" srcId="{47908CC7-3A53-4807-9ACB-2C85AB3D9F0A}" destId="{6E0C47BA-D2E6-4840-86E8-878B5BA52B63}" srcOrd="0" destOrd="0" parTransId="{F8406AED-E86B-48B2-8F93-74BFA7248A12}" sibTransId="{DD4A386D-268A-481A-9373-FE8143FA1276}"/>
    <dgm:cxn modelId="{589BB1E2-FA01-42A8-8D3C-6663956A68AC}" srcId="{47908CC7-3A53-4807-9ACB-2C85AB3D9F0A}" destId="{40E528DC-36F8-408F-87B1-5B31F364B3AB}" srcOrd="3" destOrd="0" parTransId="{1B0C6C8C-7B55-4176-849F-FB83155DDED9}" sibTransId="{B1AD6B01-7D0A-4D53-8677-905CBA3C3B85}"/>
    <dgm:cxn modelId="{93C5D9DD-A167-4E04-85E4-882899FA5AA0}" srcId="{47908CC7-3A53-4807-9ACB-2C85AB3D9F0A}" destId="{B77D65E2-9A29-4C15-9108-F32FD46CA406}" srcOrd="6" destOrd="0" parTransId="{47731F93-50BE-4D00-8D72-0F10BAA883BB}" sibTransId="{C86F121A-9C15-4B35-A48D-D2C336CDE911}"/>
    <dgm:cxn modelId="{E9B7D06D-9139-48E4-9728-0B222888AF38}" type="presParOf" srcId="{1BFA73B3-6061-410D-B214-7EB3E11DDAEB}" destId="{81206AB7-0B08-4851-87C2-16AB46BD00F3}" srcOrd="0" destOrd="0" presId="urn:microsoft.com/office/officeart/2005/8/layout/hierarchy4"/>
    <dgm:cxn modelId="{1F28CA52-EFA8-411F-B49D-896F400E3180}" type="presParOf" srcId="{81206AB7-0B08-4851-87C2-16AB46BD00F3}" destId="{7534E631-CDFA-4C73-8C83-DCD19E580A5D}" srcOrd="0" destOrd="0" presId="urn:microsoft.com/office/officeart/2005/8/layout/hierarchy4"/>
    <dgm:cxn modelId="{9ADB1DF8-BD2F-454F-9499-997D796DA00F}" type="presParOf" srcId="{81206AB7-0B08-4851-87C2-16AB46BD00F3}" destId="{49751005-E6EA-426D-8FEA-57264E1AF457}" srcOrd="1" destOrd="0" presId="urn:microsoft.com/office/officeart/2005/8/layout/hierarchy4"/>
    <dgm:cxn modelId="{F1E3375A-E3DC-4EFA-A44D-B544DC32E09E}" type="presParOf" srcId="{81206AB7-0B08-4851-87C2-16AB46BD00F3}" destId="{162632AA-58EF-4C66-9274-B2D65F7C55A1}" srcOrd="2" destOrd="0" presId="urn:microsoft.com/office/officeart/2005/8/layout/hierarchy4"/>
    <dgm:cxn modelId="{816D43E9-32E4-437E-943C-0112D47EAC12}" type="presParOf" srcId="{162632AA-58EF-4C66-9274-B2D65F7C55A1}" destId="{F92800FC-F8C8-4D4C-AB0C-A822E18E18C0}" srcOrd="0" destOrd="0" presId="urn:microsoft.com/office/officeart/2005/8/layout/hierarchy4"/>
    <dgm:cxn modelId="{B61F47BD-1BAF-4309-9678-A7EB65395330}" type="presParOf" srcId="{F92800FC-F8C8-4D4C-AB0C-A822E18E18C0}" destId="{7309247D-75DE-410F-9C32-C82FB711DF75}" srcOrd="0" destOrd="0" presId="urn:microsoft.com/office/officeart/2005/8/layout/hierarchy4"/>
    <dgm:cxn modelId="{664B753D-9391-4682-82B2-0B2D826FADE6}" type="presParOf" srcId="{F92800FC-F8C8-4D4C-AB0C-A822E18E18C0}" destId="{A17C69B2-8E3B-4853-894B-1AA71D28EA97}" srcOrd="1" destOrd="0" presId="urn:microsoft.com/office/officeart/2005/8/layout/hierarchy4"/>
    <dgm:cxn modelId="{E2A26F94-5982-483F-9D9A-4FEDED3329F5}" type="presParOf" srcId="{162632AA-58EF-4C66-9274-B2D65F7C55A1}" destId="{9BFEE9CB-3F6D-4BA0-882F-55195B759DEE}" srcOrd="1" destOrd="0" presId="urn:microsoft.com/office/officeart/2005/8/layout/hierarchy4"/>
    <dgm:cxn modelId="{ED344E86-E8A7-4116-8E2E-3C82BE89C355}" type="presParOf" srcId="{162632AA-58EF-4C66-9274-B2D65F7C55A1}" destId="{EE491616-FC24-4DE8-ADEF-5F1990DE23E6}" srcOrd="2" destOrd="0" presId="urn:microsoft.com/office/officeart/2005/8/layout/hierarchy4"/>
    <dgm:cxn modelId="{89B8143A-7C9A-41D2-B6FF-C229E67F8FC9}" type="presParOf" srcId="{EE491616-FC24-4DE8-ADEF-5F1990DE23E6}" destId="{4B60D09E-C011-4FDB-8BFF-012AFD9E836F}" srcOrd="0" destOrd="0" presId="urn:microsoft.com/office/officeart/2005/8/layout/hierarchy4"/>
    <dgm:cxn modelId="{95B1888D-4BB1-4C92-842A-C806D7A9CDCB}" type="presParOf" srcId="{EE491616-FC24-4DE8-ADEF-5F1990DE23E6}" destId="{9FDD20E1-F686-4EFC-8A0D-5526AF31B451}" srcOrd="1" destOrd="0" presId="urn:microsoft.com/office/officeart/2005/8/layout/hierarchy4"/>
    <dgm:cxn modelId="{17416C07-2044-4210-AA20-921E0460E2E2}" type="presParOf" srcId="{162632AA-58EF-4C66-9274-B2D65F7C55A1}" destId="{D397C4D3-C39D-4A86-8145-4C4BB784E1C0}" srcOrd="3" destOrd="0" presId="urn:microsoft.com/office/officeart/2005/8/layout/hierarchy4"/>
    <dgm:cxn modelId="{BCF56F18-216F-4329-8BCD-4CFA1AFA512B}" type="presParOf" srcId="{162632AA-58EF-4C66-9274-B2D65F7C55A1}" destId="{9B09E81E-4854-4188-BD09-22D129F841F8}" srcOrd="4" destOrd="0" presId="urn:microsoft.com/office/officeart/2005/8/layout/hierarchy4"/>
    <dgm:cxn modelId="{804ACBF5-B202-4BD9-AD8E-F86A4F5BAC04}" type="presParOf" srcId="{9B09E81E-4854-4188-BD09-22D129F841F8}" destId="{F929EDFF-CEEE-4E98-AA50-557B006920DB}" srcOrd="0" destOrd="0" presId="urn:microsoft.com/office/officeart/2005/8/layout/hierarchy4"/>
    <dgm:cxn modelId="{CB3E653F-1A17-4346-B471-94AFFA09FCAD}" type="presParOf" srcId="{9B09E81E-4854-4188-BD09-22D129F841F8}" destId="{9A3259B1-9DB9-4087-B3BA-87D5B2D6A37F}" srcOrd="1" destOrd="0" presId="urn:microsoft.com/office/officeart/2005/8/layout/hierarchy4"/>
    <dgm:cxn modelId="{8A232D0A-C6F2-47CA-BC40-36DDBA5038F7}" type="presParOf" srcId="{162632AA-58EF-4C66-9274-B2D65F7C55A1}" destId="{0427E68A-DA8B-4312-BE4F-0979C4ABAF13}" srcOrd="5" destOrd="0" presId="urn:microsoft.com/office/officeart/2005/8/layout/hierarchy4"/>
    <dgm:cxn modelId="{2998AF2F-5BE1-49ED-9E4B-76AA9DA74FCC}" type="presParOf" srcId="{162632AA-58EF-4C66-9274-B2D65F7C55A1}" destId="{E6BD2366-A238-4C6F-B421-8CE659E12CE2}" srcOrd="6" destOrd="0" presId="urn:microsoft.com/office/officeart/2005/8/layout/hierarchy4"/>
    <dgm:cxn modelId="{EA3BE7D8-2CDD-4E71-AC21-48B01933315F}" type="presParOf" srcId="{E6BD2366-A238-4C6F-B421-8CE659E12CE2}" destId="{00E0A6B2-4728-4F2A-985E-B1DC3B03F8B7}" srcOrd="0" destOrd="0" presId="urn:microsoft.com/office/officeart/2005/8/layout/hierarchy4"/>
    <dgm:cxn modelId="{07CCCFC4-7D41-40AC-8CD1-67CA9AE5E2BE}" type="presParOf" srcId="{E6BD2366-A238-4C6F-B421-8CE659E12CE2}" destId="{B5444DAA-BFDC-4001-B117-B85129BC694B}" srcOrd="1" destOrd="0" presId="urn:microsoft.com/office/officeart/2005/8/layout/hierarchy4"/>
    <dgm:cxn modelId="{988A205B-216E-4A42-B366-9D6A0635E2E9}" type="presParOf" srcId="{162632AA-58EF-4C66-9274-B2D65F7C55A1}" destId="{702A879C-0305-46CD-8DC0-37306B11C2E8}" srcOrd="7" destOrd="0" presId="urn:microsoft.com/office/officeart/2005/8/layout/hierarchy4"/>
    <dgm:cxn modelId="{ED8437D9-DEF5-4D2E-80B3-5F0B1B4FF82E}" type="presParOf" srcId="{162632AA-58EF-4C66-9274-B2D65F7C55A1}" destId="{094F5E30-342A-484D-8BFB-E4A57B83520E}" srcOrd="8" destOrd="0" presId="urn:microsoft.com/office/officeart/2005/8/layout/hierarchy4"/>
    <dgm:cxn modelId="{BC5AC7C1-82C3-4CE6-B2D2-B646EE4367DD}" type="presParOf" srcId="{094F5E30-342A-484D-8BFB-E4A57B83520E}" destId="{383D4907-9DB9-4254-89DA-1D6073DE443E}" srcOrd="0" destOrd="0" presId="urn:microsoft.com/office/officeart/2005/8/layout/hierarchy4"/>
    <dgm:cxn modelId="{41140992-956B-4F55-8CD7-5BB95DA437CC}" type="presParOf" srcId="{094F5E30-342A-484D-8BFB-E4A57B83520E}" destId="{7C0C6CEE-0AC6-4BE8-80BA-B8A298993D50}" srcOrd="1" destOrd="0" presId="urn:microsoft.com/office/officeart/2005/8/layout/hierarchy4"/>
    <dgm:cxn modelId="{E39682A0-3E15-4A9B-8797-32DE279EB41D}" type="presParOf" srcId="{162632AA-58EF-4C66-9274-B2D65F7C55A1}" destId="{2588745D-B28E-4A1F-971C-2DE1681EA08E}" srcOrd="9" destOrd="0" presId="urn:microsoft.com/office/officeart/2005/8/layout/hierarchy4"/>
    <dgm:cxn modelId="{ECD166BA-6893-4806-8D20-8373B82C7BC0}" type="presParOf" srcId="{162632AA-58EF-4C66-9274-B2D65F7C55A1}" destId="{6D94F85A-7A3D-4F28-AF1F-574AC10112BF}" srcOrd="10" destOrd="0" presId="urn:microsoft.com/office/officeart/2005/8/layout/hierarchy4"/>
    <dgm:cxn modelId="{E6477E3F-B017-4195-B005-67052CFA5B13}" type="presParOf" srcId="{6D94F85A-7A3D-4F28-AF1F-574AC10112BF}" destId="{37DCB46B-9CC6-4E51-AFB6-52B156E98449}" srcOrd="0" destOrd="0" presId="urn:microsoft.com/office/officeart/2005/8/layout/hierarchy4"/>
    <dgm:cxn modelId="{9AE95FAF-4A25-4317-A74E-06D8451FA2D1}" type="presParOf" srcId="{6D94F85A-7A3D-4F28-AF1F-574AC10112BF}" destId="{DFDF2B3D-9480-4E6E-87B9-C2EC0BA42572}" srcOrd="1" destOrd="0" presId="urn:microsoft.com/office/officeart/2005/8/layout/hierarchy4"/>
    <dgm:cxn modelId="{2B6244F1-4CF2-40E3-8848-0D20F3D107DD}" type="presParOf" srcId="{162632AA-58EF-4C66-9274-B2D65F7C55A1}" destId="{14AF6142-8E50-4E85-B2DA-CDDFDD712544}" srcOrd="11" destOrd="0" presId="urn:microsoft.com/office/officeart/2005/8/layout/hierarchy4"/>
    <dgm:cxn modelId="{BF9A51A2-B500-41B6-9070-D3E89A18E762}" type="presParOf" srcId="{162632AA-58EF-4C66-9274-B2D65F7C55A1}" destId="{B3D9660C-1B89-4AED-9BAD-EDB7366464A4}" srcOrd="12" destOrd="0" presId="urn:microsoft.com/office/officeart/2005/8/layout/hierarchy4"/>
    <dgm:cxn modelId="{643B7459-BFD4-440F-B48F-1D2F7FBA143F}" type="presParOf" srcId="{B3D9660C-1B89-4AED-9BAD-EDB7366464A4}" destId="{120702E1-6661-419F-9975-92A3E124F755}" srcOrd="0" destOrd="0" presId="urn:microsoft.com/office/officeart/2005/8/layout/hierarchy4"/>
    <dgm:cxn modelId="{64A62507-C1ED-426A-8D09-11331FB9D91F}" type="presParOf" srcId="{B3D9660C-1B89-4AED-9BAD-EDB7366464A4}" destId="{05B22632-6772-457F-BFBA-487EDE2FEC1B}" srcOrd="1" destOrd="0" presId="urn:microsoft.com/office/officeart/2005/8/layout/hierarchy4"/>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A78178C-6EC3-4AC0-B87C-235320DB127E}" type="doc">
      <dgm:prSet loTypeId="urn:microsoft.com/office/officeart/2005/8/layout/hierarchy4" loCatId="hierarchy" qsTypeId="urn:microsoft.com/office/officeart/2005/8/quickstyle/simple3" qsCatId="simple" csTypeId="urn:microsoft.com/office/officeart/2005/8/colors/accent1_2" csCatId="accent1" phldr="1"/>
      <dgm:spPr/>
    </dgm:pt>
    <dgm:pt modelId="{AD715243-58E6-498C-A51E-19D80643D405}">
      <dgm:prSet custT="1"/>
      <dgm:spPr/>
      <dgm:t>
        <a:bodyPr/>
        <a:lstStyle/>
        <a:p>
          <a:pPr marR="0" algn="ctr" rtl="0"/>
          <a:r>
            <a:rPr lang="uk-UA" sz="2000" b="0" i="0" u="none" strike="noStrike" baseline="0" smtClean="0">
              <a:latin typeface="Georgia" pitchFamily="18" charset="0"/>
            </a:rPr>
            <a:t>1. За рівнем застосування</a:t>
          </a:r>
          <a:endParaRPr lang="ru-RU" sz="2000" b="0" smtClean="0">
            <a:latin typeface="Georgia" pitchFamily="18" charset="0"/>
          </a:endParaRPr>
        </a:p>
      </dgm:t>
    </dgm:pt>
    <dgm:pt modelId="{AB48C48A-ED72-49BD-ACFA-3B7B2EEA1330}" type="parTrans" cxnId="{D39E2AF3-9B13-4912-8FCC-E567BD83139E}">
      <dgm:prSet/>
      <dgm:spPr/>
      <dgm:t>
        <a:bodyPr/>
        <a:lstStyle/>
        <a:p>
          <a:endParaRPr lang="ru-RU"/>
        </a:p>
      </dgm:t>
    </dgm:pt>
    <dgm:pt modelId="{2369260F-3E55-4B3B-97B7-04665FE3694B}" type="sibTrans" cxnId="{D39E2AF3-9B13-4912-8FCC-E567BD83139E}">
      <dgm:prSet/>
      <dgm:spPr/>
      <dgm:t>
        <a:bodyPr/>
        <a:lstStyle/>
        <a:p>
          <a:endParaRPr lang="ru-RU"/>
        </a:p>
      </dgm:t>
    </dgm:pt>
    <dgm:pt modelId="{6DEA2214-962E-4359-A870-A4E7BEA60E5A}">
      <dgm:prSet/>
      <dgm:spPr/>
      <dgm:t>
        <a:bodyPr/>
        <a:lstStyle/>
        <a:p>
          <a:pPr marR="0" algn="ctr" rtl="0"/>
          <a:r>
            <a:rPr lang="uk-UA" b="1" i="0" u="none" strike="noStrike" baseline="0" smtClean="0">
              <a:latin typeface="Calibri"/>
            </a:rPr>
            <a:t>Загальнопедагогічні</a:t>
          </a:r>
          <a:r>
            <a:rPr lang="uk-UA" b="0" i="0" u="none" strike="noStrike" baseline="0" smtClean="0">
              <a:latin typeface="Calibri"/>
            </a:rPr>
            <a:t> (стосуються загальних засад освітніх процесів)</a:t>
          </a:r>
          <a:endParaRPr lang="ru-RU" smtClean="0"/>
        </a:p>
      </dgm:t>
    </dgm:pt>
    <dgm:pt modelId="{E3054845-0B85-4EC2-AE59-8403C8D3DCBF}" type="parTrans" cxnId="{B2E13F0E-2E34-412A-B309-82180EBB8764}">
      <dgm:prSet/>
      <dgm:spPr/>
      <dgm:t>
        <a:bodyPr/>
        <a:lstStyle/>
        <a:p>
          <a:endParaRPr lang="ru-RU"/>
        </a:p>
      </dgm:t>
    </dgm:pt>
    <dgm:pt modelId="{2E704E16-89E2-489B-9F1D-559B18498BEF}" type="sibTrans" cxnId="{B2E13F0E-2E34-412A-B309-82180EBB8764}">
      <dgm:prSet/>
      <dgm:spPr/>
      <dgm:t>
        <a:bodyPr/>
        <a:lstStyle/>
        <a:p>
          <a:endParaRPr lang="ru-RU"/>
        </a:p>
      </dgm:t>
    </dgm:pt>
    <dgm:pt modelId="{CF9B8E45-3F08-47B7-8DEB-CB0CC03CBB8D}">
      <dgm:prSet/>
      <dgm:spPr/>
      <dgm:t>
        <a:bodyPr/>
        <a:lstStyle/>
        <a:p>
          <a:pPr marR="0" algn="ctr" rtl="0"/>
          <a:r>
            <a:rPr lang="uk-UA" b="1" i="0" u="none" strike="noStrike" baseline="0" smtClean="0">
              <a:latin typeface="Calibri"/>
            </a:rPr>
            <a:t>предметні</a:t>
          </a:r>
          <a:r>
            <a:rPr lang="uk-UA" b="0" i="0" u="none" strike="noStrike" baseline="0" smtClean="0">
              <a:latin typeface="Calibri"/>
            </a:rPr>
            <a:t> (призначені                          для вдосконалення викладання окремих предметів)</a:t>
          </a:r>
          <a:endParaRPr lang="ru-RU" smtClean="0"/>
        </a:p>
      </dgm:t>
    </dgm:pt>
    <dgm:pt modelId="{859C1243-3F54-4E29-84F1-4B0AEE00E7A3}" type="parTrans" cxnId="{2CAD5A60-D652-46CA-AAA7-B19175EA3F70}">
      <dgm:prSet/>
      <dgm:spPr/>
      <dgm:t>
        <a:bodyPr/>
        <a:lstStyle/>
        <a:p>
          <a:endParaRPr lang="ru-RU"/>
        </a:p>
      </dgm:t>
    </dgm:pt>
    <dgm:pt modelId="{77602894-ADE0-4B8B-AD0B-8A3DD365126A}" type="sibTrans" cxnId="{2CAD5A60-D652-46CA-AAA7-B19175EA3F70}">
      <dgm:prSet/>
      <dgm:spPr/>
      <dgm:t>
        <a:bodyPr/>
        <a:lstStyle/>
        <a:p>
          <a:endParaRPr lang="ru-RU"/>
        </a:p>
      </dgm:t>
    </dgm:pt>
    <dgm:pt modelId="{9E3B8CBD-0840-44EA-AC6F-62AE5EEB1FCF}">
      <dgm:prSet/>
      <dgm:spPr/>
      <dgm:t>
        <a:bodyPr/>
        <a:lstStyle/>
        <a:p>
          <a:pPr marR="0" algn="ctr" rtl="0"/>
          <a:r>
            <a:rPr lang="uk-UA" b="1" i="0" u="none" strike="noStrike" baseline="0" smtClean="0">
              <a:latin typeface="Calibri"/>
            </a:rPr>
            <a:t>локальні та модульні</a:t>
          </a:r>
          <a:r>
            <a:rPr lang="uk-UA" b="0" i="0" u="none" strike="noStrike" baseline="0" smtClean="0">
              <a:latin typeface="Calibri"/>
            </a:rPr>
            <a:t> (передбачають часткові зміни педагогічних явищ)</a:t>
          </a:r>
          <a:endParaRPr lang="ru-RU" smtClean="0"/>
        </a:p>
      </dgm:t>
    </dgm:pt>
    <dgm:pt modelId="{93D05795-9582-4545-B388-FB7816DCBC3D}" type="parTrans" cxnId="{B92B9AD7-EF39-46C9-AC05-060F8479A526}">
      <dgm:prSet/>
      <dgm:spPr/>
      <dgm:t>
        <a:bodyPr/>
        <a:lstStyle/>
        <a:p>
          <a:endParaRPr lang="ru-RU"/>
        </a:p>
      </dgm:t>
    </dgm:pt>
    <dgm:pt modelId="{5610AD60-9C78-4C7D-8161-66BCA29481F2}" type="sibTrans" cxnId="{B92B9AD7-EF39-46C9-AC05-060F8479A526}">
      <dgm:prSet/>
      <dgm:spPr/>
      <dgm:t>
        <a:bodyPr/>
        <a:lstStyle/>
        <a:p>
          <a:endParaRPr lang="ru-RU"/>
        </a:p>
      </dgm:t>
    </dgm:pt>
    <dgm:pt modelId="{CD0E794E-72EF-470F-989A-600CE213177B}" type="pres">
      <dgm:prSet presAssocID="{3A78178C-6EC3-4AC0-B87C-235320DB127E}" presName="Name0" presStyleCnt="0">
        <dgm:presLayoutVars>
          <dgm:chPref val="1"/>
          <dgm:dir/>
          <dgm:animOne val="branch"/>
          <dgm:animLvl val="lvl"/>
          <dgm:resizeHandles/>
        </dgm:presLayoutVars>
      </dgm:prSet>
      <dgm:spPr/>
    </dgm:pt>
    <dgm:pt modelId="{9E4997A4-C0B5-4673-9B35-76D2FDCE2604}" type="pres">
      <dgm:prSet presAssocID="{AD715243-58E6-498C-A51E-19D80643D405}" presName="vertOne" presStyleCnt="0"/>
      <dgm:spPr/>
    </dgm:pt>
    <dgm:pt modelId="{518391AB-9695-41CF-B7BF-C786214AD472}" type="pres">
      <dgm:prSet presAssocID="{AD715243-58E6-498C-A51E-19D80643D405}" presName="txOne" presStyleLbl="node0" presStyleIdx="0" presStyleCnt="1" custScaleY="43939" custLinFactNeighborX="-36" custLinFactNeighborY="-501">
        <dgm:presLayoutVars>
          <dgm:chPref val="3"/>
        </dgm:presLayoutVars>
      </dgm:prSet>
      <dgm:spPr/>
      <dgm:t>
        <a:bodyPr/>
        <a:lstStyle/>
        <a:p>
          <a:endParaRPr lang="ru-RU"/>
        </a:p>
      </dgm:t>
    </dgm:pt>
    <dgm:pt modelId="{91568A87-CE9A-401B-92F6-2F0F902586F8}" type="pres">
      <dgm:prSet presAssocID="{AD715243-58E6-498C-A51E-19D80643D405}" presName="parTransOne" presStyleCnt="0"/>
      <dgm:spPr/>
    </dgm:pt>
    <dgm:pt modelId="{42B2D047-3E6E-468C-BD17-F523E01D8397}" type="pres">
      <dgm:prSet presAssocID="{AD715243-58E6-498C-A51E-19D80643D405}" presName="horzOne" presStyleCnt="0"/>
      <dgm:spPr/>
    </dgm:pt>
    <dgm:pt modelId="{E52E8C8B-3578-4042-8A9C-289A7713C118}" type="pres">
      <dgm:prSet presAssocID="{6DEA2214-962E-4359-A870-A4E7BEA60E5A}" presName="vertTwo" presStyleCnt="0"/>
      <dgm:spPr/>
    </dgm:pt>
    <dgm:pt modelId="{9FF53E5D-7729-4D57-97D7-7095FB3D3805}" type="pres">
      <dgm:prSet presAssocID="{6DEA2214-962E-4359-A870-A4E7BEA60E5A}" presName="txTwo" presStyleLbl="node2" presStyleIdx="0" presStyleCnt="3">
        <dgm:presLayoutVars>
          <dgm:chPref val="3"/>
        </dgm:presLayoutVars>
      </dgm:prSet>
      <dgm:spPr/>
      <dgm:t>
        <a:bodyPr/>
        <a:lstStyle/>
        <a:p>
          <a:endParaRPr lang="ru-RU"/>
        </a:p>
      </dgm:t>
    </dgm:pt>
    <dgm:pt modelId="{C56F2E1F-EEB2-40BE-99B3-064195EF0EED}" type="pres">
      <dgm:prSet presAssocID="{6DEA2214-962E-4359-A870-A4E7BEA60E5A}" presName="horzTwo" presStyleCnt="0"/>
      <dgm:spPr/>
    </dgm:pt>
    <dgm:pt modelId="{5D57C3FA-5C55-438B-9A05-82E031BC7510}" type="pres">
      <dgm:prSet presAssocID="{2E704E16-89E2-489B-9F1D-559B18498BEF}" presName="sibSpaceTwo" presStyleCnt="0"/>
      <dgm:spPr/>
    </dgm:pt>
    <dgm:pt modelId="{570427BB-2FF6-44E0-8679-461E67C085E4}" type="pres">
      <dgm:prSet presAssocID="{CF9B8E45-3F08-47B7-8DEB-CB0CC03CBB8D}" presName="vertTwo" presStyleCnt="0"/>
      <dgm:spPr/>
    </dgm:pt>
    <dgm:pt modelId="{60803C2B-1B06-4DBA-9220-D61B545E2310}" type="pres">
      <dgm:prSet presAssocID="{CF9B8E45-3F08-47B7-8DEB-CB0CC03CBB8D}" presName="txTwo" presStyleLbl="node2" presStyleIdx="1" presStyleCnt="3">
        <dgm:presLayoutVars>
          <dgm:chPref val="3"/>
        </dgm:presLayoutVars>
      </dgm:prSet>
      <dgm:spPr/>
      <dgm:t>
        <a:bodyPr/>
        <a:lstStyle/>
        <a:p>
          <a:endParaRPr lang="ru-RU"/>
        </a:p>
      </dgm:t>
    </dgm:pt>
    <dgm:pt modelId="{DECFC527-20F1-4CA2-A15D-7E62B9CDD75A}" type="pres">
      <dgm:prSet presAssocID="{CF9B8E45-3F08-47B7-8DEB-CB0CC03CBB8D}" presName="horzTwo" presStyleCnt="0"/>
      <dgm:spPr/>
    </dgm:pt>
    <dgm:pt modelId="{CB637D2E-7D0E-442E-8648-53F9D2B5B7E0}" type="pres">
      <dgm:prSet presAssocID="{77602894-ADE0-4B8B-AD0B-8A3DD365126A}" presName="sibSpaceTwo" presStyleCnt="0"/>
      <dgm:spPr/>
    </dgm:pt>
    <dgm:pt modelId="{B31B5B73-EB76-4E3D-B8A1-5CC4BB81F35F}" type="pres">
      <dgm:prSet presAssocID="{9E3B8CBD-0840-44EA-AC6F-62AE5EEB1FCF}" presName="vertTwo" presStyleCnt="0"/>
      <dgm:spPr/>
    </dgm:pt>
    <dgm:pt modelId="{174A83F3-CD4B-4283-8C16-97BA4C384DA6}" type="pres">
      <dgm:prSet presAssocID="{9E3B8CBD-0840-44EA-AC6F-62AE5EEB1FCF}" presName="txTwo" presStyleLbl="node2" presStyleIdx="2" presStyleCnt="3">
        <dgm:presLayoutVars>
          <dgm:chPref val="3"/>
        </dgm:presLayoutVars>
      </dgm:prSet>
      <dgm:spPr/>
      <dgm:t>
        <a:bodyPr/>
        <a:lstStyle/>
        <a:p>
          <a:endParaRPr lang="ru-RU"/>
        </a:p>
      </dgm:t>
    </dgm:pt>
    <dgm:pt modelId="{B7D8B211-6705-4AC4-9FA8-1C289A323A64}" type="pres">
      <dgm:prSet presAssocID="{9E3B8CBD-0840-44EA-AC6F-62AE5EEB1FCF}" presName="horzTwo" presStyleCnt="0"/>
      <dgm:spPr/>
    </dgm:pt>
  </dgm:ptLst>
  <dgm:cxnLst>
    <dgm:cxn modelId="{2CC76CF6-7BAC-4BAA-9F06-437FA93F3D61}" type="presOf" srcId="{3A78178C-6EC3-4AC0-B87C-235320DB127E}" destId="{CD0E794E-72EF-470F-989A-600CE213177B}" srcOrd="0" destOrd="0" presId="urn:microsoft.com/office/officeart/2005/8/layout/hierarchy4"/>
    <dgm:cxn modelId="{D39E2AF3-9B13-4912-8FCC-E567BD83139E}" srcId="{3A78178C-6EC3-4AC0-B87C-235320DB127E}" destId="{AD715243-58E6-498C-A51E-19D80643D405}" srcOrd="0" destOrd="0" parTransId="{AB48C48A-ED72-49BD-ACFA-3B7B2EEA1330}" sibTransId="{2369260F-3E55-4B3B-97B7-04665FE3694B}"/>
    <dgm:cxn modelId="{0070052C-AC18-493E-863B-6715A04744BF}" type="presOf" srcId="{6DEA2214-962E-4359-A870-A4E7BEA60E5A}" destId="{9FF53E5D-7729-4D57-97D7-7095FB3D3805}" srcOrd="0" destOrd="0" presId="urn:microsoft.com/office/officeart/2005/8/layout/hierarchy4"/>
    <dgm:cxn modelId="{B2E13F0E-2E34-412A-B309-82180EBB8764}" srcId="{AD715243-58E6-498C-A51E-19D80643D405}" destId="{6DEA2214-962E-4359-A870-A4E7BEA60E5A}" srcOrd="0" destOrd="0" parTransId="{E3054845-0B85-4EC2-AE59-8403C8D3DCBF}" sibTransId="{2E704E16-89E2-489B-9F1D-559B18498BEF}"/>
    <dgm:cxn modelId="{70DA5145-58A4-447E-A720-6521118FA4E9}" type="presOf" srcId="{CF9B8E45-3F08-47B7-8DEB-CB0CC03CBB8D}" destId="{60803C2B-1B06-4DBA-9220-D61B545E2310}" srcOrd="0" destOrd="0" presId="urn:microsoft.com/office/officeart/2005/8/layout/hierarchy4"/>
    <dgm:cxn modelId="{F3EDA027-BEAB-4AEB-B183-4D87938D1D83}" type="presOf" srcId="{9E3B8CBD-0840-44EA-AC6F-62AE5EEB1FCF}" destId="{174A83F3-CD4B-4283-8C16-97BA4C384DA6}" srcOrd="0" destOrd="0" presId="urn:microsoft.com/office/officeart/2005/8/layout/hierarchy4"/>
    <dgm:cxn modelId="{B92B9AD7-EF39-46C9-AC05-060F8479A526}" srcId="{AD715243-58E6-498C-A51E-19D80643D405}" destId="{9E3B8CBD-0840-44EA-AC6F-62AE5EEB1FCF}" srcOrd="2" destOrd="0" parTransId="{93D05795-9582-4545-B388-FB7816DCBC3D}" sibTransId="{5610AD60-9C78-4C7D-8161-66BCA29481F2}"/>
    <dgm:cxn modelId="{78C1F3DF-0618-42F2-B03F-1FE1CA4836F6}" type="presOf" srcId="{AD715243-58E6-498C-A51E-19D80643D405}" destId="{518391AB-9695-41CF-B7BF-C786214AD472}" srcOrd="0" destOrd="0" presId="urn:microsoft.com/office/officeart/2005/8/layout/hierarchy4"/>
    <dgm:cxn modelId="{2CAD5A60-D652-46CA-AAA7-B19175EA3F70}" srcId="{AD715243-58E6-498C-A51E-19D80643D405}" destId="{CF9B8E45-3F08-47B7-8DEB-CB0CC03CBB8D}" srcOrd="1" destOrd="0" parTransId="{859C1243-3F54-4E29-84F1-4B0AEE00E7A3}" sibTransId="{77602894-ADE0-4B8B-AD0B-8A3DD365126A}"/>
    <dgm:cxn modelId="{198D8053-58B5-4763-8AC0-AF7EAF0D4D25}" type="presParOf" srcId="{CD0E794E-72EF-470F-989A-600CE213177B}" destId="{9E4997A4-C0B5-4673-9B35-76D2FDCE2604}" srcOrd="0" destOrd="0" presId="urn:microsoft.com/office/officeart/2005/8/layout/hierarchy4"/>
    <dgm:cxn modelId="{A78B877D-7417-458C-B5F7-A8ECAEE2DEDF}" type="presParOf" srcId="{9E4997A4-C0B5-4673-9B35-76D2FDCE2604}" destId="{518391AB-9695-41CF-B7BF-C786214AD472}" srcOrd="0" destOrd="0" presId="urn:microsoft.com/office/officeart/2005/8/layout/hierarchy4"/>
    <dgm:cxn modelId="{DC8CB48A-7B6F-40C1-9E42-BA35C9C7C415}" type="presParOf" srcId="{9E4997A4-C0B5-4673-9B35-76D2FDCE2604}" destId="{91568A87-CE9A-401B-92F6-2F0F902586F8}" srcOrd="1" destOrd="0" presId="urn:microsoft.com/office/officeart/2005/8/layout/hierarchy4"/>
    <dgm:cxn modelId="{6511B63B-F3E2-440E-B155-CF1B4D972B81}" type="presParOf" srcId="{9E4997A4-C0B5-4673-9B35-76D2FDCE2604}" destId="{42B2D047-3E6E-468C-BD17-F523E01D8397}" srcOrd="2" destOrd="0" presId="urn:microsoft.com/office/officeart/2005/8/layout/hierarchy4"/>
    <dgm:cxn modelId="{281E9DE4-A397-4058-9E57-0706D0AE4A35}" type="presParOf" srcId="{42B2D047-3E6E-468C-BD17-F523E01D8397}" destId="{E52E8C8B-3578-4042-8A9C-289A7713C118}" srcOrd="0" destOrd="0" presId="urn:microsoft.com/office/officeart/2005/8/layout/hierarchy4"/>
    <dgm:cxn modelId="{26632244-853D-4706-B35F-9CB1A7EEC2B1}" type="presParOf" srcId="{E52E8C8B-3578-4042-8A9C-289A7713C118}" destId="{9FF53E5D-7729-4D57-97D7-7095FB3D3805}" srcOrd="0" destOrd="0" presId="urn:microsoft.com/office/officeart/2005/8/layout/hierarchy4"/>
    <dgm:cxn modelId="{5E1E877E-3051-41DE-A00C-E7CD6522BCCC}" type="presParOf" srcId="{E52E8C8B-3578-4042-8A9C-289A7713C118}" destId="{C56F2E1F-EEB2-40BE-99B3-064195EF0EED}" srcOrd="1" destOrd="0" presId="urn:microsoft.com/office/officeart/2005/8/layout/hierarchy4"/>
    <dgm:cxn modelId="{EFA5E764-0991-49AF-A3A1-85AA897AF9B8}" type="presParOf" srcId="{42B2D047-3E6E-468C-BD17-F523E01D8397}" destId="{5D57C3FA-5C55-438B-9A05-82E031BC7510}" srcOrd="1" destOrd="0" presId="urn:microsoft.com/office/officeart/2005/8/layout/hierarchy4"/>
    <dgm:cxn modelId="{7B86CBE2-7FDC-46E7-8BE0-A36537B13E1C}" type="presParOf" srcId="{42B2D047-3E6E-468C-BD17-F523E01D8397}" destId="{570427BB-2FF6-44E0-8679-461E67C085E4}" srcOrd="2" destOrd="0" presId="urn:microsoft.com/office/officeart/2005/8/layout/hierarchy4"/>
    <dgm:cxn modelId="{C0D9B8D6-05F9-4EAD-99F6-A33F85CC7B51}" type="presParOf" srcId="{570427BB-2FF6-44E0-8679-461E67C085E4}" destId="{60803C2B-1B06-4DBA-9220-D61B545E2310}" srcOrd="0" destOrd="0" presId="urn:microsoft.com/office/officeart/2005/8/layout/hierarchy4"/>
    <dgm:cxn modelId="{491DDBA8-DFB0-4B62-88E8-ED1461DE4827}" type="presParOf" srcId="{570427BB-2FF6-44E0-8679-461E67C085E4}" destId="{DECFC527-20F1-4CA2-A15D-7E62B9CDD75A}" srcOrd="1" destOrd="0" presId="urn:microsoft.com/office/officeart/2005/8/layout/hierarchy4"/>
    <dgm:cxn modelId="{E16CE42D-56C7-46B2-8356-8B7377DBC175}" type="presParOf" srcId="{42B2D047-3E6E-468C-BD17-F523E01D8397}" destId="{CB637D2E-7D0E-442E-8648-53F9D2B5B7E0}" srcOrd="3" destOrd="0" presId="urn:microsoft.com/office/officeart/2005/8/layout/hierarchy4"/>
    <dgm:cxn modelId="{024045FD-5867-47D4-8000-4B9B587C231B}" type="presParOf" srcId="{42B2D047-3E6E-468C-BD17-F523E01D8397}" destId="{B31B5B73-EB76-4E3D-B8A1-5CC4BB81F35F}" srcOrd="4" destOrd="0" presId="urn:microsoft.com/office/officeart/2005/8/layout/hierarchy4"/>
    <dgm:cxn modelId="{6342A95B-1C0C-4D66-A272-4DE8540B7A2B}" type="presParOf" srcId="{B31B5B73-EB76-4E3D-B8A1-5CC4BB81F35F}" destId="{174A83F3-CD4B-4283-8C16-97BA4C384DA6}" srcOrd="0" destOrd="0" presId="urn:microsoft.com/office/officeart/2005/8/layout/hierarchy4"/>
    <dgm:cxn modelId="{C5E74BC1-B9E9-43EA-8238-AB65E2186973}" type="presParOf" srcId="{B31B5B73-EB76-4E3D-B8A1-5CC4BB81F35F}" destId="{B7D8B211-6705-4AC4-9FA8-1C289A323A64}" srcOrd="1" destOrd="0" presId="urn:microsoft.com/office/officeart/2005/8/layout/hierarchy4"/>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83299EE-8D9E-48A5-B397-35472007AD81}" type="doc">
      <dgm:prSet loTypeId="urn:microsoft.com/office/officeart/2005/8/layout/hierarchy4" loCatId="hierarchy" qsTypeId="urn:microsoft.com/office/officeart/2005/8/quickstyle/simple3" qsCatId="simple" csTypeId="urn:microsoft.com/office/officeart/2005/8/colors/accent1_2" csCatId="accent1" phldr="1"/>
      <dgm:spPr/>
    </dgm:pt>
    <dgm:pt modelId="{1690BA84-A570-4D13-8314-DDD8B6669AD1}">
      <dgm:prSet custT="1"/>
      <dgm:spPr/>
      <dgm:t>
        <a:bodyPr/>
        <a:lstStyle/>
        <a:p>
          <a:pPr marR="0" algn="ctr" rtl="0"/>
          <a:r>
            <a:rPr lang="uk-UA" sz="2000" b="0" i="0" u="none" strike="noStrike" baseline="0" smtClean="0">
              <a:latin typeface="Georgia" pitchFamily="18" charset="0"/>
            </a:rPr>
            <a:t>2. За провідним чинником </a:t>
          </a:r>
        </a:p>
        <a:p>
          <a:pPr marR="0" algn="ctr" rtl="0"/>
          <a:r>
            <a:rPr lang="uk-UA" sz="2000" b="0" i="0" u="none" strike="noStrike" baseline="0" smtClean="0">
              <a:latin typeface="Georgia" pitchFamily="18" charset="0"/>
            </a:rPr>
            <a:t>психічного розвитку</a:t>
          </a:r>
          <a:endParaRPr lang="ru-RU" sz="2000" b="0" smtClean="0">
            <a:latin typeface="Georgia" pitchFamily="18" charset="0"/>
          </a:endParaRPr>
        </a:p>
      </dgm:t>
    </dgm:pt>
    <dgm:pt modelId="{01192C93-CDB4-4F88-8725-AD11C695DC17}" type="parTrans" cxnId="{4783DFF6-CF1D-4360-A33A-7FAF63579326}">
      <dgm:prSet/>
      <dgm:spPr/>
      <dgm:t>
        <a:bodyPr/>
        <a:lstStyle/>
        <a:p>
          <a:endParaRPr lang="ru-RU"/>
        </a:p>
      </dgm:t>
    </dgm:pt>
    <dgm:pt modelId="{29A3CC5A-6DD7-4134-A69A-D14FF1273C73}" type="sibTrans" cxnId="{4783DFF6-CF1D-4360-A33A-7FAF63579326}">
      <dgm:prSet/>
      <dgm:spPr/>
      <dgm:t>
        <a:bodyPr/>
        <a:lstStyle/>
        <a:p>
          <a:endParaRPr lang="ru-RU"/>
        </a:p>
      </dgm:t>
    </dgm:pt>
    <dgm:pt modelId="{507B7BEE-113B-4175-8FA2-8E81A1C47A3C}">
      <dgm:prSet/>
      <dgm:spPr/>
      <dgm:t>
        <a:bodyPr/>
        <a:lstStyle/>
        <a:p>
          <a:pPr marR="0" algn="ctr" rtl="0"/>
          <a:r>
            <a:rPr lang="uk-UA" b="1" i="0" u="none" strike="noStrike" baseline="0" smtClean="0">
              <a:latin typeface="Calibri"/>
            </a:rPr>
            <a:t>біогенні</a:t>
          </a:r>
          <a:r>
            <a:rPr lang="uk-UA" b="0" i="0" u="none" strike="noStrike" baseline="0" smtClean="0">
              <a:latin typeface="Calibri"/>
            </a:rPr>
            <a:t> (провідна роль належить біологічним чинникам)</a:t>
          </a:r>
          <a:endParaRPr lang="ru-RU" smtClean="0"/>
        </a:p>
      </dgm:t>
    </dgm:pt>
    <dgm:pt modelId="{7F099E70-2183-49E9-9B9C-153A47000931}" type="parTrans" cxnId="{040AC106-3E10-4EFF-A375-F244B08D6955}">
      <dgm:prSet/>
      <dgm:spPr/>
      <dgm:t>
        <a:bodyPr/>
        <a:lstStyle/>
        <a:p>
          <a:endParaRPr lang="ru-RU"/>
        </a:p>
      </dgm:t>
    </dgm:pt>
    <dgm:pt modelId="{B952D5F5-72C7-4B6A-9416-539A834A78F7}" type="sibTrans" cxnId="{040AC106-3E10-4EFF-A375-F244B08D6955}">
      <dgm:prSet/>
      <dgm:spPr/>
      <dgm:t>
        <a:bodyPr/>
        <a:lstStyle/>
        <a:p>
          <a:endParaRPr lang="ru-RU"/>
        </a:p>
      </dgm:t>
    </dgm:pt>
    <dgm:pt modelId="{79468BAA-9564-4CF7-B41F-3310D0635ED8}">
      <dgm:prSet/>
      <dgm:spPr/>
      <dgm:t>
        <a:bodyPr/>
        <a:lstStyle/>
        <a:p>
          <a:pPr marR="0" algn="ctr" rtl="0"/>
          <a:r>
            <a:rPr lang="uk-UA" b="1" i="0" u="none" strike="noStrike" baseline="0" smtClean="0">
              <a:latin typeface="Calibri"/>
            </a:rPr>
            <a:t>соціогенні</a:t>
          </a:r>
          <a:r>
            <a:rPr lang="uk-UA" b="0" i="0" u="none" strike="noStrike" baseline="0" smtClean="0">
              <a:latin typeface="Calibri"/>
            </a:rPr>
            <a:t> (переважають соціальні чинники)</a:t>
          </a:r>
          <a:endParaRPr lang="ru-RU" smtClean="0"/>
        </a:p>
      </dgm:t>
    </dgm:pt>
    <dgm:pt modelId="{9DD70300-937F-49F8-AE19-8C73A7AB0B7E}" type="parTrans" cxnId="{507D1C6D-AB01-4D76-A5C4-43B2CB0E2C55}">
      <dgm:prSet/>
      <dgm:spPr/>
      <dgm:t>
        <a:bodyPr/>
        <a:lstStyle/>
        <a:p>
          <a:endParaRPr lang="ru-RU"/>
        </a:p>
      </dgm:t>
    </dgm:pt>
    <dgm:pt modelId="{B61E4C9E-B938-42DE-A8FC-044C8C2A346E}" type="sibTrans" cxnId="{507D1C6D-AB01-4D76-A5C4-43B2CB0E2C55}">
      <dgm:prSet/>
      <dgm:spPr/>
      <dgm:t>
        <a:bodyPr/>
        <a:lstStyle/>
        <a:p>
          <a:endParaRPr lang="ru-RU"/>
        </a:p>
      </dgm:t>
    </dgm:pt>
    <dgm:pt modelId="{0DC81BF9-F803-4A45-9CF0-9DA36C825069}">
      <dgm:prSet/>
      <dgm:spPr/>
      <dgm:t>
        <a:bodyPr/>
        <a:lstStyle/>
        <a:p>
          <a:pPr marR="0" algn="ctr" rtl="0"/>
          <a:r>
            <a:rPr lang="uk-UA" b="1" i="0" u="none" strike="noStrike" baseline="0" smtClean="0">
              <a:latin typeface="Calibri"/>
            </a:rPr>
            <a:t>психогенні</a:t>
          </a:r>
          <a:r>
            <a:rPr lang="uk-UA" b="0" i="0" u="none" strike="noStrike" baseline="0" smtClean="0">
              <a:latin typeface="Calibri"/>
            </a:rPr>
            <a:t> (провідна роль належить психічним чинникам)</a:t>
          </a:r>
          <a:endParaRPr lang="ru-RU" smtClean="0"/>
        </a:p>
      </dgm:t>
    </dgm:pt>
    <dgm:pt modelId="{0E9C080B-CE00-417B-A040-1B463D497A48}" type="parTrans" cxnId="{9895D308-8055-4D13-AB45-84877D53ED07}">
      <dgm:prSet/>
      <dgm:spPr/>
      <dgm:t>
        <a:bodyPr/>
        <a:lstStyle/>
        <a:p>
          <a:endParaRPr lang="ru-RU"/>
        </a:p>
      </dgm:t>
    </dgm:pt>
    <dgm:pt modelId="{8E616C78-1799-4C5B-A2E6-877AE2E300FC}" type="sibTrans" cxnId="{9895D308-8055-4D13-AB45-84877D53ED07}">
      <dgm:prSet/>
      <dgm:spPr/>
      <dgm:t>
        <a:bodyPr/>
        <a:lstStyle/>
        <a:p>
          <a:endParaRPr lang="ru-RU"/>
        </a:p>
      </dgm:t>
    </dgm:pt>
    <dgm:pt modelId="{991FA04D-1C37-4104-B3B6-229754B73793}" type="pres">
      <dgm:prSet presAssocID="{483299EE-8D9E-48A5-B397-35472007AD81}" presName="Name0" presStyleCnt="0">
        <dgm:presLayoutVars>
          <dgm:chPref val="1"/>
          <dgm:dir/>
          <dgm:animOne val="branch"/>
          <dgm:animLvl val="lvl"/>
          <dgm:resizeHandles/>
        </dgm:presLayoutVars>
      </dgm:prSet>
      <dgm:spPr/>
    </dgm:pt>
    <dgm:pt modelId="{503FDA3A-1A4F-4FF4-8F18-A3A86F107389}" type="pres">
      <dgm:prSet presAssocID="{1690BA84-A570-4D13-8314-DDD8B6669AD1}" presName="vertOne" presStyleCnt="0"/>
      <dgm:spPr/>
    </dgm:pt>
    <dgm:pt modelId="{421BBA3E-38DB-4FAE-928E-9FC0377C73E6}" type="pres">
      <dgm:prSet presAssocID="{1690BA84-A570-4D13-8314-DDD8B6669AD1}" presName="txOne" presStyleLbl="node0" presStyleIdx="0" presStyleCnt="1" custScaleY="84887">
        <dgm:presLayoutVars>
          <dgm:chPref val="3"/>
        </dgm:presLayoutVars>
      </dgm:prSet>
      <dgm:spPr/>
      <dgm:t>
        <a:bodyPr/>
        <a:lstStyle/>
        <a:p>
          <a:endParaRPr lang="ru-RU"/>
        </a:p>
      </dgm:t>
    </dgm:pt>
    <dgm:pt modelId="{AB4A4003-2523-4181-B119-3F6415667365}" type="pres">
      <dgm:prSet presAssocID="{1690BA84-A570-4D13-8314-DDD8B6669AD1}" presName="parTransOne" presStyleCnt="0"/>
      <dgm:spPr/>
    </dgm:pt>
    <dgm:pt modelId="{CB2B0210-C382-49BD-BD6B-34E2999E6E8A}" type="pres">
      <dgm:prSet presAssocID="{1690BA84-A570-4D13-8314-DDD8B6669AD1}" presName="horzOne" presStyleCnt="0"/>
      <dgm:spPr/>
    </dgm:pt>
    <dgm:pt modelId="{730C0999-EA89-4DA4-92FC-6CEA544C67DD}" type="pres">
      <dgm:prSet presAssocID="{507B7BEE-113B-4175-8FA2-8E81A1C47A3C}" presName="vertTwo" presStyleCnt="0"/>
      <dgm:spPr/>
    </dgm:pt>
    <dgm:pt modelId="{36F1B38B-6952-4197-86BF-291E1BBF8FA8}" type="pres">
      <dgm:prSet presAssocID="{507B7BEE-113B-4175-8FA2-8E81A1C47A3C}" presName="txTwo" presStyleLbl="node2" presStyleIdx="0" presStyleCnt="3">
        <dgm:presLayoutVars>
          <dgm:chPref val="3"/>
        </dgm:presLayoutVars>
      </dgm:prSet>
      <dgm:spPr/>
      <dgm:t>
        <a:bodyPr/>
        <a:lstStyle/>
        <a:p>
          <a:endParaRPr lang="ru-RU"/>
        </a:p>
      </dgm:t>
    </dgm:pt>
    <dgm:pt modelId="{6E780C6A-EDF2-4CC6-937A-AC385C136B1C}" type="pres">
      <dgm:prSet presAssocID="{507B7BEE-113B-4175-8FA2-8E81A1C47A3C}" presName="horzTwo" presStyleCnt="0"/>
      <dgm:spPr/>
    </dgm:pt>
    <dgm:pt modelId="{AF7640BF-D060-4474-9903-8E6313C406A4}" type="pres">
      <dgm:prSet presAssocID="{B952D5F5-72C7-4B6A-9416-539A834A78F7}" presName="sibSpaceTwo" presStyleCnt="0"/>
      <dgm:spPr/>
    </dgm:pt>
    <dgm:pt modelId="{159ED4E0-AC0C-4A5D-A0FE-82334987F537}" type="pres">
      <dgm:prSet presAssocID="{79468BAA-9564-4CF7-B41F-3310D0635ED8}" presName="vertTwo" presStyleCnt="0"/>
      <dgm:spPr/>
    </dgm:pt>
    <dgm:pt modelId="{027DBADE-14CF-4AB8-9A78-60B99E616827}" type="pres">
      <dgm:prSet presAssocID="{79468BAA-9564-4CF7-B41F-3310D0635ED8}" presName="txTwo" presStyleLbl="node2" presStyleIdx="1" presStyleCnt="3">
        <dgm:presLayoutVars>
          <dgm:chPref val="3"/>
        </dgm:presLayoutVars>
      </dgm:prSet>
      <dgm:spPr/>
      <dgm:t>
        <a:bodyPr/>
        <a:lstStyle/>
        <a:p>
          <a:endParaRPr lang="ru-RU"/>
        </a:p>
      </dgm:t>
    </dgm:pt>
    <dgm:pt modelId="{DF6F1A4B-207D-4633-9F93-49A6581D2575}" type="pres">
      <dgm:prSet presAssocID="{79468BAA-9564-4CF7-B41F-3310D0635ED8}" presName="horzTwo" presStyleCnt="0"/>
      <dgm:spPr/>
    </dgm:pt>
    <dgm:pt modelId="{7E3642BB-7929-4BF0-8E77-ACA733C23994}" type="pres">
      <dgm:prSet presAssocID="{B61E4C9E-B938-42DE-A8FC-044C8C2A346E}" presName="sibSpaceTwo" presStyleCnt="0"/>
      <dgm:spPr/>
    </dgm:pt>
    <dgm:pt modelId="{940BD907-5916-45C8-B76F-90C620DB2795}" type="pres">
      <dgm:prSet presAssocID="{0DC81BF9-F803-4A45-9CF0-9DA36C825069}" presName="vertTwo" presStyleCnt="0"/>
      <dgm:spPr/>
    </dgm:pt>
    <dgm:pt modelId="{61C07100-BD38-4800-889A-734435F282A8}" type="pres">
      <dgm:prSet presAssocID="{0DC81BF9-F803-4A45-9CF0-9DA36C825069}" presName="txTwo" presStyleLbl="node2" presStyleIdx="2" presStyleCnt="3">
        <dgm:presLayoutVars>
          <dgm:chPref val="3"/>
        </dgm:presLayoutVars>
      </dgm:prSet>
      <dgm:spPr/>
      <dgm:t>
        <a:bodyPr/>
        <a:lstStyle/>
        <a:p>
          <a:endParaRPr lang="ru-RU"/>
        </a:p>
      </dgm:t>
    </dgm:pt>
    <dgm:pt modelId="{92E243E8-D057-456A-99FF-F6F7882F034E}" type="pres">
      <dgm:prSet presAssocID="{0DC81BF9-F803-4A45-9CF0-9DA36C825069}" presName="horzTwo" presStyleCnt="0"/>
      <dgm:spPr/>
    </dgm:pt>
  </dgm:ptLst>
  <dgm:cxnLst>
    <dgm:cxn modelId="{A0330CA5-7DD8-4305-B55E-54BFE5396F64}" type="presOf" srcId="{79468BAA-9564-4CF7-B41F-3310D0635ED8}" destId="{027DBADE-14CF-4AB8-9A78-60B99E616827}" srcOrd="0" destOrd="0" presId="urn:microsoft.com/office/officeart/2005/8/layout/hierarchy4"/>
    <dgm:cxn modelId="{4783DFF6-CF1D-4360-A33A-7FAF63579326}" srcId="{483299EE-8D9E-48A5-B397-35472007AD81}" destId="{1690BA84-A570-4D13-8314-DDD8B6669AD1}" srcOrd="0" destOrd="0" parTransId="{01192C93-CDB4-4F88-8725-AD11C695DC17}" sibTransId="{29A3CC5A-6DD7-4134-A69A-D14FF1273C73}"/>
    <dgm:cxn modelId="{040AC106-3E10-4EFF-A375-F244B08D6955}" srcId="{1690BA84-A570-4D13-8314-DDD8B6669AD1}" destId="{507B7BEE-113B-4175-8FA2-8E81A1C47A3C}" srcOrd="0" destOrd="0" parTransId="{7F099E70-2183-49E9-9B9C-153A47000931}" sibTransId="{B952D5F5-72C7-4B6A-9416-539A834A78F7}"/>
    <dgm:cxn modelId="{F1C00E80-C840-4D65-890E-BCE551473613}" type="presOf" srcId="{483299EE-8D9E-48A5-B397-35472007AD81}" destId="{991FA04D-1C37-4104-B3B6-229754B73793}" srcOrd="0" destOrd="0" presId="urn:microsoft.com/office/officeart/2005/8/layout/hierarchy4"/>
    <dgm:cxn modelId="{8F5DB11C-56B4-4015-9B98-2A11BBB03AC0}" type="presOf" srcId="{507B7BEE-113B-4175-8FA2-8E81A1C47A3C}" destId="{36F1B38B-6952-4197-86BF-291E1BBF8FA8}" srcOrd="0" destOrd="0" presId="urn:microsoft.com/office/officeart/2005/8/layout/hierarchy4"/>
    <dgm:cxn modelId="{4FBE9A57-C6A6-4780-86D4-5CC512765B9A}" type="presOf" srcId="{1690BA84-A570-4D13-8314-DDD8B6669AD1}" destId="{421BBA3E-38DB-4FAE-928E-9FC0377C73E6}" srcOrd="0" destOrd="0" presId="urn:microsoft.com/office/officeart/2005/8/layout/hierarchy4"/>
    <dgm:cxn modelId="{EBAD956B-1269-4C32-B158-882C88A43A18}" type="presOf" srcId="{0DC81BF9-F803-4A45-9CF0-9DA36C825069}" destId="{61C07100-BD38-4800-889A-734435F282A8}" srcOrd="0" destOrd="0" presId="urn:microsoft.com/office/officeart/2005/8/layout/hierarchy4"/>
    <dgm:cxn modelId="{9895D308-8055-4D13-AB45-84877D53ED07}" srcId="{1690BA84-A570-4D13-8314-DDD8B6669AD1}" destId="{0DC81BF9-F803-4A45-9CF0-9DA36C825069}" srcOrd="2" destOrd="0" parTransId="{0E9C080B-CE00-417B-A040-1B463D497A48}" sibTransId="{8E616C78-1799-4C5B-A2E6-877AE2E300FC}"/>
    <dgm:cxn modelId="{507D1C6D-AB01-4D76-A5C4-43B2CB0E2C55}" srcId="{1690BA84-A570-4D13-8314-DDD8B6669AD1}" destId="{79468BAA-9564-4CF7-B41F-3310D0635ED8}" srcOrd="1" destOrd="0" parTransId="{9DD70300-937F-49F8-AE19-8C73A7AB0B7E}" sibTransId="{B61E4C9E-B938-42DE-A8FC-044C8C2A346E}"/>
    <dgm:cxn modelId="{87D597ED-2DAB-4270-A163-B44409FEC2C6}" type="presParOf" srcId="{991FA04D-1C37-4104-B3B6-229754B73793}" destId="{503FDA3A-1A4F-4FF4-8F18-A3A86F107389}" srcOrd="0" destOrd="0" presId="urn:microsoft.com/office/officeart/2005/8/layout/hierarchy4"/>
    <dgm:cxn modelId="{1BDE7A24-F900-4213-AE28-3F919BBC9297}" type="presParOf" srcId="{503FDA3A-1A4F-4FF4-8F18-A3A86F107389}" destId="{421BBA3E-38DB-4FAE-928E-9FC0377C73E6}" srcOrd="0" destOrd="0" presId="urn:microsoft.com/office/officeart/2005/8/layout/hierarchy4"/>
    <dgm:cxn modelId="{6A00D49A-EA08-47D8-9E0A-7202D84EA3A2}" type="presParOf" srcId="{503FDA3A-1A4F-4FF4-8F18-A3A86F107389}" destId="{AB4A4003-2523-4181-B119-3F6415667365}" srcOrd="1" destOrd="0" presId="urn:microsoft.com/office/officeart/2005/8/layout/hierarchy4"/>
    <dgm:cxn modelId="{71C76426-337F-43D7-8093-83D856EA6801}" type="presParOf" srcId="{503FDA3A-1A4F-4FF4-8F18-A3A86F107389}" destId="{CB2B0210-C382-49BD-BD6B-34E2999E6E8A}" srcOrd="2" destOrd="0" presId="urn:microsoft.com/office/officeart/2005/8/layout/hierarchy4"/>
    <dgm:cxn modelId="{D5BD3B22-00F2-47E2-B14B-ED2DFE5B17C8}" type="presParOf" srcId="{CB2B0210-C382-49BD-BD6B-34E2999E6E8A}" destId="{730C0999-EA89-4DA4-92FC-6CEA544C67DD}" srcOrd="0" destOrd="0" presId="urn:microsoft.com/office/officeart/2005/8/layout/hierarchy4"/>
    <dgm:cxn modelId="{943A5AD9-053B-49CD-989E-B0F14242A2A9}" type="presParOf" srcId="{730C0999-EA89-4DA4-92FC-6CEA544C67DD}" destId="{36F1B38B-6952-4197-86BF-291E1BBF8FA8}" srcOrd="0" destOrd="0" presId="urn:microsoft.com/office/officeart/2005/8/layout/hierarchy4"/>
    <dgm:cxn modelId="{365D331F-53B1-414E-8BCE-F1F8DB14AD36}" type="presParOf" srcId="{730C0999-EA89-4DA4-92FC-6CEA544C67DD}" destId="{6E780C6A-EDF2-4CC6-937A-AC385C136B1C}" srcOrd="1" destOrd="0" presId="urn:microsoft.com/office/officeart/2005/8/layout/hierarchy4"/>
    <dgm:cxn modelId="{D5BC1398-A92A-49AC-B4EA-A56F766BDC09}" type="presParOf" srcId="{CB2B0210-C382-49BD-BD6B-34E2999E6E8A}" destId="{AF7640BF-D060-4474-9903-8E6313C406A4}" srcOrd="1" destOrd="0" presId="urn:microsoft.com/office/officeart/2005/8/layout/hierarchy4"/>
    <dgm:cxn modelId="{C131957F-E4D0-47D0-B482-C36F2618728A}" type="presParOf" srcId="{CB2B0210-C382-49BD-BD6B-34E2999E6E8A}" destId="{159ED4E0-AC0C-4A5D-A0FE-82334987F537}" srcOrd="2" destOrd="0" presId="urn:microsoft.com/office/officeart/2005/8/layout/hierarchy4"/>
    <dgm:cxn modelId="{598199FF-824E-458E-82EA-AD23C259DFD4}" type="presParOf" srcId="{159ED4E0-AC0C-4A5D-A0FE-82334987F537}" destId="{027DBADE-14CF-4AB8-9A78-60B99E616827}" srcOrd="0" destOrd="0" presId="urn:microsoft.com/office/officeart/2005/8/layout/hierarchy4"/>
    <dgm:cxn modelId="{7134CE39-C580-4EBE-B26F-76BB87F6BE6B}" type="presParOf" srcId="{159ED4E0-AC0C-4A5D-A0FE-82334987F537}" destId="{DF6F1A4B-207D-4633-9F93-49A6581D2575}" srcOrd="1" destOrd="0" presId="urn:microsoft.com/office/officeart/2005/8/layout/hierarchy4"/>
    <dgm:cxn modelId="{3C0F4C6E-D3FB-425A-8579-93BA9AF4E5B9}" type="presParOf" srcId="{CB2B0210-C382-49BD-BD6B-34E2999E6E8A}" destId="{7E3642BB-7929-4BF0-8E77-ACA733C23994}" srcOrd="3" destOrd="0" presId="urn:microsoft.com/office/officeart/2005/8/layout/hierarchy4"/>
    <dgm:cxn modelId="{DDF73B22-AD91-4B90-88A2-8FA82A187768}" type="presParOf" srcId="{CB2B0210-C382-49BD-BD6B-34E2999E6E8A}" destId="{940BD907-5916-45C8-B76F-90C620DB2795}" srcOrd="4" destOrd="0" presId="urn:microsoft.com/office/officeart/2005/8/layout/hierarchy4"/>
    <dgm:cxn modelId="{8FC52A1A-95B1-4EB7-897A-825E9B04145C}" type="presParOf" srcId="{940BD907-5916-45C8-B76F-90C620DB2795}" destId="{61C07100-BD38-4800-889A-734435F282A8}" srcOrd="0" destOrd="0" presId="urn:microsoft.com/office/officeart/2005/8/layout/hierarchy4"/>
    <dgm:cxn modelId="{933596D1-748A-4792-B712-833295536BBF}" type="presParOf" srcId="{940BD907-5916-45C8-B76F-90C620DB2795}" destId="{92E243E8-D057-456A-99FF-F6F7882F034E}" srcOrd="1" destOrd="0" presId="urn:microsoft.com/office/officeart/2005/8/layout/hierarchy4"/>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D9374206-E2DA-4B4B-AF4D-27AAF99179C7}" type="doc">
      <dgm:prSet loTypeId="urn:microsoft.com/office/officeart/2005/8/layout/hierarchy4" loCatId="hierarchy" qsTypeId="urn:microsoft.com/office/officeart/2005/8/quickstyle/simple3" qsCatId="simple" csTypeId="urn:microsoft.com/office/officeart/2005/8/colors/accent1_2" csCatId="accent1" phldr="1"/>
      <dgm:spPr/>
    </dgm:pt>
    <dgm:pt modelId="{870ABD11-D7CA-4B77-95C6-B67462C973D7}">
      <dgm:prSet custT="1"/>
      <dgm:spPr/>
      <dgm:t>
        <a:bodyPr/>
        <a:lstStyle/>
        <a:p>
          <a:pPr marR="0" algn="ctr" rtl="0"/>
          <a:r>
            <a:rPr lang="uk-UA" sz="2000" b="0" i="0" u="none" strike="noStrike" baseline="0" smtClean="0">
              <a:latin typeface="Georgia" pitchFamily="18" charset="0"/>
            </a:rPr>
            <a:t>3. За ставленням до дитини</a:t>
          </a:r>
          <a:endParaRPr lang="ru-RU" sz="2000" b="0" smtClean="0">
            <a:latin typeface="Georgia" pitchFamily="18" charset="0"/>
          </a:endParaRPr>
        </a:p>
      </dgm:t>
    </dgm:pt>
    <dgm:pt modelId="{AF21F29E-BB11-4955-8682-3AC8B22734BB}" type="parTrans" cxnId="{1154F18A-7BE2-407C-8EE8-B3F72AD3A8EB}">
      <dgm:prSet/>
      <dgm:spPr/>
      <dgm:t>
        <a:bodyPr/>
        <a:lstStyle/>
        <a:p>
          <a:endParaRPr lang="ru-RU"/>
        </a:p>
      </dgm:t>
    </dgm:pt>
    <dgm:pt modelId="{EAC7966E-5BFA-4F87-B155-D66694DE0F4A}" type="sibTrans" cxnId="{1154F18A-7BE2-407C-8EE8-B3F72AD3A8EB}">
      <dgm:prSet/>
      <dgm:spPr/>
      <dgm:t>
        <a:bodyPr/>
        <a:lstStyle/>
        <a:p>
          <a:endParaRPr lang="ru-RU"/>
        </a:p>
      </dgm:t>
    </dgm:pt>
    <dgm:pt modelId="{2B8E6073-AB93-4DFD-B17B-6D6DF27BA980}">
      <dgm:prSet/>
      <dgm:spPr/>
      <dgm:t>
        <a:bodyPr/>
        <a:lstStyle/>
        <a:p>
          <a:pPr marR="0" algn="ctr" rtl="0"/>
          <a:r>
            <a:rPr lang="uk-UA" b="1" i="0" u="none" strike="noStrike" baseline="0" smtClean="0">
              <a:latin typeface="Calibri"/>
            </a:rPr>
            <a:t>авторитарні </a:t>
          </a:r>
          <a:endParaRPr lang="uk-UA" b="1" i="0" u="none" strike="noStrike" baseline="0" smtClean="0">
            <a:latin typeface="Times New Roman"/>
          </a:endParaRPr>
        </a:p>
        <a:p>
          <a:pPr marR="0" algn="ctr" rtl="0"/>
          <a:r>
            <a:rPr lang="uk-UA" b="0" i="0" u="none" strike="noStrike" baseline="0" smtClean="0">
              <a:latin typeface="Calibri"/>
            </a:rPr>
            <a:t>(надмірна регламентація)</a:t>
          </a:r>
          <a:endParaRPr lang="ru-RU" smtClean="0"/>
        </a:p>
      </dgm:t>
    </dgm:pt>
    <dgm:pt modelId="{D4FC1FBD-085F-49C1-BB09-058FF0D7C675}" type="parTrans" cxnId="{E5C82F6A-1CF3-4545-901A-5DB8331B32B6}">
      <dgm:prSet/>
      <dgm:spPr/>
      <dgm:t>
        <a:bodyPr/>
        <a:lstStyle/>
        <a:p>
          <a:endParaRPr lang="ru-RU"/>
        </a:p>
      </dgm:t>
    </dgm:pt>
    <dgm:pt modelId="{B49F6145-4C71-4694-9171-B6C0099AD0B1}" type="sibTrans" cxnId="{E5C82F6A-1CF3-4545-901A-5DB8331B32B6}">
      <dgm:prSet/>
      <dgm:spPr/>
      <dgm:t>
        <a:bodyPr/>
        <a:lstStyle/>
        <a:p>
          <a:endParaRPr lang="ru-RU"/>
        </a:p>
      </dgm:t>
    </dgm:pt>
    <dgm:pt modelId="{210016C8-8599-4CB8-82D3-63FC682329FD}">
      <dgm:prSet/>
      <dgm:spPr/>
      <dgm:t>
        <a:bodyPr/>
        <a:lstStyle/>
        <a:p>
          <a:pPr marR="0" algn="ctr" rtl="0"/>
          <a:r>
            <a:rPr lang="uk-UA" b="1" i="0" u="none" strike="noStrike" baseline="0" smtClean="0">
              <a:latin typeface="Calibri"/>
            </a:rPr>
            <a:t>дидактоцентристські </a:t>
          </a:r>
          <a:endParaRPr lang="uk-UA" b="1" i="0" u="none" strike="noStrike" baseline="0" smtClean="0">
            <a:latin typeface="Times New Roman"/>
          </a:endParaRPr>
        </a:p>
        <a:p>
          <a:pPr marR="0" algn="ctr" rtl="0"/>
          <a:r>
            <a:rPr lang="uk-UA" b="0" i="0" u="none" strike="noStrike" baseline="0" smtClean="0">
              <a:latin typeface="Calibri"/>
            </a:rPr>
            <a:t>(центровані                             на навчанні)</a:t>
          </a:r>
          <a:endParaRPr lang="ru-RU" smtClean="0"/>
        </a:p>
      </dgm:t>
    </dgm:pt>
    <dgm:pt modelId="{44F87EF1-E497-4CFE-829F-582D857E48A0}" type="parTrans" cxnId="{ABE65EF3-967D-4819-8EE8-DDAD1D72BBBD}">
      <dgm:prSet/>
      <dgm:spPr/>
      <dgm:t>
        <a:bodyPr/>
        <a:lstStyle/>
        <a:p>
          <a:endParaRPr lang="ru-RU"/>
        </a:p>
      </dgm:t>
    </dgm:pt>
    <dgm:pt modelId="{2048EC84-A6E7-4C5E-9090-7EF377FABB8C}" type="sibTrans" cxnId="{ABE65EF3-967D-4819-8EE8-DDAD1D72BBBD}">
      <dgm:prSet/>
      <dgm:spPr/>
      <dgm:t>
        <a:bodyPr/>
        <a:lstStyle/>
        <a:p>
          <a:endParaRPr lang="ru-RU"/>
        </a:p>
      </dgm:t>
    </dgm:pt>
    <dgm:pt modelId="{D7608384-101B-4C0B-BBCA-3FA806B6DA58}">
      <dgm:prSet/>
      <dgm:spPr/>
      <dgm:t>
        <a:bodyPr/>
        <a:lstStyle/>
        <a:p>
          <a:pPr marR="0" algn="ctr" rtl="0"/>
          <a:r>
            <a:rPr lang="uk-UA" b="1" i="0" u="none" strike="noStrike" baseline="0" smtClean="0">
              <a:latin typeface="Calibri"/>
            </a:rPr>
            <a:t>особистісно-орієнтовані                 </a:t>
          </a:r>
          <a:r>
            <a:rPr lang="uk-UA" b="0" i="0" u="none" strike="noStrike" baseline="0" smtClean="0">
              <a:latin typeface="Calibri"/>
            </a:rPr>
            <a:t>(гуманно-особистісні)</a:t>
          </a:r>
          <a:endParaRPr lang="ru-RU" smtClean="0"/>
        </a:p>
      </dgm:t>
    </dgm:pt>
    <dgm:pt modelId="{E675BEC0-1B42-420B-BF93-DF652ACEAED7}" type="parTrans" cxnId="{6C9ABF07-9DBF-4C45-A820-FD5069AFAE36}">
      <dgm:prSet/>
      <dgm:spPr/>
      <dgm:t>
        <a:bodyPr/>
        <a:lstStyle/>
        <a:p>
          <a:endParaRPr lang="ru-RU"/>
        </a:p>
      </dgm:t>
    </dgm:pt>
    <dgm:pt modelId="{CAC26917-4151-4536-83A9-E1701BE2ED97}" type="sibTrans" cxnId="{6C9ABF07-9DBF-4C45-A820-FD5069AFAE36}">
      <dgm:prSet/>
      <dgm:spPr/>
      <dgm:t>
        <a:bodyPr/>
        <a:lstStyle/>
        <a:p>
          <a:endParaRPr lang="ru-RU"/>
        </a:p>
      </dgm:t>
    </dgm:pt>
    <dgm:pt modelId="{68668B5D-36F0-4C72-BA78-E1FC910B9011}" type="pres">
      <dgm:prSet presAssocID="{D9374206-E2DA-4B4B-AF4D-27AAF99179C7}" presName="Name0" presStyleCnt="0">
        <dgm:presLayoutVars>
          <dgm:chPref val="1"/>
          <dgm:dir/>
          <dgm:animOne val="branch"/>
          <dgm:animLvl val="lvl"/>
          <dgm:resizeHandles/>
        </dgm:presLayoutVars>
      </dgm:prSet>
      <dgm:spPr/>
    </dgm:pt>
    <dgm:pt modelId="{2674B1CE-CD83-458B-A20E-14BB68AFBB6B}" type="pres">
      <dgm:prSet presAssocID="{870ABD11-D7CA-4B77-95C6-B67462C973D7}" presName="vertOne" presStyleCnt="0"/>
      <dgm:spPr/>
    </dgm:pt>
    <dgm:pt modelId="{E761FF58-A15D-4079-80A8-8F5206F5EB9E}" type="pres">
      <dgm:prSet presAssocID="{870ABD11-D7CA-4B77-95C6-B67462C973D7}" presName="txOne" presStyleLbl="node0" presStyleIdx="0" presStyleCnt="1" custScaleY="45256">
        <dgm:presLayoutVars>
          <dgm:chPref val="3"/>
        </dgm:presLayoutVars>
      </dgm:prSet>
      <dgm:spPr/>
      <dgm:t>
        <a:bodyPr/>
        <a:lstStyle/>
        <a:p>
          <a:endParaRPr lang="ru-RU"/>
        </a:p>
      </dgm:t>
    </dgm:pt>
    <dgm:pt modelId="{644D532A-7B98-46AA-8285-F1FF55785214}" type="pres">
      <dgm:prSet presAssocID="{870ABD11-D7CA-4B77-95C6-B67462C973D7}" presName="parTransOne" presStyleCnt="0"/>
      <dgm:spPr/>
    </dgm:pt>
    <dgm:pt modelId="{6258ECC0-1487-4BC2-A33B-CA600AE7EECA}" type="pres">
      <dgm:prSet presAssocID="{870ABD11-D7CA-4B77-95C6-B67462C973D7}" presName="horzOne" presStyleCnt="0"/>
      <dgm:spPr/>
    </dgm:pt>
    <dgm:pt modelId="{05F09384-5443-4D96-9930-08323960098B}" type="pres">
      <dgm:prSet presAssocID="{2B8E6073-AB93-4DFD-B17B-6D6DF27BA980}" presName="vertTwo" presStyleCnt="0"/>
      <dgm:spPr/>
    </dgm:pt>
    <dgm:pt modelId="{E1A84BE9-513D-4B45-873C-B60C37DF5926}" type="pres">
      <dgm:prSet presAssocID="{2B8E6073-AB93-4DFD-B17B-6D6DF27BA980}" presName="txTwo" presStyleLbl="node2" presStyleIdx="0" presStyleCnt="3">
        <dgm:presLayoutVars>
          <dgm:chPref val="3"/>
        </dgm:presLayoutVars>
      </dgm:prSet>
      <dgm:spPr/>
      <dgm:t>
        <a:bodyPr/>
        <a:lstStyle/>
        <a:p>
          <a:endParaRPr lang="ru-RU"/>
        </a:p>
      </dgm:t>
    </dgm:pt>
    <dgm:pt modelId="{CD76598F-AC05-4548-9241-5A0D08FE8541}" type="pres">
      <dgm:prSet presAssocID="{2B8E6073-AB93-4DFD-B17B-6D6DF27BA980}" presName="horzTwo" presStyleCnt="0"/>
      <dgm:spPr/>
    </dgm:pt>
    <dgm:pt modelId="{08FBE5BE-5376-4C8C-93D3-826469A0DAE2}" type="pres">
      <dgm:prSet presAssocID="{B49F6145-4C71-4694-9171-B6C0099AD0B1}" presName="sibSpaceTwo" presStyleCnt="0"/>
      <dgm:spPr/>
    </dgm:pt>
    <dgm:pt modelId="{81692145-B85F-42E5-AA79-36DBA43B9F27}" type="pres">
      <dgm:prSet presAssocID="{210016C8-8599-4CB8-82D3-63FC682329FD}" presName="vertTwo" presStyleCnt="0"/>
      <dgm:spPr/>
    </dgm:pt>
    <dgm:pt modelId="{8ACB9322-A908-459C-BA18-DCD83AB1D201}" type="pres">
      <dgm:prSet presAssocID="{210016C8-8599-4CB8-82D3-63FC682329FD}" presName="txTwo" presStyleLbl="node2" presStyleIdx="1" presStyleCnt="3">
        <dgm:presLayoutVars>
          <dgm:chPref val="3"/>
        </dgm:presLayoutVars>
      </dgm:prSet>
      <dgm:spPr/>
      <dgm:t>
        <a:bodyPr/>
        <a:lstStyle/>
        <a:p>
          <a:endParaRPr lang="ru-RU"/>
        </a:p>
      </dgm:t>
    </dgm:pt>
    <dgm:pt modelId="{870BB81E-FE59-4C99-9A17-0D12FDAF9283}" type="pres">
      <dgm:prSet presAssocID="{210016C8-8599-4CB8-82D3-63FC682329FD}" presName="horzTwo" presStyleCnt="0"/>
      <dgm:spPr/>
    </dgm:pt>
    <dgm:pt modelId="{C355220C-D7BF-473C-84B9-918B7CCA7F8A}" type="pres">
      <dgm:prSet presAssocID="{2048EC84-A6E7-4C5E-9090-7EF377FABB8C}" presName="sibSpaceTwo" presStyleCnt="0"/>
      <dgm:spPr/>
    </dgm:pt>
    <dgm:pt modelId="{C7A01AC4-73E8-4E2B-8335-B2A4D38C9EE5}" type="pres">
      <dgm:prSet presAssocID="{D7608384-101B-4C0B-BBCA-3FA806B6DA58}" presName="vertTwo" presStyleCnt="0"/>
      <dgm:spPr/>
    </dgm:pt>
    <dgm:pt modelId="{7D1ACDD4-BA0B-4763-AB83-D3C5DCB8F2C7}" type="pres">
      <dgm:prSet presAssocID="{D7608384-101B-4C0B-BBCA-3FA806B6DA58}" presName="txTwo" presStyleLbl="node2" presStyleIdx="2" presStyleCnt="3">
        <dgm:presLayoutVars>
          <dgm:chPref val="3"/>
        </dgm:presLayoutVars>
      </dgm:prSet>
      <dgm:spPr/>
      <dgm:t>
        <a:bodyPr/>
        <a:lstStyle/>
        <a:p>
          <a:endParaRPr lang="ru-RU"/>
        </a:p>
      </dgm:t>
    </dgm:pt>
    <dgm:pt modelId="{4582BCFB-E686-4D35-B6A9-3DB6A2F286AE}" type="pres">
      <dgm:prSet presAssocID="{D7608384-101B-4C0B-BBCA-3FA806B6DA58}" presName="horzTwo" presStyleCnt="0"/>
      <dgm:spPr/>
    </dgm:pt>
  </dgm:ptLst>
  <dgm:cxnLst>
    <dgm:cxn modelId="{E5C82F6A-1CF3-4545-901A-5DB8331B32B6}" srcId="{870ABD11-D7CA-4B77-95C6-B67462C973D7}" destId="{2B8E6073-AB93-4DFD-B17B-6D6DF27BA980}" srcOrd="0" destOrd="0" parTransId="{D4FC1FBD-085F-49C1-BB09-058FF0D7C675}" sibTransId="{B49F6145-4C71-4694-9171-B6C0099AD0B1}"/>
    <dgm:cxn modelId="{4FBC29E8-E532-4B4D-BC06-F97DC53E1C6A}" type="presOf" srcId="{D9374206-E2DA-4B4B-AF4D-27AAF99179C7}" destId="{68668B5D-36F0-4C72-BA78-E1FC910B9011}" srcOrd="0" destOrd="0" presId="urn:microsoft.com/office/officeart/2005/8/layout/hierarchy4"/>
    <dgm:cxn modelId="{D6BDB830-0B03-4746-A528-CF00DE339850}" type="presOf" srcId="{210016C8-8599-4CB8-82D3-63FC682329FD}" destId="{8ACB9322-A908-459C-BA18-DCD83AB1D201}" srcOrd="0" destOrd="0" presId="urn:microsoft.com/office/officeart/2005/8/layout/hierarchy4"/>
    <dgm:cxn modelId="{6C9ABF07-9DBF-4C45-A820-FD5069AFAE36}" srcId="{870ABD11-D7CA-4B77-95C6-B67462C973D7}" destId="{D7608384-101B-4C0B-BBCA-3FA806B6DA58}" srcOrd="2" destOrd="0" parTransId="{E675BEC0-1B42-420B-BF93-DF652ACEAED7}" sibTransId="{CAC26917-4151-4536-83A9-E1701BE2ED97}"/>
    <dgm:cxn modelId="{1154F18A-7BE2-407C-8EE8-B3F72AD3A8EB}" srcId="{D9374206-E2DA-4B4B-AF4D-27AAF99179C7}" destId="{870ABD11-D7CA-4B77-95C6-B67462C973D7}" srcOrd="0" destOrd="0" parTransId="{AF21F29E-BB11-4955-8682-3AC8B22734BB}" sibTransId="{EAC7966E-5BFA-4F87-B155-D66694DE0F4A}"/>
    <dgm:cxn modelId="{D916E0BE-290B-45DC-8FB3-2D8E6F6E2898}" type="presOf" srcId="{870ABD11-D7CA-4B77-95C6-B67462C973D7}" destId="{E761FF58-A15D-4079-80A8-8F5206F5EB9E}" srcOrd="0" destOrd="0" presId="urn:microsoft.com/office/officeart/2005/8/layout/hierarchy4"/>
    <dgm:cxn modelId="{FD48ACAE-3C9C-4436-97E4-DE36552EFCEA}" type="presOf" srcId="{D7608384-101B-4C0B-BBCA-3FA806B6DA58}" destId="{7D1ACDD4-BA0B-4763-AB83-D3C5DCB8F2C7}" srcOrd="0" destOrd="0" presId="urn:microsoft.com/office/officeart/2005/8/layout/hierarchy4"/>
    <dgm:cxn modelId="{ABE65EF3-967D-4819-8EE8-DDAD1D72BBBD}" srcId="{870ABD11-D7CA-4B77-95C6-B67462C973D7}" destId="{210016C8-8599-4CB8-82D3-63FC682329FD}" srcOrd="1" destOrd="0" parTransId="{44F87EF1-E497-4CFE-829F-582D857E48A0}" sibTransId="{2048EC84-A6E7-4C5E-9090-7EF377FABB8C}"/>
    <dgm:cxn modelId="{51D60031-5909-4EA0-BFD1-645133D62F53}" type="presOf" srcId="{2B8E6073-AB93-4DFD-B17B-6D6DF27BA980}" destId="{E1A84BE9-513D-4B45-873C-B60C37DF5926}" srcOrd="0" destOrd="0" presId="urn:microsoft.com/office/officeart/2005/8/layout/hierarchy4"/>
    <dgm:cxn modelId="{A037156D-CCFD-47D9-BE44-C8B3721BAF81}" type="presParOf" srcId="{68668B5D-36F0-4C72-BA78-E1FC910B9011}" destId="{2674B1CE-CD83-458B-A20E-14BB68AFBB6B}" srcOrd="0" destOrd="0" presId="urn:microsoft.com/office/officeart/2005/8/layout/hierarchy4"/>
    <dgm:cxn modelId="{869E7C9D-48BE-4921-80F6-1AED770115BD}" type="presParOf" srcId="{2674B1CE-CD83-458B-A20E-14BB68AFBB6B}" destId="{E761FF58-A15D-4079-80A8-8F5206F5EB9E}" srcOrd="0" destOrd="0" presId="urn:microsoft.com/office/officeart/2005/8/layout/hierarchy4"/>
    <dgm:cxn modelId="{010DEB76-8C55-4E3E-B00B-8718E13996AD}" type="presParOf" srcId="{2674B1CE-CD83-458B-A20E-14BB68AFBB6B}" destId="{644D532A-7B98-46AA-8285-F1FF55785214}" srcOrd="1" destOrd="0" presId="urn:microsoft.com/office/officeart/2005/8/layout/hierarchy4"/>
    <dgm:cxn modelId="{9BD85D4E-AB40-4998-A318-0CB0A2D1FA95}" type="presParOf" srcId="{2674B1CE-CD83-458B-A20E-14BB68AFBB6B}" destId="{6258ECC0-1487-4BC2-A33B-CA600AE7EECA}" srcOrd="2" destOrd="0" presId="urn:microsoft.com/office/officeart/2005/8/layout/hierarchy4"/>
    <dgm:cxn modelId="{11C0BF0E-3B03-4128-A3CB-B13D902E27B9}" type="presParOf" srcId="{6258ECC0-1487-4BC2-A33B-CA600AE7EECA}" destId="{05F09384-5443-4D96-9930-08323960098B}" srcOrd="0" destOrd="0" presId="urn:microsoft.com/office/officeart/2005/8/layout/hierarchy4"/>
    <dgm:cxn modelId="{678469F3-5AA7-4739-87BE-30F60DFFB88A}" type="presParOf" srcId="{05F09384-5443-4D96-9930-08323960098B}" destId="{E1A84BE9-513D-4B45-873C-B60C37DF5926}" srcOrd="0" destOrd="0" presId="urn:microsoft.com/office/officeart/2005/8/layout/hierarchy4"/>
    <dgm:cxn modelId="{9F597907-490E-4BB5-B374-DB4202A38F47}" type="presParOf" srcId="{05F09384-5443-4D96-9930-08323960098B}" destId="{CD76598F-AC05-4548-9241-5A0D08FE8541}" srcOrd="1" destOrd="0" presId="urn:microsoft.com/office/officeart/2005/8/layout/hierarchy4"/>
    <dgm:cxn modelId="{3D09CD8A-BCA2-4463-8661-47DD015C40C5}" type="presParOf" srcId="{6258ECC0-1487-4BC2-A33B-CA600AE7EECA}" destId="{08FBE5BE-5376-4C8C-93D3-826469A0DAE2}" srcOrd="1" destOrd="0" presId="urn:microsoft.com/office/officeart/2005/8/layout/hierarchy4"/>
    <dgm:cxn modelId="{93D5DF94-BCF9-43CA-A049-2D5053AA2955}" type="presParOf" srcId="{6258ECC0-1487-4BC2-A33B-CA600AE7EECA}" destId="{81692145-B85F-42E5-AA79-36DBA43B9F27}" srcOrd="2" destOrd="0" presId="urn:microsoft.com/office/officeart/2005/8/layout/hierarchy4"/>
    <dgm:cxn modelId="{5426C9D8-4E28-4E12-9481-5A2CCDD16305}" type="presParOf" srcId="{81692145-B85F-42E5-AA79-36DBA43B9F27}" destId="{8ACB9322-A908-459C-BA18-DCD83AB1D201}" srcOrd="0" destOrd="0" presId="urn:microsoft.com/office/officeart/2005/8/layout/hierarchy4"/>
    <dgm:cxn modelId="{DC14788F-913D-4F8C-8F55-95A3158BCAA7}" type="presParOf" srcId="{81692145-B85F-42E5-AA79-36DBA43B9F27}" destId="{870BB81E-FE59-4C99-9A17-0D12FDAF9283}" srcOrd="1" destOrd="0" presId="urn:microsoft.com/office/officeart/2005/8/layout/hierarchy4"/>
    <dgm:cxn modelId="{69AF0A61-BCCD-4EA4-8C4B-2FB49FEEB044}" type="presParOf" srcId="{6258ECC0-1487-4BC2-A33B-CA600AE7EECA}" destId="{C355220C-D7BF-473C-84B9-918B7CCA7F8A}" srcOrd="3" destOrd="0" presId="urn:microsoft.com/office/officeart/2005/8/layout/hierarchy4"/>
    <dgm:cxn modelId="{CA9A3B9E-549A-4CFD-A8DA-6721524EF045}" type="presParOf" srcId="{6258ECC0-1487-4BC2-A33B-CA600AE7EECA}" destId="{C7A01AC4-73E8-4E2B-8335-B2A4D38C9EE5}" srcOrd="4" destOrd="0" presId="urn:microsoft.com/office/officeart/2005/8/layout/hierarchy4"/>
    <dgm:cxn modelId="{208EC2AB-F4CE-4EF5-BC76-AD852EFA16AA}" type="presParOf" srcId="{C7A01AC4-73E8-4E2B-8335-B2A4D38C9EE5}" destId="{7D1ACDD4-BA0B-4763-AB83-D3C5DCB8F2C7}" srcOrd="0" destOrd="0" presId="urn:microsoft.com/office/officeart/2005/8/layout/hierarchy4"/>
    <dgm:cxn modelId="{364115AB-EEAC-421F-8976-371C2236CA90}" type="presParOf" srcId="{C7A01AC4-73E8-4E2B-8335-B2A4D38C9EE5}" destId="{4582BCFB-E686-4D35-B6A9-3DB6A2F286AE}" srcOrd="1" destOrd="0" presId="urn:microsoft.com/office/officeart/2005/8/layout/hierarchy4"/>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3B1625CE-1A53-4941-A191-FB80F4978C60}" type="doc">
      <dgm:prSet loTypeId="urn:microsoft.com/office/officeart/2005/8/layout/hierarchy4" loCatId="hierarchy" qsTypeId="urn:microsoft.com/office/officeart/2005/8/quickstyle/simple3" qsCatId="simple" csTypeId="urn:microsoft.com/office/officeart/2005/8/colors/accent1_2" csCatId="accent1" phldr="1"/>
      <dgm:spPr/>
    </dgm:pt>
    <dgm:pt modelId="{FAA506A4-2C0A-492E-BE56-CD330184B394}">
      <dgm:prSet custT="1"/>
      <dgm:spPr/>
      <dgm:t>
        <a:bodyPr/>
        <a:lstStyle/>
        <a:p>
          <a:pPr marR="0" algn="ctr" rtl="0"/>
          <a:r>
            <a:rPr lang="uk-UA" sz="2000" b="0" i="0" u="none" strike="noStrike" baseline="0" smtClean="0">
              <a:latin typeface="Georgia" pitchFamily="18" charset="0"/>
            </a:rPr>
            <a:t>4. За філософською основою</a:t>
          </a:r>
          <a:endParaRPr lang="ru-RU" sz="2000" b="0" smtClean="0">
            <a:latin typeface="Georgia" pitchFamily="18" charset="0"/>
          </a:endParaRPr>
        </a:p>
      </dgm:t>
    </dgm:pt>
    <dgm:pt modelId="{3B6C5DEF-83E9-4E6E-B05B-AEC505D47E75}" type="parTrans" cxnId="{275B89DD-9557-4C24-8FFF-7636F66F73C1}">
      <dgm:prSet/>
      <dgm:spPr/>
      <dgm:t>
        <a:bodyPr/>
        <a:lstStyle/>
        <a:p>
          <a:endParaRPr lang="ru-RU"/>
        </a:p>
      </dgm:t>
    </dgm:pt>
    <dgm:pt modelId="{B29E8BCE-5638-4DB8-B35E-5487AD09493D}" type="sibTrans" cxnId="{275B89DD-9557-4C24-8FFF-7636F66F73C1}">
      <dgm:prSet/>
      <dgm:spPr/>
      <dgm:t>
        <a:bodyPr/>
        <a:lstStyle/>
        <a:p>
          <a:endParaRPr lang="ru-RU"/>
        </a:p>
      </dgm:t>
    </dgm:pt>
    <dgm:pt modelId="{C40641AF-540F-4BF9-8C37-F1481313F281}">
      <dgm:prSet custT="1"/>
      <dgm:spPr/>
      <dgm:t>
        <a:bodyPr/>
        <a:lstStyle/>
        <a:p>
          <a:pPr marR="0" algn="ctr" rtl="0"/>
          <a:r>
            <a:rPr lang="uk-UA" sz="900" b="1" i="0" u="none" strike="noStrike" baseline="0" smtClean="0">
              <a:latin typeface="Calibri"/>
            </a:rPr>
            <a:t>матеріа</a:t>
          </a:r>
          <a:r>
            <a:rPr lang="en-US" sz="900" b="1" i="0" u="none" strike="noStrike" baseline="0" smtClean="0">
              <a:latin typeface="Calibri"/>
            </a:rPr>
            <a:t>-</a:t>
          </a:r>
          <a:r>
            <a:rPr lang="uk-UA" sz="900" b="1" i="0" u="none" strike="noStrike" baseline="0" smtClean="0">
              <a:latin typeface="Calibri"/>
            </a:rPr>
            <a:t>лістичні та ідеаліс</a:t>
          </a:r>
          <a:r>
            <a:rPr lang="en-US" sz="900" b="1" i="0" u="none" strike="noStrike" baseline="0" smtClean="0">
              <a:latin typeface="Calibri"/>
            </a:rPr>
            <a:t>-</a:t>
          </a:r>
          <a:r>
            <a:rPr lang="uk-UA" sz="900" b="1" i="0" u="none" strike="noStrike" baseline="0" smtClean="0">
              <a:latin typeface="Calibri"/>
            </a:rPr>
            <a:t>тичні</a:t>
          </a:r>
          <a:endParaRPr lang="ru-RU" sz="900" smtClean="0"/>
        </a:p>
      </dgm:t>
    </dgm:pt>
    <dgm:pt modelId="{90BC938A-1545-4483-88D9-434FA8420265}" type="parTrans" cxnId="{7A04F931-94E8-46A3-A467-2933E758097B}">
      <dgm:prSet/>
      <dgm:spPr/>
      <dgm:t>
        <a:bodyPr/>
        <a:lstStyle/>
        <a:p>
          <a:endParaRPr lang="ru-RU"/>
        </a:p>
      </dgm:t>
    </dgm:pt>
    <dgm:pt modelId="{B59067CF-AB7D-4E90-B790-1B9E4EB4BFBC}" type="sibTrans" cxnId="{7A04F931-94E8-46A3-A467-2933E758097B}">
      <dgm:prSet/>
      <dgm:spPr/>
      <dgm:t>
        <a:bodyPr/>
        <a:lstStyle/>
        <a:p>
          <a:endParaRPr lang="ru-RU"/>
        </a:p>
      </dgm:t>
    </dgm:pt>
    <dgm:pt modelId="{5DBFE9BA-AFBC-45AF-A9F2-F990295A2190}">
      <dgm:prSet custT="1"/>
      <dgm:spPr/>
      <dgm:t>
        <a:bodyPr/>
        <a:lstStyle/>
        <a:p>
          <a:pPr marR="0" algn="ctr" rtl="0"/>
          <a:r>
            <a:rPr lang="uk-UA" sz="900" b="1" i="0" u="none" strike="noStrike" baseline="0" smtClean="0">
              <a:latin typeface="Calibri"/>
            </a:rPr>
            <a:t>діалек-тичні та мета-фізичні</a:t>
          </a:r>
          <a:endParaRPr lang="ru-RU" sz="900" smtClean="0"/>
        </a:p>
      </dgm:t>
    </dgm:pt>
    <dgm:pt modelId="{CCE7A434-9681-4E73-849B-FA9E081CAD79}" type="parTrans" cxnId="{044CE72D-E734-48A0-86AA-31F641D3C9E2}">
      <dgm:prSet/>
      <dgm:spPr/>
      <dgm:t>
        <a:bodyPr/>
        <a:lstStyle/>
        <a:p>
          <a:endParaRPr lang="ru-RU"/>
        </a:p>
      </dgm:t>
    </dgm:pt>
    <dgm:pt modelId="{2C8C3C7B-85A5-4473-9A4D-8FA7DFF08E8F}" type="sibTrans" cxnId="{044CE72D-E734-48A0-86AA-31F641D3C9E2}">
      <dgm:prSet/>
      <dgm:spPr/>
      <dgm:t>
        <a:bodyPr/>
        <a:lstStyle/>
        <a:p>
          <a:endParaRPr lang="ru-RU"/>
        </a:p>
      </dgm:t>
    </dgm:pt>
    <dgm:pt modelId="{5E5F768A-5045-4661-BF74-43BEF05FD0E3}">
      <dgm:prSet custT="1"/>
      <dgm:spPr/>
      <dgm:t>
        <a:bodyPr/>
        <a:lstStyle/>
        <a:p>
          <a:pPr marR="0" algn="ctr" rtl="0"/>
          <a:r>
            <a:rPr lang="uk-UA" sz="900" b="1" i="0" u="none" strike="noStrike" baseline="0" smtClean="0">
              <a:latin typeface="Calibri"/>
            </a:rPr>
            <a:t>наукові              та релігійн</a:t>
          </a:r>
          <a:r>
            <a:rPr lang="uk-UA" sz="700" b="1" i="0" u="none" strike="noStrike" baseline="0" smtClean="0">
              <a:latin typeface="Calibri"/>
            </a:rPr>
            <a:t>і</a:t>
          </a:r>
          <a:endParaRPr lang="ru-RU" sz="700" smtClean="0"/>
        </a:p>
      </dgm:t>
    </dgm:pt>
    <dgm:pt modelId="{B9B67D81-3E71-4261-83D5-B5E3BB7D1C55}" type="parTrans" cxnId="{1328CC86-03EB-48F2-9CE3-0DF5FA601E5D}">
      <dgm:prSet/>
      <dgm:spPr/>
      <dgm:t>
        <a:bodyPr/>
        <a:lstStyle/>
        <a:p>
          <a:endParaRPr lang="ru-RU"/>
        </a:p>
      </dgm:t>
    </dgm:pt>
    <dgm:pt modelId="{7004F61E-0A2B-4BAC-B408-AC8F24CF68FB}" type="sibTrans" cxnId="{1328CC86-03EB-48F2-9CE3-0DF5FA601E5D}">
      <dgm:prSet/>
      <dgm:spPr/>
      <dgm:t>
        <a:bodyPr/>
        <a:lstStyle/>
        <a:p>
          <a:endParaRPr lang="ru-RU"/>
        </a:p>
      </dgm:t>
    </dgm:pt>
    <dgm:pt modelId="{AC8887F2-FE2D-4A83-8ED8-7AABAE21FC02}">
      <dgm:prSet custT="1"/>
      <dgm:spPr/>
      <dgm:t>
        <a:bodyPr/>
        <a:lstStyle/>
        <a:p>
          <a:pPr marR="0" algn="ctr" rtl="0"/>
          <a:r>
            <a:rPr lang="uk-UA" sz="900" b="1" i="0" u="none" strike="noStrike" baseline="0" smtClean="0">
              <a:latin typeface="Calibri"/>
            </a:rPr>
            <a:t>гуманіс-тичні та анти-гуманні</a:t>
          </a:r>
          <a:endParaRPr lang="ru-RU" sz="900" smtClean="0"/>
        </a:p>
      </dgm:t>
    </dgm:pt>
    <dgm:pt modelId="{D33B4E3A-2E8F-4E41-918A-9631CC99D359}" type="parTrans" cxnId="{4F31580C-EBAE-4EA6-8D10-7B69F1395B03}">
      <dgm:prSet/>
      <dgm:spPr/>
      <dgm:t>
        <a:bodyPr/>
        <a:lstStyle/>
        <a:p>
          <a:endParaRPr lang="ru-RU"/>
        </a:p>
      </dgm:t>
    </dgm:pt>
    <dgm:pt modelId="{1ECFAC04-7EF9-4DDD-BD3D-DE317CD5CCBC}" type="sibTrans" cxnId="{4F31580C-EBAE-4EA6-8D10-7B69F1395B03}">
      <dgm:prSet/>
      <dgm:spPr/>
      <dgm:t>
        <a:bodyPr/>
        <a:lstStyle/>
        <a:p>
          <a:endParaRPr lang="ru-RU"/>
        </a:p>
      </dgm:t>
    </dgm:pt>
    <dgm:pt modelId="{DE84CBD1-E3D3-47FD-9D6E-86EE94ACB4D5}">
      <dgm:prSet custT="1"/>
      <dgm:spPr/>
      <dgm:t>
        <a:bodyPr/>
        <a:lstStyle/>
        <a:p>
          <a:pPr marR="0" algn="ctr" rtl="0"/>
          <a:r>
            <a:rPr lang="uk-UA" sz="900" b="1" i="0" u="none" strike="noStrike" baseline="0" smtClean="0">
              <a:latin typeface="Calibri"/>
            </a:rPr>
            <a:t>антропо</a:t>
          </a:r>
          <a:r>
            <a:rPr lang="en-US" sz="900" b="1" i="0" u="none" strike="noStrike" baseline="0" smtClean="0">
              <a:latin typeface="Calibri"/>
            </a:rPr>
            <a:t>-</a:t>
          </a:r>
          <a:r>
            <a:rPr lang="uk-UA" sz="900" b="1" i="0" u="none" strike="noStrike" baseline="0" smtClean="0">
              <a:latin typeface="Calibri"/>
            </a:rPr>
            <a:t>софські                 і тео-софські</a:t>
          </a:r>
          <a:endParaRPr lang="ru-RU" sz="900" smtClean="0"/>
        </a:p>
      </dgm:t>
    </dgm:pt>
    <dgm:pt modelId="{9672CE17-FF56-4B43-A5EB-E1F81BF31CAF}" type="parTrans" cxnId="{D6F9C060-55C8-4A5E-B89E-A8C28068F6FB}">
      <dgm:prSet/>
      <dgm:spPr/>
      <dgm:t>
        <a:bodyPr/>
        <a:lstStyle/>
        <a:p>
          <a:endParaRPr lang="ru-RU"/>
        </a:p>
      </dgm:t>
    </dgm:pt>
    <dgm:pt modelId="{9A5EA455-4A46-47C0-BE49-53238D8E4C1C}" type="sibTrans" cxnId="{D6F9C060-55C8-4A5E-B89E-A8C28068F6FB}">
      <dgm:prSet/>
      <dgm:spPr/>
      <dgm:t>
        <a:bodyPr/>
        <a:lstStyle/>
        <a:p>
          <a:endParaRPr lang="ru-RU"/>
        </a:p>
      </dgm:t>
    </dgm:pt>
    <dgm:pt modelId="{4B3692A2-104A-4B1E-8061-3AE40B11909A}">
      <dgm:prSet custT="1"/>
      <dgm:spPr/>
      <dgm:t>
        <a:bodyPr/>
        <a:lstStyle/>
        <a:p>
          <a:pPr marR="0" algn="ctr" rtl="0"/>
          <a:r>
            <a:rPr lang="uk-UA" sz="900" b="1" i="0" u="none" strike="noStrike" baseline="0" smtClean="0">
              <a:latin typeface="Calibri"/>
            </a:rPr>
            <a:t>вільного вихован-ня та примусу</a:t>
          </a:r>
          <a:endParaRPr lang="ru-RU" sz="900" smtClean="0"/>
        </a:p>
      </dgm:t>
    </dgm:pt>
    <dgm:pt modelId="{D7797DE7-837B-4325-9370-39184EEB9234}" type="parTrans" cxnId="{1B22606C-034F-4276-9C60-A3FD0A915910}">
      <dgm:prSet/>
      <dgm:spPr/>
      <dgm:t>
        <a:bodyPr/>
        <a:lstStyle/>
        <a:p>
          <a:endParaRPr lang="ru-RU"/>
        </a:p>
      </dgm:t>
    </dgm:pt>
    <dgm:pt modelId="{38A68660-C9DC-41E2-A730-B10EE793A285}" type="sibTrans" cxnId="{1B22606C-034F-4276-9C60-A3FD0A915910}">
      <dgm:prSet/>
      <dgm:spPr/>
      <dgm:t>
        <a:bodyPr/>
        <a:lstStyle/>
        <a:p>
          <a:endParaRPr lang="ru-RU"/>
        </a:p>
      </dgm:t>
    </dgm:pt>
    <dgm:pt modelId="{2AC19F3F-66ED-4615-9B8F-9D034817CC45}" type="pres">
      <dgm:prSet presAssocID="{3B1625CE-1A53-4941-A191-FB80F4978C60}" presName="Name0" presStyleCnt="0">
        <dgm:presLayoutVars>
          <dgm:chPref val="1"/>
          <dgm:dir/>
          <dgm:animOne val="branch"/>
          <dgm:animLvl val="lvl"/>
          <dgm:resizeHandles/>
        </dgm:presLayoutVars>
      </dgm:prSet>
      <dgm:spPr/>
    </dgm:pt>
    <dgm:pt modelId="{092BDABD-AA2A-4420-82A9-76C0D9DED0B7}" type="pres">
      <dgm:prSet presAssocID="{FAA506A4-2C0A-492E-BE56-CD330184B394}" presName="vertOne" presStyleCnt="0"/>
      <dgm:spPr/>
    </dgm:pt>
    <dgm:pt modelId="{35571E75-FA25-421D-B94F-D5B0F355FC67}" type="pres">
      <dgm:prSet presAssocID="{FAA506A4-2C0A-492E-BE56-CD330184B394}" presName="txOne" presStyleLbl="node0" presStyleIdx="0" presStyleCnt="1" custScaleY="54769">
        <dgm:presLayoutVars>
          <dgm:chPref val="3"/>
        </dgm:presLayoutVars>
      </dgm:prSet>
      <dgm:spPr/>
      <dgm:t>
        <a:bodyPr/>
        <a:lstStyle/>
        <a:p>
          <a:endParaRPr lang="ru-RU"/>
        </a:p>
      </dgm:t>
    </dgm:pt>
    <dgm:pt modelId="{75A813FB-D5E8-4E4A-B4CF-74ECA76EBBF9}" type="pres">
      <dgm:prSet presAssocID="{FAA506A4-2C0A-492E-BE56-CD330184B394}" presName="parTransOne" presStyleCnt="0"/>
      <dgm:spPr/>
    </dgm:pt>
    <dgm:pt modelId="{984B0ABB-0D89-4534-94DA-12E03D541D37}" type="pres">
      <dgm:prSet presAssocID="{FAA506A4-2C0A-492E-BE56-CD330184B394}" presName="horzOne" presStyleCnt="0"/>
      <dgm:spPr/>
    </dgm:pt>
    <dgm:pt modelId="{D23DB3E0-7B10-47B0-883C-784E64E015C2}" type="pres">
      <dgm:prSet presAssocID="{C40641AF-540F-4BF9-8C37-F1481313F281}" presName="vertTwo" presStyleCnt="0"/>
      <dgm:spPr/>
    </dgm:pt>
    <dgm:pt modelId="{77480934-3E0E-4313-A6AE-192D09AD1908}" type="pres">
      <dgm:prSet presAssocID="{C40641AF-540F-4BF9-8C37-F1481313F281}" presName="txTwo" presStyleLbl="node2" presStyleIdx="0" presStyleCnt="6">
        <dgm:presLayoutVars>
          <dgm:chPref val="3"/>
        </dgm:presLayoutVars>
      </dgm:prSet>
      <dgm:spPr/>
      <dgm:t>
        <a:bodyPr/>
        <a:lstStyle/>
        <a:p>
          <a:endParaRPr lang="ru-RU"/>
        </a:p>
      </dgm:t>
    </dgm:pt>
    <dgm:pt modelId="{BF412F77-8778-42C9-87DD-B87178B9B5EB}" type="pres">
      <dgm:prSet presAssocID="{C40641AF-540F-4BF9-8C37-F1481313F281}" presName="horzTwo" presStyleCnt="0"/>
      <dgm:spPr/>
    </dgm:pt>
    <dgm:pt modelId="{127479A1-1F21-4D94-AF58-4A397163AD53}" type="pres">
      <dgm:prSet presAssocID="{B59067CF-AB7D-4E90-B790-1B9E4EB4BFBC}" presName="sibSpaceTwo" presStyleCnt="0"/>
      <dgm:spPr/>
    </dgm:pt>
    <dgm:pt modelId="{6BA8D74B-C6D1-4143-829E-4AD918B2CA32}" type="pres">
      <dgm:prSet presAssocID="{5DBFE9BA-AFBC-45AF-A9F2-F990295A2190}" presName="vertTwo" presStyleCnt="0"/>
      <dgm:spPr/>
    </dgm:pt>
    <dgm:pt modelId="{5DBE3EDC-987C-4915-87A2-D9D2BD6005A7}" type="pres">
      <dgm:prSet presAssocID="{5DBFE9BA-AFBC-45AF-A9F2-F990295A2190}" presName="txTwo" presStyleLbl="node2" presStyleIdx="1" presStyleCnt="6">
        <dgm:presLayoutVars>
          <dgm:chPref val="3"/>
        </dgm:presLayoutVars>
      </dgm:prSet>
      <dgm:spPr/>
      <dgm:t>
        <a:bodyPr/>
        <a:lstStyle/>
        <a:p>
          <a:endParaRPr lang="ru-RU"/>
        </a:p>
      </dgm:t>
    </dgm:pt>
    <dgm:pt modelId="{1A5F5DBF-F2C0-4909-A616-1AF161FB5428}" type="pres">
      <dgm:prSet presAssocID="{5DBFE9BA-AFBC-45AF-A9F2-F990295A2190}" presName="horzTwo" presStyleCnt="0"/>
      <dgm:spPr/>
    </dgm:pt>
    <dgm:pt modelId="{D0C29D27-FDF8-4180-A0F8-59E9C56251F2}" type="pres">
      <dgm:prSet presAssocID="{2C8C3C7B-85A5-4473-9A4D-8FA7DFF08E8F}" presName="sibSpaceTwo" presStyleCnt="0"/>
      <dgm:spPr/>
    </dgm:pt>
    <dgm:pt modelId="{9463D55D-FB5A-49CA-825C-F9D8B3E4FDFF}" type="pres">
      <dgm:prSet presAssocID="{5E5F768A-5045-4661-BF74-43BEF05FD0E3}" presName="vertTwo" presStyleCnt="0"/>
      <dgm:spPr/>
    </dgm:pt>
    <dgm:pt modelId="{96CC3F88-07F4-4394-B825-2C7AEB9BC185}" type="pres">
      <dgm:prSet presAssocID="{5E5F768A-5045-4661-BF74-43BEF05FD0E3}" presName="txTwo" presStyleLbl="node2" presStyleIdx="2" presStyleCnt="6">
        <dgm:presLayoutVars>
          <dgm:chPref val="3"/>
        </dgm:presLayoutVars>
      </dgm:prSet>
      <dgm:spPr/>
      <dgm:t>
        <a:bodyPr/>
        <a:lstStyle/>
        <a:p>
          <a:endParaRPr lang="ru-RU"/>
        </a:p>
      </dgm:t>
    </dgm:pt>
    <dgm:pt modelId="{08EDC9CF-61C8-4010-92BF-94F96D931BC3}" type="pres">
      <dgm:prSet presAssocID="{5E5F768A-5045-4661-BF74-43BEF05FD0E3}" presName="horzTwo" presStyleCnt="0"/>
      <dgm:spPr/>
    </dgm:pt>
    <dgm:pt modelId="{F6219F51-C7BB-41B1-BE7E-7F896EF0428B}" type="pres">
      <dgm:prSet presAssocID="{7004F61E-0A2B-4BAC-B408-AC8F24CF68FB}" presName="sibSpaceTwo" presStyleCnt="0"/>
      <dgm:spPr/>
    </dgm:pt>
    <dgm:pt modelId="{9EB14CB6-6B87-4F61-81DC-D818D0546878}" type="pres">
      <dgm:prSet presAssocID="{AC8887F2-FE2D-4A83-8ED8-7AABAE21FC02}" presName="vertTwo" presStyleCnt="0"/>
      <dgm:spPr/>
    </dgm:pt>
    <dgm:pt modelId="{A0561EA3-263D-478E-9B64-556F23F47109}" type="pres">
      <dgm:prSet presAssocID="{AC8887F2-FE2D-4A83-8ED8-7AABAE21FC02}" presName="txTwo" presStyleLbl="node2" presStyleIdx="3" presStyleCnt="6">
        <dgm:presLayoutVars>
          <dgm:chPref val="3"/>
        </dgm:presLayoutVars>
      </dgm:prSet>
      <dgm:spPr/>
      <dgm:t>
        <a:bodyPr/>
        <a:lstStyle/>
        <a:p>
          <a:endParaRPr lang="ru-RU"/>
        </a:p>
      </dgm:t>
    </dgm:pt>
    <dgm:pt modelId="{716ABB24-2C20-47BC-8471-5C067C9ADD10}" type="pres">
      <dgm:prSet presAssocID="{AC8887F2-FE2D-4A83-8ED8-7AABAE21FC02}" presName="horzTwo" presStyleCnt="0"/>
      <dgm:spPr/>
    </dgm:pt>
    <dgm:pt modelId="{78425812-5751-44F3-A328-579E434FD910}" type="pres">
      <dgm:prSet presAssocID="{1ECFAC04-7EF9-4DDD-BD3D-DE317CD5CCBC}" presName="sibSpaceTwo" presStyleCnt="0"/>
      <dgm:spPr/>
    </dgm:pt>
    <dgm:pt modelId="{7B9FC935-FD95-45CD-86E4-99A2CD564906}" type="pres">
      <dgm:prSet presAssocID="{DE84CBD1-E3D3-47FD-9D6E-86EE94ACB4D5}" presName="vertTwo" presStyleCnt="0"/>
      <dgm:spPr/>
    </dgm:pt>
    <dgm:pt modelId="{5F6B237D-5B78-4D38-A7A0-0E542B7DA77C}" type="pres">
      <dgm:prSet presAssocID="{DE84CBD1-E3D3-47FD-9D6E-86EE94ACB4D5}" presName="txTwo" presStyleLbl="node2" presStyleIdx="4" presStyleCnt="6">
        <dgm:presLayoutVars>
          <dgm:chPref val="3"/>
        </dgm:presLayoutVars>
      </dgm:prSet>
      <dgm:spPr/>
      <dgm:t>
        <a:bodyPr/>
        <a:lstStyle/>
        <a:p>
          <a:endParaRPr lang="ru-RU"/>
        </a:p>
      </dgm:t>
    </dgm:pt>
    <dgm:pt modelId="{FD5A8A90-C05C-4163-B9D0-58D11DE1C154}" type="pres">
      <dgm:prSet presAssocID="{DE84CBD1-E3D3-47FD-9D6E-86EE94ACB4D5}" presName="horzTwo" presStyleCnt="0"/>
      <dgm:spPr/>
    </dgm:pt>
    <dgm:pt modelId="{1BFCFCF7-A0FA-47F7-8C55-0FCDC27D2AF5}" type="pres">
      <dgm:prSet presAssocID="{9A5EA455-4A46-47C0-BE49-53238D8E4C1C}" presName="sibSpaceTwo" presStyleCnt="0"/>
      <dgm:spPr/>
    </dgm:pt>
    <dgm:pt modelId="{2541D8C0-5E3A-4059-9723-0A57592261DA}" type="pres">
      <dgm:prSet presAssocID="{4B3692A2-104A-4B1E-8061-3AE40B11909A}" presName="vertTwo" presStyleCnt="0"/>
      <dgm:spPr/>
    </dgm:pt>
    <dgm:pt modelId="{BFE273D9-7221-4A22-A908-5A82AFF8984E}" type="pres">
      <dgm:prSet presAssocID="{4B3692A2-104A-4B1E-8061-3AE40B11909A}" presName="txTwo" presStyleLbl="node2" presStyleIdx="5" presStyleCnt="6">
        <dgm:presLayoutVars>
          <dgm:chPref val="3"/>
        </dgm:presLayoutVars>
      </dgm:prSet>
      <dgm:spPr/>
      <dgm:t>
        <a:bodyPr/>
        <a:lstStyle/>
        <a:p>
          <a:endParaRPr lang="ru-RU"/>
        </a:p>
      </dgm:t>
    </dgm:pt>
    <dgm:pt modelId="{ECBDCD96-ED80-47EA-BC55-E27B985F0CCE}" type="pres">
      <dgm:prSet presAssocID="{4B3692A2-104A-4B1E-8061-3AE40B11909A}" presName="horzTwo" presStyleCnt="0"/>
      <dgm:spPr/>
    </dgm:pt>
  </dgm:ptLst>
  <dgm:cxnLst>
    <dgm:cxn modelId="{4F31580C-EBAE-4EA6-8D10-7B69F1395B03}" srcId="{FAA506A4-2C0A-492E-BE56-CD330184B394}" destId="{AC8887F2-FE2D-4A83-8ED8-7AABAE21FC02}" srcOrd="3" destOrd="0" parTransId="{D33B4E3A-2E8F-4E41-918A-9631CC99D359}" sibTransId="{1ECFAC04-7EF9-4DDD-BD3D-DE317CD5CCBC}"/>
    <dgm:cxn modelId="{FDA33D79-A990-4B43-B935-66E7F588274A}" type="presOf" srcId="{AC8887F2-FE2D-4A83-8ED8-7AABAE21FC02}" destId="{A0561EA3-263D-478E-9B64-556F23F47109}" srcOrd="0" destOrd="0" presId="urn:microsoft.com/office/officeart/2005/8/layout/hierarchy4"/>
    <dgm:cxn modelId="{1B22606C-034F-4276-9C60-A3FD0A915910}" srcId="{FAA506A4-2C0A-492E-BE56-CD330184B394}" destId="{4B3692A2-104A-4B1E-8061-3AE40B11909A}" srcOrd="5" destOrd="0" parTransId="{D7797DE7-837B-4325-9370-39184EEB9234}" sibTransId="{38A68660-C9DC-41E2-A730-B10EE793A285}"/>
    <dgm:cxn modelId="{1778652B-1B93-45E4-8FF2-D6BABB311B3F}" type="presOf" srcId="{DE84CBD1-E3D3-47FD-9D6E-86EE94ACB4D5}" destId="{5F6B237D-5B78-4D38-A7A0-0E542B7DA77C}" srcOrd="0" destOrd="0" presId="urn:microsoft.com/office/officeart/2005/8/layout/hierarchy4"/>
    <dgm:cxn modelId="{7A04F931-94E8-46A3-A467-2933E758097B}" srcId="{FAA506A4-2C0A-492E-BE56-CD330184B394}" destId="{C40641AF-540F-4BF9-8C37-F1481313F281}" srcOrd="0" destOrd="0" parTransId="{90BC938A-1545-4483-88D9-434FA8420265}" sibTransId="{B59067CF-AB7D-4E90-B790-1B9E4EB4BFBC}"/>
    <dgm:cxn modelId="{383A85F1-EBF5-4C5D-A9C3-092B5FC228BB}" type="presOf" srcId="{C40641AF-540F-4BF9-8C37-F1481313F281}" destId="{77480934-3E0E-4313-A6AE-192D09AD1908}" srcOrd="0" destOrd="0" presId="urn:microsoft.com/office/officeart/2005/8/layout/hierarchy4"/>
    <dgm:cxn modelId="{BE14CC92-0099-4E8F-BDC1-5FEEDFB4EE7D}" type="presOf" srcId="{5DBFE9BA-AFBC-45AF-A9F2-F990295A2190}" destId="{5DBE3EDC-987C-4915-87A2-D9D2BD6005A7}" srcOrd="0" destOrd="0" presId="urn:microsoft.com/office/officeart/2005/8/layout/hierarchy4"/>
    <dgm:cxn modelId="{13E1068E-CD96-484A-921A-4C642728AEAA}" type="presOf" srcId="{5E5F768A-5045-4661-BF74-43BEF05FD0E3}" destId="{96CC3F88-07F4-4394-B825-2C7AEB9BC185}" srcOrd="0" destOrd="0" presId="urn:microsoft.com/office/officeart/2005/8/layout/hierarchy4"/>
    <dgm:cxn modelId="{044CE72D-E734-48A0-86AA-31F641D3C9E2}" srcId="{FAA506A4-2C0A-492E-BE56-CD330184B394}" destId="{5DBFE9BA-AFBC-45AF-A9F2-F990295A2190}" srcOrd="1" destOrd="0" parTransId="{CCE7A434-9681-4E73-849B-FA9E081CAD79}" sibTransId="{2C8C3C7B-85A5-4473-9A4D-8FA7DFF08E8F}"/>
    <dgm:cxn modelId="{D6F9C060-55C8-4A5E-B89E-A8C28068F6FB}" srcId="{FAA506A4-2C0A-492E-BE56-CD330184B394}" destId="{DE84CBD1-E3D3-47FD-9D6E-86EE94ACB4D5}" srcOrd="4" destOrd="0" parTransId="{9672CE17-FF56-4B43-A5EB-E1F81BF31CAF}" sibTransId="{9A5EA455-4A46-47C0-BE49-53238D8E4C1C}"/>
    <dgm:cxn modelId="{49A97E13-07C5-4CC7-8909-D0112F9D8C3E}" type="presOf" srcId="{FAA506A4-2C0A-492E-BE56-CD330184B394}" destId="{35571E75-FA25-421D-B94F-D5B0F355FC67}" srcOrd="0" destOrd="0" presId="urn:microsoft.com/office/officeart/2005/8/layout/hierarchy4"/>
    <dgm:cxn modelId="{1328CC86-03EB-48F2-9CE3-0DF5FA601E5D}" srcId="{FAA506A4-2C0A-492E-BE56-CD330184B394}" destId="{5E5F768A-5045-4661-BF74-43BEF05FD0E3}" srcOrd="2" destOrd="0" parTransId="{B9B67D81-3E71-4261-83D5-B5E3BB7D1C55}" sibTransId="{7004F61E-0A2B-4BAC-B408-AC8F24CF68FB}"/>
    <dgm:cxn modelId="{0157E0E8-A2F7-44A2-91FB-1D89BF453F45}" type="presOf" srcId="{3B1625CE-1A53-4941-A191-FB80F4978C60}" destId="{2AC19F3F-66ED-4615-9B8F-9D034817CC45}" srcOrd="0" destOrd="0" presId="urn:microsoft.com/office/officeart/2005/8/layout/hierarchy4"/>
    <dgm:cxn modelId="{BF3866AB-2441-42F0-A32F-3C8ADA189F40}" type="presOf" srcId="{4B3692A2-104A-4B1E-8061-3AE40B11909A}" destId="{BFE273D9-7221-4A22-A908-5A82AFF8984E}" srcOrd="0" destOrd="0" presId="urn:microsoft.com/office/officeart/2005/8/layout/hierarchy4"/>
    <dgm:cxn modelId="{275B89DD-9557-4C24-8FFF-7636F66F73C1}" srcId="{3B1625CE-1A53-4941-A191-FB80F4978C60}" destId="{FAA506A4-2C0A-492E-BE56-CD330184B394}" srcOrd="0" destOrd="0" parTransId="{3B6C5DEF-83E9-4E6E-B05B-AEC505D47E75}" sibTransId="{B29E8BCE-5638-4DB8-B35E-5487AD09493D}"/>
    <dgm:cxn modelId="{FD73C29C-1B80-437C-8296-AC4EB177B710}" type="presParOf" srcId="{2AC19F3F-66ED-4615-9B8F-9D034817CC45}" destId="{092BDABD-AA2A-4420-82A9-76C0D9DED0B7}" srcOrd="0" destOrd="0" presId="urn:microsoft.com/office/officeart/2005/8/layout/hierarchy4"/>
    <dgm:cxn modelId="{95648796-F178-4171-AFCA-C507BA885082}" type="presParOf" srcId="{092BDABD-AA2A-4420-82A9-76C0D9DED0B7}" destId="{35571E75-FA25-421D-B94F-D5B0F355FC67}" srcOrd="0" destOrd="0" presId="urn:microsoft.com/office/officeart/2005/8/layout/hierarchy4"/>
    <dgm:cxn modelId="{D445AE0D-CC62-4520-B782-BBB6DF4BC5D5}" type="presParOf" srcId="{092BDABD-AA2A-4420-82A9-76C0D9DED0B7}" destId="{75A813FB-D5E8-4E4A-B4CF-74ECA76EBBF9}" srcOrd="1" destOrd="0" presId="urn:microsoft.com/office/officeart/2005/8/layout/hierarchy4"/>
    <dgm:cxn modelId="{E75A4C2F-55DB-4947-829D-99C798B6031C}" type="presParOf" srcId="{092BDABD-AA2A-4420-82A9-76C0D9DED0B7}" destId="{984B0ABB-0D89-4534-94DA-12E03D541D37}" srcOrd="2" destOrd="0" presId="urn:microsoft.com/office/officeart/2005/8/layout/hierarchy4"/>
    <dgm:cxn modelId="{16F714DD-AFE8-4026-B121-9BF552FC4DE5}" type="presParOf" srcId="{984B0ABB-0D89-4534-94DA-12E03D541D37}" destId="{D23DB3E0-7B10-47B0-883C-784E64E015C2}" srcOrd="0" destOrd="0" presId="urn:microsoft.com/office/officeart/2005/8/layout/hierarchy4"/>
    <dgm:cxn modelId="{622EE826-3B00-4C7C-BE8C-426E955C2CB1}" type="presParOf" srcId="{D23DB3E0-7B10-47B0-883C-784E64E015C2}" destId="{77480934-3E0E-4313-A6AE-192D09AD1908}" srcOrd="0" destOrd="0" presId="urn:microsoft.com/office/officeart/2005/8/layout/hierarchy4"/>
    <dgm:cxn modelId="{A9D4178C-C896-47E3-87A7-C68D3326E34B}" type="presParOf" srcId="{D23DB3E0-7B10-47B0-883C-784E64E015C2}" destId="{BF412F77-8778-42C9-87DD-B87178B9B5EB}" srcOrd="1" destOrd="0" presId="urn:microsoft.com/office/officeart/2005/8/layout/hierarchy4"/>
    <dgm:cxn modelId="{EC8C8C1C-76C9-4D69-B13B-36CB70D858DB}" type="presParOf" srcId="{984B0ABB-0D89-4534-94DA-12E03D541D37}" destId="{127479A1-1F21-4D94-AF58-4A397163AD53}" srcOrd="1" destOrd="0" presId="urn:microsoft.com/office/officeart/2005/8/layout/hierarchy4"/>
    <dgm:cxn modelId="{30B08596-4A98-431D-9A3E-B0E7CB095710}" type="presParOf" srcId="{984B0ABB-0D89-4534-94DA-12E03D541D37}" destId="{6BA8D74B-C6D1-4143-829E-4AD918B2CA32}" srcOrd="2" destOrd="0" presId="urn:microsoft.com/office/officeart/2005/8/layout/hierarchy4"/>
    <dgm:cxn modelId="{B06BFFDD-A14B-4175-8506-11CA41D3FC36}" type="presParOf" srcId="{6BA8D74B-C6D1-4143-829E-4AD918B2CA32}" destId="{5DBE3EDC-987C-4915-87A2-D9D2BD6005A7}" srcOrd="0" destOrd="0" presId="urn:microsoft.com/office/officeart/2005/8/layout/hierarchy4"/>
    <dgm:cxn modelId="{AFCD0E92-FF7F-470C-9C46-63C5639693CE}" type="presParOf" srcId="{6BA8D74B-C6D1-4143-829E-4AD918B2CA32}" destId="{1A5F5DBF-F2C0-4909-A616-1AF161FB5428}" srcOrd="1" destOrd="0" presId="urn:microsoft.com/office/officeart/2005/8/layout/hierarchy4"/>
    <dgm:cxn modelId="{E0F61B59-1A2F-4002-9A1A-111B99AECCB6}" type="presParOf" srcId="{984B0ABB-0D89-4534-94DA-12E03D541D37}" destId="{D0C29D27-FDF8-4180-A0F8-59E9C56251F2}" srcOrd="3" destOrd="0" presId="urn:microsoft.com/office/officeart/2005/8/layout/hierarchy4"/>
    <dgm:cxn modelId="{3541DC8D-EB41-4F4C-9FA3-7A646FB1BAAD}" type="presParOf" srcId="{984B0ABB-0D89-4534-94DA-12E03D541D37}" destId="{9463D55D-FB5A-49CA-825C-F9D8B3E4FDFF}" srcOrd="4" destOrd="0" presId="urn:microsoft.com/office/officeart/2005/8/layout/hierarchy4"/>
    <dgm:cxn modelId="{520E5280-AF14-4D0A-93E9-2BD6EDD8413D}" type="presParOf" srcId="{9463D55D-FB5A-49CA-825C-F9D8B3E4FDFF}" destId="{96CC3F88-07F4-4394-B825-2C7AEB9BC185}" srcOrd="0" destOrd="0" presId="urn:microsoft.com/office/officeart/2005/8/layout/hierarchy4"/>
    <dgm:cxn modelId="{25B35FC8-FD8F-4C7B-A20E-8E0DBC4C0569}" type="presParOf" srcId="{9463D55D-FB5A-49CA-825C-F9D8B3E4FDFF}" destId="{08EDC9CF-61C8-4010-92BF-94F96D931BC3}" srcOrd="1" destOrd="0" presId="urn:microsoft.com/office/officeart/2005/8/layout/hierarchy4"/>
    <dgm:cxn modelId="{16C6BA0F-A889-442E-8A3A-A8F09053C249}" type="presParOf" srcId="{984B0ABB-0D89-4534-94DA-12E03D541D37}" destId="{F6219F51-C7BB-41B1-BE7E-7F896EF0428B}" srcOrd="5" destOrd="0" presId="urn:microsoft.com/office/officeart/2005/8/layout/hierarchy4"/>
    <dgm:cxn modelId="{5CA09CF6-2BC9-4352-8DFB-5C175930DEC2}" type="presParOf" srcId="{984B0ABB-0D89-4534-94DA-12E03D541D37}" destId="{9EB14CB6-6B87-4F61-81DC-D818D0546878}" srcOrd="6" destOrd="0" presId="urn:microsoft.com/office/officeart/2005/8/layout/hierarchy4"/>
    <dgm:cxn modelId="{E6FDA18A-84B7-4A48-8851-18053EB0981B}" type="presParOf" srcId="{9EB14CB6-6B87-4F61-81DC-D818D0546878}" destId="{A0561EA3-263D-478E-9B64-556F23F47109}" srcOrd="0" destOrd="0" presId="urn:microsoft.com/office/officeart/2005/8/layout/hierarchy4"/>
    <dgm:cxn modelId="{E2283255-BEEA-487E-8BA8-917714C32F2A}" type="presParOf" srcId="{9EB14CB6-6B87-4F61-81DC-D818D0546878}" destId="{716ABB24-2C20-47BC-8471-5C067C9ADD10}" srcOrd="1" destOrd="0" presId="urn:microsoft.com/office/officeart/2005/8/layout/hierarchy4"/>
    <dgm:cxn modelId="{1C7C153A-3B9B-41C4-B287-2986E06365DE}" type="presParOf" srcId="{984B0ABB-0D89-4534-94DA-12E03D541D37}" destId="{78425812-5751-44F3-A328-579E434FD910}" srcOrd="7" destOrd="0" presId="urn:microsoft.com/office/officeart/2005/8/layout/hierarchy4"/>
    <dgm:cxn modelId="{4AE6718B-0905-4077-B4D1-64B9EBC7C1B8}" type="presParOf" srcId="{984B0ABB-0D89-4534-94DA-12E03D541D37}" destId="{7B9FC935-FD95-45CD-86E4-99A2CD564906}" srcOrd="8" destOrd="0" presId="urn:microsoft.com/office/officeart/2005/8/layout/hierarchy4"/>
    <dgm:cxn modelId="{A2F297C5-4786-4148-9CF3-BE50F19DF751}" type="presParOf" srcId="{7B9FC935-FD95-45CD-86E4-99A2CD564906}" destId="{5F6B237D-5B78-4D38-A7A0-0E542B7DA77C}" srcOrd="0" destOrd="0" presId="urn:microsoft.com/office/officeart/2005/8/layout/hierarchy4"/>
    <dgm:cxn modelId="{5E3003B4-DCEA-4CAA-946E-D491AC117D6D}" type="presParOf" srcId="{7B9FC935-FD95-45CD-86E4-99A2CD564906}" destId="{FD5A8A90-C05C-4163-B9D0-58D11DE1C154}" srcOrd="1" destOrd="0" presId="urn:microsoft.com/office/officeart/2005/8/layout/hierarchy4"/>
    <dgm:cxn modelId="{9B7FCD4E-821C-4161-B12C-57B3E0E032F2}" type="presParOf" srcId="{984B0ABB-0D89-4534-94DA-12E03D541D37}" destId="{1BFCFCF7-A0FA-47F7-8C55-0FCDC27D2AF5}" srcOrd="9" destOrd="0" presId="urn:microsoft.com/office/officeart/2005/8/layout/hierarchy4"/>
    <dgm:cxn modelId="{BEC5467D-4834-4E84-87B0-6D13E8FDC34F}" type="presParOf" srcId="{984B0ABB-0D89-4534-94DA-12E03D541D37}" destId="{2541D8C0-5E3A-4059-9723-0A57592261DA}" srcOrd="10" destOrd="0" presId="urn:microsoft.com/office/officeart/2005/8/layout/hierarchy4"/>
    <dgm:cxn modelId="{4B8DCE5F-5F75-40AE-A80E-0DFC2EC32D7C}" type="presParOf" srcId="{2541D8C0-5E3A-4059-9723-0A57592261DA}" destId="{BFE273D9-7221-4A22-A908-5A82AFF8984E}" srcOrd="0" destOrd="0" presId="urn:microsoft.com/office/officeart/2005/8/layout/hierarchy4"/>
    <dgm:cxn modelId="{404E50AD-CC56-4524-8727-D8D6BEBABEA6}" type="presParOf" srcId="{2541D8C0-5E3A-4059-9723-0A57592261DA}" destId="{ECBDCD96-ED80-47EA-BC55-E27B985F0CCE}" srcOrd="1" destOrd="0" presId="urn:microsoft.com/office/officeart/2005/8/layout/hierarchy4"/>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23EF4136-1265-4BDF-A321-EA1B67B5E0AB}" type="doc">
      <dgm:prSet loTypeId="urn:microsoft.com/office/officeart/2005/8/layout/hierarchy4" loCatId="hierarchy" qsTypeId="urn:microsoft.com/office/officeart/2005/8/quickstyle/simple3" qsCatId="simple" csTypeId="urn:microsoft.com/office/officeart/2005/8/colors/accent1_2" csCatId="accent1" phldr="1"/>
      <dgm:spPr/>
    </dgm:pt>
    <dgm:pt modelId="{C2896905-EA71-4CB6-9543-E41954A26163}">
      <dgm:prSet custT="1"/>
      <dgm:spPr/>
      <dgm:t>
        <a:bodyPr/>
        <a:lstStyle/>
        <a:p>
          <a:pPr marR="0" algn="ctr" rtl="0"/>
          <a:r>
            <a:rPr lang="uk-UA" sz="2000" b="0" i="0" u="none" strike="noStrike" baseline="0" smtClean="0">
              <a:latin typeface="Georgia" pitchFamily="18" charset="0"/>
            </a:rPr>
            <a:t>5. За концепцією засвоєння досвіду</a:t>
          </a:r>
          <a:endParaRPr lang="ru-RU" sz="2000" b="0" smtClean="0">
            <a:latin typeface="Georgia" pitchFamily="18" charset="0"/>
          </a:endParaRPr>
        </a:p>
      </dgm:t>
    </dgm:pt>
    <dgm:pt modelId="{699C6A01-742D-4D1D-A391-01A73F303580}" type="parTrans" cxnId="{98D2D0DA-8240-4C0D-8A42-0612F5AEEE69}">
      <dgm:prSet/>
      <dgm:spPr/>
      <dgm:t>
        <a:bodyPr/>
        <a:lstStyle/>
        <a:p>
          <a:endParaRPr lang="ru-RU"/>
        </a:p>
      </dgm:t>
    </dgm:pt>
    <dgm:pt modelId="{6A7D97E0-0B62-41FC-94B0-E7E53CB30800}" type="sibTrans" cxnId="{98D2D0DA-8240-4C0D-8A42-0612F5AEEE69}">
      <dgm:prSet/>
      <dgm:spPr/>
      <dgm:t>
        <a:bodyPr/>
        <a:lstStyle/>
        <a:p>
          <a:endParaRPr lang="ru-RU"/>
        </a:p>
      </dgm:t>
    </dgm:pt>
    <dgm:pt modelId="{52A5FDEF-077B-4C6B-8C38-E268E3588107}">
      <dgm:prSet custT="1"/>
      <dgm:spPr/>
      <dgm:t>
        <a:bodyPr/>
        <a:lstStyle/>
        <a:p>
          <a:pPr marR="0" algn="ctr" rtl="0"/>
          <a:r>
            <a:rPr lang="uk-UA" sz="900" b="1" i="0" u="none" strike="noStrike" baseline="0" smtClean="0">
              <a:latin typeface="Calibri"/>
            </a:rPr>
            <a:t>асоціа-тивно-рефлек-торні</a:t>
          </a:r>
          <a:endParaRPr lang="ru-RU" sz="500" smtClean="0"/>
        </a:p>
      </dgm:t>
    </dgm:pt>
    <dgm:pt modelId="{29D5BDCA-4AFD-41A9-8089-FB190924D46C}" type="parTrans" cxnId="{16BFBE20-CE83-43E2-9F65-D61F1D158944}">
      <dgm:prSet/>
      <dgm:spPr/>
      <dgm:t>
        <a:bodyPr/>
        <a:lstStyle/>
        <a:p>
          <a:endParaRPr lang="ru-RU"/>
        </a:p>
      </dgm:t>
    </dgm:pt>
    <dgm:pt modelId="{41D1B4F8-3F0B-4C49-9E23-9B23D6DA920C}" type="sibTrans" cxnId="{16BFBE20-CE83-43E2-9F65-D61F1D158944}">
      <dgm:prSet/>
      <dgm:spPr/>
      <dgm:t>
        <a:bodyPr/>
        <a:lstStyle/>
        <a:p>
          <a:endParaRPr lang="ru-RU"/>
        </a:p>
      </dgm:t>
    </dgm:pt>
    <dgm:pt modelId="{1B2C08E0-C3B4-4608-BE48-06CA90BE2B29}">
      <dgm:prSet custT="1"/>
      <dgm:spPr/>
      <dgm:t>
        <a:bodyPr/>
        <a:lstStyle/>
        <a:p>
          <a:pPr marR="0" algn="ctr" rtl="0"/>
          <a:r>
            <a:rPr lang="uk-UA" sz="900" b="1" i="0" u="none" strike="noStrike" baseline="0" smtClean="0">
              <a:latin typeface="Calibri"/>
            </a:rPr>
            <a:t>біхевіо-ристські</a:t>
          </a:r>
          <a:endParaRPr lang="ru-RU" sz="500" smtClean="0"/>
        </a:p>
      </dgm:t>
    </dgm:pt>
    <dgm:pt modelId="{DB26BECD-FD3F-40AD-90CE-199FB696A765}" type="parTrans" cxnId="{650ED0CB-1D48-43F1-9A64-2AAB83C0FBA1}">
      <dgm:prSet/>
      <dgm:spPr/>
      <dgm:t>
        <a:bodyPr/>
        <a:lstStyle/>
        <a:p>
          <a:endParaRPr lang="ru-RU"/>
        </a:p>
      </dgm:t>
    </dgm:pt>
    <dgm:pt modelId="{6DD5D8D7-0434-428E-941B-E30C4C473A44}" type="sibTrans" cxnId="{650ED0CB-1D48-43F1-9A64-2AAB83C0FBA1}">
      <dgm:prSet/>
      <dgm:spPr/>
      <dgm:t>
        <a:bodyPr/>
        <a:lstStyle/>
        <a:p>
          <a:endParaRPr lang="ru-RU"/>
        </a:p>
      </dgm:t>
    </dgm:pt>
    <dgm:pt modelId="{B2A9AD08-0323-4670-9417-D6A880AA89C6}">
      <dgm:prSet custT="1"/>
      <dgm:spPr/>
      <dgm:t>
        <a:bodyPr/>
        <a:lstStyle/>
        <a:p>
          <a:pPr marR="0" algn="ctr" rtl="0"/>
          <a:r>
            <a:rPr lang="uk-UA" sz="900" b="1" i="0" u="none" strike="noStrike" baseline="0" smtClean="0">
              <a:latin typeface="Calibri"/>
            </a:rPr>
            <a:t>розви-вальні</a:t>
          </a:r>
          <a:endParaRPr lang="ru-RU" sz="500" smtClean="0"/>
        </a:p>
      </dgm:t>
    </dgm:pt>
    <dgm:pt modelId="{DAE81164-CA5C-4FBB-8E81-6E7D79A260E2}" type="parTrans" cxnId="{FBA82F7A-3094-4834-A0F0-3C6BB6D11FA3}">
      <dgm:prSet/>
      <dgm:spPr/>
      <dgm:t>
        <a:bodyPr/>
        <a:lstStyle/>
        <a:p>
          <a:endParaRPr lang="ru-RU"/>
        </a:p>
      </dgm:t>
    </dgm:pt>
    <dgm:pt modelId="{805326E4-BA8B-4DF5-8E47-64C02380D500}" type="sibTrans" cxnId="{FBA82F7A-3094-4834-A0F0-3C6BB6D11FA3}">
      <dgm:prSet/>
      <dgm:spPr/>
      <dgm:t>
        <a:bodyPr/>
        <a:lstStyle/>
        <a:p>
          <a:endParaRPr lang="ru-RU"/>
        </a:p>
      </dgm:t>
    </dgm:pt>
    <dgm:pt modelId="{0D3A01AF-8FD6-4DE9-8AF6-6C6D01669214}">
      <dgm:prSet custT="1"/>
      <dgm:spPr/>
      <dgm:t>
        <a:bodyPr/>
        <a:lstStyle/>
        <a:p>
          <a:pPr marR="0" algn="ctr" rtl="0"/>
          <a:r>
            <a:rPr lang="uk-UA" sz="900" b="1" i="0" u="none" strike="noStrike" baseline="0" smtClean="0">
              <a:latin typeface="Calibri"/>
            </a:rPr>
            <a:t>сугестивні</a:t>
          </a:r>
          <a:endParaRPr lang="ru-RU" sz="900" smtClean="0"/>
        </a:p>
      </dgm:t>
    </dgm:pt>
    <dgm:pt modelId="{1EEFA19C-616D-477E-80EB-F64F8C42C851}" type="parTrans" cxnId="{60B6AF7A-5793-4774-9346-663ECA2243E4}">
      <dgm:prSet/>
      <dgm:spPr/>
      <dgm:t>
        <a:bodyPr/>
        <a:lstStyle/>
        <a:p>
          <a:endParaRPr lang="ru-RU"/>
        </a:p>
      </dgm:t>
    </dgm:pt>
    <dgm:pt modelId="{AC199A32-B0A1-46D3-9BA8-89C03B5E565E}" type="sibTrans" cxnId="{60B6AF7A-5793-4774-9346-663ECA2243E4}">
      <dgm:prSet/>
      <dgm:spPr/>
      <dgm:t>
        <a:bodyPr/>
        <a:lstStyle/>
        <a:p>
          <a:endParaRPr lang="ru-RU"/>
        </a:p>
      </dgm:t>
    </dgm:pt>
    <dgm:pt modelId="{2D060126-1A5B-4E1E-A959-56A1F259C7BB}">
      <dgm:prSet custT="1"/>
      <dgm:spPr/>
      <dgm:t>
        <a:bodyPr/>
        <a:lstStyle/>
        <a:p>
          <a:pPr marR="0" algn="ctr" rtl="0"/>
          <a:r>
            <a:rPr lang="uk-UA" sz="900" b="1" i="0" u="none" strike="noStrike" baseline="0" smtClean="0">
              <a:latin typeface="Calibri"/>
            </a:rPr>
            <a:t>нейро-лінгвіс-тичні</a:t>
          </a:r>
          <a:endParaRPr lang="ru-RU" sz="900" smtClean="0"/>
        </a:p>
      </dgm:t>
    </dgm:pt>
    <dgm:pt modelId="{B74BF602-CE0B-4BB4-B505-4F6A5D713451}" type="parTrans" cxnId="{05351DC2-FB70-45E2-BEC0-0937B286F7FA}">
      <dgm:prSet/>
      <dgm:spPr/>
      <dgm:t>
        <a:bodyPr/>
        <a:lstStyle/>
        <a:p>
          <a:endParaRPr lang="ru-RU"/>
        </a:p>
      </dgm:t>
    </dgm:pt>
    <dgm:pt modelId="{4D3D3E3D-1FB8-4531-8C09-F73281223333}" type="sibTrans" cxnId="{05351DC2-FB70-45E2-BEC0-0937B286F7FA}">
      <dgm:prSet/>
      <dgm:spPr/>
      <dgm:t>
        <a:bodyPr/>
        <a:lstStyle/>
        <a:p>
          <a:endParaRPr lang="ru-RU"/>
        </a:p>
      </dgm:t>
    </dgm:pt>
    <dgm:pt modelId="{8AB4A7CC-90FD-470B-9DD3-A599A3B8F81D}">
      <dgm:prSet custT="1"/>
      <dgm:spPr/>
      <dgm:t>
        <a:bodyPr/>
        <a:lstStyle/>
        <a:p>
          <a:pPr marR="0" algn="ctr" rtl="0"/>
          <a:r>
            <a:rPr lang="uk-UA" sz="900" b="1" i="0" u="none" strike="noStrike" baseline="0" smtClean="0">
              <a:latin typeface="Calibri"/>
            </a:rPr>
            <a:t>гештальт-техно- логії</a:t>
          </a:r>
          <a:endParaRPr lang="ru-RU" sz="500" smtClean="0"/>
        </a:p>
      </dgm:t>
    </dgm:pt>
    <dgm:pt modelId="{A8D5F852-8B6D-48F2-BFB3-37DC64EA8836}" type="parTrans" cxnId="{8D7C37AD-72F9-4181-AF6D-30066B22BCBF}">
      <dgm:prSet/>
      <dgm:spPr/>
      <dgm:t>
        <a:bodyPr/>
        <a:lstStyle/>
        <a:p>
          <a:endParaRPr lang="ru-RU"/>
        </a:p>
      </dgm:t>
    </dgm:pt>
    <dgm:pt modelId="{83A97D42-CEC4-4C8C-86CD-54158F5D4FF1}" type="sibTrans" cxnId="{8D7C37AD-72F9-4181-AF6D-30066B22BCBF}">
      <dgm:prSet/>
      <dgm:spPr/>
      <dgm:t>
        <a:bodyPr/>
        <a:lstStyle/>
        <a:p>
          <a:endParaRPr lang="ru-RU"/>
        </a:p>
      </dgm:t>
    </dgm:pt>
    <dgm:pt modelId="{E6DD89D6-5646-4A75-AF02-DC80AC599BF2}" type="pres">
      <dgm:prSet presAssocID="{23EF4136-1265-4BDF-A321-EA1B67B5E0AB}" presName="Name0" presStyleCnt="0">
        <dgm:presLayoutVars>
          <dgm:chPref val="1"/>
          <dgm:dir/>
          <dgm:animOne val="branch"/>
          <dgm:animLvl val="lvl"/>
          <dgm:resizeHandles/>
        </dgm:presLayoutVars>
      </dgm:prSet>
      <dgm:spPr/>
    </dgm:pt>
    <dgm:pt modelId="{941D1610-EFA0-4CA9-8C66-C81427F6EA1A}" type="pres">
      <dgm:prSet presAssocID="{C2896905-EA71-4CB6-9543-E41954A26163}" presName="vertOne" presStyleCnt="0"/>
      <dgm:spPr/>
    </dgm:pt>
    <dgm:pt modelId="{BB155A8F-DCE5-4263-89C7-85E67F343A76}" type="pres">
      <dgm:prSet presAssocID="{C2896905-EA71-4CB6-9543-E41954A26163}" presName="txOne" presStyleLbl="node0" presStyleIdx="0" presStyleCnt="1" custScaleY="66603">
        <dgm:presLayoutVars>
          <dgm:chPref val="3"/>
        </dgm:presLayoutVars>
      </dgm:prSet>
      <dgm:spPr/>
      <dgm:t>
        <a:bodyPr/>
        <a:lstStyle/>
        <a:p>
          <a:endParaRPr lang="ru-RU"/>
        </a:p>
      </dgm:t>
    </dgm:pt>
    <dgm:pt modelId="{F609DF63-16CE-44C8-942D-96ED9DB07EF8}" type="pres">
      <dgm:prSet presAssocID="{C2896905-EA71-4CB6-9543-E41954A26163}" presName="parTransOne" presStyleCnt="0"/>
      <dgm:spPr/>
    </dgm:pt>
    <dgm:pt modelId="{A818CE85-0492-42E6-86E6-2B131EDC6899}" type="pres">
      <dgm:prSet presAssocID="{C2896905-EA71-4CB6-9543-E41954A26163}" presName="horzOne" presStyleCnt="0"/>
      <dgm:spPr/>
    </dgm:pt>
    <dgm:pt modelId="{9572BB0B-25BF-4576-85C9-84C14408E1DE}" type="pres">
      <dgm:prSet presAssocID="{52A5FDEF-077B-4C6B-8C38-E268E3588107}" presName="vertTwo" presStyleCnt="0"/>
      <dgm:spPr/>
    </dgm:pt>
    <dgm:pt modelId="{162295D0-B312-45C5-AB39-9BD5EDCB2B05}" type="pres">
      <dgm:prSet presAssocID="{52A5FDEF-077B-4C6B-8C38-E268E3588107}" presName="txTwo" presStyleLbl="node2" presStyleIdx="0" presStyleCnt="6">
        <dgm:presLayoutVars>
          <dgm:chPref val="3"/>
        </dgm:presLayoutVars>
      </dgm:prSet>
      <dgm:spPr/>
      <dgm:t>
        <a:bodyPr/>
        <a:lstStyle/>
        <a:p>
          <a:endParaRPr lang="ru-RU"/>
        </a:p>
      </dgm:t>
    </dgm:pt>
    <dgm:pt modelId="{14608D36-5EF0-41DE-B8DE-4E185FA1BFB9}" type="pres">
      <dgm:prSet presAssocID="{52A5FDEF-077B-4C6B-8C38-E268E3588107}" presName="horzTwo" presStyleCnt="0"/>
      <dgm:spPr/>
    </dgm:pt>
    <dgm:pt modelId="{11579CA3-CE4F-4C9C-9F9E-33ABC4AEA71F}" type="pres">
      <dgm:prSet presAssocID="{41D1B4F8-3F0B-4C49-9E23-9B23D6DA920C}" presName="sibSpaceTwo" presStyleCnt="0"/>
      <dgm:spPr/>
    </dgm:pt>
    <dgm:pt modelId="{AE0F3FAE-D69D-4ABE-9882-04F6BDE07229}" type="pres">
      <dgm:prSet presAssocID="{1B2C08E0-C3B4-4608-BE48-06CA90BE2B29}" presName="vertTwo" presStyleCnt="0"/>
      <dgm:spPr/>
    </dgm:pt>
    <dgm:pt modelId="{3C20FA39-BBF6-4A5B-935B-C1BA2F7DD998}" type="pres">
      <dgm:prSet presAssocID="{1B2C08E0-C3B4-4608-BE48-06CA90BE2B29}" presName="txTwo" presStyleLbl="node2" presStyleIdx="1" presStyleCnt="6">
        <dgm:presLayoutVars>
          <dgm:chPref val="3"/>
        </dgm:presLayoutVars>
      </dgm:prSet>
      <dgm:spPr/>
      <dgm:t>
        <a:bodyPr/>
        <a:lstStyle/>
        <a:p>
          <a:endParaRPr lang="ru-RU"/>
        </a:p>
      </dgm:t>
    </dgm:pt>
    <dgm:pt modelId="{1E54BF89-C559-4286-B761-A7ABAE2E750A}" type="pres">
      <dgm:prSet presAssocID="{1B2C08E0-C3B4-4608-BE48-06CA90BE2B29}" presName="horzTwo" presStyleCnt="0"/>
      <dgm:spPr/>
    </dgm:pt>
    <dgm:pt modelId="{B9E23FCC-52C6-4421-B584-4B4ECA198AA4}" type="pres">
      <dgm:prSet presAssocID="{6DD5D8D7-0434-428E-941B-E30C4C473A44}" presName="sibSpaceTwo" presStyleCnt="0"/>
      <dgm:spPr/>
    </dgm:pt>
    <dgm:pt modelId="{7FF76D6B-DF69-42AD-90F4-46781CB46047}" type="pres">
      <dgm:prSet presAssocID="{B2A9AD08-0323-4670-9417-D6A880AA89C6}" presName="vertTwo" presStyleCnt="0"/>
      <dgm:spPr/>
    </dgm:pt>
    <dgm:pt modelId="{2FEBDF11-764F-4088-B447-5270A7E217AD}" type="pres">
      <dgm:prSet presAssocID="{B2A9AD08-0323-4670-9417-D6A880AA89C6}" presName="txTwo" presStyleLbl="node2" presStyleIdx="2" presStyleCnt="6">
        <dgm:presLayoutVars>
          <dgm:chPref val="3"/>
        </dgm:presLayoutVars>
      </dgm:prSet>
      <dgm:spPr/>
      <dgm:t>
        <a:bodyPr/>
        <a:lstStyle/>
        <a:p>
          <a:endParaRPr lang="ru-RU"/>
        </a:p>
      </dgm:t>
    </dgm:pt>
    <dgm:pt modelId="{4BD94FA0-62C9-417C-8817-F32BDBACE04D}" type="pres">
      <dgm:prSet presAssocID="{B2A9AD08-0323-4670-9417-D6A880AA89C6}" presName="horzTwo" presStyleCnt="0"/>
      <dgm:spPr/>
    </dgm:pt>
    <dgm:pt modelId="{FA66C49B-C77E-4AA0-9BBA-B690EB8F1E42}" type="pres">
      <dgm:prSet presAssocID="{805326E4-BA8B-4DF5-8E47-64C02380D500}" presName="sibSpaceTwo" presStyleCnt="0"/>
      <dgm:spPr/>
    </dgm:pt>
    <dgm:pt modelId="{239B97C4-E155-41A2-AEAE-0C0847824B00}" type="pres">
      <dgm:prSet presAssocID="{0D3A01AF-8FD6-4DE9-8AF6-6C6D01669214}" presName="vertTwo" presStyleCnt="0"/>
      <dgm:spPr/>
    </dgm:pt>
    <dgm:pt modelId="{C8415C9B-7D24-48F6-89BF-01A3D0BB21E0}" type="pres">
      <dgm:prSet presAssocID="{0D3A01AF-8FD6-4DE9-8AF6-6C6D01669214}" presName="txTwo" presStyleLbl="node2" presStyleIdx="3" presStyleCnt="6">
        <dgm:presLayoutVars>
          <dgm:chPref val="3"/>
        </dgm:presLayoutVars>
      </dgm:prSet>
      <dgm:spPr/>
      <dgm:t>
        <a:bodyPr/>
        <a:lstStyle/>
        <a:p>
          <a:endParaRPr lang="ru-RU"/>
        </a:p>
      </dgm:t>
    </dgm:pt>
    <dgm:pt modelId="{29D7D992-74AE-46C6-8C8E-5296A208AEF9}" type="pres">
      <dgm:prSet presAssocID="{0D3A01AF-8FD6-4DE9-8AF6-6C6D01669214}" presName="horzTwo" presStyleCnt="0"/>
      <dgm:spPr/>
    </dgm:pt>
    <dgm:pt modelId="{9DC150E6-1A17-4636-AF11-21FE8B378EAD}" type="pres">
      <dgm:prSet presAssocID="{AC199A32-B0A1-46D3-9BA8-89C03B5E565E}" presName="sibSpaceTwo" presStyleCnt="0"/>
      <dgm:spPr/>
    </dgm:pt>
    <dgm:pt modelId="{7723491A-6223-4617-BCD0-8FDD3B5F57E0}" type="pres">
      <dgm:prSet presAssocID="{2D060126-1A5B-4E1E-A959-56A1F259C7BB}" presName="vertTwo" presStyleCnt="0"/>
      <dgm:spPr/>
    </dgm:pt>
    <dgm:pt modelId="{0C2362A4-6FCE-4921-9116-2916DA90582E}" type="pres">
      <dgm:prSet presAssocID="{2D060126-1A5B-4E1E-A959-56A1F259C7BB}" presName="txTwo" presStyleLbl="node2" presStyleIdx="4" presStyleCnt="6">
        <dgm:presLayoutVars>
          <dgm:chPref val="3"/>
        </dgm:presLayoutVars>
      </dgm:prSet>
      <dgm:spPr/>
      <dgm:t>
        <a:bodyPr/>
        <a:lstStyle/>
        <a:p>
          <a:endParaRPr lang="ru-RU"/>
        </a:p>
      </dgm:t>
    </dgm:pt>
    <dgm:pt modelId="{8D86CE85-54E6-4BA5-8F2F-9E7A94A1C244}" type="pres">
      <dgm:prSet presAssocID="{2D060126-1A5B-4E1E-A959-56A1F259C7BB}" presName="horzTwo" presStyleCnt="0"/>
      <dgm:spPr/>
    </dgm:pt>
    <dgm:pt modelId="{CBDB19D1-72F5-4DD1-BB5E-E7F6E304FD2C}" type="pres">
      <dgm:prSet presAssocID="{4D3D3E3D-1FB8-4531-8C09-F73281223333}" presName="sibSpaceTwo" presStyleCnt="0"/>
      <dgm:spPr/>
    </dgm:pt>
    <dgm:pt modelId="{426BFB47-5FF5-4C3C-B1B6-0E55E81F5A58}" type="pres">
      <dgm:prSet presAssocID="{8AB4A7CC-90FD-470B-9DD3-A599A3B8F81D}" presName="vertTwo" presStyleCnt="0"/>
      <dgm:spPr/>
    </dgm:pt>
    <dgm:pt modelId="{108F8E30-1071-4352-8192-6C8AEFF0414B}" type="pres">
      <dgm:prSet presAssocID="{8AB4A7CC-90FD-470B-9DD3-A599A3B8F81D}" presName="txTwo" presStyleLbl="node2" presStyleIdx="5" presStyleCnt="6">
        <dgm:presLayoutVars>
          <dgm:chPref val="3"/>
        </dgm:presLayoutVars>
      </dgm:prSet>
      <dgm:spPr/>
      <dgm:t>
        <a:bodyPr/>
        <a:lstStyle/>
        <a:p>
          <a:endParaRPr lang="ru-RU"/>
        </a:p>
      </dgm:t>
    </dgm:pt>
    <dgm:pt modelId="{58C69085-EDCA-4CEC-81B2-F75B956CFAB0}" type="pres">
      <dgm:prSet presAssocID="{8AB4A7CC-90FD-470B-9DD3-A599A3B8F81D}" presName="horzTwo" presStyleCnt="0"/>
      <dgm:spPr/>
    </dgm:pt>
  </dgm:ptLst>
  <dgm:cxnLst>
    <dgm:cxn modelId="{98D2D0DA-8240-4C0D-8A42-0612F5AEEE69}" srcId="{23EF4136-1265-4BDF-A321-EA1B67B5E0AB}" destId="{C2896905-EA71-4CB6-9543-E41954A26163}" srcOrd="0" destOrd="0" parTransId="{699C6A01-742D-4D1D-A391-01A73F303580}" sibTransId="{6A7D97E0-0B62-41FC-94B0-E7E53CB30800}"/>
    <dgm:cxn modelId="{F6F664E5-FA79-458B-87D2-7994BDE93C48}" type="presOf" srcId="{B2A9AD08-0323-4670-9417-D6A880AA89C6}" destId="{2FEBDF11-764F-4088-B447-5270A7E217AD}" srcOrd="0" destOrd="0" presId="urn:microsoft.com/office/officeart/2005/8/layout/hierarchy4"/>
    <dgm:cxn modelId="{D8668EF2-37BB-485E-8B63-C25FB1BDD620}" type="presOf" srcId="{0D3A01AF-8FD6-4DE9-8AF6-6C6D01669214}" destId="{C8415C9B-7D24-48F6-89BF-01A3D0BB21E0}" srcOrd="0" destOrd="0" presId="urn:microsoft.com/office/officeart/2005/8/layout/hierarchy4"/>
    <dgm:cxn modelId="{8D7C37AD-72F9-4181-AF6D-30066B22BCBF}" srcId="{C2896905-EA71-4CB6-9543-E41954A26163}" destId="{8AB4A7CC-90FD-470B-9DD3-A599A3B8F81D}" srcOrd="5" destOrd="0" parTransId="{A8D5F852-8B6D-48F2-BFB3-37DC64EA8836}" sibTransId="{83A97D42-CEC4-4C8C-86CD-54158F5D4FF1}"/>
    <dgm:cxn modelId="{67C2FD2D-E054-4AC9-97DB-C79D6B0030DC}" type="presOf" srcId="{8AB4A7CC-90FD-470B-9DD3-A599A3B8F81D}" destId="{108F8E30-1071-4352-8192-6C8AEFF0414B}" srcOrd="0" destOrd="0" presId="urn:microsoft.com/office/officeart/2005/8/layout/hierarchy4"/>
    <dgm:cxn modelId="{FBA82F7A-3094-4834-A0F0-3C6BB6D11FA3}" srcId="{C2896905-EA71-4CB6-9543-E41954A26163}" destId="{B2A9AD08-0323-4670-9417-D6A880AA89C6}" srcOrd="2" destOrd="0" parTransId="{DAE81164-CA5C-4FBB-8E81-6E7D79A260E2}" sibTransId="{805326E4-BA8B-4DF5-8E47-64C02380D500}"/>
    <dgm:cxn modelId="{1CF8615C-A4E4-480C-AD46-2102DC7E6A89}" type="presOf" srcId="{1B2C08E0-C3B4-4608-BE48-06CA90BE2B29}" destId="{3C20FA39-BBF6-4A5B-935B-C1BA2F7DD998}" srcOrd="0" destOrd="0" presId="urn:microsoft.com/office/officeart/2005/8/layout/hierarchy4"/>
    <dgm:cxn modelId="{3457E02A-F60D-419C-823F-64E0F1FF33C3}" type="presOf" srcId="{C2896905-EA71-4CB6-9543-E41954A26163}" destId="{BB155A8F-DCE5-4263-89C7-85E67F343A76}" srcOrd="0" destOrd="0" presId="urn:microsoft.com/office/officeart/2005/8/layout/hierarchy4"/>
    <dgm:cxn modelId="{51937174-B02F-46F3-A41D-722D55E34950}" type="presOf" srcId="{52A5FDEF-077B-4C6B-8C38-E268E3588107}" destId="{162295D0-B312-45C5-AB39-9BD5EDCB2B05}" srcOrd="0" destOrd="0" presId="urn:microsoft.com/office/officeart/2005/8/layout/hierarchy4"/>
    <dgm:cxn modelId="{16BFBE20-CE83-43E2-9F65-D61F1D158944}" srcId="{C2896905-EA71-4CB6-9543-E41954A26163}" destId="{52A5FDEF-077B-4C6B-8C38-E268E3588107}" srcOrd="0" destOrd="0" parTransId="{29D5BDCA-4AFD-41A9-8089-FB190924D46C}" sibTransId="{41D1B4F8-3F0B-4C49-9E23-9B23D6DA920C}"/>
    <dgm:cxn modelId="{1A5D2738-069C-4F2C-BD05-957F8C3181A0}" type="presOf" srcId="{2D060126-1A5B-4E1E-A959-56A1F259C7BB}" destId="{0C2362A4-6FCE-4921-9116-2916DA90582E}" srcOrd="0" destOrd="0" presId="urn:microsoft.com/office/officeart/2005/8/layout/hierarchy4"/>
    <dgm:cxn modelId="{05351DC2-FB70-45E2-BEC0-0937B286F7FA}" srcId="{C2896905-EA71-4CB6-9543-E41954A26163}" destId="{2D060126-1A5B-4E1E-A959-56A1F259C7BB}" srcOrd="4" destOrd="0" parTransId="{B74BF602-CE0B-4BB4-B505-4F6A5D713451}" sibTransId="{4D3D3E3D-1FB8-4531-8C09-F73281223333}"/>
    <dgm:cxn modelId="{60B6AF7A-5793-4774-9346-663ECA2243E4}" srcId="{C2896905-EA71-4CB6-9543-E41954A26163}" destId="{0D3A01AF-8FD6-4DE9-8AF6-6C6D01669214}" srcOrd="3" destOrd="0" parTransId="{1EEFA19C-616D-477E-80EB-F64F8C42C851}" sibTransId="{AC199A32-B0A1-46D3-9BA8-89C03B5E565E}"/>
    <dgm:cxn modelId="{650ED0CB-1D48-43F1-9A64-2AAB83C0FBA1}" srcId="{C2896905-EA71-4CB6-9543-E41954A26163}" destId="{1B2C08E0-C3B4-4608-BE48-06CA90BE2B29}" srcOrd="1" destOrd="0" parTransId="{DB26BECD-FD3F-40AD-90CE-199FB696A765}" sibTransId="{6DD5D8D7-0434-428E-941B-E30C4C473A44}"/>
    <dgm:cxn modelId="{DA824AFC-BE18-40F9-9A02-4742CC752EC0}" type="presOf" srcId="{23EF4136-1265-4BDF-A321-EA1B67B5E0AB}" destId="{E6DD89D6-5646-4A75-AF02-DC80AC599BF2}" srcOrd="0" destOrd="0" presId="urn:microsoft.com/office/officeart/2005/8/layout/hierarchy4"/>
    <dgm:cxn modelId="{E708348F-5695-49F8-9968-5CB502BC45F3}" type="presParOf" srcId="{E6DD89D6-5646-4A75-AF02-DC80AC599BF2}" destId="{941D1610-EFA0-4CA9-8C66-C81427F6EA1A}" srcOrd="0" destOrd="0" presId="urn:microsoft.com/office/officeart/2005/8/layout/hierarchy4"/>
    <dgm:cxn modelId="{23FE5F34-8145-4425-895F-45DA4DA983A8}" type="presParOf" srcId="{941D1610-EFA0-4CA9-8C66-C81427F6EA1A}" destId="{BB155A8F-DCE5-4263-89C7-85E67F343A76}" srcOrd="0" destOrd="0" presId="urn:microsoft.com/office/officeart/2005/8/layout/hierarchy4"/>
    <dgm:cxn modelId="{DC787A7E-0210-4A24-BE7C-7B27CB47CE4C}" type="presParOf" srcId="{941D1610-EFA0-4CA9-8C66-C81427F6EA1A}" destId="{F609DF63-16CE-44C8-942D-96ED9DB07EF8}" srcOrd="1" destOrd="0" presId="urn:microsoft.com/office/officeart/2005/8/layout/hierarchy4"/>
    <dgm:cxn modelId="{8CF44728-8F63-4678-A1E4-CD9A0FEEA4F0}" type="presParOf" srcId="{941D1610-EFA0-4CA9-8C66-C81427F6EA1A}" destId="{A818CE85-0492-42E6-86E6-2B131EDC6899}" srcOrd="2" destOrd="0" presId="urn:microsoft.com/office/officeart/2005/8/layout/hierarchy4"/>
    <dgm:cxn modelId="{18BEB7B0-EEAC-41C3-AA71-22FB93175149}" type="presParOf" srcId="{A818CE85-0492-42E6-86E6-2B131EDC6899}" destId="{9572BB0B-25BF-4576-85C9-84C14408E1DE}" srcOrd="0" destOrd="0" presId="urn:microsoft.com/office/officeart/2005/8/layout/hierarchy4"/>
    <dgm:cxn modelId="{75CD2F50-6D84-4A20-A0D1-F39B930E9256}" type="presParOf" srcId="{9572BB0B-25BF-4576-85C9-84C14408E1DE}" destId="{162295D0-B312-45C5-AB39-9BD5EDCB2B05}" srcOrd="0" destOrd="0" presId="urn:microsoft.com/office/officeart/2005/8/layout/hierarchy4"/>
    <dgm:cxn modelId="{F3B4A66B-B8A8-494E-ACB4-3B3EA365A948}" type="presParOf" srcId="{9572BB0B-25BF-4576-85C9-84C14408E1DE}" destId="{14608D36-5EF0-41DE-B8DE-4E185FA1BFB9}" srcOrd="1" destOrd="0" presId="urn:microsoft.com/office/officeart/2005/8/layout/hierarchy4"/>
    <dgm:cxn modelId="{F9CC5689-E67E-48F2-84EE-653E94239E3E}" type="presParOf" srcId="{A818CE85-0492-42E6-86E6-2B131EDC6899}" destId="{11579CA3-CE4F-4C9C-9F9E-33ABC4AEA71F}" srcOrd="1" destOrd="0" presId="urn:microsoft.com/office/officeart/2005/8/layout/hierarchy4"/>
    <dgm:cxn modelId="{3847B751-81FF-4DFA-97BD-75BFAF58DD42}" type="presParOf" srcId="{A818CE85-0492-42E6-86E6-2B131EDC6899}" destId="{AE0F3FAE-D69D-4ABE-9882-04F6BDE07229}" srcOrd="2" destOrd="0" presId="urn:microsoft.com/office/officeart/2005/8/layout/hierarchy4"/>
    <dgm:cxn modelId="{ADABB145-27B5-4B5D-81BD-7690B043C36C}" type="presParOf" srcId="{AE0F3FAE-D69D-4ABE-9882-04F6BDE07229}" destId="{3C20FA39-BBF6-4A5B-935B-C1BA2F7DD998}" srcOrd="0" destOrd="0" presId="urn:microsoft.com/office/officeart/2005/8/layout/hierarchy4"/>
    <dgm:cxn modelId="{26E1BF8D-9C3E-4C06-90D4-08C969A5561D}" type="presParOf" srcId="{AE0F3FAE-D69D-4ABE-9882-04F6BDE07229}" destId="{1E54BF89-C559-4286-B761-A7ABAE2E750A}" srcOrd="1" destOrd="0" presId="urn:microsoft.com/office/officeart/2005/8/layout/hierarchy4"/>
    <dgm:cxn modelId="{D84EA694-E6FB-4D6C-B61E-4FC1C7148432}" type="presParOf" srcId="{A818CE85-0492-42E6-86E6-2B131EDC6899}" destId="{B9E23FCC-52C6-4421-B584-4B4ECA198AA4}" srcOrd="3" destOrd="0" presId="urn:microsoft.com/office/officeart/2005/8/layout/hierarchy4"/>
    <dgm:cxn modelId="{2283F6FF-057D-4050-8DC8-FED4F60D759F}" type="presParOf" srcId="{A818CE85-0492-42E6-86E6-2B131EDC6899}" destId="{7FF76D6B-DF69-42AD-90F4-46781CB46047}" srcOrd="4" destOrd="0" presId="urn:microsoft.com/office/officeart/2005/8/layout/hierarchy4"/>
    <dgm:cxn modelId="{CF32E10B-8B91-44D1-ABB8-63BE53556E60}" type="presParOf" srcId="{7FF76D6B-DF69-42AD-90F4-46781CB46047}" destId="{2FEBDF11-764F-4088-B447-5270A7E217AD}" srcOrd="0" destOrd="0" presId="urn:microsoft.com/office/officeart/2005/8/layout/hierarchy4"/>
    <dgm:cxn modelId="{EC1D095E-7B58-45B0-A938-FE96FD3A022B}" type="presParOf" srcId="{7FF76D6B-DF69-42AD-90F4-46781CB46047}" destId="{4BD94FA0-62C9-417C-8817-F32BDBACE04D}" srcOrd="1" destOrd="0" presId="urn:microsoft.com/office/officeart/2005/8/layout/hierarchy4"/>
    <dgm:cxn modelId="{6781F680-B8A1-46ED-908D-0E855E48577C}" type="presParOf" srcId="{A818CE85-0492-42E6-86E6-2B131EDC6899}" destId="{FA66C49B-C77E-4AA0-9BBA-B690EB8F1E42}" srcOrd="5" destOrd="0" presId="urn:microsoft.com/office/officeart/2005/8/layout/hierarchy4"/>
    <dgm:cxn modelId="{0A269AFA-C884-4231-9969-A6AD2E842962}" type="presParOf" srcId="{A818CE85-0492-42E6-86E6-2B131EDC6899}" destId="{239B97C4-E155-41A2-AEAE-0C0847824B00}" srcOrd="6" destOrd="0" presId="urn:microsoft.com/office/officeart/2005/8/layout/hierarchy4"/>
    <dgm:cxn modelId="{346C2CF0-AA81-4851-B7F0-D6E624F65E0F}" type="presParOf" srcId="{239B97C4-E155-41A2-AEAE-0C0847824B00}" destId="{C8415C9B-7D24-48F6-89BF-01A3D0BB21E0}" srcOrd="0" destOrd="0" presId="urn:microsoft.com/office/officeart/2005/8/layout/hierarchy4"/>
    <dgm:cxn modelId="{D0899E2C-A3C7-4EA2-A802-5A6163A5680C}" type="presParOf" srcId="{239B97C4-E155-41A2-AEAE-0C0847824B00}" destId="{29D7D992-74AE-46C6-8C8E-5296A208AEF9}" srcOrd="1" destOrd="0" presId="urn:microsoft.com/office/officeart/2005/8/layout/hierarchy4"/>
    <dgm:cxn modelId="{E13FC5F6-24F5-4BEE-92AA-7B898572D4D3}" type="presParOf" srcId="{A818CE85-0492-42E6-86E6-2B131EDC6899}" destId="{9DC150E6-1A17-4636-AF11-21FE8B378EAD}" srcOrd="7" destOrd="0" presId="urn:microsoft.com/office/officeart/2005/8/layout/hierarchy4"/>
    <dgm:cxn modelId="{177593DC-C5BD-4628-9C2F-A46E1032A3B5}" type="presParOf" srcId="{A818CE85-0492-42E6-86E6-2B131EDC6899}" destId="{7723491A-6223-4617-BCD0-8FDD3B5F57E0}" srcOrd="8" destOrd="0" presId="urn:microsoft.com/office/officeart/2005/8/layout/hierarchy4"/>
    <dgm:cxn modelId="{762FC7FB-83E9-428A-B48C-1DA0A6619647}" type="presParOf" srcId="{7723491A-6223-4617-BCD0-8FDD3B5F57E0}" destId="{0C2362A4-6FCE-4921-9116-2916DA90582E}" srcOrd="0" destOrd="0" presId="urn:microsoft.com/office/officeart/2005/8/layout/hierarchy4"/>
    <dgm:cxn modelId="{F64CB80F-A90A-4AF5-B836-C243157A6BC6}" type="presParOf" srcId="{7723491A-6223-4617-BCD0-8FDD3B5F57E0}" destId="{8D86CE85-54E6-4BA5-8F2F-9E7A94A1C244}" srcOrd="1" destOrd="0" presId="urn:microsoft.com/office/officeart/2005/8/layout/hierarchy4"/>
    <dgm:cxn modelId="{1B2B922D-2EDD-447D-B5F2-D48A25D567E7}" type="presParOf" srcId="{A818CE85-0492-42E6-86E6-2B131EDC6899}" destId="{CBDB19D1-72F5-4DD1-BB5E-E7F6E304FD2C}" srcOrd="9" destOrd="0" presId="urn:microsoft.com/office/officeart/2005/8/layout/hierarchy4"/>
    <dgm:cxn modelId="{69C5B715-9164-4A22-9641-870A0A164FD4}" type="presParOf" srcId="{A818CE85-0492-42E6-86E6-2B131EDC6899}" destId="{426BFB47-5FF5-4C3C-B1B6-0E55E81F5A58}" srcOrd="10" destOrd="0" presId="urn:microsoft.com/office/officeart/2005/8/layout/hierarchy4"/>
    <dgm:cxn modelId="{2A646572-2DFC-4699-A200-6456FF3F6ED9}" type="presParOf" srcId="{426BFB47-5FF5-4C3C-B1B6-0E55E81F5A58}" destId="{108F8E30-1071-4352-8192-6C8AEFF0414B}" srcOrd="0" destOrd="0" presId="urn:microsoft.com/office/officeart/2005/8/layout/hierarchy4"/>
    <dgm:cxn modelId="{224F121F-5C0F-420F-858A-69ECFC625965}" type="presParOf" srcId="{426BFB47-5FF5-4C3C-B1B6-0E55E81F5A58}" destId="{58C69085-EDCA-4CEC-81B2-F75B956CFAB0}" srcOrd="1" destOrd="0" presId="urn:microsoft.com/office/officeart/2005/8/layout/hierarchy4"/>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4A2C1924-73C3-4154-BA9A-1C9B09E59CD6}" type="doc">
      <dgm:prSet loTypeId="urn:microsoft.com/office/officeart/2005/8/layout/hierarchy4" loCatId="hierarchy" qsTypeId="urn:microsoft.com/office/officeart/2005/8/quickstyle/simple3" qsCatId="simple" csTypeId="urn:microsoft.com/office/officeart/2005/8/colors/accent1_2" csCatId="accent1" phldr="1"/>
      <dgm:spPr/>
    </dgm:pt>
    <dgm:pt modelId="{39EBE124-1BF1-4328-9712-65D6B4F4F872}">
      <dgm:prSet custT="1"/>
      <dgm:spPr/>
      <dgm:t>
        <a:bodyPr/>
        <a:lstStyle/>
        <a:p>
          <a:pPr marR="0" algn="ctr" rtl="0"/>
          <a:r>
            <a:rPr lang="uk-UA" sz="2000" b="0" i="0" u="none" strike="noStrike" baseline="0" smtClean="0">
              <a:latin typeface="Georgia" pitchFamily="18" charset="0"/>
            </a:rPr>
            <a:t>7. За типом організації пізнавальної діяльності</a:t>
          </a:r>
          <a:endParaRPr lang="ru-RU" sz="2000" b="0" smtClean="0">
            <a:latin typeface="Georgia" pitchFamily="18" charset="0"/>
          </a:endParaRPr>
        </a:p>
      </dgm:t>
    </dgm:pt>
    <dgm:pt modelId="{B42C37AA-0FEB-4E73-AAD6-273CC9F4BC6C}" type="parTrans" cxnId="{C85177E1-83D4-4768-BE46-D16FAE0A5FAA}">
      <dgm:prSet/>
      <dgm:spPr/>
      <dgm:t>
        <a:bodyPr/>
        <a:lstStyle/>
        <a:p>
          <a:endParaRPr lang="ru-RU"/>
        </a:p>
      </dgm:t>
    </dgm:pt>
    <dgm:pt modelId="{6837334A-F70D-44D0-AE4C-E4EBD7C93004}" type="sibTrans" cxnId="{C85177E1-83D4-4768-BE46-D16FAE0A5FAA}">
      <dgm:prSet/>
      <dgm:spPr/>
      <dgm:t>
        <a:bodyPr/>
        <a:lstStyle/>
        <a:p>
          <a:endParaRPr lang="ru-RU"/>
        </a:p>
      </dgm:t>
    </dgm:pt>
    <dgm:pt modelId="{96FC4C3E-72DD-4FEA-941B-AE36C11F596B}">
      <dgm:prSet custT="1"/>
      <dgm:spPr/>
      <dgm:t>
        <a:bodyPr/>
        <a:lstStyle/>
        <a:p>
          <a:pPr marR="0" algn="ctr" rtl="0"/>
          <a:r>
            <a:rPr lang="uk-UA" sz="800" b="1" i="0" u="none" strike="noStrike" baseline="0" smtClean="0">
              <a:latin typeface="Calibri"/>
            </a:rPr>
            <a:t>структурно-логічн</a:t>
          </a:r>
          <a:r>
            <a:rPr lang="uk-UA" sz="700" b="1" i="0" u="none" strike="noStrike" baseline="0" smtClean="0">
              <a:latin typeface="Calibri"/>
            </a:rPr>
            <a:t>і</a:t>
          </a:r>
          <a:endParaRPr lang="ru-RU" sz="700" smtClean="0"/>
        </a:p>
      </dgm:t>
    </dgm:pt>
    <dgm:pt modelId="{7C614DBF-B09A-4FE7-BB92-D6C5A398A0B2}" type="parTrans" cxnId="{05AD5601-9DD0-437D-889D-9DCC8AF8EF7C}">
      <dgm:prSet/>
      <dgm:spPr/>
      <dgm:t>
        <a:bodyPr/>
        <a:lstStyle/>
        <a:p>
          <a:endParaRPr lang="ru-RU"/>
        </a:p>
      </dgm:t>
    </dgm:pt>
    <dgm:pt modelId="{F4967FF2-75CA-40AE-9DF3-08DDF4AAD0F8}" type="sibTrans" cxnId="{05AD5601-9DD0-437D-889D-9DCC8AF8EF7C}">
      <dgm:prSet/>
      <dgm:spPr/>
      <dgm:t>
        <a:bodyPr/>
        <a:lstStyle/>
        <a:p>
          <a:endParaRPr lang="ru-RU"/>
        </a:p>
      </dgm:t>
    </dgm:pt>
    <dgm:pt modelId="{F56445AD-DDC9-4971-9710-1172741ED672}">
      <dgm:prSet custT="1"/>
      <dgm:spPr/>
      <dgm:t>
        <a:bodyPr/>
        <a:lstStyle/>
        <a:p>
          <a:pPr marR="0" algn="ctr" rtl="0"/>
          <a:r>
            <a:rPr lang="uk-UA" sz="800" b="1" i="0" u="none" strike="noStrike" baseline="0" smtClean="0">
              <a:latin typeface="Calibri"/>
            </a:rPr>
            <a:t>інтеграційні</a:t>
          </a:r>
          <a:endParaRPr lang="ru-RU" sz="800" smtClean="0"/>
        </a:p>
      </dgm:t>
    </dgm:pt>
    <dgm:pt modelId="{03398478-B53A-4189-8E5E-FFE023E92272}" type="parTrans" cxnId="{5FF2BB90-3A0A-4009-836A-C2120B0D79C4}">
      <dgm:prSet/>
      <dgm:spPr/>
      <dgm:t>
        <a:bodyPr/>
        <a:lstStyle/>
        <a:p>
          <a:endParaRPr lang="ru-RU"/>
        </a:p>
      </dgm:t>
    </dgm:pt>
    <dgm:pt modelId="{C8B2D045-5D8C-4A04-AC98-A527AE9EA9DC}" type="sibTrans" cxnId="{5FF2BB90-3A0A-4009-836A-C2120B0D79C4}">
      <dgm:prSet/>
      <dgm:spPr/>
      <dgm:t>
        <a:bodyPr/>
        <a:lstStyle/>
        <a:p>
          <a:endParaRPr lang="ru-RU"/>
        </a:p>
      </dgm:t>
    </dgm:pt>
    <dgm:pt modelId="{00C2C7CD-E002-4F84-9A44-698421276D2C}">
      <dgm:prSet custT="1"/>
      <dgm:spPr/>
      <dgm:t>
        <a:bodyPr/>
        <a:lstStyle/>
        <a:p>
          <a:pPr marR="0" algn="ctr" rtl="0"/>
          <a:r>
            <a:rPr lang="uk-UA" sz="800" b="1" i="0" u="none" strike="noStrike" baseline="0" smtClean="0">
              <a:latin typeface="Calibri"/>
            </a:rPr>
            <a:t>ігрові</a:t>
          </a:r>
          <a:endParaRPr lang="ru-RU" sz="800" smtClean="0"/>
        </a:p>
      </dgm:t>
    </dgm:pt>
    <dgm:pt modelId="{50632394-6D4E-416C-8B10-4631A45FAEB9}" type="parTrans" cxnId="{CC4EAFE9-902D-4215-B3FF-CC2D58A5CDF3}">
      <dgm:prSet/>
      <dgm:spPr/>
      <dgm:t>
        <a:bodyPr/>
        <a:lstStyle/>
        <a:p>
          <a:endParaRPr lang="ru-RU"/>
        </a:p>
      </dgm:t>
    </dgm:pt>
    <dgm:pt modelId="{03216B45-C8C8-4698-ACC6-40447A932AB5}" type="sibTrans" cxnId="{CC4EAFE9-902D-4215-B3FF-CC2D58A5CDF3}">
      <dgm:prSet/>
      <dgm:spPr/>
      <dgm:t>
        <a:bodyPr/>
        <a:lstStyle/>
        <a:p>
          <a:endParaRPr lang="ru-RU"/>
        </a:p>
      </dgm:t>
    </dgm:pt>
    <dgm:pt modelId="{9DD718CE-3BC2-4AFD-A368-7794DDB80224}">
      <dgm:prSet custT="1"/>
      <dgm:spPr/>
      <dgm:t>
        <a:bodyPr/>
        <a:lstStyle/>
        <a:p>
          <a:pPr marR="0" algn="ctr" rtl="0"/>
          <a:r>
            <a:rPr lang="uk-UA" sz="800" b="1" i="0" u="none" strike="noStrike" baseline="0" smtClean="0">
              <a:latin typeface="Calibri"/>
            </a:rPr>
            <a:t>комп'ю-терні</a:t>
          </a:r>
          <a:endParaRPr lang="ru-RU" sz="800" smtClean="0"/>
        </a:p>
      </dgm:t>
    </dgm:pt>
    <dgm:pt modelId="{378F80E5-0954-4B51-8FCD-8973C0DB3992}" type="parTrans" cxnId="{F4FF9143-3D9D-4A6D-964B-F6252D66A47E}">
      <dgm:prSet/>
      <dgm:spPr/>
      <dgm:t>
        <a:bodyPr/>
        <a:lstStyle/>
        <a:p>
          <a:endParaRPr lang="ru-RU"/>
        </a:p>
      </dgm:t>
    </dgm:pt>
    <dgm:pt modelId="{A3552685-021C-431F-81FF-3B83243F0912}" type="sibTrans" cxnId="{F4FF9143-3D9D-4A6D-964B-F6252D66A47E}">
      <dgm:prSet/>
      <dgm:spPr/>
      <dgm:t>
        <a:bodyPr/>
        <a:lstStyle/>
        <a:p>
          <a:endParaRPr lang="ru-RU"/>
        </a:p>
      </dgm:t>
    </dgm:pt>
    <dgm:pt modelId="{151E4C9A-0A4B-445F-B406-AE12CB89235D}">
      <dgm:prSet custT="1"/>
      <dgm:spPr/>
      <dgm:t>
        <a:bodyPr/>
        <a:lstStyle/>
        <a:p>
          <a:pPr marR="0" algn="ctr" rtl="0"/>
          <a:r>
            <a:rPr lang="uk-UA" sz="800" b="1" i="0" u="none" strike="noStrike" baseline="0" smtClean="0">
              <a:latin typeface="Calibri"/>
            </a:rPr>
            <a:t>діалогові</a:t>
          </a:r>
          <a:endParaRPr lang="ru-RU" sz="800" smtClean="0"/>
        </a:p>
      </dgm:t>
    </dgm:pt>
    <dgm:pt modelId="{E33D3007-14DD-475D-99B5-309C5ED1FC78}" type="parTrans" cxnId="{D7931C3C-AB3B-40AB-AA9F-BFE573C9C10B}">
      <dgm:prSet/>
      <dgm:spPr/>
      <dgm:t>
        <a:bodyPr/>
        <a:lstStyle/>
        <a:p>
          <a:endParaRPr lang="ru-RU"/>
        </a:p>
      </dgm:t>
    </dgm:pt>
    <dgm:pt modelId="{DF2F0FC4-DDB0-4258-BC60-657B30A1D3B0}" type="sibTrans" cxnId="{D7931C3C-AB3B-40AB-AA9F-BFE573C9C10B}">
      <dgm:prSet/>
      <dgm:spPr/>
      <dgm:t>
        <a:bodyPr/>
        <a:lstStyle/>
        <a:p>
          <a:endParaRPr lang="ru-RU"/>
        </a:p>
      </dgm:t>
    </dgm:pt>
    <dgm:pt modelId="{07280B33-08D4-4BD0-9FCE-27584C9D4539}">
      <dgm:prSet custT="1"/>
      <dgm:spPr/>
      <dgm:t>
        <a:bodyPr/>
        <a:lstStyle/>
        <a:p>
          <a:pPr marR="0" algn="ctr" rtl="0"/>
          <a:r>
            <a:rPr lang="uk-UA" sz="800" b="1" i="0" u="none" strike="noStrike" baseline="0" smtClean="0">
              <a:latin typeface="Calibri"/>
            </a:rPr>
            <a:t>тренінгові</a:t>
          </a:r>
          <a:endParaRPr lang="ru-RU" sz="800" smtClean="0"/>
        </a:p>
      </dgm:t>
    </dgm:pt>
    <dgm:pt modelId="{9FD36FA1-41E0-4C7A-8D6C-D827D6F19777}" type="parTrans" cxnId="{480E9BC7-5698-429C-A827-EFC71E94940A}">
      <dgm:prSet/>
      <dgm:spPr/>
      <dgm:t>
        <a:bodyPr/>
        <a:lstStyle/>
        <a:p>
          <a:endParaRPr lang="ru-RU"/>
        </a:p>
      </dgm:t>
    </dgm:pt>
    <dgm:pt modelId="{E8496D78-F89C-405A-B92D-8A6E1BAD1AF4}" type="sibTrans" cxnId="{480E9BC7-5698-429C-A827-EFC71E94940A}">
      <dgm:prSet/>
      <dgm:spPr/>
      <dgm:t>
        <a:bodyPr/>
        <a:lstStyle/>
        <a:p>
          <a:endParaRPr lang="ru-RU"/>
        </a:p>
      </dgm:t>
    </dgm:pt>
    <dgm:pt modelId="{11F43AA2-0EBF-4A70-B06C-8940DB986D57}" type="pres">
      <dgm:prSet presAssocID="{4A2C1924-73C3-4154-BA9A-1C9B09E59CD6}" presName="Name0" presStyleCnt="0">
        <dgm:presLayoutVars>
          <dgm:chPref val="1"/>
          <dgm:dir/>
          <dgm:animOne val="branch"/>
          <dgm:animLvl val="lvl"/>
          <dgm:resizeHandles/>
        </dgm:presLayoutVars>
      </dgm:prSet>
      <dgm:spPr/>
    </dgm:pt>
    <dgm:pt modelId="{B4D7A599-C207-4C23-ABAA-18D392BC4630}" type="pres">
      <dgm:prSet presAssocID="{39EBE124-1BF1-4328-9712-65D6B4F4F872}" presName="vertOne" presStyleCnt="0"/>
      <dgm:spPr/>
    </dgm:pt>
    <dgm:pt modelId="{48FF0D61-1283-44A2-AFA7-2E726D601299}" type="pres">
      <dgm:prSet presAssocID="{39EBE124-1BF1-4328-9712-65D6B4F4F872}" presName="txOne" presStyleLbl="node0" presStyleIdx="0" presStyleCnt="1" custScaleY="68179">
        <dgm:presLayoutVars>
          <dgm:chPref val="3"/>
        </dgm:presLayoutVars>
      </dgm:prSet>
      <dgm:spPr/>
      <dgm:t>
        <a:bodyPr/>
        <a:lstStyle/>
        <a:p>
          <a:endParaRPr lang="ru-RU"/>
        </a:p>
      </dgm:t>
    </dgm:pt>
    <dgm:pt modelId="{602BECFE-1CC3-433D-ABC8-28C779DEAC58}" type="pres">
      <dgm:prSet presAssocID="{39EBE124-1BF1-4328-9712-65D6B4F4F872}" presName="parTransOne" presStyleCnt="0"/>
      <dgm:spPr/>
    </dgm:pt>
    <dgm:pt modelId="{DB5F1DBC-B3C5-4BDA-9CC8-61F763A2DA94}" type="pres">
      <dgm:prSet presAssocID="{39EBE124-1BF1-4328-9712-65D6B4F4F872}" presName="horzOne" presStyleCnt="0"/>
      <dgm:spPr/>
    </dgm:pt>
    <dgm:pt modelId="{642FE495-2DE9-45EB-9F62-8220386742F4}" type="pres">
      <dgm:prSet presAssocID="{96FC4C3E-72DD-4FEA-941B-AE36C11F596B}" presName="vertTwo" presStyleCnt="0"/>
      <dgm:spPr/>
    </dgm:pt>
    <dgm:pt modelId="{2172AD18-9AF3-46ED-B730-28F698810731}" type="pres">
      <dgm:prSet presAssocID="{96FC4C3E-72DD-4FEA-941B-AE36C11F596B}" presName="txTwo" presStyleLbl="node2" presStyleIdx="0" presStyleCnt="6">
        <dgm:presLayoutVars>
          <dgm:chPref val="3"/>
        </dgm:presLayoutVars>
      </dgm:prSet>
      <dgm:spPr/>
      <dgm:t>
        <a:bodyPr/>
        <a:lstStyle/>
        <a:p>
          <a:endParaRPr lang="ru-RU"/>
        </a:p>
      </dgm:t>
    </dgm:pt>
    <dgm:pt modelId="{CD6E9ABC-E6C8-4C2D-BC5B-B7C51D9BC0B4}" type="pres">
      <dgm:prSet presAssocID="{96FC4C3E-72DD-4FEA-941B-AE36C11F596B}" presName="horzTwo" presStyleCnt="0"/>
      <dgm:spPr/>
    </dgm:pt>
    <dgm:pt modelId="{D24C12D4-E06E-4F86-9ED3-FCBC6BAE807B}" type="pres">
      <dgm:prSet presAssocID="{F4967FF2-75CA-40AE-9DF3-08DDF4AAD0F8}" presName="sibSpaceTwo" presStyleCnt="0"/>
      <dgm:spPr/>
    </dgm:pt>
    <dgm:pt modelId="{5F716B99-D2CC-42AF-B03B-6575D43D772F}" type="pres">
      <dgm:prSet presAssocID="{F56445AD-DDC9-4971-9710-1172741ED672}" presName="vertTwo" presStyleCnt="0"/>
      <dgm:spPr/>
    </dgm:pt>
    <dgm:pt modelId="{3F900913-62BE-49ED-9E13-ADFD266A3BDD}" type="pres">
      <dgm:prSet presAssocID="{F56445AD-DDC9-4971-9710-1172741ED672}" presName="txTwo" presStyleLbl="node2" presStyleIdx="1" presStyleCnt="6">
        <dgm:presLayoutVars>
          <dgm:chPref val="3"/>
        </dgm:presLayoutVars>
      </dgm:prSet>
      <dgm:spPr/>
      <dgm:t>
        <a:bodyPr/>
        <a:lstStyle/>
        <a:p>
          <a:endParaRPr lang="ru-RU"/>
        </a:p>
      </dgm:t>
    </dgm:pt>
    <dgm:pt modelId="{C92130D1-4E33-4A33-AF37-3FEDD81C2E65}" type="pres">
      <dgm:prSet presAssocID="{F56445AD-DDC9-4971-9710-1172741ED672}" presName="horzTwo" presStyleCnt="0"/>
      <dgm:spPr/>
    </dgm:pt>
    <dgm:pt modelId="{A61C7615-0CAA-42BB-8E74-268FC2CECA48}" type="pres">
      <dgm:prSet presAssocID="{C8B2D045-5D8C-4A04-AC98-A527AE9EA9DC}" presName="sibSpaceTwo" presStyleCnt="0"/>
      <dgm:spPr/>
    </dgm:pt>
    <dgm:pt modelId="{45FBAEA7-9C2A-468F-9DF3-740F97CAC735}" type="pres">
      <dgm:prSet presAssocID="{00C2C7CD-E002-4F84-9A44-698421276D2C}" presName="vertTwo" presStyleCnt="0"/>
      <dgm:spPr/>
    </dgm:pt>
    <dgm:pt modelId="{BDAA7ABE-61C4-4192-A003-6BAA6DAC2442}" type="pres">
      <dgm:prSet presAssocID="{00C2C7CD-E002-4F84-9A44-698421276D2C}" presName="txTwo" presStyleLbl="node2" presStyleIdx="2" presStyleCnt="6">
        <dgm:presLayoutVars>
          <dgm:chPref val="3"/>
        </dgm:presLayoutVars>
      </dgm:prSet>
      <dgm:spPr/>
      <dgm:t>
        <a:bodyPr/>
        <a:lstStyle/>
        <a:p>
          <a:endParaRPr lang="ru-RU"/>
        </a:p>
      </dgm:t>
    </dgm:pt>
    <dgm:pt modelId="{9725C2CE-C2B7-44A0-A358-CA5D703FAC86}" type="pres">
      <dgm:prSet presAssocID="{00C2C7CD-E002-4F84-9A44-698421276D2C}" presName="horzTwo" presStyleCnt="0"/>
      <dgm:spPr/>
    </dgm:pt>
    <dgm:pt modelId="{95D5ECFE-3109-4F75-B5A3-FBCB3060B4C6}" type="pres">
      <dgm:prSet presAssocID="{03216B45-C8C8-4698-ACC6-40447A932AB5}" presName="sibSpaceTwo" presStyleCnt="0"/>
      <dgm:spPr/>
    </dgm:pt>
    <dgm:pt modelId="{4B50C509-FCFA-4DA6-B032-3790BDD76074}" type="pres">
      <dgm:prSet presAssocID="{9DD718CE-3BC2-4AFD-A368-7794DDB80224}" presName="vertTwo" presStyleCnt="0"/>
      <dgm:spPr/>
    </dgm:pt>
    <dgm:pt modelId="{A6C54167-F36F-49DE-9CCE-B2790775827A}" type="pres">
      <dgm:prSet presAssocID="{9DD718CE-3BC2-4AFD-A368-7794DDB80224}" presName="txTwo" presStyleLbl="node2" presStyleIdx="3" presStyleCnt="6">
        <dgm:presLayoutVars>
          <dgm:chPref val="3"/>
        </dgm:presLayoutVars>
      </dgm:prSet>
      <dgm:spPr/>
      <dgm:t>
        <a:bodyPr/>
        <a:lstStyle/>
        <a:p>
          <a:endParaRPr lang="ru-RU"/>
        </a:p>
      </dgm:t>
    </dgm:pt>
    <dgm:pt modelId="{6C2C508D-FA97-4CDF-AB37-A75910E22C8C}" type="pres">
      <dgm:prSet presAssocID="{9DD718CE-3BC2-4AFD-A368-7794DDB80224}" presName="horzTwo" presStyleCnt="0"/>
      <dgm:spPr/>
    </dgm:pt>
    <dgm:pt modelId="{4A57767F-0F8A-4E82-937F-01A0F1A51E34}" type="pres">
      <dgm:prSet presAssocID="{A3552685-021C-431F-81FF-3B83243F0912}" presName="sibSpaceTwo" presStyleCnt="0"/>
      <dgm:spPr/>
    </dgm:pt>
    <dgm:pt modelId="{8FB350F7-507B-463E-AAFD-3D96BCCDE4D4}" type="pres">
      <dgm:prSet presAssocID="{151E4C9A-0A4B-445F-B406-AE12CB89235D}" presName="vertTwo" presStyleCnt="0"/>
      <dgm:spPr/>
    </dgm:pt>
    <dgm:pt modelId="{39019FB2-26B9-44E1-A4F2-98A13E87C31C}" type="pres">
      <dgm:prSet presAssocID="{151E4C9A-0A4B-445F-B406-AE12CB89235D}" presName="txTwo" presStyleLbl="node2" presStyleIdx="4" presStyleCnt="6">
        <dgm:presLayoutVars>
          <dgm:chPref val="3"/>
        </dgm:presLayoutVars>
      </dgm:prSet>
      <dgm:spPr/>
      <dgm:t>
        <a:bodyPr/>
        <a:lstStyle/>
        <a:p>
          <a:endParaRPr lang="ru-RU"/>
        </a:p>
      </dgm:t>
    </dgm:pt>
    <dgm:pt modelId="{5E6D392B-2FAA-4FFC-A24D-35EF04E8D758}" type="pres">
      <dgm:prSet presAssocID="{151E4C9A-0A4B-445F-B406-AE12CB89235D}" presName="horzTwo" presStyleCnt="0"/>
      <dgm:spPr/>
    </dgm:pt>
    <dgm:pt modelId="{D611FFDD-B697-4B82-AD8D-B9CF6604D55F}" type="pres">
      <dgm:prSet presAssocID="{DF2F0FC4-DDB0-4258-BC60-657B30A1D3B0}" presName="sibSpaceTwo" presStyleCnt="0"/>
      <dgm:spPr/>
    </dgm:pt>
    <dgm:pt modelId="{4E863ECC-4DA1-4499-9039-A30CE633A0BD}" type="pres">
      <dgm:prSet presAssocID="{07280B33-08D4-4BD0-9FCE-27584C9D4539}" presName="vertTwo" presStyleCnt="0"/>
      <dgm:spPr/>
    </dgm:pt>
    <dgm:pt modelId="{D66BCE0C-541B-4573-BE77-8B26464E91E2}" type="pres">
      <dgm:prSet presAssocID="{07280B33-08D4-4BD0-9FCE-27584C9D4539}" presName="txTwo" presStyleLbl="node2" presStyleIdx="5" presStyleCnt="6">
        <dgm:presLayoutVars>
          <dgm:chPref val="3"/>
        </dgm:presLayoutVars>
      </dgm:prSet>
      <dgm:spPr/>
      <dgm:t>
        <a:bodyPr/>
        <a:lstStyle/>
        <a:p>
          <a:endParaRPr lang="ru-RU"/>
        </a:p>
      </dgm:t>
    </dgm:pt>
    <dgm:pt modelId="{10C36458-85E2-4140-849B-9DA487B0898A}" type="pres">
      <dgm:prSet presAssocID="{07280B33-08D4-4BD0-9FCE-27584C9D4539}" presName="horzTwo" presStyleCnt="0"/>
      <dgm:spPr/>
    </dgm:pt>
  </dgm:ptLst>
  <dgm:cxnLst>
    <dgm:cxn modelId="{C85177E1-83D4-4768-BE46-D16FAE0A5FAA}" srcId="{4A2C1924-73C3-4154-BA9A-1C9B09E59CD6}" destId="{39EBE124-1BF1-4328-9712-65D6B4F4F872}" srcOrd="0" destOrd="0" parTransId="{B42C37AA-0FEB-4E73-AAD6-273CC9F4BC6C}" sibTransId="{6837334A-F70D-44D0-AE4C-E4EBD7C93004}"/>
    <dgm:cxn modelId="{F4FF9143-3D9D-4A6D-964B-F6252D66A47E}" srcId="{39EBE124-1BF1-4328-9712-65D6B4F4F872}" destId="{9DD718CE-3BC2-4AFD-A368-7794DDB80224}" srcOrd="3" destOrd="0" parTransId="{378F80E5-0954-4B51-8FCD-8973C0DB3992}" sibTransId="{A3552685-021C-431F-81FF-3B83243F0912}"/>
    <dgm:cxn modelId="{05AD5601-9DD0-437D-889D-9DCC8AF8EF7C}" srcId="{39EBE124-1BF1-4328-9712-65D6B4F4F872}" destId="{96FC4C3E-72DD-4FEA-941B-AE36C11F596B}" srcOrd="0" destOrd="0" parTransId="{7C614DBF-B09A-4FE7-BB92-D6C5A398A0B2}" sibTransId="{F4967FF2-75CA-40AE-9DF3-08DDF4AAD0F8}"/>
    <dgm:cxn modelId="{B20BA04F-B13C-4465-ADD5-CEF9B5DC1105}" type="presOf" srcId="{151E4C9A-0A4B-445F-B406-AE12CB89235D}" destId="{39019FB2-26B9-44E1-A4F2-98A13E87C31C}" srcOrd="0" destOrd="0" presId="urn:microsoft.com/office/officeart/2005/8/layout/hierarchy4"/>
    <dgm:cxn modelId="{480E9BC7-5698-429C-A827-EFC71E94940A}" srcId="{39EBE124-1BF1-4328-9712-65D6B4F4F872}" destId="{07280B33-08D4-4BD0-9FCE-27584C9D4539}" srcOrd="5" destOrd="0" parTransId="{9FD36FA1-41E0-4C7A-8D6C-D827D6F19777}" sibTransId="{E8496D78-F89C-405A-B92D-8A6E1BAD1AF4}"/>
    <dgm:cxn modelId="{057BF336-155B-48B3-A381-00B31885C96A}" type="presOf" srcId="{96FC4C3E-72DD-4FEA-941B-AE36C11F596B}" destId="{2172AD18-9AF3-46ED-B730-28F698810731}" srcOrd="0" destOrd="0" presId="urn:microsoft.com/office/officeart/2005/8/layout/hierarchy4"/>
    <dgm:cxn modelId="{5FF2BB90-3A0A-4009-836A-C2120B0D79C4}" srcId="{39EBE124-1BF1-4328-9712-65D6B4F4F872}" destId="{F56445AD-DDC9-4971-9710-1172741ED672}" srcOrd="1" destOrd="0" parTransId="{03398478-B53A-4189-8E5E-FFE023E92272}" sibTransId="{C8B2D045-5D8C-4A04-AC98-A527AE9EA9DC}"/>
    <dgm:cxn modelId="{CC4EAFE9-902D-4215-B3FF-CC2D58A5CDF3}" srcId="{39EBE124-1BF1-4328-9712-65D6B4F4F872}" destId="{00C2C7CD-E002-4F84-9A44-698421276D2C}" srcOrd="2" destOrd="0" parTransId="{50632394-6D4E-416C-8B10-4631A45FAEB9}" sibTransId="{03216B45-C8C8-4698-ACC6-40447A932AB5}"/>
    <dgm:cxn modelId="{C4BBA895-1FB3-48C7-83C4-2AEC91DDF4F2}" type="presOf" srcId="{4A2C1924-73C3-4154-BA9A-1C9B09E59CD6}" destId="{11F43AA2-0EBF-4A70-B06C-8940DB986D57}" srcOrd="0" destOrd="0" presId="urn:microsoft.com/office/officeart/2005/8/layout/hierarchy4"/>
    <dgm:cxn modelId="{D367538A-5BA1-4149-8B6A-A45107164670}" type="presOf" srcId="{9DD718CE-3BC2-4AFD-A368-7794DDB80224}" destId="{A6C54167-F36F-49DE-9CCE-B2790775827A}" srcOrd="0" destOrd="0" presId="urn:microsoft.com/office/officeart/2005/8/layout/hierarchy4"/>
    <dgm:cxn modelId="{D7931C3C-AB3B-40AB-AA9F-BFE573C9C10B}" srcId="{39EBE124-1BF1-4328-9712-65D6B4F4F872}" destId="{151E4C9A-0A4B-445F-B406-AE12CB89235D}" srcOrd="4" destOrd="0" parTransId="{E33D3007-14DD-475D-99B5-309C5ED1FC78}" sibTransId="{DF2F0FC4-DDB0-4258-BC60-657B30A1D3B0}"/>
    <dgm:cxn modelId="{23E03802-A462-408C-AAC1-0F76E7E08142}" type="presOf" srcId="{07280B33-08D4-4BD0-9FCE-27584C9D4539}" destId="{D66BCE0C-541B-4573-BE77-8B26464E91E2}" srcOrd="0" destOrd="0" presId="urn:microsoft.com/office/officeart/2005/8/layout/hierarchy4"/>
    <dgm:cxn modelId="{25DA39D9-09D5-488D-BA39-C2F9263B8027}" type="presOf" srcId="{00C2C7CD-E002-4F84-9A44-698421276D2C}" destId="{BDAA7ABE-61C4-4192-A003-6BAA6DAC2442}" srcOrd="0" destOrd="0" presId="urn:microsoft.com/office/officeart/2005/8/layout/hierarchy4"/>
    <dgm:cxn modelId="{41F6CF72-AB2F-401E-B0E9-40DD74C9C4BE}" type="presOf" srcId="{F56445AD-DDC9-4971-9710-1172741ED672}" destId="{3F900913-62BE-49ED-9E13-ADFD266A3BDD}" srcOrd="0" destOrd="0" presId="urn:microsoft.com/office/officeart/2005/8/layout/hierarchy4"/>
    <dgm:cxn modelId="{A79AA1DA-1833-4B15-AFA8-DB5FAF1D8CF4}" type="presOf" srcId="{39EBE124-1BF1-4328-9712-65D6B4F4F872}" destId="{48FF0D61-1283-44A2-AFA7-2E726D601299}" srcOrd="0" destOrd="0" presId="urn:microsoft.com/office/officeart/2005/8/layout/hierarchy4"/>
    <dgm:cxn modelId="{A9710695-42E1-4470-8D2F-EDE15CC34222}" type="presParOf" srcId="{11F43AA2-0EBF-4A70-B06C-8940DB986D57}" destId="{B4D7A599-C207-4C23-ABAA-18D392BC4630}" srcOrd="0" destOrd="0" presId="urn:microsoft.com/office/officeart/2005/8/layout/hierarchy4"/>
    <dgm:cxn modelId="{6E22B1D4-784F-48EF-AF41-165AF40453CE}" type="presParOf" srcId="{B4D7A599-C207-4C23-ABAA-18D392BC4630}" destId="{48FF0D61-1283-44A2-AFA7-2E726D601299}" srcOrd="0" destOrd="0" presId="urn:microsoft.com/office/officeart/2005/8/layout/hierarchy4"/>
    <dgm:cxn modelId="{258687A2-4D88-4633-8A27-DE76D10FCCF7}" type="presParOf" srcId="{B4D7A599-C207-4C23-ABAA-18D392BC4630}" destId="{602BECFE-1CC3-433D-ABC8-28C779DEAC58}" srcOrd="1" destOrd="0" presId="urn:microsoft.com/office/officeart/2005/8/layout/hierarchy4"/>
    <dgm:cxn modelId="{39747A27-0A5F-4C09-B44C-4B98A264A663}" type="presParOf" srcId="{B4D7A599-C207-4C23-ABAA-18D392BC4630}" destId="{DB5F1DBC-B3C5-4BDA-9CC8-61F763A2DA94}" srcOrd="2" destOrd="0" presId="urn:microsoft.com/office/officeart/2005/8/layout/hierarchy4"/>
    <dgm:cxn modelId="{53FF45EE-671A-4207-9B01-5F196374AFD9}" type="presParOf" srcId="{DB5F1DBC-B3C5-4BDA-9CC8-61F763A2DA94}" destId="{642FE495-2DE9-45EB-9F62-8220386742F4}" srcOrd="0" destOrd="0" presId="urn:microsoft.com/office/officeart/2005/8/layout/hierarchy4"/>
    <dgm:cxn modelId="{BB68FC02-C3C8-4EED-9C63-2235A14BCC6A}" type="presParOf" srcId="{642FE495-2DE9-45EB-9F62-8220386742F4}" destId="{2172AD18-9AF3-46ED-B730-28F698810731}" srcOrd="0" destOrd="0" presId="urn:microsoft.com/office/officeart/2005/8/layout/hierarchy4"/>
    <dgm:cxn modelId="{35FF3887-FEF1-45D6-AE3B-054F95802C5B}" type="presParOf" srcId="{642FE495-2DE9-45EB-9F62-8220386742F4}" destId="{CD6E9ABC-E6C8-4C2D-BC5B-B7C51D9BC0B4}" srcOrd="1" destOrd="0" presId="urn:microsoft.com/office/officeart/2005/8/layout/hierarchy4"/>
    <dgm:cxn modelId="{281B34C3-171B-4925-8232-0FF604EA863E}" type="presParOf" srcId="{DB5F1DBC-B3C5-4BDA-9CC8-61F763A2DA94}" destId="{D24C12D4-E06E-4F86-9ED3-FCBC6BAE807B}" srcOrd="1" destOrd="0" presId="urn:microsoft.com/office/officeart/2005/8/layout/hierarchy4"/>
    <dgm:cxn modelId="{D9BCBCDE-6B81-4FDB-B661-2C2DA2EB2EED}" type="presParOf" srcId="{DB5F1DBC-B3C5-4BDA-9CC8-61F763A2DA94}" destId="{5F716B99-D2CC-42AF-B03B-6575D43D772F}" srcOrd="2" destOrd="0" presId="urn:microsoft.com/office/officeart/2005/8/layout/hierarchy4"/>
    <dgm:cxn modelId="{0BCA8903-055B-4348-96F4-E52C133E898F}" type="presParOf" srcId="{5F716B99-D2CC-42AF-B03B-6575D43D772F}" destId="{3F900913-62BE-49ED-9E13-ADFD266A3BDD}" srcOrd="0" destOrd="0" presId="urn:microsoft.com/office/officeart/2005/8/layout/hierarchy4"/>
    <dgm:cxn modelId="{318D7AE9-5803-405C-89B1-7C5FF7D2D182}" type="presParOf" srcId="{5F716B99-D2CC-42AF-B03B-6575D43D772F}" destId="{C92130D1-4E33-4A33-AF37-3FEDD81C2E65}" srcOrd="1" destOrd="0" presId="urn:microsoft.com/office/officeart/2005/8/layout/hierarchy4"/>
    <dgm:cxn modelId="{610F2D3B-BCAE-4900-B955-AF9ECCCC43C0}" type="presParOf" srcId="{DB5F1DBC-B3C5-4BDA-9CC8-61F763A2DA94}" destId="{A61C7615-0CAA-42BB-8E74-268FC2CECA48}" srcOrd="3" destOrd="0" presId="urn:microsoft.com/office/officeart/2005/8/layout/hierarchy4"/>
    <dgm:cxn modelId="{6406109A-4CB9-484B-8B95-BA695A9B1376}" type="presParOf" srcId="{DB5F1DBC-B3C5-4BDA-9CC8-61F763A2DA94}" destId="{45FBAEA7-9C2A-468F-9DF3-740F97CAC735}" srcOrd="4" destOrd="0" presId="urn:microsoft.com/office/officeart/2005/8/layout/hierarchy4"/>
    <dgm:cxn modelId="{D01347BB-DB56-450F-BBFA-E1913A515933}" type="presParOf" srcId="{45FBAEA7-9C2A-468F-9DF3-740F97CAC735}" destId="{BDAA7ABE-61C4-4192-A003-6BAA6DAC2442}" srcOrd="0" destOrd="0" presId="urn:microsoft.com/office/officeart/2005/8/layout/hierarchy4"/>
    <dgm:cxn modelId="{C585DD87-3D7F-472D-A1CE-454917D40C06}" type="presParOf" srcId="{45FBAEA7-9C2A-468F-9DF3-740F97CAC735}" destId="{9725C2CE-C2B7-44A0-A358-CA5D703FAC86}" srcOrd="1" destOrd="0" presId="urn:microsoft.com/office/officeart/2005/8/layout/hierarchy4"/>
    <dgm:cxn modelId="{3F0283DC-EF05-4925-8266-20C1A19376A9}" type="presParOf" srcId="{DB5F1DBC-B3C5-4BDA-9CC8-61F763A2DA94}" destId="{95D5ECFE-3109-4F75-B5A3-FBCB3060B4C6}" srcOrd="5" destOrd="0" presId="urn:microsoft.com/office/officeart/2005/8/layout/hierarchy4"/>
    <dgm:cxn modelId="{C14ABAB5-B081-41D6-87C5-3FE2EF430BC7}" type="presParOf" srcId="{DB5F1DBC-B3C5-4BDA-9CC8-61F763A2DA94}" destId="{4B50C509-FCFA-4DA6-B032-3790BDD76074}" srcOrd="6" destOrd="0" presId="urn:microsoft.com/office/officeart/2005/8/layout/hierarchy4"/>
    <dgm:cxn modelId="{8643F455-64A0-47C1-B2E3-7FAAFDEA7C6B}" type="presParOf" srcId="{4B50C509-FCFA-4DA6-B032-3790BDD76074}" destId="{A6C54167-F36F-49DE-9CCE-B2790775827A}" srcOrd="0" destOrd="0" presId="urn:microsoft.com/office/officeart/2005/8/layout/hierarchy4"/>
    <dgm:cxn modelId="{2DA42EEE-8D2A-4818-8BDE-1D675A3C182A}" type="presParOf" srcId="{4B50C509-FCFA-4DA6-B032-3790BDD76074}" destId="{6C2C508D-FA97-4CDF-AB37-A75910E22C8C}" srcOrd="1" destOrd="0" presId="urn:microsoft.com/office/officeart/2005/8/layout/hierarchy4"/>
    <dgm:cxn modelId="{67C16059-2940-4839-AE68-7E9C7E5EB001}" type="presParOf" srcId="{DB5F1DBC-B3C5-4BDA-9CC8-61F763A2DA94}" destId="{4A57767F-0F8A-4E82-937F-01A0F1A51E34}" srcOrd="7" destOrd="0" presId="urn:microsoft.com/office/officeart/2005/8/layout/hierarchy4"/>
    <dgm:cxn modelId="{F7018C63-6370-4B50-9F9F-78C62F6874CE}" type="presParOf" srcId="{DB5F1DBC-B3C5-4BDA-9CC8-61F763A2DA94}" destId="{8FB350F7-507B-463E-AAFD-3D96BCCDE4D4}" srcOrd="8" destOrd="0" presId="urn:microsoft.com/office/officeart/2005/8/layout/hierarchy4"/>
    <dgm:cxn modelId="{669D3AE8-5057-45E9-8AA4-203D1293E1AF}" type="presParOf" srcId="{8FB350F7-507B-463E-AAFD-3D96BCCDE4D4}" destId="{39019FB2-26B9-44E1-A4F2-98A13E87C31C}" srcOrd="0" destOrd="0" presId="urn:microsoft.com/office/officeart/2005/8/layout/hierarchy4"/>
    <dgm:cxn modelId="{6B41D935-E625-43D6-BDE7-1ED3F95E6695}" type="presParOf" srcId="{8FB350F7-507B-463E-AAFD-3D96BCCDE4D4}" destId="{5E6D392B-2FAA-4FFC-A24D-35EF04E8D758}" srcOrd="1" destOrd="0" presId="urn:microsoft.com/office/officeart/2005/8/layout/hierarchy4"/>
    <dgm:cxn modelId="{5C90D7AD-74B6-4F25-99F4-AC20E9ADDC57}" type="presParOf" srcId="{DB5F1DBC-B3C5-4BDA-9CC8-61F763A2DA94}" destId="{D611FFDD-B697-4B82-AD8D-B9CF6604D55F}" srcOrd="9" destOrd="0" presId="urn:microsoft.com/office/officeart/2005/8/layout/hierarchy4"/>
    <dgm:cxn modelId="{D1ACF31C-8645-41DE-80C6-61FB8AF23660}" type="presParOf" srcId="{DB5F1DBC-B3C5-4BDA-9CC8-61F763A2DA94}" destId="{4E863ECC-4DA1-4499-9039-A30CE633A0BD}" srcOrd="10" destOrd="0" presId="urn:microsoft.com/office/officeart/2005/8/layout/hierarchy4"/>
    <dgm:cxn modelId="{B718B0C0-C008-4D0A-A334-2F1582527778}" type="presParOf" srcId="{4E863ECC-4DA1-4499-9039-A30CE633A0BD}" destId="{D66BCE0C-541B-4573-BE77-8B26464E91E2}" srcOrd="0" destOrd="0" presId="urn:microsoft.com/office/officeart/2005/8/layout/hierarchy4"/>
    <dgm:cxn modelId="{BBC188C9-E91D-4088-9C25-BD17F49050D4}" type="presParOf" srcId="{4E863ECC-4DA1-4499-9039-A30CE633A0BD}" destId="{10C36458-85E2-4140-849B-9DA487B0898A}" srcOrd="1" destOrd="0" presId="urn:microsoft.com/office/officeart/2005/8/layout/hierarchy4"/>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69B30CCE-EF4A-4282-B2C6-2FFF91E6A578}" type="doc">
      <dgm:prSet loTypeId="urn:microsoft.com/office/officeart/2005/8/layout/hierarchy4" loCatId="hierarchy" qsTypeId="urn:microsoft.com/office/officeart/2005/8/quickstyle/simple3" qsCatId="simple" csTypeId="urn:microsoft.com/office/officeart/2005/8/colors/accent1_2" csCatId="accent1" phldr="1"/>
      <dgm:spPr/>
    </dgm:pt>
    <dgm:pt modelId="{F1DE657B-B31E-4069-8E9E-ECEC3F28B7B9}">
      <dgm:prSet custT="1"/>
      <dgm:spPr/>
      <dgm:t>
        <a:bodyPr/>
        <a:lstStyle/>
        <a:p>
          <a:pPr marR="0" algn="ctr" rtl="0"/>
          <a:r>
            <a:rPr lang="uk-UA" sz="2000" b="0" i="0" u="none" strike="noStrike" baseline="0" smtClean="0">
              <a:latin typeface="Georgia" pitchFamily="18" charset="0"/>
            </a:rPr>
            <a:t>6. За орієнтацією на особистісні структури</a:t>
          </a:r>
          <a:endParaRPr lang="ru-RU" sz="2000" b="0" smtClean="0">
            <a:latin typeface="Georgia" pitchFamily="18" charset="0"/>
          </a:endParaRPr>
        </a:p>
      </dgm:t>
    </dgm:pt>
    <dgm:pt modelId="{51B1C546-2727-4FA3-90CC-871CF76C23E7}" type="parTrans" cxnId="{42DDCEB0-E430-4FD7-AD4A-E7402185F99F}">
      <dgm:prSet/>
      <dgm:spPr/>
      <dgm:t>
        <a:bodyPr/>
        <a:lstStyle/>
        <a:p>
          <a:endParaRPr lang="ru-RU"/>
        </a:p>
      </dgm:t>
    </dgm:pt>
    <dgm:pt modelId="{99BC5B74-490E-49CC-A99C-EFF824F5B991}" type="sibTrans" cxnId="{42DDCEB0-E430-4FD7-AD4A-E7402185F99F}">
      <dgm:prSet/>
      <dgm:spPr/>
      <dgm:t>
        <a:bodyPr/>
        <a:lstStyle/>
        <a:p>
          <a:endParaRPr lang="ru-RU"/>
        </a:p>
      </dgm:t>
    </dgm:pt>
    <dgm:pt modelId="{04C61957-4380-457C-BB6D-8951AF916531}">
      <dgm:prSet custT="1"/>
      <dgm:spPr/>
      <dgm:t>
        <a:bodyPr/>
        <a:lstStyle/>
        <a:p>
          <a:pPr marR="0" algn="ctr" rtl="0"/>
          <a:r>
            <a:rPr lang="uk-UA" sz="800" b="1" i="0" u="none" strike="noStrike" baseline="0" smtClean="0">
              <a:latin typeface="Calibri"/>
            </a:rPr>
            <a:t>інформа-ційні </a:t>
          </a:r>
          <a:r>
            <a:rPr lang="uk-UA" sz="800" b="0" i="0" u="none" strike="noStrike" baseline="0" smtClean="0">
              <a:latin typeface="Calibri"/>
            </a:rPr>
            <a:t>(форму-вання знань, умінь, навичок</a:t>
          </a:r>
          <a:r>
            <a:rPr lang="uk-UA" sz="600" b="0" i="0" u="none" strike="noStrike" baseline="0" smtClean="0">
              <a:latin typeface="Calibri"/>
            </a:rPr>
            <a:t>)</a:t>
          </a:r>
          <a:endParaRPr lang="ru-RU" sz="600" smtClean="0"/>
        </a:p>
      </dgm:t>
    </dgm:pt>
    <dgm:pt modelId="{16D9853F-093B-4170-98F6-4B615FA3AD30}" type="parTrans" cxnId="{42C0A5EF-B4CC-4B49-8ABE-F28469FC1CD1}">
      <dgm:prSet/>
      <dgm:spPr/>
      <dgm:t>
        <a:bodyPr/>
        <a:lstStyle/>
        <a:p>
          <a:endParaRPr lang="ru-RU"/>
        </a:p>
      </dgm:t>
    </dgm:pt>
    <dgm:pt modelId="{B014DD76-209C-4D3F-B3B0-DFFC747B9CC8}" type="sibTrans" cxnId="{42C0A5EF-B4CC-4B49-8ABE-F28469FC1CD1}">
      <dgm:prSet/>
      <dgm:spPr/>
      <dgm:t>
        <a:bodyPr/>
        <a:lstStyle/>
        <a:p>
          <a:endParaRPr lang="ru-RU"/>
        </a:p>
      </dgm:t>
    </dgm:pt>
    <dgm:pt modelId="{889E7758-2445-49D4-B7AE-BE7C72CEEA19}">
      <dgm:prSet custT="1"/>
      <dgm:spPr/>
      <dgm:t>
        <a:bodyPr/>
        <a:lstStyle/>
        <a:p>
          <a:pPr marR="0" algn="ctr" rtl="0"/>
          <a:r>
            <a:rPr lang="uk-UA" sz="800" b="1" i="0" u="none" strike="noStrike" baseline="0" smtClean="0">
              <a:latin typeface="Calibri"/>
            </a:rPr>
            <a:t>операційні </a:t>
          </a:r>
          <a:r>
            <a:rPr lang="uk-UA" sz="800" b="0" i="0" u="none" strike="noStrike" baseline="0" smtClean="0">
              <a:latin typeface="Calibri"/>
            </a:rPr>
            <a:t>(форму-вання способів розумових дій</a:t>
          </a:r>
          <a:r>
            <a:rPr lang="uk-UA" sz="600" b="0" i="0" u="none" strike="noStrike" baseline="0" smtClean="0">
              <a:latin typeface="Calibri"/>
            </a:rPr>
            <a:t>)</a:t>
          </a:r>
          <a:endParaRPr lang="ru-RU" sz="600" smtClean="0"/>
        </a:p>
      </dgm:t>
    </dgm:pt>
    <dgm:pt modelId="{67195F19-357A-4D0E-9D13-69ACD13D8391}" type="parTrans" cxnId="{ED526327-56C2-4DBB-8252-02D4CD1978EB}">
      <dgm:prSet/>
      <dgm:spPr/>
      <dgm:t>
        <a:bodyPr/>
        <a:lstStyle/>
        <a:p>
          <a:endParaRPr lang="ru-RU"/>
        </a:p>
      </dgm:t>
    </dgm:pt>
    <dgm:pt modelId="{873AE450-159C-4F77-8E0C-2E3C95811979}" type="sibTrans" cxnId="{ED526327-56C2-4DBB-8252-02D4CD1978EB}">
      <dgm:prSet/>
      <dgm:spPr/>
      <dgm:t>
        <a:bodyPr/>
        <a:lstStyle/>
        <a:p>
          <a:endParaRPr lang="ru-RU"/>
        </a:p>
      </dgm:t>
    </dgm:pt>
    <dgm:pt modelId="{8228017E-132C-488A-883E-83DDB23A5C15}">
      <dgm:prSet custT="1"/>
      <dgm:spPr/>
      <dgm:t>
        <a:bodyPr/>
        <a:lstStyle/>
        <a:p>
          <a:pPr marR="0" algn="ctr" rtl="0"/>
          <a:r>
            <a:rPr lang="uk-UA" sz="800" b="1" i="0" u="none" strike="noStrike" baseline="0" smtClean="0">
              <a:latin typeface="Calibri"/>
            </a:rPr>
            <a:t>емоційно-художні              та емоційно-моральні</a:t>
          </a:r>
          <a:endParaRPr lang="ru-RU" sz="800" smtClean="0"/>
        </a:p>
      </dgm:t>
    </dgm:pt>
    <dgm:pt modelId="{7B2DD841-F805-4019-A22D-4FAC8D1EA58C}" type="parTrans" cxnId="{F38D0E28-C241-421F-999C-ADE7CC7CBB7A}">
      <dgm:prSet/>
      <dgm:spPr/>
      <dgm:t>
        <a:bodyPr/>
        <a:lstStyle/>
        <a:p>
          <a:endParaRPr lang="ru-RU"/>
        </a:p>
      </dgm:t>
    </dgm:pt>
    <dgm:pt modelId="{A3EF9631-486E-4F76-8646-A0355142BEBD}" type="sibTrans" cxnId="{F38D0E28-C241-421F-999C-ADE7CC7CBB7A}">
      <dgm:prSet/>
      <dgm:spPr/>
      <dgm:t>
        <a:bodyPr/>
        <a:lstStyle/>
        <a:p>
          <a:endParaRPr lang="ru-RU"/>
        </a:p>
      </dgm:t>
    </dgm:pt>
    <dgm:pt modelId="{523CC776-9114-40EE-A373-96CB47733D9C}">
      <dgm:prSet custT="1"/>
      <dgm:spPr/>
      <dgm:t>
        <a:bodyPr/>
        <a:lstStyle/>
        <a:p>
          <a:pPr marR="0" algn="ctr" rtl="0"/>
          <a:r>
            <a:rPr lang="uk-UA" sz="800" b="1" i="0" u="none" strike="noStrike" baseline="0" smtClean="0">
              <a:latin typeface="Calibri"/>
            </a:rPr>
            <a:t>технології само-розвитку</a:t>
          </a:r>
          <a:endParaRPr lang="ru-RU" sz="800" smtClean="0"/>
        </a:p>
      </dgm:t>
    </dgm:pt>
    <dgm:pt modelId="{47FADD00-4912-4D65-AE84-3E56F4FD9848}" type="parTrans" cxnId="{DD3F16A0-85DD-4316-97EA-D250FFE80DDE}">
      <dgm:prSet/>
      <dgm:spPr/>
      <dgm:t>
        <a:bodyPr/>
        <a:lstStyle/>
        <a:p>
          <a:endParaRPr lang="ru-RU"/>
        </a:p>
      </dgm:t>
    </dgm:pt>
    <dgm:pt modelId="{FFED7AC3-4718-459C-9A28-32D26E76EB71}" type="sibTrans" cxnId="{DD3F16A0-85DD-4316-97EA-D250FFE80DDE}">
      <dgm:prSet/>
      <dgm:spPr/>
      <dgm:t>
        <a:bodyPr/>
        <a:lstStyle/>
        <a:p>
          <a:endParaRPr lang="ru-RU"/>
        </a:p>
      </dgm:t>
    </dgm:pt>
    <dgm:pt modelId="{36195A7F-7A27-4549-9205-B27C8E768171}">
      <dgm:prSet custT="1"/>
      <dgm:spPr/>
      <dgm:t>
        <a:bodyPr/>
        <a:lstStyle/>
        <a:p>
          <a:pPr marR="0" algn="ctr" rtl="0"/>
          <a:r>
            <a:rPr lang="uk-UA" sz="800" b="1" i="0" u="none" strike="noStrike" baseline="0" smtClean="0">
              <a:latin typeface="Calibri"/>
            </a:rPr>
            <a:t>евристичні</a:t>
          </a:r>
          <a:r>
            <a:rPr lang="uk-UA" sz="800" b="0" i="0" u="none" strike="noStrike" baseline="0" smtClean="0">
              <a:latin typeface="Calibri"/>
            </a:rPr>
            <a:t> (розвиток творчих здібностей</a:t>
          </a:r>
          <a:r>
            <a:rPr lang="uk-UA" sz="700" b="0" i="0" u="none" strike="noStrike" baseline="0" smtClean="0">
              <a:latin typeface="Calibri"/>
            </a:rPr>
            <a:t>)</a:t>
          </a:r>
          <a:endParaRPr lang="ru-RU" sz="700" smtClean="0"/>
        </a:p>
      </dgm:t>
    </dgm:pt>
    <dgm:pt modelId="{4041F299-3E50-4CCD-A89B-9737D3D3036C}" type="parTrans" cxnId="{930CB10B-0021-424D-B7DB-5FCD2CE44C42}">
      <dgm:prSet/>
      <dgm:spPr/>
      <dgm:t>
        <a:bodyPr/>
        <a:lstStyle/>
        <a:p>
          <a:endParaRPr lang="ru-RU"/>
        </a:p>
      </dgm:t>
    </dgm:pt>
    <dgm:pt modelId="{58671589-F3DB-4837-B388-818286B64DE7}" type="sibTrans" cxnId="{930CB10B-0021-424D-B7DB-5FCD2CE44C42}">
      <dgm:prSet/>
      <dgm:spPr/>
      <dgm:t>
        <a:bodyPr/>
        <a:lstStyle/>
        <a:p>
          <a:endParaRPr lang="ru-RU"/>
        </a:p>
      </dgm:t>
    </dgm:pt>
    <dgm:pt modelId="{AF3A26E3-EAE1-4C71-A042-975EF345E070}">
      <dgm:prSet custT="1"/>
      <dgm:spPr/>
      <dgm:t>
        <a:bodyPr/>
        <a:lstStyle/>
        <a:p>
          <a:pPr marR="0" algn="ctr" rtl="0"/>
          <a:r>
            <a:rPr lang="uk-UA" sz="800" b="1" i="0" u="none" strike="noStrike" baseline="0" smtClean="0">
              <a:latin typeface="Calibri"/>
            </a:rPr>
            <a:t>прикладні</a:t>
          </a:r>
          <a:r>
            <a:rPr lang="uk-UA" sz="800" b="0" i="0" u="none" strike="noStrike" baseline="0" smtClean="0">
              <a:latin typeface="Calibri"/>
            </a:rPr>
            <a:t> (форму-вання дієво-практичної сфери</a:t>
          </a:r>
          <a:r>
            <a:rPr lang="uk-UA" sz="700" b="0" i="0" u="none" strike="noStrike" baseline="0" smtClean="0">
              <a:latin typeface="Calibri"/>
            </a:rPr>
            <a:t>)</a:t>
          </a:r>
          <a:endParaRPr lang="ru-RU" sz="700" smtClean="0"/>
        </a:p>
      </dgm:t>
    </dgm:pt>
    <dgm:pt modelId="{9FDF6CD6-FE39-463A-9C52-113A3C5329DC}" type="parTrans" cxnId="{12C16714-E198-4CDC-956B-2E56FB6BEF40}">
      <dgm:prSet/>
      <dgm:spPr/>
      <dgm:t>
        <a:bodyPr/>
        <a:lstStyle/>
        <a:p>
          <a:endParaRPr lang="ru-RU"/>
        </a:p>
      </dgm:t>
    </dgm:pt>
    <dgm:pt modelId="{7FBE6466-B7E8-47A0-B225-3463D1D5BE7A}" type="sibTrans" cxnId="{12C16714-E198-4CDC-956B-2E56FB6BEF40}">
      <dgm:prSet/>
      <dgm:spPr/>
      <dgm:t>
        <a:bodyPr/>
        <a:lstStyle/>
        <a:p>
          <a:endParaRPr lang="ru-RU"/>
        </a:p>
      </dgm:t>
    </dgm:pt>
    <dgm:pt modelId="{1AD3A1A1-CA1A-4482-BD1A-CB39D24A5C16}" type="pres">
      <dgm:prSet presAssocID="{69B30CCE-EF4A-4282-B2C6-2FFF91E6A578}" presName="Name0" presStyleCnt="0">
        <dgm:presLayoutVars>
          <dgm:chPref val="1"/>
          <dgm:dir/>
          <dgm:animOne val="branch"/>
          <dgm:animLvl val="lvl"/>
          <dgm:resizeHandles/>
        </dgm:presLayoutVars>
      </dgm:prSet>
      <dgm:spPr/>
    </dgm:pt>
    <dgm:pt modelId="{2511A142-319F-4A10-96AB-0B4D9B6CFF01}" type="pres">
      <dgm:prSet presAssocID="{F1DE657B-B31E-4069-8E9E-ECEC3F28B7B9}" presName="vertOne" presStyleCnt="0"/>
      <dgm:spPr/>
    </dgm:pt>
    <dgm:pt modelId="{D1BB2DF9-B8B8-45E1-A976-5DFD4174DAE9}" type="pres">
      <dgm:prSet presAssocID="{F1DE657B-B31E-4069-8E9E-ECEC3F28B7B9}" presName="txOne" presStyleLbl="node0" presStyleIdx="0" presStyleCnt="1" custScaleY="57079">
        <dgm:presLayoutVars>
          <dgm:chPref val="3"/>
        </dgm:presLayoutVars>
      </dgm:prSet>
      <dgm:spPr/>
      <dgm:t>
        <a:bodyPr/>
        <a:lstStyle/>
        <a:p>
          <a:endParaRPr lang="ru-RU"/>
        </a:p>
      </dgm:t>
    </dgm:pt>
    <dgm:pt modelId="{1DDC3411-AF6E-4A68-B243-8F1C4BE1D95C}" type="pres">
      <dgm:prSet presAssocID="{F1DE657B-B31E-4069-8E9E-ECEC3F28B7B9}" presName="parTransOne" presStyleCnt="0"/>
      <dgm:spPr/>
    </dgm:pt>
    <dgm:pt modelId="{059754B2-6295-45B6-9773-479AA2367179}" type="pres">
      <dgm:prSet presAssocID="{F1DE657B-B31E-4069-8E9E-ECEC3F28B7B9}" presName="horzOne" presStyleCnt="0"/>
      <dgm:spPr/>
    </dgm:pt>
    <dgm:pt modelId="{42BAB7CD-1097-408A-9F02-7F3277AE67C6}" type="pres">
      <dgm:prSet presAssocID="{04C61957-4380-457C-BB6D-8951AF916531}" presName="vertTwo" presStyleCnt="0"/>
      <dgm:spPr/>
    </dgm:pt>
    <dgm:pt modelId="{CAA38D9A-D0F9-4E0B-9413-2B69675C07EF}" type="pres">
      <dgm:prSet presAssocID="{04C61957-4380-457C-BB6D-8951AF916531}" presName="txTwo" presStyleLbl="node2" presStyleIdx="0" presStyleCnt="6">
        <dgm:presLayoutVars>
          <dgm:chPref val="3"/>
        </dgm:presLayoutVars>
      </dgm:prSet>
      <dgm:spPr/>
      <dgm:t>
        <a:bodyPr/>
        <a:lstStyle/>
        <a:p>
          <a:endParaRPr lang="ru-RU"/>
        </a:p>
      </dgm:t>
    </dgm:pt>
    <dgm:pt modelId="{C08758E8-C4BD-49BB-90AE-294AD3E92FE4}" type="pres">
      <dgm:prSet presAssocID="{04C61957-4380-457C-BB6D-8951AF916531}" presName="horzTwo" presStyleCnt="0"/>
      <dgm:spPr/>
    </dgm:pt>
    <dgm:pt modelId="{31B66D6A-DA29-4DC3-9D4A-91AE800AFB3F}" type="pres">
      <dgm:prSet presAssocID="{B014DD76-209C-4D3F-B3B0-DFFC747B9CC8}" presName="sibSpaceTwo" presStyleCnt="0"/>
      <dgm:spPr/>
    </dgm:pt>
    <dgm:pt modelId="{192B9128-7142-4DAE-BC5C-A06D7237F70E}" type="pres">
      <dgm:prSet presAssocID="{889E7758-2445-49D4-B7AE-BE7C72CEEA19}" presName="vertTwo" presStyleCnt="0"/>
      <dgm:spPr/>
    </dgm:pt>
    <dgm:pt modelId="{147029FB-6FC1-4CFA-88B8-157645C6E911}" type="pres">
      <dgm:prSet presAssocID="{889E7758-2445-49D4-B7AE-BE7C72CEEA19}" presName="txTwo" presStyleLbl="node2" presStyleIdx="1" presStyleCnt="6">
        <dgm:presLayoutVars>
          <dgm:chPref val="3"/>
        </dgm:presLayoutVars>
      </dgm:prSet>
      <dgm:spPr/>
      <dgm:t>
        <a:bodyPr/>
        <a:lstStyle/>
        <a:p>
          <a:endParaRPr lang="ru-RU"/>
        </a:p>
      </dgm:t>
    </dgm:pt>
    <dgm:pt modelId="{5923F5E9-B98D-4B71-98D8-5FAC4E4C5CA9}" type="pres">
      <dgm:prSet presAssocID="{889E7758-2445-49D4-B7AE-BE7C72CEEA19}" presName="horzTwo" presStyleCnt="0"/>
      <dgm:spPr/>
    </dgm:pt>
    <dgm:pt modelId="{127F1E1E-1041-4009-8959-EF218C7A6F1C}" type="pres">
      <dgm:prSet presAssocID="{873AE450-159C-4F77-8E0C-2E3C95811979}" presName="sibSpaceTwo" presStyleCnt="0"/>
      <dgm:spPr/>
    </dgm:pt>
    <dgm:pt modelId="{92500553-651F-4CBB-B138-412DEBD5981E}" type="pres">
      <dgm:prSet presAssocID="{8228017E-132C-488A-883E-83DDB23A5C15}" presName="vertTwo" presStyleCnt="0"/>
      <dgm:spPr/>
    </dgm:pt>
    <dgm:pt modelId="{A0A9EE07-9BE4-47F4-8C59-89A596B366E4}" type="pres">
      <dgm:prSet presAssocID="{8228017E-132C-488A-883E-83DDB23A5C15}" presName="txTwo" presStyleLbl="node2" presStyleIdx="2" presStyleCnt="6">
        <dgm:presLayoutVars>
          <dgm:chPref val="3"/>
        </dgm:presLayoutVars>
      </dgm:prSet>
      <dgm:spPr/>
      <dgm:t>
        <a:bodyPr/>
        <a:lstStyle/>
        <a:p>
          <a:endParaRPr lang="ru-RU"/>
        </a:p>
      </dgm:t>
    </dgm:pt>
    <dgm:pt modelId="{3F392E4E-93DB-43F4-B7E5-0EFD915DA5C2}" type="pres">
      <dgm:prSet presAssocID="{8228017E-132C-488A-883E-83DDB23A5C15}" presName="horzTwo" presStyleCnt="0"/>
      <dgm:spPr/>
    </dgm:pt>
    <dgm:pt modelId="{8083E81A-AB0D-47DF-8527-8531A7BA4E49}" type="pres">
      <dgm:prSet presAssocID="{A3EF9631-486E-4F76-8646-A0355142BEBD}" presName="sibSpaceTwo" presStyleCnt="0"/>
      <dgm:spPr/>
    </dgm:pt>
    <dgm:pt modelId="{CD04BD08-BDDB-469E-88B2-80F4ED759389}" type="pres">
      <dgm:prSet presAssocID="{523CC776-9114-40EE-A373-96CB47733D9C}" presName="vertTwo" presStyleCnt="0"/>
      <dgm:spPr/>
    </dgm:pt>
    <dgm:pt modelId="{A93A2336-22E7-4763-B97E-5B4467034BEA}" type="pres">
      <dgm:prSet presAssocID="{523CC776-9114-40EE-A373-96CB47733D9C}" presName="txTwo" presStyleLbl="node2" presStyleIdx="3" presStyleCnt="6">
        <dgm:presLayoutVars>
          <dgm:chPref val="3"/>
        </dgm:presLayoutVars>
      </dgm:prSet>
      <dgm:spPr/>
      <dgm:t>
        <a:bodyPr/>
        <a:lstStyle/>
        <a:p>
          <a:endParaRPr lang="ru-RU"/>
        </a:p>
      </dgm:t>
    </dgm:pt>
    <dgm:pt modelId="{22C8480F-F6B6-441D-ABBE-A37A58F48878}" type="pres">
      <dgm:prSet presAssocID="{523CC776-9114-40EE-A373-96CB47733D9C}" presName="horzTwo" presStyleCnt="0"/>
      <dgm:spPr/>
    </dgm:pt>
    <dgm:pt modelId="{30F6476C-3A7A-4488-A15E-6DF1BA66F7BC}" type="pres">
      <dgm:prSet presAssocID="{FFED7AC3-4718-459C-9A28-32D26E76EB71}" presName="sibSpaceTwo" presStyleCnt="0"/>
      <dgm:spPr/>
    </dgm:pt>
    <dgm:pt modelId="{6AB32721-0D14-46C3-B553-7E3CAFA8F9BC}" type="pres">
      <dgm:prSet presAssocID="{36195A7F-7A27-4549-9205-B27C8E768171}" presName="vertTwo" presStyleCnt="0"/>
      <dgm:spPr/>
    </dgm:pt>
    <dgm:pt modelId="{B2ED769A-1D10-458F-A14C-9CDF5AC8CD9A}" type="pres">
      <dgm:prSet presAssocID="{36195A7F-7A27-4549-9205-B27C8E768171}" presName="txTwo" presStyleLbl="node2" presStyleIdx="4" presStyleCnt="6">
        <dgm:presLayoutVars>
          <dgm:chPref val="3"/>
        </dgm:presLayoutVars>
      </dgm:prSet>
      <dgm:spPr/>
      <dgm:t>
        <a:bodyPr/>
        <a:lstStyle/>
        <a:p>
          <a:endParaRPr lang="ru-RU"/>
        </a:p>
      </dgm:t>
    </dgm:pt>
    <dgm:pt modelId="{0211D113-7115-4C92-9487-ECDABAF9F5CE}" type="pres">
      <dgm:prSet presAssocID="{36195A7F-7A27-4549-9205-B27C8E768171}" presName="horzTwo" presStyleCnt="0"/>
      <dgm:spPr/>
    </dgm:pt>
    <dgm:pt modelId="{4D296023-565B-41EA-A52A-B69ABD12F63B}" type="pres">
      <dgm:prSet presAssocID="{58671589-F3DB-4837-B388-818286B64DE7}" presName="sibSpaceTwo" presStyleCnt="0"/>
      <dgm:spPr/>
    </dgm:pt>
    <dgm:pt modelId="{6ECC9434-7731-42D2-95A9-ED030BE7B8CF}" type="pres">
      <dgm:prSet presAssocID="{AF3A26E3-EAE1-4C71-A042-975EF345E070}" presName="vertTwo" presStyleCnt="0"/>
      <dgm:spPr/>
    </dgm:pt>
    <dgm:pt modelId="{C9E57BB0-270D-4B9A-893E-6F42AD550E72}" type="pres">
      <dgm:prSet presAssocID="{AF3A26E3-EAE1-4C71-A042-975EF345E070}" presName="txTwo" presStyleLbl="node2" presStyleIdx="5" presStyleCnt="6">
        <dgm:presLayoutVars>
          <dgm:chPref val="3"/>
        </dgm:presLayoutVars>
      </dgm:prSet>
      <dgm:spPr/>
      <dgm:t>
        <a:bodyPr/>
        <a:lstStyle/>
        <a:p>
          <a:endParaRPr lang="ru-RU"/>
        </a:p>
      </dgm:t>
    </dgm:pt>
    <dgm:pt modelId="{2AC5FC9A-506C-427B-92E8-4799732A4641}" type="pres">
      <dgm:prSet presAssocID="{AF3A26E3-EAE1-4C71-A042-975EF345E070}" presName="horzTwo" presStyleCnt="0"/>
      <dgm:spPr/>
    </dgm:pt>
  </dgm:ptLst>
  <dgm:cxnLst>
    <dgm:cxn modelId="{555D62D2-2B0D-4EE2-979A-DDC7D651F22F}" type="presOf" srcId="{523CC776-9114-40EE-A373-96CB47733D9C}" destId="{A93A2336-22E7-4763-B97E-5B4467034BEA}" srcOrd="0" destOrd="0" presId="urn:microsoft.com/office/officeart/2005/8/layout/hierarchy4"/>
    <dgm:cxn modelId="{F38D0E28-C241-421F-999C-ADE7CC7CBB7A}" srcId="{F1DE657B-B31E-4069-8E9E-ECEC3F28B7B9}" destId="{8228017E-132C-488A-883E-83DDB23A5C15}" srcOrd="2" destOrd="0" parTransId="{7B2DD841-F805-4019-A22D-4FAC8D1EA58C}" sibTransId="{A3EF9631-486E-4F76-8646-A0355142BEBD}"/>
    <dgm:cxn modelId="{12C16714-E198-4CDC-956B-2E56FB6BEF40}" srcId="{F1DE657B-B31E-4069-8E9E-ECEC3F28B7B9}" destId="{AF3A26E3-EAE1-4C71-A042-975EF345E070}" srcOrd="5" destOrd="0" parTransId="{9FDF6CD6-FE39-463A-9C52-113A3C5329DC}" sibTransId="{7FBE6466-B7E8-47A0-B225-3463D1D5BE7A}"/>
    <dgm:cxn modelId="{CD543D41-90DA-404C-98C5-EFA42CAEE2A5}" type="presOf" srcId="{8228017E-132C-488A-883E-83DDB23A5C15}" destId="{A0A9EE07-9BE4-47F4-8C59-89A596B366E4}" srcOrd="0" destOrd="0" presId="urn:microsoft.com/office/officeart/2005/8/layout/hierarchy4"/>
    <dgm:cxn modelId="{7152F507-ED37-4227-BA38-6DEFCD7C13B1}" type="presOf" srcId="{04C61957-4380-457C-BB6D-8951AF916531}" destId="{CAA38D9A-D0F9-4E0B-9413-2B69675C07EF}" srcOrd="0" destOrd="0" presId="urn:microsoft.com/office/officeart/2005/8/layout/hierarchy4"/>
    <dgm:cxn modelId="{DD3F16A0-85DD-4316-97EA-D250FFE80DDE}" srcId="{F1DE657B-B31E-4069-8E9E-ECEC3F28B7B9}" destId="{523CC776-9114-40EE-A373-96CB47733D9C}" srcOrd="3" destOrd="0" parTransId="{47FADD00-4912-4D65-AE84-3E56F4FD9848}" sibTransId="{FFED7AC3-4718-459C-9A28-32D26E76EB71}"/>
    <dgm:cxn modelId="{42C0A5EF-B4CC-4B49-8ABE-F28469FC1CD1}" srcId="{F1DE657B-B31E-4069-8E9E-ECEC3F28B7B9}" destId="{04C61957-4380-457C-BB6D-8951AF916531}" srcOrd="0" destOrd="0" parTransId="{16D9853F-093B-4170-98F6-4B615FA3AD30}" sibTransId="{B014DD76-209C-4D3F-B3B0-DFFC747B9CC8}"/>
    <dgm:cxn modelId="{8A3F45CD-2B80-4E44-B5FE-4F3434FDCD17}" type="presOf" srcId="{AF3A26E3-EAE1-4C71-A042-975EF345E070}" destId="{C9E57BB0-270D-4B9A-893E-6F42AD550E72}" srcOrd="0" destOrd="0" presId="urn:microsoft.com/office/officeart/2005/8/layout/hierarchy4"/>
    <dgm:cxn modelId="{930CB10B-0021-424D-B7DB-5FCD2CE44C42}" srcId="{F1DE657B-B31E-4069-8E9E-ECEC3F28B7B9}" destId="{36195A7F-7A27-4549-9205-B27C8E768171}" srcOrd="4" destOrd="0" parTransId="{4041F299-3E50-4CCD-A89B-9737D3D3036C}" sibTransId="{58671589-F3DB-4837-B388-818286B64DE7}"/>
    <dgm:cxn modelId="{42DDCEB0-E430-4FD7-AD4A-E7402185F99F}" srcId="{69B30CCE-EF4A-4282-B2C6-2FFF91E6A578}" destId="{F1DE657B-B31E-4069-8E9E-ECEC3F28B7B9}" srcOrd="0" destOrd="0" parTransId="{51B1C546-2727-4FA3-90CC-871CF76C23E7}" sibTransId="{99BC5B74-490E-49CC-A99C-EFF824F5B991}"/>
    <dgm:cxn modelId="{88E7C8A9-E6EC-4AD1-B743-73F0480CE5B3}" type="presOf" srcId="{F1DE657B-B31E-4069-8E9E-ECEC3F28B7B9}" destId="{D1BB2DF9-B8B8-45E1-A976-5DFD4174DAE9}" srcOrd="0" destOrd="0" presId="urn:microsoft.com/office/officeart/2005/8/layout/hierarchy4"/>
    <dgm:cxn modelId="{ED526327-56C2-4DBB-8252-02D4CD1978EB}" srcId="{F1DE657B-B31E-4069-8E9E-ECEC3F28B7B9}" destId="{889E7758-2445-49D4-B7AE-BE7C72CEEA19}" srcOrd="1" destOrd="0" parTransId="{67195F19-357A-4D0E-9D13-69ACD13D8391}" sibTransId="{873AE450-159C-4F77-8E0C-2E3C95811979}"/>
    <dgm:cxn modelId="{E8D0BCE9-F0BE-4531-AA54-19D148F1C98B}" type="presOf" srcId="{69B30CCE-EF4A-4282-B2C6-2FFF91E6A578}" destId="{1AD3A1A1-CA1A-4482-BD1A-CB39D24A5C16}" srcOrd="0" destOrd="0" presId="urn:microsoft.com/office/officeart/2005/8/layout/hierarchy4"/>
    <dgm:cxn modelId="{588393FE-9C4A-4D6E-80FD-21D02C8BCD0F}" type="presOf" srcId="{889E7758-2445-49D4-B7AE-BE7C72CEEA19}" destId="{147029FB-6FC1-4CFA-88B8-157645C6E911}" srcOrd="0" destOrd="0" presId="urn:microsoft.com/office/officeart/2005/8/layout/hierarchy4"/>
    <dgm:cxn modelId="{F82224F0-1EEB-444D-80AD-01AEA907B66D}" type="presOf" srcId="{36195A7F-7A27-4549-9205-B27C8E768171}" destId="{B2ED769A-1D10-458F-A14C-9CDF5AC8CD9A}" srcOrd="0" destOrd="0" presId="urn:microsoft.com/office/officeart/2005/8/layout/hierarchy4"/>
    <dgm:cxn modelId="{866E7287-5C5E-4D05-9FA1-98C20622C22B}" type="presParOf" srcId="{1AD3A1A1-CA1A-4482-BD1A-CB39D24A5C16}" destId="{2511A142-319F-4A10-96AB-0B4D9B6CFF01}" srcOrd="0" destOrd="0" presId="urn:microsoft.com/office/officeart/2005/8/layout/hierarchy4"/>
    <dgm:cxn modelId="{445B7A4A-3A6C-48A0-9E7F-D340B2191641}" type="presParOf" srcId="{2511A142-319F-4A10-96AB-0B4D9B6CFF01}" destId="{D1BB2DF9-B8B8-45E1-A976-5DFD4174DAE9}" srcOrd="0" destOrd="0" presId="urn:microsoft.com/office/officeart/2005/8/layout/hierarchy4"/>
    <dgm:cxn modelId="{A4413770-0B45-478A-99C7-8B30926A7ED4}" type="presParOf" srcId="{2511A142-319F-4A10-96AB-0B4D9B6CFF01}" destId="{1DDC3411-AF6E-4A68-B243-8F1C4BE1D95C}" srcOrd="1" destOrd="0" presId="urn:microsoft.com/office/officeart/2005/8/layout/hierarchy4"/>
    <dgm:cxn modelId="{2564DB17-7225-4C55-9C32-D3C2D0D5AD7E}" type="presParOf" srcId="{2511A142-319F-4A10-96AB-0B4D9B6CFF01}" destId="{059754B2-6295-45B6-9773-479AA2367179}" srcOrd="2" destOrd="0" presId="urn:microsoft.com/office/officeart/2005/8/layout/hierarchy4"/>
    <dgm:cxn modelId="{51BF7BE8-8DAF-47A9-A702-2879AC7935DD}" type="presParOf" srcId="{059754B2-6295-45B6-9773-479AA2367179}" destId="{42BAB7CD-1097-408A-9F02-7F3277AE67C6}" srcOrd="0" destOrd="0" presId="urn:microsoft.com/office/officeart/2005/8/layout/hierarchy4"/>
    <dgm:cxn modelId="{1E80325C-60BD-45F2-9970-BC72C6A36666}" type="presParOf" srcId="{42BAB7CD-1097-408A-9F02-7F3277AE67C6}" destId="{CAA38D9A-D0F9-4E0B-9413-2B69675C07EF}" srcOrd="0" destOrd="0" presId="urn:microsoft.com/office/officeart/2005/8/layout/hierarchy4"/>
    <dgm:cxn modelId="{A858E16D-2E2C-4F01-AC82-2C9DF1465457}" type="presParOf" srcId="{42BAB7CD-1097-408A-9F02-7F3277AE67C6}" destId="{C08758E8-C4BD-49BB-90AE-294AD3E92FE4}" srcOrd="1" destOrd="0" presId="urn:microsoft.com/office/officeart/2005/8/layout/hierarchy4"/>
    <dgm:cxn modelId="{D7E99547-828D-49BC-B908-7D924FAFFCE8}" type="presParOf" srcId="{059754B2-6295-45B6-9773-479AA2367179}" destId="{31B66D6A-DA29-4DC3-9D4A-91AE800AFB3F}" srcOrd="1" destOrd="0" presId="urn:microsoft.com/office/officeart/2005/8/layout/hierarchy4"/>
    <dgm:cxn modelId="{171E3B6C-9FA4-40AF-9F53-D99FFA0F0E96}" type="presParOf" srcId="{059754B2-6295-45B6-9773-479AA2367179}" destId="{192B9128-7142-4DAE-BC5C-A06D7237F70E}" srcOrd="2" destOrd="0" presId="urn:microsoft.com/office/officeart/2005/8/layout/hierarchy4"/>
    <dgm:cxn modelId="{C973F6C7-6165-432E-8CA5-1C9C64F46CE5}" type="presParOf" srcId="{192B9128-7142-4DAE-BC5C-A06D7237F70E}" destId="{147029FB-6FC1-4CFA-88B8-157645C6E911}" srcOrd="0" destOrd="0" presId="urn:microsoft.com/office/officeart/2005/8/layout/hierarchy4"/>
    <dgm:cxn modelId="{352BA2B0-8517-449B-9118-BF2CBDF277C0}" type="presParOf" srcId="{192B9128-7142-4DAE-BC5C-A06D7237F70E}" destId="{5923F5E9-B98D-4B71-98D8-5FAC4E4C5CA9}" srcOrd="1" destOrd="0" presId="urn:microsoft.com/office/officeart/2005/8/layout/hierarchy4"/>
    <dgm:cxn modelId="{9CA916D1-CB66-453D-A922-F1EAC121AA20}" type="presParOf" srcId="{059754B2-6295-45B6-9773-479AA2367179}" destId="{127F1E1E-1041-4009-8959-EF218C7A6F1C}" srcOrd="3" destOrd="0" presId="urn:microsoft.com/office/officeart/2005/8/layout/hierarchy4"/>
    <dgm:cxn modelId="{4E921637-17AC-4150-9FDF-15BEBCAE6C7E}" type="presParOf" srcId="{059754B2-6295-45B6-9773-479AA2367179}" destId="{92500553-651F-4CBB-B138-412DEBD5981E}" srcOrd="4" destOrd="0" presId="urn:microsoft.com/office/officeart/2005/8/layout/hierarchy4"/>
    <dgm:cxn modelId="{1D25BD0F-554B-4FC0-A108-74C380AE9E9C}" type="presParOf" srcId="{92500553-651F-4CBB-B138-412DEBD5981E}" destId="{A0A9EE07-9BE4-47F4-8C59-89A596B366E4}" srcOrd="0" destOrd="0" presId="urn:microsoft.com/office/officeart/2005/8/layout/hierarchy4"/>
    <dgm:cxn modelId="{E9D5B9F9-1896-42F3-A044-F0049AAA57EF}" type="presParOf" srcId="{92500553-651F-4CBB-B138-412DEBD5981E}" destId="{3F392E4E-93DB-43F4-B7E5-0EFD915DA5C2}" srcOrd="1" destOrd="0" presId="urn:microsoft.com/office/officeart/2005/8/layout/hierarchy4"/>
    <dgm:cxn modelId="{FCA30E56-8D48-4354-9C3E-86E0DBC72566}" type="presParOf" srcId="{059754B2-6295-45B6-9773-479AA2367179}" destId="{8083E81A-AB0D-47DF-8527-8531A7BA4E49}" srcOrd="5" destOrd="0" presId="urn:microsoft.com/office/officeart/2005/8/layout/hierarchy4"/>
    <dgm:cxn modelId="{6B3E4DEA-1117-4557-B289-E8B2FCD80169}" type="presParOf" srcId="{059754B2-6295-45B6-9773-479AA2367179}" destId="{CD04BD08-BDDB-469E-88B2-80F4ED759389}" srcOrd="6" destOrd="0" presId="urn:microsoft.com/office/officeart/2005/8/layout/hierarchy4"/>
    <dgm:cxn modelId="{02C6AFE3-F40B-476B-9412-45240CEE8082}" type="presParOf" srcId="{CD04BD08-BDDB-469E-88B2-80F4ED759389}" destId="{A93A2336-22E7-4763-B97E-5B4467034BEA}" srcOrd="0" destOrd="0" presId="urn:microsoft.com/office/officeart/2005/8/layout/hierarchy4"/>
    <dgm:cxn modelId="{242C9E65-4770-439A-BBAB-4D9888F1109F}" type="presParOf" srcId="{CD04BD08-BDDB-469E-88B2-80F4ED759389}" destId="{22C8480F-F6B6-441D-ABBE-A37A58F48878}" srcOrd="1" destOrd="0" presId="urn:microsoft.com/office/officeart/2005/8/layout/hierarchy4"/>
    <dgm:cxn modelId="{81E2C4F4-FE20-44F1-BED0-10D68DFD4BE0}" type="presParOf" srcId="{059754B2-6295-45B6-9773-479AA2367179}" destId="{30F6476C-3A7A-4488-A15E-6DF1BA66F7BC}" srcOrd="7" destOrd="0" presId="urn:microsoft.com/office/officeart/2005/8/layout/hierarchy4"/>
    <dgm:cxn modelId="{F345D40F-1AEC-48E9-9209-86C8DC481D3A}" type="presParOf" srcId="{059754B2-6295-45B6-9773-479AA2367179}" destId="{6AB32721-0D14-46C3-B553-7E3CAFA8F9BC}" srcOrd="8" destOrd="0" presId="urn:microsoft.com/office/officeart/2005/8/layout/hierarchy4"/>
    <dgm:cxn modelId="{232D9F7B-321B-42B5-90EF-C21A97B48080}" type="presParOf" srcId="{6AB32721-0D14-46C3-B553-7E3CAFA8F9BC}" destId="{B2ED769A-1D10-458F-A14C-9CDF5AC8CD9A}" srcOrd="0" destOrd="0" presId="urn:microsoft.com/office/officeart/2005/8/layout/hierarchy4"/>
    <dgm:cxn modelId="{9D5F8A3C-7A75-4DED-A143-F4E63CCFD794}" type="presParOf" srcId="{6AB32721-0D14-46C3-B553-7E3CAFA8F9BC}" destId="{0211D113-7115-4C92-9487-ECDABAF9F5CE}" srcOrd="1" destOrd="0" presId="urn:microsoft.com/office/officeart/2005/8/layout/hierarchy4"/>
    <dgm:cxn modelId="{B7521218-E50E-430A-837C-D01E7FCFF355}" type="presParOf" srcId="{059754B2-6295-45B6-9773-479AA2367179}" destId="{4D296023-565B-41EA-A52A-B69ABD12F63B}" srcOrd="9" destOrd="0" presId="urn:microsoft.com/office/officeart/2005/8/layout/hierarchy4"/>
    <dgm:cxn modelId="{2A2453A3-6303-459D-AB7B-BC7818E7AA29}" type="presParOf" srcId="{059754B2-6295-45B6-9773-479AA2367179}" destId="{6ECC9434-7731-42D2-95A9-ED030BE7B8CF}" srcOrd="10" destOrd="0" presId="urn:microsoft.com/office/officeart/2005/8/layout/hierarchy4"/>
    <dgm:cxn modelId="{EAFA178F-DD30-434E-BA4B-FE97AB52E507}" type="presParOf" srcId="{6ECC9434-7731-42D2-95A9-ED030BE7B8CF}" destId="{C9E57BB0-270D-4B9A-893E-6F42AD550E72}" srcOrd="0" destOrd="0" presId="urn:microsoft.com/office/officeart/2005/8/layout/hierarchy4"/>
    <dgm:cxn modelId="{51657976-AD2D-48BA-845A-443B29D4B127}" type="presParOf" srcId="{6ECC9434-7731-42D2-95A9-ED030BE7B8CF}" destId="{2AC5FC9A-506C-427B-92E8-4799732A4641}" srcOrd="1" destOrd="0" presId="urn:microsoft.com/office/officeart/2005/8/layout/hierarchy4"/>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34E631-CDFA-4C73-8C83-DCD19E580A5D}">
      <dsp:nvSpPr>
        <dsp:cNvPr id="0" name=""/>
        <dsp:cNvSpPr/>
      </dsp:nvSpPr>
      <dsp:spPr>
        <a:xfrm>
          <a:off x="3556" y="1407"/>
          <a:ext cx="4602986" cy="57564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91440" tIns="91440" rIns="91440" bIns="91440" numCol="1" spcCol="1270" anchor="ctr" anchorCtr="0">
          <a:noAutofit/>
        </a:bodyPr>
        <a:lstStyle/>
        <a:p>
          <a:pPr marR="0" lvl="0" algn="ctr" defTabSz="1066800" rtl="0">
            <a:lnSpc>
              <a:spcPct val="90000"/>
            </a:lnSpc>
            <a:spcBef>
              <a:spcPct val="0"/>
            </a:spcBef>
            <a:spcAft>
              <a:spcPct val="35000"/>
            </a:spcAft>
          </a:pPr>
          <a:r>
            <a:rPr lang="uk-UA" sz="2400" b="1" i="0" u="none" strike="noStrike" kern="1200" baseline="0" smtClean="0">
              <a:latin typeface="Georgia" pitchFamily="18" charset="0"/>
            </a:rPr>
            <a:t>Педагогічні технології</a:t>
          </a:r>
          <a:endParaRPr lang="ru-RU" sz="2400" kern="1200" smtClean="0">
            <a:latin typeface="Georgia" pitchFamily="18" charset="0"/>
          </a:endParaRPr>
        </a:p>
      </dsp:txBody>
      <dsp:txXfrm>
        <a:off x="20416" y="18267"/>
        <a:ext cx="4569266" cy="541929"/>
      </dsp:txXfrm>
    </dsp:sp>
    <dsp:sp modelId="{7309247D-75DE-410F-9C32-C82FB711DF75}">
      <dsp:nvSpPr>
        <dsp:cNvPr id="0" name=""/>
        <dsp:cNvSpPr/>
      </dsp:nvSpPr>
      <dsp:spPr>
        <a:xfrm>
          <a:off x="3556" y="750007"/>
          <a:ext cx="613404" cy="152506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За                рівнем застосу-вання</a:t>
          </a:r>
          <a:endParaRPr lang="ru-RU" sz="800" b="1" i="0" u="none" strike="noStrike" kern="1200" baseline="0" smtClean="0">
            <a:latin typeface="Times New Roman"/>
          </a:endParaRPr>
        </a:p>
      </dsp:txBody>
      <dsp:txXfrm>
        <a:off x="21522" y="767973"/>
        <a:ext cx="577472" cy="1489128"/>
      </dsp:txXfrm>
    </dsp:sp>
    <dsp:sp modelId="{4B60D09E-C011-4FDB-8BFF-012AFD9E836F}">
      <dsp:nvSpPr>
        <dsp:cNvPr id="0" name=""/>
        <dsp:cNvSpPr/>
      </dsp:nvSpPr>
      <dsp:spPr>
        <a:xfrm>
          <a:off x="668487" y="750007"/>
          <a:ext cx="613404" cy="152506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За провідним чинником психічного розвитку</a:t>
          </a:r>
          <a:endParaRPr lang="ru-RU" sz="800" kern="1200" smtClean="0"/>
        </a:p>
      </dsp:txBody>
      <dsp:txXfrm>
        <a:off x="686453" y="767973"/>
        <a:ext cx="577472" cy="1489128"/>
      </dsp:txXfrm>
    </dsp:sp>
    <dsp:sp modelId="{F929EDFF-CEEE-4E98-AA50-557B006920DB}">
      <dsp:nvSpPr>
        <dsp:cNvPr id="0" name=""/>
        <dsp:cNvSpPr/>
      </dsp:nvSpPr>
      <dsp:spPr>
        <a:xfrm>
          <a:off x="1333417" y="750007"/>
          <a:ext cx="613404" cy="152506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За філософ-ською основою</a:t>
          </a:r>
          <a:endParaRPr lang="ru-RU" sz="800" kern="1200" smtClean="0"/>
        </a:p>
      </dsp:txBody>
      <dsp:txXfrm>
        <a:off x="1351383" y="767973"/>
        <a:ext cx="577472" cy="1489128"/>
      </dsp:txXfrm>
    </dsp:sp>
    <dsp:sp modelId="{00E0A6B2-4728-4F2A-985E-B1DC3B03F8B7}">
      <dsp:nvSpPr>
        <dsp:cNvPr id="0" name=""/>
        <dsp:cNvSpPr/>
      </dsp:nvSpPr>
      <dsp:spPr>
        <a:xfrm>
          <a:off x="1998347" y="750007"/>
          <a:ext cx="613404" cy="152506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За науковою концеп-цією засвоєння досвіду</a:t>
          </a:r>
          <a:endParaRPr lang="ru-RU" sz="800" kern="1200" smtClean="0"/>
        </a:p>
      </dsp:txBody>
      <dsp:txXfrm>
        <a:off x="2016313" y="767973"/>
        <a:ext cx="577472" cy="1489128"/>
      </dsp:txXfrm>
    </dsp:sp>
    <dsp:sp modelId="{383D4907-9DB9-4254-89DA-1D6073DE443E}">
      <dsp:nvSpPr>
        <dsp:cNvPr id="0" name=""/>
        <dsp:cNvSpPr/>
      </dsp:nvSpPr>
      <dsp:spPr>
        <a:xfrm>
          <a:off x="2663278" y="750007"/>
          <a:ext cx="613404" cy="152506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За   ставлен-ням до дитини</a:t>
          </a:r>
          <a:endParaRPr lang="ru-RU" sz="800" kern="1200" smtClean="0"/>
        </a:p>
      </dsp:txBody>
      <dsp:txXfrm>
        <a:off x="2681244" y="767973"/>
        <a:ext cx="577472" cy="1489128"/>
      </dsp:txXfrm>
    </dsp:sp>
    <dsp:sp modelId="{37DCB46B-9CC6-4E51-AFB6-52B156E98449}">
      <dsp:nvSpPr>
        <dsp:cNvPr id="0" name=""/>
        <dsp:cNvSpPr/>
      </dsp:nvSpPr>
      <dsp:spPr>
        <a:xfrm>
          <a:off x="3328208" y="750007"/>
          <a:ext cx="613404" cy="152506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За               орієнта-цією на особистісні структури</a:t>
          </a:r>
          <a:endParaRPr lang="ru-RU" sz="800" kern="1200" smtClean="0"/>
        </a:p>
      </dsp:txBody>
      <dsp:txXfrm>
        <a:off x="3346174" y="767973"/>
        <a:ext cx="577472" cy="1489128"/>
      </dsp:txXfrm>
    </dsp:sp>
    <dsp:sp modelId="{120702E1-6661-419F-9975-92A3E124F755}">
      <dsp:nvSpPr>
        <dsp:cNvPr id="0" name=""/>
        <dsp:cNvSpPr/>
      </dsp:nvSpPr>
      <dsp:spPr>
        <a:xfrm>
          <a:off x="3993138" y="750007"/>
          <a:ext cx="613404" cy="152506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За типом організації пізна-вальної діяльності</a:t>
          </a:r>
          <a:endParaRPr lang="ru-RU" sz="800" kern="1200" smtClean="0"/>
        </a:p>
      </dsp:txBody>
      <dsp:txXfrm>
        <a:off x="4011104" y="767973"/>
        <a:ext cx="577472" cy="148912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18391AB-9695-41CF-B7BF-C786214AD472}">
      <dsp:nvSpPr>
        <dsp:cNvPr id="0" name=""/>
        <dsp:cNvSpPr/>
      </dsp:nvSpPr>
      <dsp:spPr>
        <a:xfrm>
          <a:off x="0" y="40"/>
          <a:ext cx="4368832" cy="507413"/>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0" tIns="76200" rIns="76200" bIns="76200" numCol="1" spcCol="1270" anchor="ctr" anchorCtr="0">
          <a:noAutofit/>
        </a:bodyPr>
        <a:lstStyle/>
        <a:p>
          <a:pPr marR="0" lvl="0" algn="ctr" defTabSz="889000" rtl="0">
            <a:lnSpc>
              <a:spcPct val="90000"/>
            </a:lnSpc>
            <a:spcBef>
              <a:spcPct val="0"/>
            </a:spcBef>
            <a:spcAft>
              <a:spcPct val="35000"/>
            </a:spcAft>
          </a:pPr>
          <a:r>
            <a:rPr lang="uk-UA" sz="2000" b="0" i="0" u="none" strike="noStrike" kern="1200" baseline="0" smtClean="0">
              <a:latin typeface="Georgia" pitchFamily="18" charset="0"/>
            </a:rPr>
            <a:t>1. За рівнем застосування</a:t>
          </a:r>
          <a:endParaRPr lang="ru-RU" sz="2000" b="0" kern="1200" smtClean="0">
            <a:latin typeface="Georgia" pitchFamily="18" charset="0"/>
          </a:endParaRPr>
        </a:p>
      </dsp:txBody>
      <dsp:txXfrm>
        <a:off x="14862" y="14902"/>
        <a:ext cx="4339108" cy="477689"/>
      </dsp:txXfrm>
    </dsp:sp>
    <dsp:sp modelId="{9FF53E5D-7729-4D57-97D7-7095FB3D3805}">
      <dsp:nvSpPr>
        <dsp:cNvPr id="0" name=""/>
        <dsp:cNvSpPr/>
      </dsp:nvSpPr>
      <dsp:spPr>
        <a:xfrm>
          <a:off x="1571" y="663642"/>
          <a:ext cx="1379050" cy="1154813"/>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R="0" lvl="0" algn="ctr" defTabSz="444500" rtl="0">
            <a:lnSpc>
              <a:spcPct val="90000"/>
            </a:lnSpc>
            <a:spcBef>
              <a:spcPct val="0"/>
            </a:spcBef>
            <a:spcAft>
              <a:spcPct val="35000"/>
            </a:spcAft>
          </a:pPr>
          <a:r>
            <a:rPr lang="uk-UA" sz="1000" b="1" i="0" u="none" strike="noStrike" kern="1200" baseline="0" smtClean="0">
              <a:latin typeface="Calibri"/>
            </a:rPr>
            <a:t>Загальнопедагогічні</a:t>
          </a:r>
          <a:r>
            <a:rPr lang="uk-UA" sz="1000" b="0" i="0" u="none" strike="noStrike" kern="1200" baseline="0" smtClean="0">
              <a:latin typeface="Calibri"/>
            </a:rPr>
            <a:t> (стосуються загальних засад освітніх процесів)</a:t>
          </a:r>
          <a:endParaRPr lang="ru-RU" sz="1000" kern="1200" smtClean="0"/>
        </a:p>
      </dsp:txBody>
      <dsp:txXfrm>
        <a:off x="35394" y="697465"/>
        <a:ext cx="1311404" cy="1087167"/>
      </dsp:txXfrm>
    </dsp:sp>
    <dsp:sp modelId="{60803C2B-1B06-4DBA-9220-D61B545E2310}">
      <dsp:nvSpPr>
        <dsp:cNvPr id="0" name=""/>
        <dsp:cNvSpPr/>
      </dsp:nvSpPr>
      <dsp:spPr>
        <a:xfrm>
          <a:off x="1496462" y="663642"/>
          <a:ext cx="1379050" cy="1154813"/>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R="0" lvl="0" algn="ctr" defTabSz="444500" rtl="0">
            <a:lnSpc>
              <a:spcPct val="90000"/>
            </a:lnSpc>
            <a:spcBef>
              <a:spcPct val="0"/>
            </a:spcBef>
            <a:spcAft>
              <a:spcPct val="35000"/>
            </a:spcAft>
          </a:pPr>
          <a:r>
            <a:rPr lang="uk-UA" sz="1000" b="1" i="0" u="none" strike="noStrike" kern="1200" baseline="0" smtClean="0">
              <a:latin typeface="Calibri"/>
            </a:rPr>
            <a:t>предметні</a:t>
          </a:r>
          <a:r>
            <a:rPr lang="uk-UA" sz="1000" b="0" i="0" u="none" strike="noStrike" kern="1200" baseline="0" smtClean="0">
              <a:latin typeface="Calibri"/>
            </a:rPr>
            <a:t> (призначені                          для вдосконалення викладання окремих предметів)</a:t>
          </a:r>
          <a:endParaRPr lang="ru-RU" sz="1000" kern="1200" smtClean="0"/>
        </a:p>
      </dsp:txBody>
      <dsp:txXfrm>
        <a:off x="1530285" y="697465"/>
        <a:ext cx="1311404" cy="1087167"/>
      </dsp:txXfrm>
    </dsp:sp>
    <dsp:sp modelId="{174A83F3-CD4B-4283-8C16-97BA4C384DA6}">
      <dsp:nvSpPr>
        <dsp:cNvPr id="0" name=""/>
        <dsp:cNvSpPr/>
      </dsp:nvSpPr>
      <dsp:spPr>
        <a:xfrm>
          <a:off x="2991353" y="663642"/>
          <a:ext cx="1379050" cy="1154813"/>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R="0" lvl="0" algn="ctr" defTabSz="444500" rtl="0">
            <a:lnSpc>
              <a:spcPct val="90000"/>
            </a:lnSpc>
            <a:spcBef>
              <a:spcPct val="0"/>
            </a:spcBef>
            <a:spcAft>
              <a:spcPct val="35000"/>
            </a:spcAft>
          </a:pPr>
          <a:r>
            <a:rPr lang="uk-UA" sz="1000" b="1" i="0" u="none" strike="noStrike" kern="1200" baseline="0" smtClean="0">
              <a:latin typeface="Calibri"/>
            </a:rPr>
            <a:t>локальні та модульні</a:t>
          </a:r>
          <a:r>
            <a:rPr lang="uk-UA" sz="1000" b="0" i="0" u="none" strike="noStrike" kern="1200" baseline="0" smtClean="0">
              <a:latin typeface="Calibri"/>
            </a:rPr>
            <a:t> (передбачають часткові зміни педагогічних явищ)</a:t>
          </a:r>
          <a:endParaRPr lang="ru-RU" sz="1000" kern="1200" smtClean="0"/>
        </a:p>
      </dsp:txBody>
      <dsp:txXfrm>
        <a:off x="3025176" y="697465"/>
        <a:ext cx="1311404" cy="108716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21BBA3E-38DB-4FAE-928E-9FC0377C73E6}">
      <dsp:nvSpPr>
        <dsp:cNvPr id="0" name=""/>
        <dsp:cNvSpPr/>
      </dsp:nvSpPr>
      <dsp:spPr>
        <a:xfrm>
          <a:off x="1568" y="176"/>
          <a:ext cx="4361828" cy="660763"/>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0" tIns="76200" rIns="76200" bIns="76200" numCol="1" spcCol="1270" anchor="ctr" anchorCtr="0">
          <a:noAutofit/>
        </a:bodyPr>
        <a:lstStyle/>
        <a:p>
          <a:pPr marR="0" lvl="0" algn="ctr" defTabSz="889000" rtl="0">
            <a:lnSpc>
              <a:spcPct val="90000"/>
            </a:lnSpc>
            <a:spcBef>
              <a:spcPct val="0"/>
            </a:spcBef>
            <a:spcAft>
              <a:spcPct val="35000"/>
            </a:spcAft>
          </a:pPr>
          <a:r>
            <a:rPr lang="uk-UA" sz="2000" b="0" i="0" u="none" strike="noStrike" kern="1200" baseline="0" smtClean="0">
              <a:latin typeface="Georgia" pitchFamily="18" charset="0"/>
            </a:rPr>
            <a:t>2. За провідним чинником </a:t>
          </a:r>
        </a:p>
        <a:p>
          <a:pPr marR="0" lvl="0" algn="ctr" defTabSz="889000" rtl="0">
            <a:lnSpc>
              <a:spcPct val="90000"/>
            </a:lnSpc>
            <a:spcBef>
              <a:spcPct val="0"/>
            </a:spcBef>
            <a:spcAft>
              <a:spcPct val="35000"/>
            </a:spcAft>
          </a:pPr>
          <a:r>
            <a:rPr lang="uk-UA" sz="2000" b="0" i="0" u="none" strike="noStrike" kern="1200" baseline="0" smtClean="0">
              <a:latin typeface="Georgia" pitchFamily="18" charset="0"/>
            </a:rPr>
            <a:t>психічного розвитку</a:t>
          </a:r>
          <a:endParaRPr lang="ru-RU" sz="2000" b="0" kern="1200" smtClean="0">
            <a:latin typeface="Georgia" pitchFamily="18" charset="0"/>
          </a:endParaRPr>
        </a:p>
      </dsp:txBody>
      <dsp:txXfrm>
        <a:off x="20921" y="19529"/>
        <a:ext cx="4323122" cy="622057"/>
      </dsp:txXfrm>
    </dsp:sp>
    <dsp:sp modelId="{36F1B38B-6952-4197-86BF-291E1BBF8FA8}">
      <dsp:nvSpPr>
        <dsp:cNvPr id="0" name=""/>
        <dsp:cNvSpPr/>
      </dsp:nvSpPr>
      <dsp:spPr>
        <a:xfrm>
          <a:off x="1568" y="782800"/>
          <a:ext cx="1376839" cy="778403"/>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marR="0" lvl="0" algn="ctr" defTabSz="488950" rtl="0">
            <a:lnSpc>
              <a:spcPct val="90000"/>
            </a:lnSpc>
            <a:spcBef>
              <a:spcPct val="0"/>
            </a:spcBef>
            <a:spcAft>
              <a:spcPct val="35000"/>
            </a:spcAft>
          </a:pPr>
          <a:r>
            <a:rPr lang="uk-UA" sz="1100" b="1" i="0" u="none" strike="noStrike" kern="1200" baseline="0" smtClean="0">
              <a:latin typeface="Calibri"/>
            </a:rPr>
            <a:t>біогенні</a:t>
          </a:r>
          <a:r>
            <a:rPr lang="uk-UA" sz="1100" b="0" i="0" u="none" strike="noStrike" kern="1200" baseline="0" smtClean="0">
              <a:latin typeface="Calibri"/>
            </a:rPr>
            <a:t> (провідна роль належить біологічним чинникам)</a:t>
          </a:r>
          <a:endParaRPr lang="ru-RU" sz="1100" kern="1200" smtClean="0"/>
        </a:p>
      </dsp:txBody>
      <dsp:txXfrm>
        <a:off x="24367" y="805599"/>
        <a:ext cx="1331241" cy="732805"/>
      </dsp:txXfrm>
    </dsp:sp>
    <dsp:sp modelId="{027DBADE-14CF-4AB8-9A78-60B99E616827}">
      <dsp:nvSpPr>
        <dsp:cNvPr id="0" name=""/>
        <dsp:cNvSpPr/>
      </dsp:nvSpPr>
      <dsp:spPr>
        <a:xfrm>
          <a:off x="1494063" y="782800"/>
          <a:ext cx="1376839" cy="778403"/>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marR="0" lvl="0" algn="ctr" defTabSz="488950" rtl="0">
            <a:lnSpc>
              <a:spcPct val="90000"/>
            </a:lnSpc>
            <a:spcBef>
              <a:spcPct val="0"/>
            </a:spcBef>
            <a:spcAft>
              <a:spcPct val="35000"/>
            </a:spcAft>
          </a:pPr>
          <a:r>
            <a:rPr lang="uk-UA" sz="1100" b="1" i="0" u="none" strike="noStrike" kern="1200" baseline="0" smtClean="0">
              <a:latin typeface="Calibri"/>
            </a:rPr>
            <a:t>соціогенні</a:t>
          </a:r>
          <a:r>
            <a:rPr lang="uk-UA" sz="1100" b="0" i="0" u="none" strike="noStrike" kern="1200" baseline="0" smtClean="0">
              <a:latin typeface="Calibri"/>
            </a:rPr>
            <a:t> (переважають соціальні чинники)</a:t>
          </a:r>
          <a:endParaRPr lang="ru-RU" sz="1100" kern="1200" smtClean="0"/>
        </a:p>
      </dsp:txBody>
      <dsp:txXfrm>
        <a:off x="1516862" y="805599"/>
        <a:ext cx="1331241" cy="732805"/>
      </dsp:txXfrm>
    </dsp:sp>
    <dsp:sp modelId="{61C07100-BD38-4800-889A-734435F282A8}">
      <dsp:nvSpPr>
        <dsp:cNvPr id="0" name=""/>
        <dsp:cNvSpPr/>
      </dsp:nvSpPr>
      <dsp:spPr>
        <a:xfrm>
          <a:off x="2986557" y="782800"/>
          <a:ext cx="1376839" cy="778403"/>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marR="0" lvl="0" algn="ctr" defTabSz="488950" rtl="0">
            <a:lnSpc>
              <a:spcPct val="90000"/>
            </a:lnSpc>
            <a:spcBef>
              <a:spcPct val="0"/>
            </a:spcBef>
            <a:spcAft>
              <a:spcPct val="35000"/>
            </a:spcAft>
          </a:pPr>
          <a:r>
            <a:rPr lang="uk-UA" sz="1100" b="1" i="0" u="none" strike="noStrike" kern="1200" baseline="0" smtClean="0">
              <a:latin typeface="Calibri"/>
            </a:rPr>
            <a:t>психогенні</a:t>
          </a:r>
          <a:r>
            <a:rPr lang="uk-UA" sz="1100" b="0" i="0" u="none" strike="noStrike" kern="1200" baseline="0" smtClean="0">
              <a:latin typeface="Calibri"/>
            </a:rPr>
            <a:t> (провідна роль належить психічним чинникам)</a:t>
          </a:r>
          <a:endParaRPr lang="ru-RU" sz="1100" kern="1200" smtClean="0"/>
        </a:p>
      </dsp:txBody>
      <dsp:txXfrm>
        <a:off x="3009356" y="805599"/>
        <a:ext cx="1331241" cy="73280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761FF58-A15D-4079-80A8-8F5206F5EB9E}">
      <dsp:nvSpPr>
        <dsp:cNvPr id="0" name=""/>
        <dsp:cNvSpPr/>
      </dsp:nvSpPr>
      <dsp:spPr>
        <a:xfrm>
          <a:off x="1568" y="971"/>
          <a:ext cx="4361828" cy="50254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0" tIns="76200" rIns="76200" bIns="76200" numCol="1" spcCol="1270" anchor="ctr" anchorCtr="0">
          <a:noAutofit/>
        </a:bodyPr>
        <a:lstStyle/>
        <a:p>
          <a:pPr marR="0" lvl="0" algn="ctr" defTabSz="889000" rtl="0">
            <a:lnSpc>
              <a:spcPct val="90000"/>
            </a:lnSpc>
            <a:spcBef>
              <a:spcPct val="0"/>
            </a:spcBef>
            <a:spcAft>
              <a:spcPct val="35000"/>
            </a:spcAft>
          </a:pPr>
          <a:r>
            <a:rPr lang="uk-UA" sz="2000" b="0" i="0" u="none" strike="noStrike" kern="1200" baseline="0" smtClean="0">
              <a:latin typeface="Georgia" pitchFamily="18" charset="0"/>
            </a:rPr>
            <a:t>3. За ставленням до дитини</a:t>
          </a:r>
          <a:endParaRPr lang="ru-RU" sz="2000" b="0" kern="1200" smtClean="0">
            <a:latin typeface="Georgia" pitchFamily="18" charset="0"/>
          </a:endParaRPr>
        </a:p>
      </dsp:txBody>
      <dsp:txXfrm>
        <a:off x="16287" y="15690"/>
        <a:ext cx="4332390" cy="473102"/>
      </dsp:txXfrm>
    </dsp:sp>
    <dsp:sp modelId="{E1A84BE9-513D-4B45-873C-B60C37DF5926}">
      <dsp:nvSpPr>
        <dsp:cNvPr id="0" name=""/>
        <dsp:cNvSpPr/>
      </dsp:nvSpPr>
      <dsp:spPr>
        <a:xfrm>
          <a:off x="1568" y="657002"/>
          <a:ext cx="1376839" cy="111044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R="0" lvl="0" algn="ctr" defTabSz="444500" rtl="0">
            <a:lnSpc>
              <a:spcPct val="90000"/>
            </a:lnSpc>
            <a:spcBef>
              <a:spcPct val="0"/>
            </a:spcBef>
            <a:spcAft>
              <a:spcPct val="35000"/>
            </a:spcAft>
          </a:pPr>
          <a:r>
            <a:rPr lang="uk-UA" sz="1000" b="1" i="0" u="none" strike="noStrike" kern="1200" baseline="0" smtClean="0">
              <a:latin typeface="Calibri"/>
            </a:rPr>
            <a:t>авторитарні </a:t>
          </a:r>
          <a:endParaRPr lang="uk-UA" sz="1000" b="1" i="0" u="none" strike="noStrike" kern="1200" baseline="0" smtClean="0">
            <a:latin typeface="Times New Roman"/>
          </a:endParaRPr>
        </a:p>
        <a:p>
          <a:pPr marR="0" lvl="0" algn="ctr" defTabSz="444500" rtl="0">
            <a:lnSpc>
              <a:spcPct val="90000"/>
            </a:lnSpc>
            <a:spcBef>
              <a:spcPct val="0"/>
            </a:spcBef>
            <a:spcAft>
              <a:spcPct val="35000"/>
            </a:spcAft>
          </a:pPr>
          <a:r>
            <a:rPr lang="uk-UA" sz="1000" b="0" i="0" u="none" strike="noStrike" kern="1200" baseline="0" smtClean="0">
              <a:latin typeface="Calibri"/>
            </a:rPr>
            <a:t>(надмірна регламентація)</a:t>
          </a:r>
          <a:endParaRPr lang="ru-RU" sz="1000" kern="1200" smtClean="0"/>
        </a:p>
      </dsp:txBody>
      <dsp:txXfrm>
        <a:off x="34092" y="689526"/>
        <a:ext cx="1311791" cy="1045392"/>
      </dsp:txXfrm>
    </dsp:sp>
    <dsp:sp modelId="{8ACB9322-A908-459C-BA18-DCD83AB1D201}">
      <dsp:nvSpPr>
        <dsp:cNvPr id="0" name=""/>
        <dsp:cNvSpPr/>
      </dsp:nvSpPr>
      <dsp:spPr>
        <a:xfrm>
          <a:off x="1494063" y="657002"/>
          <a:ext cx="1376839" cy="111044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R="0" lvl="0" algn="ctr" defTabSz="444500" rtl="0">
            <a:lnSpc>
              <a:spcPct val="90000"/>
            </a:lnSpc>
            <a:spcBef>
              <a:spcPct val="0"/>
            </a:spcBef>
            <a:spcAft>
              <a:spcPct val="35000"/>
            </a:spcAft>
          </a:pPr>
          <a:r>
            <a:rPr lang="uk-UA" sz="1000" b="1" i="0" u="none" strike="noStrike" kern="1200" baseline="0" smtClean="0">
              <a:latin typeface="Calibri"/>
            </a:rPr>
            <a:t>дидактоцентристські </a:t>
          </a:r>
          <a:endParaRPr lang="uk-UA" sz="1000" b="1" i="0" u="none" strike="noStrike" kern="1200" baseline="0" smtClean="0">
            <a:latin typeface="Times New Roman"/>
          </a:endParaRPr>
        </a:p>
        <a:p>
          <a:pPr marR="0" lvl="0" algn="ctr" defTabSz="444500" rtl="0">
            <a:lnSpc>
              <a:spcPct val="90000"/>
            </a:lnSpc>
            <a:spcBef>
              <a:spcPct val="0"/>
            </a:spcBef>
            <a:spcAft>
              <a:spcPct val="35000"/>
            </a:spcAft>
          </a:pPr>
          <a:r>
            <a:rPr lang="uk-UA" sz="1000" b="0" i="0" u="none" strike="noStrike" kern="1200" baseline="0" smtClean="0">
              <a:latin typeface="Calibri"/>
            </a:rPr>
            <a:t>(центровані                             на навчанні)</a:t>
          </a:r>
          <a:endParaRPr lang="ru-RU" sz="1000" kern="1200" smtClean="0"/>
        </a:p>
      </dsp:txBody>
      <dsp:txXfrm>
        <a:off x="1526587" y="689526"/>
        <a:ext cx="1311791" cy="1045392"/>
      </dsp:txXfrm>
    </dsp:sp>
    <dsp:sp modelId="{7D1ACDD4-BA0B-4763-AB83-D3C5DCB8F2C7}">
      <dsp:nvSpPr>
        <dsp:cNvPr id="0" name=""/>
        <dsp:cNvSpPr/>
      </dsp:nvSpPr>
      <dsp:spPr>
        <a:xfrm>
          <a:off x="2986557" y="657002"/>
          <a:ext cx="1376839" cy="111044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R="0" lvl="0" algn="ctr" defTabSz="444500" rtl="0">
            <a:lnSpc>
              <a:spcPct val="90000"/>
            </a:lnSpc>
            <a:spcBef>
              <a:spcPct val="0"/>
            </a:spcBef>
            <a:spcAft>
              <a:spcPct val="35000"/>
            </a:spcAft>
          </a:pPr>
          <a:r>
            <a:rPr lang="uk-UA" sz="1000" b="1" i="0" u="none" strike="noStrike" kern="1200" baseline="0" smtClean="0">
              <a:latin typeface="Calibri"/>
            </a:rPr>
            <a:t>особистісно-орієнтовані                 </a:t>
          </a:r>
          <a:r>
            <a:rPr lang="uk-UA" sz="1000" b="0" i="0" u="none" strike="noStrike" kern="1200" baseline="0" smtClean="0">
              <a:latin typeface="Calibri"/>
            </a:rPr>
            <a:t>(гуманно-особистісні)</a:t>
          </a:r>
          <a:endParaRPr lang="ru-RU" sz="1000" kern="1200" smtClean="0"/>
        </a:p>
      </dsp:txBody>
      <dsp:txXfrm>
        <a:off x="3019081" y="689526"/>
        <a:ext cx="1311791" cy="1045392"/>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5571E75-FA25-421D-B94F-D5B0F355FC67}">
      <dsp:nvSpPr>
        <dsp:cNvPr id="0" name=""/>
        <dsp:cNvSpPr/>
      </dsp:nvSpPr>
      <dsp:spPr>
        <a:xfrm>
          <a:off x="19" y="712"/>
          <a:ext cx="4045749" cy="37167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0" tIns="76200" rIns="76200" bIns="76200" numCol="1" spcCol="1270" anchor="ctr" anchorCtr="0">
          <a:noAutofit/>
        </a:bodyPr>
        <a:lstStyle/>
        <a:p>
          <a:pPr marR="0" lvl="0" algn="ctr" defTabSz="889000" rtl="0">
            <a:lnSpc>
              <a:spcPct val="90000"/>
            </a:lnSpc>
            <a:spcBef>
              <a:spcPct val="0"/>
            </a:spcBef>
            <a:spcAft>
              <a:spcPct val="35000"/>
            </a:spcAft>
          </a:pPr>
          <a:r>
            <a:rPr lang="uk-UA" sz="2000" b="0" i="0" u="none" strike="noStrike" kern="1200" baseline="0" smtClean="0">
              <a:latin typeface="Georgia" pitchFamily="18" charset="0"/>
            </a:rPr>
            <a:t>4. За філософською основою</a:t>
          </a:r>
          <a:endParaRPr lang="ru-RU" sz="2000" b="0" kern="1200" smtClean="0">
            <a:latin typeface="Georgia" pitchFamily="18" charset="0"/>
          </a:endParaRPr>
        </a:p>
      </dsp:txBody>
      <dsp:txXfrm>
        <a:off x="10905" y="11598"/>
        <a:ext cx="4023977" cy="349902"/>
      </dsp:txXfrm>
    </dsp:sp>
    <dsp:sp modelId="{77480934-3E0E-4313-A6AE-192D09AD1908}">
      <dsp:nvSpPr>
        <dsp:cNvPr id="0" name=""/>
        <dsp:cNvSpPr/>
      </dsp:nvSpPr>
      <dsp:spPr>
        <a:xfrm>
          <a:off x="19" y="502484"/>
          <a:ext cx="630179" cy="67862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матеріа</a:t>
          </a:r>
          <a:r>
            <a:rPr lang="en-US" sz="900" b="1" i="0" u="none" strike="noStrike" kern="1200" baseline="0" smtClean="0">
              <a:latin typeface="Calibri"/>
            </a:rPr>
            <a:t>-</a:t>
          </a:r>
          <a:r>
            <a:rPr lang="uk-UA" sz="900" b="1" i="0" u="none" strike="noStrike" kern="1200" baseline="0" smtClean="0">
              <a:latin typeface="Calibri"/>
            </a:rPr>
            <a:t>лістичні та ідеаліс</a:t>
          </a:r>
          <a:r>
            <a:rPr lang="en-US" sz="900" b="1" i="0" u="none" strike="noStrike" kern="1200" baseline="0" smtClean="0">
              <a:latin typeface="Calibri"/>
            </a:rPr>
            <a:t>-</a:t>
          </a:r>
          <a:r>
            <a:rPr lang="uk-UA" sz="900" b="1" i="0" u="none" strike="noStrike" kern="1200" baseline="0" smtClean="0">
              <a:latin typeface="Calibri"/>
            </a:rPr>
            <a:t>тичні</a:t>
          </a:r>
          <a:endParaRPr lang="ru-RU" sz="900" kern="1200" smtClean="0"/>
        </a:p>
      </dsp:txBody>
      <dsp:txXfrm>
        <a:off x="18476" y="520941"/>
        <a:ext cx="593265" cy="641708"/>
      </dsp:txXfrm>
    </dsp:sp>
    <dsp:sp modelId="{5DBE3EDC-987C-4915-87A2-D9D2BD6005A7}">
      <dsp:nvSpPr>
        <dsp:cNvPr id="0" name=""/>
        <dsp:cNvSpPr/>
      </dsp:nvSpPr>
      <dsp:spPr>
        <a:xfrm>
          <a:off x="683133" y="502484"/>
          <a:ext cx="630179" cy="67862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діалек-тичні та мета-фізичні</a:t>
          </a:r>
          <a:endParaRPr lang="ru-RU" sz="900" kern="1200" smtClean="0"/>
        </a:p>
      </dsp:txBody>
      <dsp:txXfrm>
        <a:off x="701590" y="520941"/>
        <a:ext cx="593265" cy="641708"/>
      </dsp:txXfrm>
    </dsp:sp>
    <dsp:sp modelId="{96CC3F88-07F4-4394-B825-2C7AEB9BC185}">
      <dsp:nvSpPr>
        <dsp:cNvPr id="0" name=""/>
        <dsp:cNvSpPr/>
      </dsp:nvSpPr>
      <dsp:spPr>
        <a:xfrm>
          <a:off x="1366247" y="502484"/>
          <a:ext cx="630179" cy="67862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наукові              та релігійн</a:t>
          </a:r>
          <a:r>
            <a:rPr lang="uk-UA" sz="700" b="1" i="0" u="none" strike="noStrike" kern="1200" baseline="0" smtClean="0">
              <a:latin typeface="Calibri"/>
            </a:rPr>
            <a:t>і</a:t>
          </a:r>
          <a:endParaRPr lang="ru-RU" sz="700" kern="1200" smtClean="0"/>
        </a:p>
      </dsp:txBody>
      <dsp:txXfrm>
        <a:off x="1384704" y="520941"/>
        <a:ext cx="593265" cy="641708"/>
      </dsp:txXfrm>
    </dsp:sp>
    <dsp:sp modelId="{A0561EA3-263D-478E-9B64-556F23F47109}">
      <dsp:nvSpPr>
        <dsp:cNvPr id="0" name=""/>
        <dsp:cNvSpPr/>
      </dsp:nvSpPr>
      <dsp:spPr>
        <a:xfrm>
          <a:off x="2049362" y="502484"/>
          <a:ext cx="630179" cy="67862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гуманіс-тичні та анти-гуманні</a:t>
          </a:r>
          <a:endParaRPr lang="ru-RU" sz="900" kern="1200" smtClean="0"/>
        </a:p>
      </dsp:txBody>
      <dsp:txXfrm>
        <a:off x="2067819" y="520941"/>
        <a:ext cx="593265" cy="641708"/>
      </dsp:txXfrm>
    </dsp:sp>
    <dsp:sp modelId="{5F6B237D-5B78-4D38-A7A0-0E542B7DA77C}">
      <dsp:nvSpPr>
        <dsp:cNvPr id="0" name=""/>
        <dsp:cNvSpPr/>
      </dsp:nvSpPr>
      <dsp:spPr>
        <a:xfrm>
          <a:off x="2732476" y="502484"/>
          <a:ext cx="630179" cy="67862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антропо</a:t>
          </a:r>
          <a:r>
            <a:rPr lang="en-US" sz="900" b="1" i="0" u="none" strike="noStrike" kern="1200" baseline="0" smtClean="0">
              <a:latin typeface="Calibri"/>
            </a:rPr>
            <a:t>-</a:t>
          </a:r>
          <a:r>
            <a:rPr lang="uk-UA" sz="900" b="1" i="0" u="none" strike="noStrike" kern="1200" baseline="0" smtClean="0">
              <a:latin typeface="Calibri"/>
            </a:rPr>
            <a:t>софські                 і тео-софські</a:t>
          </a:r>
          <a:endParaRPr lang="ru-RU" sz="900" kern="1200" smtClean="0"/>
        </a:p>
      </dsp:txBody>
      <dsp:txXfrm>
        <a:off x="2750933" y="520941"/>
        <a:ext cx="593265" cy="641708"/>
      </dsp:txXfrm>
    </dsp:sp>
    <dsp:sp modelId="{BFE273D9-7221-4A22-A908-5A82AFF8984E}">
      <dsp:nvSpPr>
        <dsp:cNvPr id="0" name=""/>
        <dsp:cNvSpPr/>
      </dsp:nvSpPr>
      <dsp:spPr>
        <a:xfrm>
          <a:off x="3415590" y="502484"/>
          <a:ext cx="630179" cy="67862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вільного вихован-ня та примусу</a:t>
          </a:r>
          <a:endParaRPr lang="ru-RU" sz="900" kern="1200" smtClean="0"/>
        </a:p>
      </dsp:txBody>
      <dsp:txXfrm>
        <a:off x="3434047" y="520941"/>
        <a:ext cx="593265" cy="641708"/>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B155A8F-DCE5-4263-89C7-85E67F343A76}">
      <dsp:nvSpPr>
        <dsp:cNvPr id="0" name=""/>
        <dsp:cNvSpPr/>
      </dsp:nvSpPr>
      <dsp:spPr>
        <a:xfrm>
          <a:off x="19" y="623"/>
          <a:ext cx="4045749" cy="47105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0" tIns="76200" rIns="76200" bIns="76200" numCol="1" spcCol="1270" anchor="ctr" anchorCtr="0">
          <a:noAutofit/>
        </a:bodyPr>
        <a:lstStyle/>
        <a:p>
          <a:pPr marR="0" lvl="0" algn="ctr" defTabSz="889000" rtl="0">
            <a:lnSpc>
              <a:spcPct val="90000"/>
            </a:lnSpc>
            <a:spcBef>
              <a:spcPct val="0"/>
            </a:spcBef>
            <a:spcAft>
              <a:spcPct val="35000"/>
            </a:spcAft>
          </a:pPr>
          <a:r>
            <a:rPr lang="uk-UA" sz="2000" b="0" i="0" u="none" strike="noStrike" kern="1200" baseline="0" smtClean="0">
              <a:latin typeface="Georgia" pitchFamily="18" charset="0"/>
            </a:rPr>
            <a:t>5. За концепцією засвоєння досвіду</a:t>
          </a:r>
          <a:endParaRPr lang="ru-RU" sz="2000" b="0" kern="1200" smtClean="0">
            <a:latin typeface="Georgia" pitchFamily="18" charset="0"/>
          </a:endParaRPr>
        </a:p>
      </dsp:txBody>
      <dsp:txXfrm>
        <a:off x="13816" y="14420"/>
        <a:ext cx="4018155" cy="443465"/>
      </dsp:txXfrm>
    </dsp:sp>
    <dsp:sp modelId="{162295D0-B312-45C5-AB39-9BD5EDCB2B05}">
      <dsp:nvSpPr>
        <dsp:cNvPr id="0" name=""/>
        <dsp:cNvSpPr/>
      </dsp:nvSpPr>
      <dsp:spPr>
        <a:xfrm>
          <a:off x="19" y="594700"/>
          <a:ext cx="630179" cy="70726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асоціа-тивно-рефлек-торні</a:t>
          </a:r>
          <a:endParaRPr lang="ru-RU" sz="500" kern="1200" smtClean="0"/>
        </a:p>
      </dsp:txBody>
      <dsp:txXfrm>
        <a:off x="18476" y="613157"/>
        <a:ext cx="593265" cy="670350"/>
      </dsp:txXfrm>
    </dsp:sp>
    <dsp:sp modelId="{3C20FA39-BBF6-4A5B-935B-C1BA2F7DD998}">
      <dsp:nvSpPr>
        <dsp:cNvPr id="0" name=""/>
        <dsp:cNvSpPr/>
      </dsp:nvSpPr>
      <dsp:spPr>
        <a:xfrm>
          <a:off x="683133" y="594700"/>
          <a:ext cx="630179" cy="70726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біхевіо-ристські</a:t>
          </a:r>
          <a:endParaRPr lang="ru-RU" sz="500" kern="1200" smtClean="0"/>
        </a:p>
      </dsp:txBody>
      <dsp:txXfrm>
        <a:off x="701590" y="613157"/>
        <a:ext cx="593265" cy="670350"/>
      </dsp:txXfrm>
    </dsp:sp>
    <dsp:sp modelId="{2FEBDF11-764F-4088-B447-5270A7E217AD}">
      <dsp:nvSpPr>
        <dsp:cNvPr id="0" name=""/>
        <dsp:cNvSpPr/>
      </dsp:nvSpPr>
      <dsp:spPr>
        <a:xfrm>
          <a:off x="1366247" y="594700"/>
          <a:ext cx="630179" cy="70726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розви-вальні</a:t>
          </a:r>
          <a:endParaRPr lang="ru-RU" sz="500" kern="1200" smtClean="0"/>
        </a:p>
      </dsp:txBody>
      <dsp:txXfrm>
        <a:off x="1384704" y="613157"/>
        <a:ext cx="593265" cy="670350"/>
      </dsp:txXfrm>
    </dsp:sp>
    <dsp:sp modelId="{C8415C9B-7D24-48F6-89BF-01A3D0BB21E0}">
      <dsp:nvSpPr>
        <dsp:cNvPr id="0" name=""/>
        <dsp:cNvSpPr/>
      </dsp:nvSpPr>
      <dsp:spPr>
        <a:xfrm>
          <a:off x="2049362" y="594700"/>
          <a:ext cx="630179" cy="70726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сугестивні</a:t>
          </a:r>
          <a:endParaRPr lang="ru-RU" sz="900" kern="1200" smtClean="0"/>
        </a:p>
      </dsp:txBody>
      <dsp:txXfrm>
        <a:off x="2067819" y="613157"/>
        <a:ext cx="593265" cy="670350"/>
      </dsp:txXfrm>
    </dsp:sp>
    <dsp:sp modelId="{0C2362A4-6FCE-4921-9116-2916DA90582E}">
      <dsp:nvSpPr>
        <dsp:cNvPr id="0" name=""/>
        <dsp:cNvSpPr/>
      </dsp:nvSpPr>
      <dsp:spPr>
        <a:xfrm>
          <a:off x="2732476" y="594700"/>
          <a:ext cx="630179" cy="70726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нейро-лінгвіс-тичні</a:t>
          </a:r>
          <a:endParaRPr lang="ru-RU" sz="900" kern="1200" smtClean="0"/>
        </a:p>
      </dsp:txBody>
      <dsp:txXfrm>
        <a:off x="2750933" y="613157"/>
        <a:ext cx="593265" cy="670350"/>
      </dsp:txXfrm>
    </dsp:sp>
    <dsp:sp modelId="{108F8E30-1071-4352-8192-6C8AEFF0414B}">
      <dsp:nvSpPr>
        <dsp:cNvPr id="0" name=""/>
        <dsp:cNvSpPr/>
      </dsp:nvSpPr>
      <dsp:spPr>
        <a:xfrm>
          <a:off x="3415590" y="594700"/>
          <a:ext cx="630179" cy="70726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marR="0" lvl="0" algn="ctr" defTabSz="400050" rtl="0">
            <a:lnSpc>
              <a:spcPct val="90000"/>
            </a:lnSpc>
            <a:spcBef>
              <a:spcPct val="0"/>
            </a:spcBef>
            <a:spcAft>
              <a:spcPct val="35000"/>
            </a:spcAft>
          </a:pPr>
          <a:r>
            <a:rPr lang="uk-UA" sz="900" b="1" i="0" u="none" strike="noStrike" kern="1200" baseline="0" smtClean="0">
              <a:latin typeface="Calibri"/>
            </a:rPr>
            <a:t>гештальт-техно- логії</a:t>
          </a:r>
          <a:endParaRPr lang="ru-RU" sz="500" kern="1200" smtClean="0"/>
        </a:p>
      </dsp:txBody>
      <dsp:txXfrm>
        <a:off x="3434047" y="613157"/>
        <a:ext cx="593265" cy="670350"/>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8FF0D61-1283-44A2-AFA7-2E726D601299}">
      <dsp:nvSpPr>
        <dsp:cNvPr id="0" name=""/>
        <dsp:cNvSpPr/>
      </dsp:nvSpPr>
      <dsp:spPr>
        <a:xfrm>
          <a:off x="19" y="866"/>
          <a:ext cx="4045545" cy="46739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0" tIns="76200" rIns="76200" bIns="76200" numCol="1" spcCol="1270" anchor="ctr" anchorCtr="0">
          <a:noAutofit/>
        </a:bodyPr>
        <a:lstStyle/>
        <a:p>
          <a:pPr marR="0" lvl="0" algn="ctr" defTabSz="889000" rtl="0">
            <a:lnSpc>
              <a:spcPct val="90000"/>
            </a:lnSpc>
            <a:spcBef>
              <a:spcPct val="0"/>
            </a:spcBef>
            <a:spcAft>
              <a:spcPct val="35000"/>
            </a:spcAft>
          </a:pPr>
          <a:r>
            <a:rPr lang="uk-UA" sz="2000" b="0" i="0" u="none" strike="noStrike" kern="1200" baseline="0" smtClean="0">
              <a:latin typeface="Georgia" pitchFamily="18" charset="0"/>
            </a:rPr>
            <a:t>7. За типом організації пізнавальної діяльності</a:t>
          </a:r>
          <a:endParaRPr lang="ru-RU" sz="2000" b="0" kern="1200" smtClean="0">
            <a:latin typeface="Georgia" pitchFamily="18" charset="0"/>
          </a:endParaRPr>
        </a:p>
      </dsp:txBody>
      <dsp:txXfrm>
        <a:off x="13709" y="14556"/>
        <a:ext cx="4018165" cy="440014"/>
      </dsp:txXfrm>
    </dsp:sp>
    <dsp:sp modelId="{2172AD18-9AF3-46ED-B730-28F698810731}">
      <dsp:nvSpPr>
        <dsp:cNvPr id="0" name=""/>
        <dsp:cNvSpPr/>
      </dsp:nvSpPr>
      <dsp:spPr>
        <a:xfrm>
          <a:off x="19" y="589944"/>
          <a:ext cx="630147" cy="68553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структурно-логічн</a:t>
          </a:r>
          <a:r>
            <a:rPr lang="uk-UA" sz="700" b="1" i="0" u="none" strike="noStrike" kern="1200" baseline="0" smtClean="0">
              <a:latin typeface="Calibri"/>
            </a:rPr>
            <a:t>і</a:t>
          </a:r>
          <a:endParaRPr lang="ru-RU" sz="700" kern="1200" smtClean="0"/>
        </a:p>
      </dsp:txBody>
      <dsp:txXfrm>
        <a:off x="18475" y="608400"/>
        <a:ext cx="593235" cy="648627"/>
      </dsp:txXfrm>
    </dsp:sp>
    <dsp:sp modelId="{3F900913-62BE-49ED-9E13-ADFD266A3BDD}">
      <dsp:nvSpPr>
        <dsp:cNvPr id="0" name=""/>
        <dsp:cNvSpPr/>
      </dsp:nvSpPr>
      <dsp:spPr>
        <a:xfrm>
          <a:off x="683099" y="589944"/>
          <a:ext cx="630147" cy="68553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інтеграційні</a:t>
          </a:r>
          <a:endParaRPr lang="ru-RU" sz="800" kern="1200" smtClean="0"/>
        </a:p>
      </dsp:txBody>
      <dsp:txXfrm>
        <a:off x="701555" y="608400"/>
        <a:ext cx="593235" cy="648627"/>
      </dsp:txXfrm>
    </dsp:sp>
    <dsp:sp modelId="{BDAA7ABE-61C4-4192-A003-6BAA6DAC2442}">
      <dsp:nvSpPr>
        <dsp:cNvPr id="0" name=""/>
        <dsp:cNvSpPr/>
      </dsp:nvSpPr>
      <dsp:spPr>
        <a:xfrm>
          <a:off x="1366179" y="589944"/>
          <a:ext cx="630147" cy="68553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ігрові</a:t>
          </a:r>
          <a:endParaRPr lang="ru-RU" sz="800" kern="1200" smtClean="0"/>
        </a:p>
      </dsp:txBody>
      <dsp:txXfrm>
        <a:off x="1384635" y="608400"/>
        <a:ext cx="593235" cy="648627"/>
      </dsp:txXfrm>
    </dsp:sp>
    <dsp:sp modelId="{A6C54167-F36F-49DE-9CCE-B2790775827A}">
      <dsp:nvSpPr>
        <dsp:cNvPr id="0" name=""/>
        <dsp:cNvSpPr/>
      </dsp:nvSpPr>
      <dsp:spPr>
        <a:xfrm>
          <a:off x="2049258" y="589944"/>
          <a:ext cx="630147" cy="68553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комп'ю-терні</a:t>
          </a:r>
          <a:endParaRPr lang="ru-RU" sz="800" kern="1200" smtClean="0"/>
        </a:p>
      </dsp:txBody>
      <dsp:txXfrm>
        <a:off x="2067714" y="608400"/>
        <a:ext cx="593235" cy="648627"/>
      </dsp:txXfrm>
    </dsp:sp>
    <dsp:sp modelId="{39019FB2-26B9-44E1-A4F2-98A13E87C31C}">
      <dsp:nvSpPr>
        <dsp:cNvPr id="0" name=""/>
        <dsp:cNvSpPr/>
      </dsp:nvSpPr>
      <dsp:spPr>
        <a:xfrm>
          <a:off x="2732338" y="589944"/>
          <a:ext cx="630147" cy="68553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діалогові</a:t>
          </a:r>
          <a:endParaRPr lang="ru-RU" sz="800" kern="1200" smtClean="0"/>
        </a:p>
      </dsp:txBody>
      <dsp:txXfrm>
        <a:off x="2750794" y="608400"/>
        <a:ext cx="593235" cy="648627"/>
      </dsp:txXfrm>
    </dsp:sp>
    <dsp:sp modelId="{D66BCE0C-541B-4573-BE77-8B26464E91E2}">
      <dsp:nvSpPr>
        <dsp:cNvPr id="0" name=""/>
        <dsp:cNvSpPr/>
      </dsp:nvSpPr>
      <dsp:spPr>
        <a:xfrm>
          <a:off x="3415417" y="589944"/>
          <a:ext cx="630147" cy="68553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тренінгові</a:t>
          </a:r>
          <a:endParaRPr lang="ru-RU" sz="800" kern="1200" smtClean="0"/>
        </a:p>
      </dsp:txBody>
      <dsp:txXfrm>
        <a:off x="3433873" y="608400"/>
        <a:ext cx="593235" cy="648627"/>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1BB2DF9-B8B8-45E1-A976-5DFD4174DAE9}">
      <dsp:nvSpPr>
        <dsp:cNvPr id="0" name=""/>
        <dsp:cNvSpPr/>
      </dsp:nvSpPr>
      <dsp:spPr>
        <a:xfrm>
          <a:off x="19" y="255"/>
          <a:ext cx="4045545" cy="51283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0" tIns="76200" rIns="76200" bIns="76200" numCol="1" spcCol="1270" anchor="ctr" anchorCtr="0">
          <a:noAutofit/>
        </a:bodyPr>
        <a:lstStyle/>
        <a:p>
          <a:pPr marR="0" lvl="0" algn="ctr" defTabSz="889000" rtl="0">
            <a:lnSpc>
              <a:spcPct val="90000"/>
            </a:lnSpc>
            <a:spcBef>
              <a:spcPct val="0"/>
            </a:spcBef>
            <a:spcAft>
              <a:spcPct val="35000"/>
            </a:spcAft>
          </a:pPr>
          <a:r>
            <a:rPr lang="uk-UA" sz="2000" b="0" i="0" u="none" strike="noStrike" kern="1200" baseline="0" smtClean="0">
              <a:latin typeface="Georgia" pitchFamily="18" charset="0"/>
            </a:rPr>
            <a:t>6. За орієнтацією на особистісні структури</a:t>
          </a:r>
          <a:endParaRPr lang="ru-RU" sz="2000" b="0" kern="1200" smtClean="0">
            <a:latin typeface="Georgia" pitchFamily="18" charset="0"/>
          </a:endParaRPr>
        </a:p>
      </dsp:txBody>
      <dsp:txXfrm>
        <a:off x="15040" y="15276"/>
        <a:ext cx="4015503" cy="482797"/>
      </dsp:txXfrm>
    </dsp:sp>
    <dsp:sp modelId="{CAA38D9A-D0F9-4E0B-9413-2B69675C07EF}">
      <dsp:nvSpPr>
        <dsp:cNvPr id="0" name=""/>
        <dsp:cNvSpPr/>
      </dsp:nvSpPr>
      <dsp:spPr>
        <a:xfrm>
          <a:off x="19" y="644956"/>
          <a:ext cx="630147" cy="89847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інформа-ційні </a:t>
          </a:r>
          <a:r>
            <a:rPr lang="uk-UA" sz="800" b="0" i="0" u="none" strike="noStrike" kern="1200" baseline="0" smtClean="0">
              <a:latin typeface="Calibri"/>
            </a:rPr>
            <a:t>(форму-вання знань, умінь, навичок</a:t>
          </a:r>
          <a:r>
            <a:rPr lang="uk-UA" sz="600" b="0" i="0" u="none" strike="noStrike" kern="1200" baseline="0" smtClean="0">
              <a:latin typeface="Calibri"/>
            </a:rPr>
            <a:t>)</a:t>
          </a:r>
          <a:endParaRPr lang="ru-RU" sz="600" kern="1200" smtClean="0"/>
        </a:p>
      </dsp:txBody>
      <dsp:txXfrm>
        <a:off x="18475" y="663412"/>
        <a:ext cx="593235" cy="861560"/>
      </dsp:txXfrm>
    </dsp:sp>
    <dsp:sp modelId="{147029FB-6FC1-4CFA-88B8-157645C6E911}">
      <dsp:nvSpPr>
        <dsp:cNvPr id="0" name=""/>
        <dsp:cNvSpPr/>
      </dsp:nvSpPr>
      <dsp:spPr>
        <a:xfrm>
          <a:off x="683099" y="644956"/>
          <a:ext cx="630147" cy="89847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операційні </a:t>
          </a:r>
          <a:r>
            <a:rPr lang="uk-UA" sz="800" b="0" i="0" u="none" strike="noStrike" kern="1200" baseline="0" smtClean="0">
              <a:latin typeface="Calibri"/>
            </a:rPr>
            <a:t>(форму-вання способів розумових дій</a:t>
          </a:r>
          <a:r>
            <a:rPr lang="uk-UA" sz="600" b="0" i="0" u="none" strike="noStrike" kern="1200" baseline="0" smtClean="0">
              <a:latin typeface="Calibri"/>
            </a:rPr>
            <a:t>)</a:t>
          </a:r>
          <a:endParaRPr lang="ru-RU" sz="600" kern="1200" smtClean="0"/>
        </a:p>
      </dsp:txBody>
      <dsp:txXfrm>
        <a:off x="701555" y="663412"/>
        <a:ext cx="593235" cy="861560"/>
      </dsp:txXfrm>
    </dsp:sp>
    <dsp:sp modelId="{A0A9EE07-9BE4-47F4-8C59-89A596B366E4}">
      <dsp:nvSpPr>
        <dsp:cNvPr id="0" name=""/>
        <dsp:cNvSpPr/>
      </dsp:nvSpPr>
      <dsp:spPr>
        <a:xfrm>
          <a:off x="1366179" y="644956"/>
          <a:ext cx="630147" cy="89847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емоційно-художні              та емоційно-моральні</a:t>
          </a:r>
          <a:endParaRPr lang="ru-RU" sz="800" kern="1200" smtClean="0"/>
        </a:p>
      </dsp:txBody>
      <dsp:txXfrm>
        <a:off x="1384635" y="663412"/>
        <a:ext cx="593235" cy="861560"/>
      </dsp:txXfrm>
    </dsp:sp>
    <dsp:sp modelId="{A93A2336-22E7-4763-B97E-5B4467034BEA}">
      <dsp:nvSpPr>
        <dsp:cNvPr id="0" name=""/>
        <dsp:cNvSpPr/>
      </dsp:nvSpPr>
      <dsp:spPr>
        <a:xfrm>
          <a:off x="2049258" y="644956"/>
          <a:ext cx="630147" cy="89847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технології само-розвитку</a:t>
          </a:r>
          <a:endParaRPr lang="ru-RU" sz="800" kern="1200" smtClean="0"/>
        </a:p>
      </dsp:txBody>
      <dsp:txXfrm>
        <a:off x="2067714" y="663412"/>
        <a:ext cx="593235" cy="861560"/>
      </dsp:txXfrm>
    </dsp:sp>
    <dsp:sp modelId="{B2ED769A-1D10-458F-A14C-9CDF5AC8CD9A}">
      <dsp:nvSpPr>
        <dsp:cNvPr id="0" name=""/>
        <dsp:cNvSpPr/>
      </dsp:nvSpPr>
      <dsp:spPr>
        <a:xfrm>
          <a:off x="2732338" y="644956"/>
          <a:ext cx="630147" cy="89847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евристичні</a:t>
          </a:r>
          <a:r>
            <a:rPr lang="uk-UA" sz="800" b="0" i="0" u="none" strike="noStrike" kern="1200" baseline="0" smtClean="0">
              <a:latin typeface="Calibri"/>
            </a:rPr>
            <a:t> (розвиток творчих здібностей</a:t>
          </a:r>
          <a:r>
            <a:rPr lang="uk-UA" sz="700" b="0" i="0" u="none" strike="noStrike" kern="1200" baseline="0" smtClean="0">
              <a:latin typeface="Calibri"/>
            </a:rPr>
            <a:t>)</a:t>
          </a:r>
          <a:endParaRPr lang="ru-RU" sz="700" kern="1200" smtClean="0"/>
        </a:p>
      </dsp:txBody>
      <dsp:txXfrm>
        <a:off x="2750794" y="663412"/>
        <a:ext cx="593235" cy="861560"/>
      </dsp:txXfrm>
    </dsp:sp>
    <dsp:sp modelId="{C9E57BB0-270D-4B9A-893E-6F42AD550E72}">
      <dsp:nvSpPr>
        <dsp:cNvPr id="0" name=""/>
        <dsp:cNvSpPr/>
      </dsp:nvSpPr>
      <dsp:spPr>
        <a:xfrm>
          <a:off x="3415417" y="644956"/>
          <a:ext cx="630147" cy="89847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uk-UA" sz="800" b="1" i="0" u="none" strike="noStrike" kern="1200" baseline="0" smtClean="0">
              <a:latin typeface="Calibri"/>
            </a:rPr>
            <a:t>прикладні</a:t>
          </a:r>
          <a:r>
            <a:rPr lang="uk-UA" sz="800" b="0" i="0" u="none" strike="noStrike" kern="1200" baseline="0" smtClean="0">
              <a:latin typeface="Calibri"/>
            </a:rPr>
            <a:t> (форму-вання дієво-практичної сфери</a:t>
          </a:r>
          <a:r>
            <a:rPr lang="uk-UA" sz="700" b="0" i="0" u="none" strike="noStrike" kern="1200" baseline="0" smtClean="0">
              <a:latin typeface="Calibri"/>
            </a:rPr>
            <a:t>)</a:t>
          </a:r>
          <a:endParaRPr lang="ru-RU" sz="700" kern="1200" smtClean="0"/>
        </a:p>
      </dsp:txBody>
      <dsp:txXfrm>
        <a:off x="3433873" y="663412"/>
        <a:ext cx="593235" cy="86156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CDA952-EAA0-4534-96DB-97C26B38C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48</Pages>
  <Words>20842</Words>
  <Characters>11881</Characters>
  <Application>Microsoft Office Word</Application>
  <DocSecurity>0</DocSecurity>
  <Lines>99</Lines>
  <Paragraphs>65</Paragraphs>
  <ScaleCrop>false</ScaleCrop>
  <HeadingPairs>
    <vt:vector size="2" baseType="variant">
      <vt:variant>
        <vt:lpstr>Название</vt:lpstr>
      </vt:variant>
      <vt:variant>
        <vt:i4>1</vt:i4>
      </vt:variant>
    </vt:vector>
  </HeadingPairs>
  <TitlesOfParts>
    <vt:vector size="1" baseType="lpstr">
      <vt:lpstr>Управління освіти Житомирської міської ради</vt:lpstr>
    </vt:vector>
  </TitlesOfParts>
  <Company/>
  <LinksUpToDate>false</LinksUpToDate>
  <CharactersWithSpaces>32658</CharactersWithSpaces>
  <SharedDoc>false</SharedDoc>
  <HLinks>
    <vt:vector size="24" baseType="variant">
      <vt:variant>
        <vt:i4>5177436</vt:i4>
      </vt:variant>
      <vt:variant>
        <vt:i4>63</vt:i4>
      </vt:variant>
      <vt:variant>
        <vt:i4>0</vt:i4>
      </vt:variant>
      <vt:variant>
        <vt:i4>5</vt:i4>
      </vt:variant>
      <vt:variant>
        <vt:lpwstr>http://www.depedu.yar.ru/</vt:lpwstr>
      </vt:variant>
      <vt:variant>
        <vt:lpwstr/>
      </vt:variant>
      <vt:variant>
        <vt:i4>4653148</vt:i4>
      </vt:variant>
      <vt:variant>
        <vt:i4>-1</vt:i4>
      </vt:variant>
      <vt:variant>
        <vt:i4>1457</vt:i4>
      </vt:variant>
      <vt:variant>
        <vt:i4>1</vt:i4>
      </vt:variant>
      <vt:variant>
        <vt:lpwstr>http://content.foto.mail.ru/mail/olga_pr77/_myphoto/h-46.jpg</vt:lpwstr>
      </vt:variant>
      <vt:variant>
        <vt:lpwstr/>
      </vt:variant>
      <vt:variant>
        <vt:i4>5242947</vt:i4>
      </vt:variant>
      <vt:variant>
        <vt:i4>-1</vt:i4>
      </vt:variant>
      <vt:variant>
        <vt:i4>1458</vt:i4>
      </vt:variant>
      <vt:variant>
        <vt:i4>1</vt:i4>
      </vt:variant>
      <vt:variant>
        <vt:lpwstr>http://mybook.in.ua/files/books/middle/image_31291_1.jpg</vt:lpwstr>
      </vt:variant>
      <vt:variant>
        <vt:lpwstr/>
      </vt:variant>
      <vt:variant>
        <vt:i4>5242947</vt:i4>
      </vt:variant>
      <vt:variant>
        <vt:i4>-1</vt:i4>
      </vt:variant>
      <vt:variant>
        <vt:i4>1460</vt:i4>
      </vt:variant>
      <vt:variant>
        <vt:i4>1</vt:i4>
      </vt:variant>
      <vt:variant>
        <vt:lpwstr>http://mybook.in.ua/files/books/middle/image_31291_1.jpg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Управління освіти Житомирської міської ради</dc:title>
  <dc:subject/>
  <dc:creator>Student</dc:creator>
  <cp:keywords/>
  <cp:lastModifiedBy>ЗНР</cp:lastModifiedBy>
  <cp:revision>10</cp:revision>
  <dcterms:created xsi:type="dcterms:W3CDTF">2013-12-16T22:07:00Z</dcterms:created>
  <dcterms:modified xsi:type="dcterms:W3CDTF">2014-06-11T09:54:00Z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2182230</vt:lpwstr>
  </property>
  <property fmtid="{D5CDD505-2E9C-101B-9397-08002B2CF9AE}" name="NXPowerLiteVersion" pid="3">
    <vt:lpwstr>D4.1.4</vt:lpwstr>
  </property>
</Properties>
</file>