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colors5.xml" ContentType="application/vnd.openxmlformats-officedocument.drawingml.diagramColors+xml"/>
  <Override PartName="/word/charts/chart10.xml" ContentType="application/vnd.openxmlformats-officedocument.drawingml.chart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word/diagrams/drawing4.xml" ContentType="application/vnd.ms-office.drawingml.diagramDrawing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9.xml" ContentType="application/vnd.openxmlformats-officedocument.drawingml.chart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diagrams/layout5.xml" ContentType="application/vnd.openxmlformats-officedocument.drawingml.diagramLayou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24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diagrams/quickStyle5.xml" ContentType="application/vnd.openxmlformats-officedocument.drawingml.diagramStyle+xml"/>
  <Override PartName="/word/charts/chart2.xml" ContentType="application/vnd.openxmlformats-officedocument.drawingml.chart+xml"/>
  <Override PartName="/word/charts/chart3.xml" ContentType="application/vnd.openxmlformats-officedocument.drawingml.chart+xml"/>
  <Default Extension="xlsx" ContentType="application/vnd.openxmlformats-officedocument.spreadsheetml.sheet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22.xml" ContentType="application/vnd.openxmlformats-officedocument.drawingml.chart+xml"/>
  <Override PartName="/word/charts/chart2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word/diagrams/data5.xml" ContentType="application/vnd.openxmlformats-officedocument.drawingml.diagramData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docProps/core.xml" ContentType="application/vnd.openxmlformats-package.core-properties+xml"/>
  <Override PartName="/word/diagrams/quickStyle1.xml" ContentType="application/vnd.openxmlformats-officedocument.drawingml.diagramStyle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drawing5.xml" ContentType="application/vnd.ms-office.drawingml.diagramDraw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410" w:rsidRPr="00AD4410" w:rsidRDefault="00BD228B" w:rsidP="00BD228B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Миколаївська загальноосвітня школа І-ІІІ ступенів</w:t>
      </w:r>
    </w:p>
    <w:p w:rsidR="00AD4410" w:rsidRPr="00AD4410" w:rsidRDefault="00AD4410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AD4410" w:rsidRDefault="00AD4410" w:rsidP="00AD4410">
      <w:pPr>
        <w:pStyle w:val="a9"/>
        <w:pBdr>
          <w:bottom w:val="none" w:sz="0" w:space="0" w:color="auto"/>
        </w:pBdr>
        <w:jc w:val="center"/>
        <w:rPr>
          <w:b/>
          <w:szCs w:val="28"/>
          <w:lang w:val="ru-RU"/>
        </w:rPr>
      </w:pPr>
    </w:p>
    <w:p w:rsidR="00AD4410" w:rsidRPr="00AD4410" w:rsidRDefault="00AD4410" w:rsidP="00AD4410">
      <w:pPr>
        <w:pStyle w:val="a9"/>
        <w:pBdr>
          <w:bottom w:val="none" w:sz="0" w:space="0" w:color="auto"/>
        </w:pBdr>
        <w:rPr>
          <w:b/>
          <w:sz w:val="24"/>
          <w:szCs w:val="24"/>
          <w:lang w:val="ru-RU"/>
        </w:rPr>
      </w:pPr>
    </w:p>
    <w:p w:rsidR="00AD4410" w:rsidRPr="00BD228B" w:rsidRDefault="00AD4410" w:rsidP="00AD4410">
      <w:pPr>
        <w:pStyle w:val="a9"/>
        <w:pBdr>
          <w:bottom w:val="none" w:sz="0" w:space="0" w:color="auto"/>
        </w:pBdr>
        <w:rPr>
          <w:b/>
          <w:sz w:val="40"/>
          <w:szCs w:val="40"/>
          <w:lang w:val="ru-RU"/>
        </w:rPr>
      </w:pPr>
    </w:p>
    <w:p w:rsidR="00BF493F" w:rsidRDefault="00BF493F" w:rsidP="00BF493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D228B" w:rsidRDefault="00BD228B" w:rsidP="00BF493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D228B" w:rsidRDefault="00BD228B" w:rsidP="00BF493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F493F" w:rsidRPr="00BF493F" w:rsidRDefault="00BF493F" w:rsidP="00BF493F">
      <w:pPr>
        <w:tabs>
          <w:tab w:val="left" w:pos="5954"/>
        </w:tabs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  <w:r w:rsidRPr="00BF493F">
        <w:rPr>
          <w:rFonts w:ascii="Times New Roman" w:hAnsi="Times New Roman" w:cs="Times New Roman"/>
          <w:b/>
          <w:sz w:val="56"/>
          <w:szCs w:val="56"/>
          <w:lang w:val="uk-UA"/>
        </w:rPr>
        <w:t>Проектування готовності вчителя до інноваційної діяльності</w:t>
      </w:r>
    </w:p>
    <w:p w:rsidR="00AD4410" w:rsidRDefault="00AD4410" w:rsidP="00AD4410">
      <w:pPr>
        <w:pStyle w:val="a9"/>
        <w:pBdr>
          <w:bottom w:val="none" w:sz="0" w:space="0" w:color="auto"/>
        </w:pBdr>
        <w:rPr>
          <w:b/>
          <w:sz w:val="24"/>
          <w:szCs w:val="24"/>
          <w:lang w:val="uk-UA"/>
        </w:rPr>
      </w:pPr>
    </w:p>
    <w:p w:rsidR="00BD228B" w:rsidRDefault="00BD228B" w:rsidP="00BD228B">
      <w:pPr>
        <w:rPr>
          <w:lang w:val="uk-UA"/>
        </w:rPr>
      </w:pPr>
    </w:p>
    <w:p w:rsidR="00BD228B" w:rsidRDefault="00BD228B" w:rsidP="00BD228B">
      <w:pPr>
        <w:rPr>
          <w:lang w:val="uk-UA"/>
        </w:rPr>
      </w:pPr>
    </w:p>
    <w:p w:rsidR="00BD228B" w:rsidRPr="00BD228B" w:rsidRDefault="00BD228B" w:rsidP="00BD228B">
      <w:pPr>
        <w:rPr>
          <w:lang w:val="uk-UA"/>
        </w:rPr>
      </w:pPr>
    </w:p>
    <w:p w:rsidR="00AD4410" w:rsidRDefault="00AD4410" w:rsidP="00AD4410">
      <w:pPr>
        <w:pStyle w:val="a9"/>
        <w:pBdr>
          <w:bottom w:val="none" w:sz="0" w:space="0" w:color="auto"/>
        </w:pBdr>
        <w:ind w:left="5103"/>
        <w:rPr>
          <w:b/>
          <w:sz w:val="24"/>
          <w:szCs w:val="24"/>
          <w:lang w:val="ru-RU"/>
        </w:rPr>
      </w:pPr>
      <w:r w:rsidRPr="00AD4410">
        <w:rPr>
          <w:b/>
          <w:sz w:val="24"/>
          <w:szCs w:val="24"/>
          <w:lang w:val="ru-RU"/>
        </w:rPr>
        <w:t xml:space="preserve">Виконавець: </w:t>
      </w:r>
    </w:p>
    <w:p w:rsidR="00AD4410" w:rsidRDefault="00AD4410" w:rsidP="00AD4410">
      <w:pPr>
        <w:pStyle w:val="a9"/>
        <w:pBdr>
          <w:bottom w:val="none" w:sz="0" w:space="0" w:color="auto"/>
        </w:pBdr>
        <w:ind w:left="5103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Ріпний Микола Петрович </w:t>
      </w:r>
    </w:p>
    <w:p w:rsidR="00BD228B" w:rsidRDefault="00BD228B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BD228B" w:rsidRDefault="00BD228B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BD228B" w:rsidRDefault="00BD228B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BD228B" w:rsidRDefault="00BD228B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BD228B" w:rsidRDefault="00BD228B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BD228B" w:rsidRDefault="00BD228B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BD228B" w:rsidRDefault="00BD228B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BD228B" w:rsidRDefault="00BD228B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BD228B" w:rsidRDefault="00BD228B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BD228B" w:rsidRDefault="00BD228B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BD228B" w:rsidRDefault="00BD228B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BD228B" w:rsidRDefault="00BD228B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BD228B" w:rsidRDefault="00BD228B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BD228B" w:rsidRDefault="00BD228B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BD228B" w:rsidRDefault="00BD228B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BD228B" w:rsidRDefault="00BD228B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</w:p>
    <w:p w:rsidR="00AD4410" w:rsidRPr="00E10ACB" w:rsidRDefault="00AD4410" w:rsidP="00AD4410">
      <w:pPr>
        <w:pStyle w:val="a9"/>
        <w:pBdr>
          <w:bottom w:val="none" w:sz="0" w:space="0" w:color="auto"/>
        </w:pBdr>
        <w:jc w:val="center"/>
        <w:rPr>
          <w:b/>
          <w:sz w:val="24"/>
          <w:szCs w:val="24"/>
          <w:lang w:val="ru-RU"/>
        </w:rPr>
      </w:pPr>
      <w:r w:rsidRPr="00E10ACB">
        <w:rPr>
          <w:b/>
          <w:sz w:val="24"/>
          <w:szCs w:val="24"/>
          <w:lang w:val="ru-RU"/>
        </w:rPr>
        <w:t>2014</w:t>
      </w:r>
      <w:r w:rsidR="00BD228B">
        <w:rPr>
          <w:b/>
          <w:sz w:val="24"/>
          <w:szCs w:val="24"/>
          <w:lang w:val="ru-RU"/>
        </w:rPr>
        <w:t>-2015 н.р.</w:t>
      </w:r>
    </w:p>
    <w:p w:rsidR="00BD228B" w:rsidRDefault="00BD228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9F31D0" w:rsidRPr="009F31D0" w:rsidRDefault="009F31D0" w:rsidP="0067748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Анотація</w:t>
      </w:r>
    </w:p>
    <w:p w:rsidR="00280270" w:rsidRDefault="00F66755" w:rsidP="00280270">
      <w:pPr>
        <w:autoSpaceDE w:val="0"/>
        <w:autoSpaceDN w:val="0"/>
        <w:adjustRightInd w:val="0"/>
        <w:spacing w:after="0" w:line="360" w:lineRule="auto"/>
        <w:ind w:right="142" w:firstLine="284"/>
        <w:rPr>
          <w:rFonts w:ascii="Times New Roman" w:hAnsi="Times New Roman" w:cs="Times New Roman"/>
          <w:iCs/>
          <w:sz w:val="28"/>
          <w:szCs w:val="28"/>
          <w:lang w:val="uk-UA" w:bidi="ar-SA"/>
        </w:rPr>
      </w:pPr>
      <w:r w:rsidRPr="00F66755">
        <w:rPr>
          <w:rFonts w:ascii="Times New Roman" w:hAnsi="Times New Roman" w:cs="Times New Roman"/>
          <w:iCs/>
          <w:sz w:val="28"/>
          <w:szCs w:val="28"/>
          <w:lang w:val="uk-UA" w:bidi="ar-SA"/>
        </w:rPr>
        <w:t xml:space="preserve">У </w:t>
      </w:r>
      <w:r>
        <w:rPr>
          <w:rFonts w:ascii="Times New Roman" w:hAnsi="Times New Roman" w:cs="Times New Roman"/>
          <w:iCs/>
          <w:sz w:val="28"/>
          <w:szCs w:val="28"/>
          <w:lang w:val="uk-UA" w:bidi="ar-SA"/>
        </w:rPr>
        <w:t>роботі</w:t>
      </w:r>
      <w:r w:rsidRPr="00F66755">
        <w:rPr>
          <w:rFonts w:ascii="Times New Roman" w:hAnsi="Times New Roman" w:cs="Times New Roman"/>
          <w:iCs/>
          <w:sz w:val="28"/>
          <w:szCs w:val="28"/>
          <w:lang w:val="uk-UA" w:bidi="ar-SA"/>
        </w:rPr>
        <w:t xml:space="preserve"> надається теоретичний аналіз розробленої  моделі підготовки вчителя загальносвітнь</w:t>
      </w:r>
      <w:r w:rsidR="009F31D0">
        <w:rPr>
          <w:rFonts w:ascii="Times New Roman" w:hAnsi="Times New Roman" w:cs="Times New Roman"/>
          <w:iCs/>
          <w:sz w:val="28"/>
          <w:szCs w:val="28"/>
          <w:lang w:val="uk-UA" w:bidi="ar-SA"/>
        </w:rPr>
        <w:t>о</w:t>
      </w:r>
      <w:r w:rsidRPr="00F66755">
        <w:rPr>
          <w:rFonts w:ascii="Times New Roman" w:hAnsi="Times New Roman" w:cs="Times New Roman"/>
          <w:iCs/>
          <w:sz w:val="28"/>
          <w:szCs w:val="28"/>
          <w:lang w:val="uk-UA" w:bidi="ar-SA"/>
        </w:rPr>
        <w:t xml:space="preserve">ї </w:t>
      </w:r>
      <w:r w:rsidR="009F31D0">
        <w:rPr>
          <w:rFonts w:ascii="Times New Roman" w:hAnsi="Times New Roman" w:cs="Times New Roman"/>
          <w:iCs/>
          <w:sz w:val="28"/>
          <w:szCs w:val="28"/>
          <w:lang w:val="uk-UA" w:bidi="ar-SA"/>
        </w:rPr>
        <w:t xml:space="preserve"> </w:t>
      </w:r>
      <w:r w:rsidRPr="00F66755">
        <w:rPr>
          <w:rFonts w:ascii="Times New Roman" w:hAnsi="Times New Roman" w:cs="Times New Roman"/>
          <w:iCs/>
          <w:sz w:val="28"/>
          <w:szCs w:val="28"/>
          <w:lang w:val="uk-UA" w:bidi="ar-SA"/>
        </w:rPr>
        <w:t>школи до інноваційної діяльності, висвітлено підходи до створення моделі, зазначено її основні положення, окреслено структуру, функції,  етапи, завдання, принципи та компо</w:t>
      </w:r>
      <w:r w:rsidR="0067748C">
        <w:rPr>
          <w:rFonts w:ascii="Times New Roman" w:hAnsi="Times New Roman" w:cs="Times New Roman"/>
          <w:iCs/>
          <w:sz w:val="28"/>
          <w:szCs w:val="28"/>
          <w:lang w:val="uk-UA" w:bidi="ar-SA"/>
        </w:rPr>
        <w:t xml:space="preserve">ненти моделі; </w:t>
      </w:r>
    </w:p>
    <w:p w:rsidR="004E7EB0" w:rsidRDefault="004E7EB0" w:rsidP="00280270">
      <w:pPr>
        <w:autoSpaceDE w:val="0"/>
        <w:autoSpaceDN w:val="0"/>
        <w:adjustRightInd w:val="0"/>
        <w:spacing w:after="0" w:line="360" w:lineRule="auto"/>
        <w:ind w:right="142"/>
        <w:rPr>
          <w:rFonts w:ascii="Times New Roman" w:hAnsi="Times New Roman" w:cs="Times New Roman"/>
          <w:iCs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iCs/>
          <w:sz w:val="28"/>
          <w:szCs w:val="28"/>
          <w:lang w:val="uk-UA" w:bidi="ar-SA"/>
        </w:rPr>
        <w:t>досліджено методичну та діагностичну складові</w:t>
      </w:r>
      <w:r w:rsidR="0067748C">
        <w:rPr>
          <w:rFonts w:ascii="Times New Roman" w:hAnsi="Times New Roman" w:cs="Times New Roman"/>
          <w:iCs/>
          <w:sz w:val="28"/>
          <w:szCs w:val="28"/>
          <w:lang w:val="uk-UA" w:bidi="ar-SA"/>
        </w:rPr>
        <w:t xml:space="preserve"> готовності вчителя </w:t>
      </w:r>
      <w:r w:rsidR="00280270">
        <w:rPr>
          <w:rFonts w:ascii="Times New Roman" w:hAnsi="Times New Roman" w:cs="Times New Roman"/>
          <w:iCs/>
          <w:sz w:val="28"/>
          <w:szCs w:val="28"/>
          <w:lang w:val="uk-UA" w:bidi="ar-SA"/>
        </w:rPr>
        <w:t xml:space="preserve"> до </w:t>
      </w:r>
      <w:r w:rsidR="0067748C" w:rsidRPr="00F66755">
        <w:rPr>
          <w:rFonts w:ascii="Times New Roman" w:hAnsi="Times New Roman" w:cs="Times New Roman"/>
          <w:iCs/>
          <w:sz w:val="28"/>
          <w:szCs w:val="28"/>
          <w:lang w:val="uk-UA" w:bidi="ar-SA"/>
        </w:rPr>
        <w:t>інноваційної діяльності</w:t>
      </w:r>
      <w:r>
        <w:rPr>
          <w:rFonts w:ascii="Times New Roman" w:hAnsi="Times New Roman" w:cs="Times New Roman"/>
          <w:iCs/>
          <w:sz w:val="28"/>
          <w:szCs w:val="28"/>
          <w:lang w:val="uk-UA" w:bidi="ar-SA"/>
        </w:rPr>
        <w:t xml:space="preserve">. </w:t>
      </w:r>
      <w:r w:rsidR="00F66755" w:rsidRPr="0067748C">
        <w:rPr>
          <w:rFonts w:ascii="Times New Roman" w:hAnsi="Times New Roman" w:cs="Times New Roman"/>
          <w:iCs/>
          <w:sz w:val="28"/>
          <w:szCs w:val="28"/>
          <w:lang w:val="uk-UA" w:bidi="ar-SA"/>
        </w:rPr>
        <w:t>Надано  детальну характеристику ключових компонентів моделі: змістовного, процесуального, результативно-</w:t>
      </w:r>
      <w:r w:rsidR="00F66755" w:rsidRPr="00280270">
        <w:rPr>
          <w:rFonts w:ascii="Times New Roman" w:hAnsi="Times New Roman" w:cs="Times New Roman"/>
          <w:iCs/>
          <w:sz w:val="28"/>
          <w:szCs w:val="28"/>
          <w:lang w:val="uk-UA" w:bidi="ar-SA"/>
        </w:rPr>
        <w:t>оцінного.</w:t>
      </w:r>
      <w:r w:rsidR="0067748C" w:rsidRPr="00280270">
        <w:rPr>
          <w:rFonts w:ascii="Times New Roman" w:hAnsi="Times New Roman" w:cs="Times New Roman"/>
          <w:iCs/>
          <w:sz w:val="28"/>
          <w:szCs w:val="28"/>
          <w:lang w:val="uk-UA" w:bidi="ar-SA"/>
        </w:rPr>
        <w:t xml:space="preserve"> </w:t>
      </w:r>
    </w:p>
    <w:p w:rsidR="0067748C" w:rsidRPr="00280270" w:rsidRDefault="004E7EB0" w:rsidP="00280270">
      <w:pPr>
        <w:autoSpaceDE w:val="0"/>
        <w:autoSpaceDN w:val="0"/>
        <w:adjustRightInd w:val="0"/>
        <w:spacing w:after="0" w:line="360" w:lineRule="auto"/>
        <w:ind w:right="142"/>
        <w:rPr>
          <w:rFonts w:ascii="Times New Roman" w:hAnsi="Times New Roman" w:cs="Times New Roman"/>
          <w:iCs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iCs/>
          <w:sz w:val="28"/>
          <w:szCs w:val="28"/>
          <w:lang w:val="uk-UA" w:bidi="ar-SA"/>
        </w:rPr>
        <w:t xml:space="preserve">    </w:t>
      </w:r>
      <w:r w:rsidR="00280270" w:rsidRPr="00280270">
        <w:rPr>
          <w:rFonts w:ascii="Times New Roman" w:hAnsi="Times New Roman" w:cs="Times New Roman"/>
          <w:iCs/>
          <w:sz w:val="28"/>
          <w:szCs w:val="28"/>
          <w:lang w:val="ru-RU" w:bidi="ar-SA"/>
        </w:rPr>
        <w:t>Упровадження результатів проектного</w:t>
      </w:r>
      <w:r w:rsidR="0067748C" w:rsidRPr="00280270">
        <w:rPr>
          <w:rFonts w:ascii="Times New Roman" w:hAnsi="Times New Roman" w:cs="Times New Roman"/>
          <w:iCs/>
          <w:sz w:val="28"/>
          <w:szCs w:val="28"/>
          <w:lang w:val="ru-RU" w:bidi="ar-SA"/>
        </w:rPr>
        <w:t xml:space="preserve"> </w:t>
      </w:r>
      <w:r w:rsidR="00280270" w:rsidRPr="00280270">
        <w:rPr>
          <w:rFonts w:ascii="Times New Roman" w:hAnsi="Times New Roman" w:cs="Times New Roman"/>
          <w:iCs/>
          <w:sz w:val="28"/>
          <w:szCs w:val="28"/>
          <w:lang w:val="ru-RU" w:bidi="ar-SA"/>
        </w:rPr>
        <w:t xml:space="preserve"> дослідження підготовки вчителя до інноваційної діяльності </w:t>
      </w:r>
      <w:r w:rsidR="0067748C" w:rsidRPr="00280270">
        <w:rPr>
          <w:rFonts w:ascii="Times New Roman" w:hAnsi="Times New Roman" w:cs="Times New Roman"/>
          <w:iCs/>
          <w:sz w:val="28"/>
          <w:szCs w:val="28"/>
          <w:lang w:val="ru-RU" w:bidi="ar-SA"/>
        </w:rPr>
        <w:t>передбачає отримання нас</w:t>
      </w:r>
      <w:r w:rsidR="00280270" w:rsidRPr="00280270">
        <w:rPr>
          <w:rFonts w:ascii="Times New Roman" w:hAnsi="Times New Roman" w:cs="Times New Roman"/>
          <w:iCs/>
          <w:sz w:val="28"/>
          <w:szCs w:val="28"/>
          <w:lang w:val="ru-RU" w:bidi="ar-SA"/>
        </w:rPr>
        <w:t>тупних результатів:</w:t>
      </w:r>
      <w:r w:rsidR="0067748C" w:rsidRPr="00280270">
        <w:rPr>
          <w:rFonts w:ascii="Times New Roman" w:hAnsi="Times New Roman" w:cs="Times New Roman"/>
          <w:iCs/>
          <w:sz w:val="28"/>
          <w:szCs w:val="28"/>
          <w:lang w:val="ru-RU" w:bidi="ar-SA"/>
        </w:rPr>
        <w:t xml:space="preserve"> </w:t>
      </w:r>
      <w:r w:rsidR="0067748C" w:rsidRPr="002802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7748C" w:rsidRPr="00F24C02" w:rsidRDefault="0067748C" w:rsidP="0067748C">
      <w:pPr>
        <w:pStyle w:val="a4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4C02">
        <w:rPr>
          <w:rFonts w:ascii="Times New Roman" w:hAnsi="Times New Roman" w:cs="Times New Roman"/>
          <w:sz w:val="28"/>
          <w:szCs w:val="28"/>
          <w:lang w:val="uk-UA"/>
        </w:rPr>
        <w:t>сформованість позитивної мотивації та</w:t>
      </w:r>
      <w:r w:rsidR="00280270">
        <w:rPr>
          <w:rFonts w:ascii="Times New Roman" w:hAnsi="Times New Roman" w:cs="Times New Roman"/>
          <w:sz w:val="28"/>
          <w:szCs w:val="28"/>
          <w:lang w:val="uk-UA"/>
        </w:rPr>
        <w:t xml:space="preserve"> ціннісно-смислових орієнтацій у</w:t>
      </w:r>
      <w:r w:rsidRPr="00F24C02">
        <w:rPr>
          <w:rFonts w:ascii="Times New Roman" w:hAnsi="Times New Roman" w:cs="Times New Roman"/>
          <w:sz w:val="28"/>
          <w:szCs w:val="28"/>
          <w:lang w:val="uk-UA"/>
        </w:rPr>
        <w:t>чителя (мотиваційно-орієнт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аційний компонент готовності); </w:t>
      </w:r>
    </w:p>
    <w:p w:rsidR="0067748C" w:rsidRPr="00F24C02" w:rsidRDefault="0067748C" w:rsidP="0067748C">
      <w:pPr>
        <w:pStyle w:val="a4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4C02">
        <w:rPr>
          <w:rFonts w:ascii="Times New Roman" w:hAnsi="Times New Roman" w:cs="Times New Roman"/>
          <w:sz w:val="28"/>
          <w:szCs w:val="28"/>
          <w:lang w:val="uk-UA"/>
        </w:rPr>
        <w:t>систематизація знань про педагогічні 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новації (змістовий компонент); </w:t>
      </w:r>
    </w:p>
    <w:p w:rsidR="0067748C" w:rsidRPr="00F24C02" w:rsidRDefault="0067748C" w:rsidP="0067748C">
      <w:pPr>
        <w:pStyle w:val="a4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4C02">
        <w:rPr>
          <w:rFonts w:ascii="Times New Roman" w:hAnsi="Times New Roman" w:cs="Times New Roman"/>
          <w:sz w:val="28"/>
          <w:szCs w:val="28"/>
          <w:lang w:val="uk-UA"/>
        </w:rPr>
        <w:t>сформованість умінь і навичок їх практичного застосування, технологізація досвіду роботи та персоналізація нововведення (операц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ійно-технологічний компонент); </w:t>
      </w:r>
    </w:p>
    <w:p w:rsidR="0067748C" w:rsidRPr="00F24C02" w:rsidRDefault="0067748C" w:rsidP="0067748C">
      <w:pPr>
        <w:pStyle w:val="a4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4C02">
        <w:rPr>
          <w:rFonts w:ascii="Times New Roman" w:hAnsi="Times New Roman" w:cs="Times New Roman"/>
          <w:sz w:val="28"/>
          <w:szCs w:val="28"/>
          <w:lang w:val="uk-UA"/>
        </w:rPr>
        <w:t>розвиток рефлексивного мислення, здатності педагога до інтерсуб’єктного навчання та набуття досвіду самореалізації у професійній роботі (рефлек</w:t>
      </w:r>
      <w:r>
        <w:rPr>
          <w:rFonts w:ascii="Times New Roman" w:hAnsi="Times New Roman" w:cs="Times New Roman"/>
          <w:sz w:val="28"/>
          <w:szCs w:val="28"/>
          <w:lang w:val="uk-UA"/>
        </w:rPr>
        <w:t>сивно-прогностичний компонент);</w:t>
      </w:r>
    </w:p>
    <w:p w:rsidR="0067748C" w:rsidRPr="00F24C02" w:rsidRDefault="0067748C" w:rsidP="0067748C">
      <w:pPr>
        <w:pStyle w:val="a4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4C02">
        <w:rPr>
          <w:rFonts w:ascii="Times New Roman" w:hAnsi="Times New Roman" w:cs="Times New Roman"/>
          <w:sz w:val="28"/>
          <w:szCs w:val="28"/>
          <w:lang w:val="uk-UA"/>
        </w:rPr>
        <w:t>розвиток професійного потенціалу (інтеграційний компонент).</w:t>
      </w:r>
    </w:p>
    <w:p w:rsidR="0067748C" w:rsidRDefault="0067748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8475C1" w:rsidRDefault="008475C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70512" w:rsidRDefault="0027051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Зміст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5"/>
        <w:gridCol w:w="7655"/>
        <w:gridCol w:w="1100"/>
      </w:tblGrid>
      <w:tr w:rsidR="00270512" w:rsidRPr="00270512" w:rsidTr="009D5394">
        <w:tc>
          <w:tcPr>
            <w:tcW w:w="675" w:type="dxa"/>
          </w:tcPr>
          <w:p w:rsidR="00270512" w:rsidRPr="00270512" w:rsidRDefault="00270512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270512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7655" w:type="dxa"/>
          </w:tcPr>
          <w:p w:rsidR="00270512" w:rsidRPr="00270512" w:rsidRDefault="00270512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270512">
              <w:rPr>
                <w:sz w:val="28"/>
                <w:szCs w:val="28"/>
                <w:lang w:val="uk-UA"/>
              </w:rPr>
              <w:t>Анотація</w:t>
            </w:r>
          </w:p>
        </w:tc>
        <w:tc>
          <w:tcPr>
            <w:tcW w:w="1100" w:type="dxa"/>
          </w:tcPr>
          <w:p w:rsidR="00270512" w:rsidRPr="009D5394" w:rsidRDefault="009D5394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D5394">
              <w:rPr>
                <w:sz w:val="28"/>
                <w:szCs w:val="28"/>
                <w:lang w:val="uk-UA"/>
              </w:rPr>
              <w:t>2</w:t>
            </w:r>
          </w:p>
        </w:tc>
      </w:tr>
      <w:tr w:rsidR="00270512" w:rsidRPr="00270512" w:rsidTr="009D5394">
        <w:tc>
          <w:tcPr>
            <w:tcW w:w="675" w:type="dxa"/>
          </w:tcPr>
          <w:p w:rsidR="00270512" w:rsidRPr="00270512" w:rsidRDefault="00270512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7655" w:type="dxa"/>
          </w:tcPr>
          <w:p w:rsidR="00270512" w:rsidRPr="00270512" w:rsidRDefault="00270512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1100" w:type="dxa"/>
          </w:tcPr>
          <w:p w:rsidR="00270512" w:rsidRPr="009D5394" w:rsidRDefault="009D5394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D5394">
              <w:rPr>
                <w:sz w:val="28"/>
                <w:szCs w:val="28"/>
                <w:lang w:val="uk-UA"/>
              </w:rPr>
              <w:t>3</w:t>
            </w:r>
          </w:p>
        </w:tc>
      </w:tr>
      <w:tr w:rsidR="00270512" w:rsidRPr="00270512" w:rsidTr="009D5394">
        <w:tc>
          <w:tcPr>
            <w:tcW w:w="675" w:type="dxa"/>
          </w:tcPr>
          <w:p w:rsidR="00270512" w:rsidRDefault="00270512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7655" w:type="dxa"/>
          </w:tcPr>
          <w:p w:rsidR="00270512" w:rsidRDefault="00270512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Вступ </w:t>
            </w:r>
          </w:p>
        </w:tc>
        <w:tc>
          <w:tcPr>
            <w:tcW w:w="1100" w:type="dxa"/>
          </w:tcPr>
          <w:p w:rsidR="00270512" w:rsidRPr="009D5394" w:rsidRDefault="009D5394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D5394">
              <w:rPr>
                <w:sz w:val="28"/>
                <w:szCs w:val="28"/>
                <w:lang w:val="uk-UA"/>
              </w:rPr>
              <w:t>4</w:t>
            </w:r>
          </w:p>
        </w:tc>
      </w:tr>
      <w:tr w:rsidR="00270512" w:rsidRPr="00270512" w:rsidTr="009D5394">
        <w:tc>
          <w:tcPr>
            <w:tcW w:w="675" w:type="dxa"/>
          </w:tcPr>
          <w:p w:rsidR="00270512" w:rsidRDefault="00270512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7655" w:type="dxa"/>
          </w:tcPr>
          <w:p w:rsidR="00270512" w:rsidRDefault="00270512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Теоретична частина</w:t>
            </w:r>
          </w:p>
        </w:tc>
        <w:tc>
          <w:tcPr>
            <w:tcW w:w="1100" w:type="dxa"/>
          </w:tcPr>
          <w:p w:rsidR="00270512" w:rsidRPr="009D5394" w:rsidRDefault="009D5394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D5394">
              <w:rPr>
                <w:sz w:val="28"/>
                <w:szCs w:val="28"/>
                <w:lang w:val="uk-UA"/>
              </w:rPr>
              <w:t>7</w:t>
            </w:r>
          </w:p>
        </w:tc>
      </w:tr>
      <w:tr w:rsidR="00270512" w:rsidRPr="00270512" w:rsidTr="009D5394">
        <w:tc>
          <w:tcPr>
            <w:tcW w:w="675" w:type="dxa"/>
          </w:tcPr>
          <w:p w:rsidR="00270512" w:rsidRDefault="008475C1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7655" w:type="dxa"/>
          </w:tcPr>
          <w:p w:rsidR="00270512" w:rsidRDefault="00270512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Методична частина</w:t>
            </w:r>
          </w:p>
        </w:tc>
        <w:tc>
          <w:tcPr>
            <w:tcW w:w="1100" w:type="dxa"/>
          </w:tcPr>
          <w:p w:rsidR="00270512" w:rsidRPr="009D5394" w:rsidRDefault="009D5394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D5394">
              <w:rPr>
                <w:sz w:val="28"/>
                <w:szCs w:val="28"/>
                <w:lang w:val="uk-UA"/>
              </w:rPr>
              <w:t>16</w:t>
            </w:r>
          </w:p>
        </w:tc>
      </w:tr>
      <w:tr w:rsidR="00270512" w:rsidRPr="00270512" w:rsidTr="009D5394">
        <w:tc>
          <w:tcPr>
            <w:tcW w:w="675" w:type="dxa"/>
          </w:tcPr>
          <w:p w:rsidR="00270512" w:rsidRDefault="008475C1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7655" w:type="dxa"/>
          </w:tcPr>
          <w:p w:rsidR="00D37CE5" w:rsidRDefault="00D37CE5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Практична частина</w:t>
            </w:r>
          </w:p>
        </w:tc>
        <w:tc>
          <w:tcPr>
            <w:tcW w:w="1100" w:type="dxa"/>
          </w:tcPr>
          <w:p w:rsidR="00270512" w:rsidRPr="009D5394" w:rsidRDefault="009D5394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D5394">
              <w:rPr>
                <w:sz w:val="28"/>
                <w:szCs w:val="28"/>
                <w:lang w:val="uk-UA"/>
              </w:rPr>
              <w:t>22</w:t>
            </w:r>
          </w:p>
        </w:tc>
      </w:tr>
      <w:tr w:rsidR="00D37CE5" w:rsidRPr="00270512" w:rsidTr="009D5394">
        <w:tc>
          <w:tcPr>
            <w:tcW w:w="675" w:type="dxa"/>
          </w:tcPr>
          <w:p w:rsidR="00D37CE5" w:rsidRDefault="008475C1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7655" w:type="dxa"/>
          </w:tcPr>
          <w:p w:rsidR="00D37CE5" w:rsidRDefault="00D37CE5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Висновок</w:t>
            </w:r>
          </w:p>
        </w:tc>
        <w:tc>
          <w:tcPr>
            <w:tcW w:w="1100" w:type="dxa"/>
          </w:tcPr>
          <w:p w:rsidR="00D37CE5" w:rsidRPr="009D5394" w:rsidRDefault="009D5394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D5394">
              <w:rPr>
                <w:sz w:val="28"/>
                <w:szCs w:val="28"/>
                <w:lang w:val="uk-UA"/>
              </w:rPr>
              <w:t>32</w:t>
            </w:r>
          </w:p>
        </w:tc>
      </w:tr>
      <w:tr w:rsidR="00D37CE5" w:rsidRPr="00270512" w:rsidTr="009D5394">
        <w:tc>
          <w:tcPr>
            <w:tcW w:w="675" w:type="dxa"/>
          </w:tcPr>
          <w:p w:rsidR="00D37CE5" w:rsidRDefault="008475C1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7655" w:type="dxa"/>
          </w:tcPr>
          <w:p w:rsidR="00D37CE5" w:rsidRDefault="00D37CE5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Список використаної літератури</w:t>
            </w:r>
          </w:p>
        </w:tc>
        <w:tc>
          <w:tcPr>
            <w:tcW w:w="1100" w:type="dxa"/>
          </w:tcPr>
          <w:p w:rsidR="00D37CE5" w:rsidRPr="009D5394" w:rsidRDefault="009D5394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D5394">
              <w:rPr>
                <w:sz w:val="28"/>
                <w:szCs w:val="28"/>
                <w:lang w:val="uk-UA"/>
              </w:rPr>
              <w:t>34</w:t>
            </w:r>
          </w:p>
        </w:tc>
      </w:tr>
      <w:tr w:rsidR="00D37CE5" w:rsidRPr="00270512" w:rsidTr="009D5394">
        <w:tc>
          <w:tcPr>
            <w:tcW w:w="675" w:type="dxa"/>
          </w:tcPr>
          <w:p w:rsidR="00D37CE5" w:rsidRDefault="008475C1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7655" w:type="dxa"/>
          </w:tcPr>
          <w:p w:rsidR="00D37CE5" w:rsidRDefault="00D37CE5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Додатки</w:t>
            </w:r>
          </w:p>
        </w:tc>
        <w:tc>
          <w:tcPr>
            <w:tcW w:w="1100" w:type="dxa"/>
          </w:tcPr>
          <w:p w:rsidR="00D37CE5" w:rsidRPr="009D5394" w:rsidRDefault="009D5394" w:rsidP="008475C1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9D5394">
              <w:rPr>
                <w:sz w:val="28"/>
                <w:szCs w:val="28"/>
                <w:lang w:val="uk-UA"/>
              </w:rPr>
              <w:t>35</w:t>
            </w:r>
          </w:p>
        </w:tc>
      </w:tr>
    </w:tbl>
    <w:p w:rsidR="00270512" w:rsidRPr="00270512" w:rsidRDefault="0027051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0512"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67748C" w:rsidRPr="00C873BB" w:rsidRDefault="0067748C" w:rsidP="00652544">
      <w:pPr>
        <w:pStyle w:val="a4"/>
        <w:spacing w:after="0" w:line="36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73B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Вступ</w:t>
      </w:r>
    </w:p>
    <w:p w:rsidR="0067748C" w:rsidRPr="00C873BB" w:rsidRDefault="0067748C" w:rsidP="0067748C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 w:bidi="ar-SA"/>
        </w:rPr>
      </w:pPr>
      <w:r w:rsidRPr="00C873BB">
        <w:rPr>
          <w:rFonts w:ascii="Times New Roman" w:hAnsi="Times New Roman" w:cs="Times New Roman"/>
          <w:sz w:val="28"/>
          <w:szCs w:val="28"/>
          <w:lang w:val="uk-UA" w:bidi="ar-SA"/>
        </w:rPr>
        <w:t>Зміст процесу підготовки вчителя до інновацій</w:t>
      </w:r>
      <w:r w:rsidR="009D48D5">
        <w:rPr>
          <w:rFonts w:ascii="Times New Roman" w:hAnsi="Times New Roman" w:cs="Times New Roman"/>
          <w:sz w:val="28"/>
          <w:szCs w:val="28"/>
          <w:lang w:val="uk-UA" w:bidi="ar-SA"/>
        </w:rPr>
        <w:t>ної діяльності потребує вивчення етапів процесу, визначення</w:t>
      </w:r>
      <w:r w:rsidRPr="00C873BB">
        <w:rPr>
          <w:rFonts w:ascii="Times New Roman" w:hAnsi="Times New Roman" w:cs="Times New Roman"/>
          <w:sz w:val="28"/>
          <w:szCs w:val="28"/>
          <w:lang w:val="uk-UA" w:bidi="ar-SA"/>
        </w:rPr>
        <w:t>, які з його частин мають внутрішню цілісність,</w:t>
      </w:r>
      <w:r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Pr="00C873BB">
        <w:rPr>
          <w:rFonts w:ascii="Times New Roman" w:hAnsi="Times New Roman" w:cs="Times New Roman"/>
          <w:sz w:val="28"/>
          <w:szCs w:val="28"/>
          <w:lang w:val="uk-UA" w:bidi="ar-SA"/>
        </w:rPr>
        <w:t>а я</w:t>
      </w:r>
      <w:r w:rsidR="009D48D5">
        <w:rPr>
          <w:rFonts w:ascii="Times New Roman" w:hAnsi="Times New Roman" w:cs="Times New Roman"/>
          <w:sz w:val="28"/>
          <w:szCs w:val="28"/>
          <w:lang w:val="uk-UA" w:bidi="ar-SA"/>
        </w:rPr>
        <w:t>кі – відносну самостійність; аналізу результатів</w:t>
      </w:r>
      <w:r w:rsidRPr="00C873BB">
        <w:rPr>
          <w:rFonts w:ascii="Times New Roman" w:hAnsi="Times New Roman" w:cs="Times New Roman"/>
          <w:sz w:val="28"/>
          <w:szCs w:val="28"/>
          <w:lang w:val="uk-UA" w:bidi="ar-SA"/>
        </w:rPr>
        <w:t xml:space="preserve"> досягнення проміжних цілей, які впливають на </w:t>
      </w:r>
      <w:r w:rsidR="009D48D5">
        <w:rPr>
          <w:rFonts w:ascii="Times New Roman" w:hAnsi="Times New Roman" w:cs="Times New Roman"/>
          <w:sz w:val="28"/>
          <w:szCs w:val="28"/>
          <w:lang w:val="uk-UA" w:bidi="ar-SA"/>
        </w:rPr>
        <w:t>мету всього процесу; забезпечення зворотнього зв’яз</w:t>
      </w:r>
      <w:r w:rsidRPr="00C873BB">
        <w:rPr>
          <w:rFonts w:ascii="Times New Roman" w:hAnsi="Times New Roman" w:cs="Times New Roman"/>
          <w:sz w:val="28"/>
          <w:szCs w:val="28"/>
          <w:lang w:val="uk-UA" w:bidi="ar-SA"/>
        </w:rPr>
        <w:t>ку</w:t>
      </w:r>
      <w:r w:rsidR="009D48D5">
        <w:rPr>
          <w:rFonts w:ascii="Times New Roman" w:hAnsi="Times New Roman" w:cs="Times New Roman"/>
          <w:sz w:val="28"/>
          <w:szCs w:val="28"/>
          <w:lang w:val="uk-UA" w:bidi="ar-SA"/>
        </w:rPr>
        <w:t xml:space="preserve"> у</w:t>
      </w:r>
      <w:r w:rsidRPr="00C873BB">
        <w:rPr>
          <w:rFonts w:ascii="Times New Roman" w:hAnsi="Times New Roman" w:cs="Times New Roman"/>
          <w:sz w:val="28"/>
          <w:szCs w:val="28"/>
          <w:lang w:val="uk-UA" w:bidi="ar-SA"/>
        </w:rPr>
        <w:t xml:space="preserve"> визначенні ефективності підготовки вчителя до інноваційної діяльності.</w:t>
      </w:r>
    </w:p>
    <w:p w:rsidR="0067748C" w:rsidRPr="009D48D5" w:rsidRDefault="0067748C" w:rsidP="009D48D5">
      <w:pPr>
        <w:autoSpaceDE w:val="0"/>
        <w:autoSpaceDN w:val="0"/>
        <w:adjustRightInd w:val="0"/>
        <w:spacing w:after="0" w:line="360" w:lineRule="auto"/>
        <w:ind w:firstLine="426"/>
        <w:rPr>
          <w:rFonts w:ascii="TimesNewRoman" w:hAnsi="TimesNewRoman" w:cs="TimesNewRoman"/>
          <w:sz w:val="28"/>
          <w:szCs w:val="28"/>
          <w:lang w:val="uk-UA" w:bidi="ar-SA"/>
        </w:rPr>
      </w:pPr>
      <w:r w:rsidRPr="00C873BB">
        <w:rPr>
          <w:rFonts w:ascii="TimesNewRoman" w:hAnsi="TimesNewRoman" w:cs="TimesNewRoman"/>
          <w:sz w:val="28"/>
          <w:szCs w:val="28"/>
          <w:lang w:val="uk-UA" w:bidi="ar-SA"/>
        </w:rPr>
        <w:t>Однак</w:t>
      </w:r>
      <w:r w:rsidR="009D48D5">
        <w:rPr>
          <w:rFonts w:ascii="TimesNewRoman" w:hAnsi="TimesNewRoman" w:cs="TimesNewRoman"/>
          <w:sz w:val="28"/>
          <w:szCs w:val="28"/>
          <w:lang w:val="uk-UA" w:bidi="ar-SA"/>
        </w:rPr>
        <w:t>,</w:t>
      </w:r>
      <w:r w:rsidRPr="00C873BB">
        <w:rPr>
          <w:rFonts w:ascii="TimesNewRoman" w:hAnsi="TimesNewRoman" w:cs="TimesNewRoman"/>
          <w:sz w:val="28"/>
          <w:szCs w:val="28"/>
          <w:lang w:val="uk-UA" w:bidi="ar-SA"/>
        </w:rPr>
        <w:t xml:space="preserve"> включення педагога в інноваційний процес часто відбувається спонтанно, без урахування його професійної та особистісної г</w:t>
      </w:r>
      <w:r w:rsidRPr="00F456DC">
        <w:rPr>
          <w:rFonts w:ascii="TimesNewRoman" w:hAnsi="TimesNewRoman" w:cs="TimesNewRoman"/>
          <w:sz w:val="28"/>
          <w:szCs w:val="28"/>
          <w:lang w:val="uk-UA" w:bidi="ar-SA"/>
        </w:rPr>
        <w:t xml:space="preserve">отовності до інноваційної діяльності. До того ж педагогічні інновації, як і будь-які інші нововведення, породжують проблеми, пов'язані з необхідністю поєднання інноваційних програм </w:t>
      </w:r>
      <w:r w:rsidR="009D48D5">
        <w:rPr>
          <w:rFonts w:ascii="TimesNewRoman" w:hAnsi="TimesNewRoman" w:cs="TimesNewRoman"/>
          <w:sz w:val="28"/>
          <w:szCs w:val="28"/>
          <w:lang w:val="uk-UA" w:bidi="ar-SA"/>
        </w:rPr>
        <w:t>і</w:t>
      </w:r>
      <w:r w:rsidRPr="00F456DC">
        <w:rPr>
          <w:rFonts w:ascii="TimesNewRoman" w:hAnsi="TimesNewRoman" w:cs="TimesNewRoman"/>
          <w:sz w:val="28"/>
          <w:szCs w:val="28"/>
          <w:lang w:val="uk-UA" w:bidi="ar-SA"/>
        </w:rPr>
        <w:t>з державними програмами виховання і навчання, співіснування різних п</w:t>
      </w:r>
      <w:r w:rsidR="009D48D5">
        <w:rPr>
          <w:rFonts w:ascii="TimesNewRoman" w:hAnsi="TimesNewRoman" w:cs="TimesNewRoman"/>
          <w:sz w:val="28"/>
          <w:szCs w:val="28"/>
          <w:lang w:val="uk-UA" w:bidi="ar-SA"/>
        </w:rPr>
        <w:t>едагогічних концепцій.</w:t>
      </w:r>
    </w:p>
    <w:p w:rsidR="001D7818" w:rsidRPr="00D1528A" w:rsidRDefault="00D1528A" w:rsidP="001D781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 w:bidi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bidi="ar-SA"/>
        </w:rPr>
        <w:t>Актуальність</w:t>
      </w:r>
    </w:p>
    <w:p w:rsidR="001D7818" w:rsidRPr="001D7818" w:rsidRDefault="001D7818" w:rsidP="001D7818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На сучасному етапі розвитку українського суспільства головним</w:t>
      </w:r>
    </w:p>
    <w:p w:rsidR="001D7818" w:rsidRPr="001D7818" w:rsidRDefault="001D7818" w:rsidP="001D781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 xml:space="preserve">аспектом функціонування освіти має стати питання підготовки </w:t>
      </w:r>
    </w:p>
    <w:p w:rsidR="001D7818" w:rsidRPr="001D7818" w:rsidRDefault="001D7818" w:rsidP="001D781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 xml:space="preserve">вчителя до 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інноваційної </w:t>
      </w:r>
      <w:r w:rsidR="009F31D0">
        <w:rPr>
          <w:rFonts w:ascii="Times New Roman" w:hAnsi="Times New Roman" w:cs="Times New Roman"/>
          <w:sz w:val="28"/>
          <w:szCs w:val="28"/>
          <w:lang w:val="ru-RU" w:bidi="ar-SA"/>
        </w:rPr>
        <w:t>роботи в</w:t>
      </w: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 xml:space="preserve"> сучасній школі, котра змінюється не лише за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 xml:space="preserve">типом, але 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й за змістом освіти, формами організації навчально-виховного процесу.</w:t>
      </w:r>
    </w:p>
    <w:p w:rsidR="001D7818" w:rsidRPr="001D7818" w:rsidRDefault="001D7818" w:rsidP="001D7818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Зміни в змісті й структурі середньої школи мають глибинний характер і</w:t>
      </w:r>
    </w:p>
    <w:p w:rsidR="001D7818" w:rsidRPr="001D7818" w:rsidRDefault="001D7818" w:rsidP="001D781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потребують розв’язання проблеми підготовки вчителя-інноватора, який володіє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проективним мисленням, перспективними педагогічними технологіями, є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суб’єктом особистіс</w:t>
      </w:r>
      <w:r w:rsidR="009F31D0">
        <w:rPr>
          <w:rFonts w:ascii="Times New Roman" w:hAnsi="Times New Roman" w:cs="Times New Roman"/>
          <w:sz w:val="28"/>
          <w:szCs w:val="28"/>
          <w:lang w:val="ru-RU" w:bidi="ar-SA"/>
        </w:rPr>
        <w:t>ного й професійного зростання, у</w:t>
      </w: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міє досягти нової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педагогічної мети.</w:t>
      </w:r>
    </w:p>
    <w:p w:rsidR="007673F9" w:rsidRPr="00D1528A" w:rsidRDefault="001D7818" w:rsidP="00D1528A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Проблемами впровадження інноваційних технологій у навчально-виховний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 xml:space="preserve">процес школи займаються І. Богданова, В. Безпалько, </w:t>
      </w:r>
      <w:r w:rsidR="009F31D0">
        <w:rPr>
          <w:rFonts w:ascii="Times New Roman" w:hAnsi="Times New Roman" w:cs="Times New Roman"/>
          <w:sz w:val="28"/>
          <w:szCs w:val="28"/>
          <w:lang w:val="ru-RU" w:bidi="ar-SA"/>
        </w:rPr>
        <w:t xml:space="preserve">                  </w:t>
      </w: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 xml:space="preserve">О. Вербицький, І.Дичківська, І. Нікітін, Л. Петровська, Є. Полат, </w:t>
      </w:r>
      <w:r w:rsidR="009F31D0">
        <w:rPr>
          <w:rFonts w:ascii="Times New Roman" w:hAnsi="Times New Roman" w:cs="Times New Roman"/>
          <w:sz w:val="28"/>
          <w:szCs w:val="28"/>
          <w:lang w:val="ru-RU" w:bidi="ar-SA"/>
        </w:rPr>
        <w:t xml:space="preserve">                  </w:t>
      </w: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І. Якиманс</w:t>
      </w:r>
      <w:r w:rsidR="009F31D0" w:rsidRPr="001D7818">
        <w:rPr>
          <w:rFonts w:ascii="Times New Roman" w:hAnsi="Times New Roman" w:cs="Times New Roman"/>
          <w:sz w:val="28"/>
          <w:szCs w:val="28"/>
          <w:lang w:val="ru-RU" w:bidi="ar-SA"/>
        </w:rPr>
        <w:t>ь</w:t>
      </w: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ка та інші. Однак,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питання розробки моделі підготовки вчителя до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інноваційної діяльності потребує подальшого дослідження, що й обумовило актуальність теми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дослідження.</w:t>
      </w:r>
    </w:p>
    <w:p w:rsidR="00A80405" w:rsidRPr="00852B28" w:rsidRDefault="00A80405" w:rsidP="00A80405">
      <w:pPr>
        <w:spacing w:after="0" w:line="360" w:lineRule="auto"/>
        <w:ind w:firstLine="284"/>
        <w:rPr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Об’єкт дослідження</w:t>
      </w:r>
      <w:r w:rsidRPr="006709C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:</w:t>
      </w:r>
      <w:r w:rsidRPr="006709C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діяльність учителя</w:t>
      </w:r>
    </w:p>
    <w:p w:rsidR="00A80405" w:rsidRPr="006709CD" w:rsidRDefault="00A80405" w:rsidP="006709CD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Предмет дослідження:</w:t>
      </w:r>
      <w:r>
        <w:rPr>
          <w:rFonts w:ascii="Times New Roman" w:hAnsi="Times New Roman" w:cs="Times New Roman"/>
          <w:sz w:val="28"/>
          <w:szCs w:val="28"/>
          <w:lang w:val="uk-UA"/>
        </w:rPr>
        <w:t>теоретичні основи готовності вчителя щодо освітніх інновацій,  визначення професіоналізму, рівня впровадження готовності вчителя до і</w:t>
      </w:r>
      <w:r w:rsidR="006709CD">
        <w:rPr>
          <w:rFonts w:ascii="Times New Roman" w:hAnsi="Times New Roman" w:cs="Times New Roman"/>
          <w:sz w:val="28"/>
          <w:szCs w:val="28"/>
          <w:lang w:val="uk-UA"/>
        </w:rPr>
        <w:t>нноваційної діяльності.</w:t>
      </w:r>
    </w:p>
    <w:p w:rsidR="009D48D5" w:rsidRDefault="007673F9" w:rsidP="000200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 w:bidi="ar-SA"/>
        </w:rPr>
      </w:pPr>
      <w:r w:rsidRPr="007673F9">
        <w:rPr>
          <w:rFonts w:ascii="Times New Roman" w:hAnsi="Times New Roman" w:cs="Times New Roman"/>
          <w:b/>
          <w:sz w:val="28"/>
          <w:szCs w:val="28"/>
          <w:lang w:val="ru-RU" w:bidi="ar-SA"/>
        </w:rPr>
        <w:t>М</w:t>
      </w:r>
      <w:r w:rsidR="009D48D5">
        <w:rPr>
          <w:rFonts w:ascii="Times New Roman" w:hAnsi="Times New Roman" w:cs="Times New Roman"/>
          <w:b/>
          <w:sz w:val="28"/>
          <w:szCs w:val="28"/>
          <w:lang w:val="ru-RU" w:bidi="ar-SA"/>
        </w:rPr>
        <w:t xml:space="preserve">ета: </w:t>
      </w:r>
    </w:p>
    <w:p w:rsidR="00D1528A" w:rsidRPr="009D48D5" w:rsidRDefault="001D7818" w:rsidP="000200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 w:bidi="ar-SA"/>
        </w:rPr>
      </w:pP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теоретичний аналіз моделі підготовки  вчителя  до</w:t>
      </w:r>
      <w:r w:rsidR="007673F9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="00D1528A">
        <w:rPr>
          <w:rFonts w:ascii="Times New Roman" w:hAnsi="Times New Roman" w:cs="Times New Roman"/>
          <w:sz w:val="28"/>
          <w:szCs w:val="28"/>
          <w:lang w:val="ru-RU" w:bidi="ar-SA"/>
        </w:rPr>
        <w:t>інноваційної діяльності;</w:t>
      </w:r>
    </w:p>
    <w:p w:rsidR="00D1528A" w:rsidRDefault="001D7818" w:rsidP="0002008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обґрунтування ос</w:t>
      </w:r>
      <w:r w:rsidR="00D1528A">
        <w:rPr>
          <w:rFonts w:ascii="Times New Roman" w:hAnsi="Times New Roman" w:cs="Times New Roman"/>
          <w:sz w:val="28"/>
          <w:szCs w:val="28"/>
          <w:lang w:val="ru-RU" w:bidi="ar-SA"/>
        </w:rPr>
        <w:t>новних підходів до її створення;</w:t>
      </w:r>
    </w:p>
    <w:p w:rsidR="00D1528A" w:rsidRDefault="001D7818" w:rsidP="0002008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1D7818">
        <w:rPr>
          <w:rFonts w:ascii="Times New Roman" w:hAnsi="Times New Roman" w:cs="Times New Roman"/>
          <w:sz w:val="28"/>
          <w:szCs w:val="28"/>
          <w:lang w:val="ru-RU" w:bidi="ar-SA"/>
        </w:rPr>
        <w:t>вивчення етапів, принципів та характеристика компонентів даної моделі</w:t>
      </w:r>
      <w:r w:rsidR="00D1528A">
        <w:rPr>
          <w:rFonts w:ascii="Times New Roman" w:hAnsi="Times New Roman" w:cs="Times New Roman"/>
          <w:sz w:val="28"/>
          <w:szCs w:val="28"/>
          <w:lang w:val="ru-RU" w:bidi="ar-SA"/>
        </w:rPr>
        <w:t>;</w:t>
      </w:r>
    </w:p>
    <w:p w:rsidR="00C873BB" w:rsidRDefault="00020088" w:rsidP="0002008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ознайомлення з </w:t>
      </w:r>
      <w:r w:rsidR="009D48D5">
        <w:rPr>
          <w:rFonts w:ascii="Times New Roman" w:hAnsi="Times New Roman" w:cs="Times New Roman"/>
          <w:sz w:val="28"/>
          <w:szCs w:val="28"/>
          <w:lang w:val="ru-RU"/>
        </w:rPr>
        <w:t xml:space="preserve">функціями компонентів, </w:t>
      </w:r>
      <w:r w:rsidR="007673F9" w:rsidRPr="007673F9">
        <w:rPr>
          <w:rFonts w:ascii="Times New Roman" w:hAnsi="Times New Roman" w:cs="Times New Roman"/>
          <w:sz w:val="28"/>
          <w:szCs w:val="28"/>
          <w:lang w:val="ru-RU"/>
        </w:rPr>
        <w:t>структурою готовності</w:t>
      </w:r>
      <w:r w:rsidR="00C873BB">
        <w:rPr>
          <w:rFonts w:ascii="Times New Roman" w:hAnsi="Times New Roman" w:cs="Times New Roman"/>
          <w:sz w:val="28"/>
          <w:szCs w:val="28"/>
          <w:lang w:val="ru-RU"/>
        </w:rPr>
        <w:t xml:space="preserve"> вчи</w:t>
      </w:r>
      <w:r w:rsidR="009D48D5">
        <w:rPr>
          <w:rFonts w:ascii="Times New Roman" w:hAnsi="Times New Roman" w:cs="Times New Roman"/>
          <w:sz w:val="28"/>
          <w:szCs w:val="28"/>
          <w:lang w:val="ru-RU"/>
        </w:rPr>
        <w:t xml:space="preserve">теля до інноваційної діяльності, </w:t>
      </w:r>
      <w:r w:rsidR="007673F9" w:rsidRPr="007673F9">
        <w:rPr>
          <w:rFonts w:ascii="Times New Roman" w:hAnsi="Times New Roman" w:cs="Times New Roman"/>
          <w:sz w:val="28"/>
          <w:szCs w:val="28"/>
          <w:lang w:val="ru-RU"/>
        </w:rPr>
        <w:t>методикою формування готовності вчителя</w:t>
      </w:r>
      <w:r w:rsidR="007673F9">
        <w:rPr>
          <w:rFonts w:ascii="Times New Roman" w:hAnsi="Times New Roman" w:cs="Times New Roman"/>
          <w:sz w:val="28"/>
          <w:szCs w:val="28"/>
          <w:lang w:val="ru-RU"/>
        </w:rPr>
        <w:t xml:space="preserve"> до професійної </w:t>
      </w:r>
      <w:r w:rsidR="007673F9" w:rsidRPr="007673F9">
        <w:rPr>
          <w:rFonts w:ascii="Times New Roman" w:hAnsi="Times New Roman" w:cs="Times New Roman"/>
          <w:sz w:val="28"/>
          <w:szCs w:val="28"/>
          <w:lang w:val="ru-RU"/>
        </w:rPr>
        <w:t xml:space="preserve"> та інноваційної діяльності</w:t>
      </w:r>
      <w:r w:rsidR="00C873BB">
        <w:rPr>
          <w:rFonts w:ascii="Times New Roman" w:hAnsi="Times New Roman" w:cs="Times New Roman"/>
          <w:sz w:val="28"/>
          <w:szCs w:val="28"/>
          <w:lang w:val="ru-RU" w:bidi="ar-SA"/>
        </w:rPr>
        <w:t>;</w:t>
      </w:r>
    </w:p>
    <w:p w:rsidR="00C873BB" w:rsidRDefault="00472568" w:rsidP="0002008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ru-RU" w:bidi="ar-SA"/>
        </w:rPr>
        <w:t>дослідження  ролі</w:t>
      </w:r>
      <w:r w:rsidR="00020088">
        <w:rPr>
          <w:rFonts w:ascii="Times New Roman" w:hAnsi="Times New Roman" w:cs="Times New Roman"/>
          <w:sz w:val="28"/>
          <w:szCs w:val="28"/>
          <w:lang w:val="ru-RU" w:bidi="ar-SA"/>
        </w:rPr>
        <w:t xml:space="preserve"> адміністрації школи при</w:t>
      </w:r>
      <w:r w:rsidR="00020088" w:rsidRPr="000200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0088">
        <w:rPr>
          <w:rFonts w:ascii="Times New Roman" w:hAnsi="Times New Roman" w:cs="Times New Roman"/>
          <w:sz w:val="28"/>
          <w:szCs w:val="28"/>
          <w:lang w:val="uk-UA"/>
        </w:rPr>
        <w:t>формуванні готовності вчителя до інноваційної діяльності.</w:t>
      </w:r>
    </w:p>
    <w:p w:rsidR="00C873BB" w:rsidRDefault="00C873BB" w:rsidP="00C873BB">
      <w:pPr>
        <w:tabs>
          <w:tab w:val="left" w:pos="500"/>
        </w:tabs>
        <w:spacing w:after="0" w:line="360" w:lineRule="auto"/>
        <w:ind w:firstLine="4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0088">
        <w:rPr>
          <w:rFonts w:ascii="Times New Roman" w:hAnsi="Times New Roman" w:cs="Times New Roman"/>
          <w:b/>
          <w:sz w:val="28"/>
          <w:szCs w:val="28"/>
          <w:lang w:val="uk-UA"/>
        </w:rPr>
        <w:t>Основні завдання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</w:p>
    <w:p w:rsidR="00C873BB" w:rsidRDefault="00C873BB" w:rsidP="00472568">
      <w:pPr>
        <w:numPr>
          <w:ilvl w:val="0"/>
          <w:numId w:val="17"/>
        </w:numPr>
        <w:tabs>
          <w:tab w:val="left" w:pos="5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допомогти кожному вчителю в розвитку його ціннісних орієнтацій і гуманістичної спрямованості, які визначають загальний підхід до реалізації актуальних проблем сучасної школи;</w:t>
      </w:r>
    </w:p>
    <w:p w:rsidR="00C873BB" w:rsidRDefault="00C873BB" w:rsidP="00472568">
      <w:pPr>
        <w:numPr>
          <w:ilvl w:val="0"/>
          <w:numId w:val="17"/>
        </w:numPr>
        <w:tabs>
          <w:tab w:val="left" w:pos="500"/>
        </w:tabs>
        <w:spacing w:after="0" w:line="360" w:lineRule="auto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4"/>
          <w:sz w:val="28"/>
          <w:szCs w:val="28"/>
          <w:lang w:val="uk-UA"/>
        </w:rPr>
        <w:t>надати вчителю можливість усвідомити методологію вирішення професійно-педагогічних проблем, яка ґрунтується на гуманістичній парадигмі;</w:t>
      </w:r>
    </w:p>
    <w:p w:rsidR="00C873BB" w:rsidRDefault="00C873BB" w:rsidP="00472568">
      <w:pPr>
        <w:numPr>
          <w:ilvl w:val="0"/>
          <w:numId w:val="17"/>
        </w:numPr>
        <w:tabs>
          <w:tab w:val="left" w:pos="500"/>
        </w:tabs>
        <w:spacing w:after="0" w:line="360" w:lineRule="auto"/>
        <w:rPr>
          <w:rFonts w:ascii="Times New Roman" w:hAnsi="Times New Roman" w:cs="Times New Roman"/>
          <w:spacing w:val="-2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 xml:space="preserve">розкрити перед учителем способи побудови конкретних концепцій </w:t>
      </w:r>
      <w:r w:rsidR="00472568">
        <w:rPr>
          <w:rFonts w:ascii="Times New Roman" w:hAnsi="Times New Roman" w:cs="Times New Roman"/>
          <w:spacing w:val="-2"/>
          <w:sz w:val="28"/>
          <w:szCs w:val="28"/>
          <w:lang w:val="ru-RU"/>
        </w:rPr>
        <w:t>роботи школи і самого вчителя, у</w:t>
      </w: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>раховуючи своєрідність умов їх діяльності;</w:t>
      </w:r>
    </w:p>
    <w:p w:rsidR="00C873BB" w:rsidRDefault="00C873BB" w:rsidP="00472568">
      <w:pPr>
        <w:numPr>
          <w:ilvl w:val="0"/>
          <w:numId w:val="17"/>
        </w:numPr>
        <w:tabs>
          <w:tab w:val="left" w:pos="500"/>
        </w:tabs>
        <w:spacing w:after="0" w:line="360" w:lineRule="auto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віднайти разом із учителем способи </w:t>
      </w:r>
      <w:r w:rsidR="006C2089" w:rsidRPr="006C2089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реалізації концептуальних схем у досвіді діяльності, особливо в організації дослідно-експериментальної роботи;</w:t>
      </w:r>
    </w:p>
    <w:p w:rsidR="00C873BB" w:rsidRPr="00472568" w:rsidRDefault="00C873BB" w:rsidP="00472568">
      <w:pPr>
        <w:numPr>
          <w:ilvl w:val="0"/>
          <w:numId w:val="17"/>
        </w:numPr>
        <w:tabs>
          <w:tab w:val="left" w:pos="5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орієнтувати вчителя на осмислення ним результатів педагогічних нововведень, сприяти виробленню к</w:t>
      </w:r>
      <w:r w:rsidR="00472568">
        <w:rPr>
          <w:rFonts w:ascii="Times New Roman" w:hAnsi="Times New Roman" w:cs="Times New Roman"/>
          <w:sz w:val="28"/>
          <w:szCs w:val="28"/>
          <w:lang w:val="ru-RU"/>
        </w:rPr>
        <w:t>ритеріїв їх оцінки і самооцінки;</w:t>
      </w:r>
    </w:p>
    <w:p w:rsidR="00C873BB" w:rsidRDefault="00472568" w:rsidP="00472568">
      <w:pPr>
        <w:numPr>
          <w:ilvl w:val="0"/>
          <w:numId w:val="17"/>
        </w:numPr>
        <w:tabs>
          <w:tab w:val="left" w:pos="5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розробити теоретичну  модель і програму</w:t>
      </w:r>
      <w:r w:rsidR="00C873BB">
        <w:rPr>
          <w:rFonts w:ascii="Times New Roman" w:hAnsi="Times New Roman" w:cs="Times New Roman"/>
          <w:sz w:val="28"/>
          <w:szCs w:val="28"/>
          <w:lang w:val="ru-RU"/>
        </w:rPr>
        <w:t xml:space="preserve"> підготовки педагога-новатора;</w:t>
      </w:r>
    </w:p>
    <w:p w:rsidR="00C873BB" w:rsidRDefault="00472568" w:rsidP="00472568">
      <w:pPr>
        <w:numPr>
          <w:ilvl w:val="0"/>
          <w:numId w:val="17"/>
        </w:numPr>
        <w:tabs>
          <w:tab w:val="left" w:pos="5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дібрати оптимальну сукупність</w:t>
      </w:r>
      <w:r w:rsidR="00C873BB">
        <w:rPr>
          <w:rFonts w:ascii="Times New Roman" w:hAnsi="Times New Roman" w:cs="Times New Roman"/>
          <w:sz w:val="28"/>
          <w:szCs w:val="28"/>
          <w:lang w:val="ru-RU"/>
        </w:rPr>
        <w:t xml:space="preserve"> форм і методів організації педагогічної діяльності в структурних підрозділах си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стеми неперервної </w:t>
      </w:r>
      <w:r w:rsidR="00C873BB">
        <w:rPr>
          <w:rFonts w:ascii="Times New Roman" w:hAnsi="Times New Roman" w:cs="Times New Roman"/>
          <w:sz w:val="28"/>
          <w:szCs w:val="28"/>
          <w:lang w:val="ru-RU"/>
        </w:rPr>
        <w:t>педагогіч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C873BB">
        <w:rPr>
          <w:rFonts w:ascii="Times New Roman" w:hAnsi="Times New Roman" w:cs="Times New Roman"/>
          <w:sz w:val="28"/>
          <w:szCs w:val="28"/>
          <w:lang w:val="ru-RU"/>
        </w:rPr>
        <w:t>ної освіти;</w:t>
      </w:r>
    </w:p>
    <w:p w:rsidR="00C873BB" w:rsidRDefault="00472568" w:rsidP="00472568">
      <w:pPr>
        <w:numPr>
          <w:ilvl w:val="0"/>
          <w:numId w:val="17"/>
        </w:numPr>
        <w:tabs>
          <w:tab w:val="left" w:pos="5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забезпечити </w:t>
      </w:r>
      <w:r w:rsidR="00C873BB">
        <w:rPr>
          <w:rFonts w:ascii="Times New Roman" w:hAnsi="Times New Roman" w:cs="Times New Roman"/>
          <w:sz w:val="28"/>
          <w:szCs w:val="28"/>
          <w:lang w:val="ru-RU"/>
        </w:rPr>
        <w:t>послідовну реалізацію відібраної сукупності форм і методів;</w:t>
      </w:r>
    </w:p>
    <w:p w:rsidR="00C873BB" w:rsidRDefault="00472568" w:rsidP="00472568">
      <w:pPr>
        <w:pStyle w:val="a4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постійно коригувати засвоєні  компоненти</w:t>
      </w:r>
      <w:r w:rsidR="00C873BB" w:rsidRPr="00C873BB">
        <w:rPr>
          <w:rFonts w:ascii="Times New Roman" w:hAnsi="Times New Roman" w:cs="Times New Roman"/>
          <w:sz w:val="28"/>
          <w:szCs w:val="28"/>
          <w:lang w:val="ru-RU"/>
        </w:rPr>
        <w:t xml:space="preserve"> інноваційної діяльності.</w:t>
      </w:r>
    </w:p>
    <w:p w:rsidR="00F456DC" w:rsidRPr="00F24C02" w:rsidRDefault="00F456DC" w:rsidP="00472568">
      <w:pPr>
        <w:pStyle w:val="a4"/>
        <w:spacing w:after="0" w:line="360" w:lineRule="auto"/>
        <w:ind w:left="0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F24C02">
        <w:rPr>
          <w:rFonts w:ascii="Times New Roman" w:hAnsi="Times New Roman" w:cs="Times New Roman"/>
          <w:i/>
          <w:sz w:val="28"/>
          <w:szCs w:val="28"/>
          <w:lang w:val="uk-UA"/>
        </w:rPr>
        <w:t>Технологічний продукт</w:t>
      </w:r>
      <w:r w:rsidRPr="00F24C02">
        <w:rPr>
          <w:rFonts w:ascii="Times New Roman" w:hAnsi="Times New Roman" w:cs="Times New Roman"/>
          <w:sz w:val="28"/>
          <w:szCs w:val="28"/>
          <w:lang w:val="uk-UA"/>
        </w:rPr>
        <w:t xml:space="preserve"> – готовність педагогів до інноваційної діяльності, реалізація на практиці концептуальної ідеї самоменеджменту інновацій педагогами.</w:t>
      </w:r>
    </w:p>
    <w:p w:rsidR="00F24C02" w:rsidRPr="00380650" w:rsidRDefault="00F24C02">
      <w:pPr>
        <w:rPr>
          <w:rFonts w:ascii="TimesNewRoman" w:hAnsi="TimesNewRoman" w:cs="TimesNewRoman"/>
          <w:b/>
          <w:sz w:val="28"/>
          <w:szCs w:val="28"/>
          <w:lang w:val="uk-UA" w:bidi="ar-SA"/>
        </w:rPr>
      </w:pPr>
      <w:r w:rsidRPr="00380650">
        <w:rPr>
          <w:rFonts w:ascii="TimesNewRoman" w:hAnsi="TimesNewRoman" w:cs="TimesNewRoman"/>
          <w:b/>
          <w:sz w:val="28"/>
          <w:szCs w:val="28"/>
          <w:lang w:val="uk-UA" w:bidi="ar-SA"/>
        </w:rPr>
        <w:br w:type="page"/>
      </w:r>
    </w:p>
    <w:p w:rsidR="00D62B1C" w:rsidRPr="00D62B1C" w:rsidRDefault="00D62B1C" w:rsidP="00652544">
      <w:pPr>
        <w:autoSpaceDE w:val="0"/>
        <w:autoSpaceDN w:val="0"/>
        <w:adjustRightInd w:val="0"/>
        <w:spacing w:after="0" w:line="360" w:lineRule="auto"/>
        <w:ind w:firstLine="426"/>
        <w:jc w:val="center"/>
        <w:rPr>
          <w:rFonts w:ascii="TimesNewRoman" w:hAnsi="TimesNewRoman" w:cs="TimesNewRoman"/>
          <w:b/>
          <w:sz w:val="28"/>
          <w:szCs w:val="28"/>
          <w:lang w:val="ru-RU" w:bidi="ar-SA"/>
        </w:rPr>
      </w:pPr>
      <w:r w:rsidRPr="00D62B1C">
        <w:rPr>
          <w:rFonts w:ascii="TimesNewRoman" w:hAnsi="TimesNewRoman" w:cs="TimesNewRoman"/>
          <w:b/>
          <w:sz w:val="28"/>
          <w:szCs w:val="28"/>
          <w:lang w:val="ru-RU" w:bidi="ar-SA"/>
        </w:rPr>
        <w:lastRenderedPageBreak/>
        <w:t>Теоретична частина</w:t>
      </w:r>
    </w:p>
    <w:p w:rsidR="00020088" w:rsidRDefault="00020088" w:rsidP="00020088">
      <w:pPr>
        <w:autoSpaceDE w:val="0"/>
        <w:autoSpaceDN w:val="0"/>
        <w:adjustRightInd w:val="0"/>
        <w:spacing w:after="0" w:line="360" w:lineRule="auto"/>
        <w:ind w:firstLine="426"/>
        <w:rPr>
          <w:rFonts w:ascii="TimesNewRoman" w:hAnsi="TimesNewRoman" w:cs="TimesNewRoman"/>
          <w:sz w:val="28"/>
          <w:szCs w:val="28"/>
          <w:lang w:val="ru-RU" w:bidi="ar-SA"/>
        </w:rPr>
      </w:pPr>
      <w:r>
        <w:rPr>
          <w:rFonts w:ascii="TimesNewRoman" w:hAnsi="TimesNewRoman" w:cs="TimesNewRoman"/>
          <w:sz w:val="28"/>
          <w:szCs w:val="28"/>
          <w:lang w:val="ru-RU" w:bidi="ar-SA"/>
        </w:rPr>
        <w:t>Готовність педагога до інноваційної діяльності визначають за такими</w:t>
      </w:r>
    </w:p>
    <w:p w:rsidR="00020088" w:rsidRDefault="00020088" w:rsidP="00020088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8"/>
          <w:szCs w:val="28"/>
          <w:lang w:val="ru-RU" w:bidi="ar-SA"/>
        </w:rPr>
      </w:pPr>
      <w:r>
        <w:rPr>
          <w:rFonts w:ascii="TimesNewRoman" w:hAnsi="TimesNewRoman" w:cs="TimesNewRoman"/>
          <w:sz w:val="28"/>
          <w:szCs w:val="28"/>
          <w:lang w:val="ru-RU" w:bidi="ar-SA"/>
        </w:rPr>
        <w:t>показниками [5, с. 280]:</w:t>
      </w:r>
    </w:p>
    <w:p w:rsidR="00020088" w:rsidRDefault="00AF1EA9" w:rsidP="00020088">
      <w:pPr>
        <w:autoSpaceDE w:val="0"/>
        <w:autoSpaceDN w:val="0"/>
        <w:adjustRightInd w:val="0"/>
        <w:spacing w:after="0" w:line="360" w:lineRule="auto"/>
        <w:ind w:firstLine="284"/>
        <w:rPr>
          <w:rFonts w:ascii="TimesNewRoman" w:hAnsi="TimesNewRoman" w:cs="TimesNewRoman"/>
          <w:sz w:val="28"/>
          <w:szCs w:val="28"/>
          <w:lang w:val="ru-RU" w:bidi="ar-SA"/>
        </w:rPr>
      </w:pPr>
      <w:r>
        <w:rPr>
          <w:rFonts w:ascii="TimesNewRoman" w:hAnsi="TimesNewRoman" w:cs="TimesNewRoman"/>
          <w:sz w:val="28"/>
          <w:szCs w:val="28"/>
          <w:lang w:val="ru-RU" w:bidi="ar-SA"/>
        </w:rPr>
        <w:t>1.Усвідомлення ним потреби впровадження освітніх</w:t>
      </w:r>
      <w:r w:rsidR="00020088">
        <w:rPr>
          <w:rFonts w:ascii="TimesNewRoman" w:hAnsi="TimesNewRoman" w:cs="TimesNewRoman"/>
          <w:sz w:val="28"/>
          <w:szCs w:val="28"/>
          <w:lang w:val="ru-RU" w:bidi="ar-SA"/>
        </w:rPr>
        <w:t xml:space="preserve"> інновацій у</w:t>
      </w:r>
    </w:p>
    <w:p w:rsidR="00020088" w:rsidRDefault="00020088" w:rsidP="00020088">
      <w:pPr>
        <w:autoSpaceDE w:val="0"/>
        <w:autoSpaceDN w:val="0"/>
        <w:adjustRightInd w:val="0"/>
        <w:spacing w:after="0" w:line="360" w:lineRule="auto"/>
        <w:ind w:firstLine="284"/>
        <w:rPr>
          <w:rFonts w:ascii="TimesNewRoman" w:hAnsi="TimesNewRoman" w:cs="TimesNewRoman"/>
          <w:sz w:val="28"/>
          <w:szCs w:val="28"/>
          <w:lang w:val="ru-RU" w:bidi="ar-SA"/>
        </w:rPr>
      </w:pPr>
      <w:r>
        <w:rPr>
          <w:rFonts w:ascii="TimesNewRoman" w:hAnsi="TimesNewRoman" w:cs="TimesNewRoman"/>
          <w:sz w:val="28"/>
          <w:szCs w:val="28"/>
          <w:lang w:val="ru-RU" w:bidi="ar-SA"/>
        </w:rPr>
        <w:t>власній педагогічній практиці.</w:t>
      </w:r>
    </w:p>
    <w:p w:rsidR="00020088" w:rsidRDefault="00020088" w:rsidP="00020088">
      <w:pPr>
        <w:autoSpaceDE w:val="0"/>
        <w:autoSpaceDN w:val="0"/>
        <w:adjustRightInd w:val="0"/>
        <w:spacing w:after="0" w:line="360" w:lineRule="auto"/>
        <w:ind w:firstLine="284"/>
        <w:rPr>
          <w:rFonts w:ascii="TimesNewRoman" w:hAnsi="TimesNewRoman" w:cs="TimesNewRoman"/>
          <w:sz w:val="28"/>
          <w:szCs w:val="28"/>
          <w:lang w:val="ru-RU" w:bidi="ar-SA"/>
        </w:rPr>
      </w:pPr>
      <w:r>
        <w:rPr>
          <w:rFonts w:ascii="TimesNewRoman" w:hAnsi="TimesNewRoman" w:cs="TimesNewRoman"/>
          <w:sz w:val="28"/>
          <w:szCs w:val="28"/>
          <w:lang w:val="ru-RU" w:bidi="ar-SA"/>
        </w:rPr>
        <w:t>2. Інформованість про новітні педагогічні технології, знання новаторських методик роботи.</w:t>
      </w:r>
    </w:p>
    <w:p w:rsidR="00020088" w:rsidRDefault="00020088" w:rsidP="00020088">
      <w:pPr>
        <w:autoSpaceDE w:val="0"/>
        <w:autoSpaceDN w:val="0"/>
        <w:adjustRightInd w:val="0"/>
        <w:spacing w:after="0" w:line="360" w:lineRule="auto"/>
        <w:ind w:firstLine="284"/>
        <w:rPr>
          <w:rFonts w:ascii="TimesNewRoman" w:hAnsi="TimesNewRoman" w:cs="TimesNewRoman"/>
          <w:sz w:val="28"/>
          <w:szCs w:val="28"/>
          <w:lang w:val="ru-RU" w:bidi="ar-SA"/>
        </w:rPr>
      </w:pPr>
      <w:r>
        <w:rPr>
          <w:rFonts w:ascii="TimesNewRoman" w:hAnsi="TimesNewRoman" w:cs="TimesNewRoman"/>
          <w:sz w:val="28"/>
          <w:szCs w:val="28"/>
          <w:lang w:val="ru-RU" w:bidi="ar-SA"/>
        </w:rPr>
        <w:t>3.Зорієнтованість на створення власних творчих завдань, методик,</w:t>
      </w:r>
    </w:p>
    <w:p w:rsidR="00020088" w:rsidRDefault="00020088" w:rsidP="00020088">
      <w:pPr>
        <w:autoSpaceDE w:val="0"/>
        <w:autoSpaceDN w:val="0"/>
        <w:adjustRightInd w:val="0"/>
        <w:spacing w:after="0" w:line="360" w:lineRule="auto"/>
        <w:ind w:firstLine="284"/>
        <w:rPr>
          <w:rFonts w:ascii="TimesNewRoman" w:hAnsi="TimesNewRoman" w:cs="TimesNewRoman"/>
          <w:sz w:val="28"/>
          <w:szCs w:val="28"/>
          <w:lang w:val="ru-RU" w:bidi="ar-SA"/>
        </w:rPr>
      </w:pPr>
      <w:r>
        <w:rPr>
          <w:rFonts w:ascii="TimesNewRoman" w:hAnsi="TimesNewRoman" w:cs="TimesNewRoman"/>
          <w:sz w:val="28"/>
          <w:szCs w:val="28"/>
          <w:lang w:val="ru-RU" w:bidi="ar-SA"/>
        </w:rPr>
        <w:t>налаштованість на експериментальну діяльність.</w:t>
      </w:r>
    </w:p>
    <w:p w:rsidR="00020088" w:rsidRDefault="00020088" w:rsidP="00020088">
      <w:pPr>
        <w:autoSpaceDE w:val="0"/>
        <w:autoSpaceDN w:val="0"/>
        <w:adjustRightInd w:val="0"/>
        <w:spacing w:after="0" w:line="360" w:lineRule="auto"/>
        <w:ind w:firstLine="284"/>
        <w:rPr>
          <w:rFonts w:ascii="TimesNewRoman" w:hAnsi="TimesNewRoman" w:cs="TimesNewRoman"/>
          <w:sz w:val="28"/>
          <w:szCs w:val="28"/>
          <w:lang w:val="ru-RU" w:bidi="ar-SA"/>
        </w:rPr>
      </w:pPr>
      <w:r>
        <w:rPr>
          <w:rFonts w:ascii="TimesNewRoman" w:hAnsi="TimesNewRoman" w:cs="TimesNewRoman"/>
          <w:sz w:val="28"/>
          <w:szCs w:val="28"/>
          <w:lang w:val="ru-RU" w:bidi="ar-SA"/>
        </w:rPr>
        <w:t>4. Готовність до подолання труднощів, пов'язаних зі змістом та</w:t>
      </w:r>
    </w:p>
    <w:p w:rsidR="00020088" w:rsidRDefault="00020088" w:rsidP="00020088">
      <w:pPr>
        <w:autoSpaceDE w:val="0"/>
        <w:autoSpaceDN w:val="0"/>
        <w:adjustRightInd w:val="0"/>
        <w:spacing w:after="0" w:line="360" w:lineRule="auto"/>
        <w:ind w:firstLine="284"/>
        <w:rPr>
          <w:rFonts w:ascii="TimesNewRoman" w:hAnsi="TimesNewRoman" w:cs="TimesNewRoman"/>
          <w:sz w:val="28"/>
          <w:szCs w:val="28"/>
          <w:lang w:val="ru-RU" w:bidi="ar-SA"/>
        </w:rPr>
      </w:pPr>
      <w:r>
        <w:rPr>
          <w:rFonts w:ascii="TimesNewRoman" w:hAnsi="TimesNewRoman" w:cs="TimesNewRoman"/>
          <w:sz w:val="28"/>
          <w:szCs w:val="28"/>
          <w:lang w:val="ru-RU" w:bidi="ar-SA"/>
        </w:rPr>
        <w:t>організацією інноваційної діяльності.</w:t>
      </w:r>
    </w:p>
    <w:p w:rsidR="00020088" w:rsidRDefault="00020088" w:rsidP="00C91A62">
      <w:pPr>
        <w:autoSpaceDE w:val="0"/>
        <w:autoSpaceDN w:val="0"/>
        <w:adjustRightInd w:val="0"/>
        <w:spacing w:after="0" w:line="360" w:lineRule="auto"/>
        <w:ind w:firstLine="284"/>
        <w:rPr>
          <w:rFonts w:ascii="TimesNewRoman" w:hAnsi="TimesNewRoman" w:cs="TimesNewRoman"/>
          <w:sz w:val="28"/>
          <w:szCs w:val="28"/>
          <w:lang w:val="ru-RU" w:bidi="ar-SA"/>
        </w:rPr>
      </w:pPr>
      <w:r>
        <w:rPr>
          <w:rFonts w:ascii="TimesNewRoman" w:hAnsi="TimesNewRoman" w:cs="TimesNewRoman"/>
          <w:sz w:val="28"/>
          <w:szCs w:val="28"/>
          <w:lang w:val="ru-RU" w:bidi="ar-SA"/>
        </w:rPr>
        <w:t>5. Володіння практичними навичками освоєння педагогічних інновацій</w:t>
      </w:r>
      <w:r w:rsidR="00C91A62">
        <w:rPr>
          <w:rFonts w:ascii="TimesNewRoman" w:hAnsi="TimesNewRoman" w:cs="TimesNewRoman"/>
          <w:sz w:val="28"/>
          <w:szCs w:val="28"/>
          <w:lang w:val="ru-RU" w:bidi="ar-SA"/>
        </w:rPr>
        <w:t>.</w:t>
      </w:r>
      <w:r>
        <w:rPr>
          <w:rFonts w:ascii="TimesNewRoman" w:hAnsi="TimesNewRoman" w:cs="TimesNewRoman"/>
          <w:sz w:val="28"/>
          <w:szCs w:val="28"/>
          <w:lang w:val="ru-RU" w:bidi="ar-SA"/>
        </w:rPr>
        <w:t xml:space="preserve"> </w:t>
      </w:r>
    </w:p>
    <w:p w:rsidR="00020088" w:rsidRPr="009B661A" w:rsidRDefault="00AF1EA9" w:rsidP="00C91A62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020088" w:rsidRPr="009B661A">
        <w:rPr>
          <w:rFonts w:ascii="Times New Roman" w:hAnsi="Times New Roman" w:cs="Times New Roman"/>
          <w:sz w:val="28"/>
          <w:szCs w:val="28"/>
          <w:lang w:val="ru-RU"/>
        </w:rPr>
        <w:t>ключення педагога в інноваційну діяльність може бути наслідком дії</w:t>
      </w:r>
    </w:p>
    <w:p w:rsidR="00020088" w:rsidRPr="009B661A" w:rsidRDefault="00020088" w:rsidP="000200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різноманітних чинників:</w:t>
      </w:r>
    </w:p>
    <w:p w:rsidR="00020088" w:rsidRPr="00C91A62" w:rsidRDefault="00020088" w:rsidP="00F80925">
      <w:pPr>
        <w:pStyle w:val="a4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C91A62">
        <w:rPr>
          <w:rFonts w:ascii="Times New Roman" w:hAnsi="Times New Roman" w:cs="Times New Roman"/>
          <w:sz w:val="28"/>
          <w:szCs w:val="28"/>
          <w:lang w:val="ru-RU"/>
        </w:rPr>
        <w:t>невдоволеність методиками, результатами особистої праці;</w:t>
      </w:r>
    </w:p>
    <w:p w:rsidR="00AF1EA9" w:rsidRDefault="00AF1EA9" w:rsidP="00AF1EA9">
      <w:pPr>
        <w:pStyle w:val="a4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освоєння нових знань, особливо в</w:t>
      </w:r>
      <w:r w:rsidR="00020088" w:rsidRPr="00C91A62">
        <w:rPr>
          <w:rFonts w:ascii="Times New Roman" w:hAnsi="Times New Roman" w:cs="Times New Roman"/>
          <w:sz w:val="28"/>
          <w:szCs w:val="28"/>
          <w:lang w:val="ru-RU"/>
        </w:rPr>
        <w:t xml:space="preserve"> суміжних сферах;</w:t>
      </w:r>
    </w:p>
    <w:p w:rsidR="00C91A62" w:rsidRPr="00AF1EA9" w:rsidRDefault="00020088" w:rsidP="00AF1EA9">
      <w:pPr>
        <w:pStyle w:val="a4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F1EA9">
        <w:rPr>
          <w:rFonts w:ascii="Times New Roman" w:hAnsi="Times New Roman" w:cs="Times New Roman"/>
          <w:sz w:val="28"/>
          <w:szCs w:val="28"/>
          <w:lang w:val="ru-RU"/>
        </w:rPr>
        <w:t>осмислення і якісно нове бачення особистої життєвої місії, іноді – творче</w:t>
      </w:r>
      <w:r w:rsidR="00C91A62" w:rsidRPr="00AF1E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F1EA9">
        <w:rPr>
          <w:rFonts w:ascii="Times New Roman" w:hAnsi="Times New Roman" w:cs="Times New Roman"/>
          <w:sz w:val="28"/>
          <w:szCs w:val="28"/>
          <w:lang w:val="ru-RU"/>
        </w:rPr>
        <w:t>осяяння, яке, як правило, є результатом тривалого пошуку й аналізу здобутого на цьому шляху.</w:t>
      </w:r>
    </w:p>
    <w:p w:rsidR="005B10AD" w:rsidRPr="005B10AD" w:rsidRDefault="005B10AD" w:rsidP="00AF1EA9">
      <w:pPr>
        <w:pStyle w:val="a4"/>
        <w:tabs>
          <w:tab w:val="left" w:pos="500"/>
        </w:tabs>
        <w:spacing w:after="0" w:line="360" w:lineRule="auto"/>
        <w:ind w:left="0" w:firstLine="425"/>
        <w:rPr>
          <w:rFonts w:ascii="Times New Roman" w:hAnsi="Times New Roman" w:cs="Times New Roman"/>
          <w:sz w:val="28"/>
          <w:szCs w:val="28"/>
          <w:lang w:val="uk-UA"/>
        </w:rPr>
      </w:pPr>
      <w:r w:rsidRPr="0087557F">
        <w:rPr>
          <w:rFonts w:ascii="Times New Roman" w:hAnsi="Times New Roman" w:cs="Times New Roman"/>
          <w:sz w:val="28"/>
          <w:szCs w:val="28"/>
          <w:lang w:val="ru-RU"/>
        </w:rPr>
        <w:t>Розробка та реалізація моделі підготовки вчителя до інноваційної діяльності в системі неперервної післядипломної освіти на шкільному рівні дозволить удосконалити сам процес підготовки, зробивши його впорядкованим та структурованим, забезпечить підвищення професійної компетентності вчителів, переведення освітньо-виховного проц</w:t>
      </w:r>
      <w:r>
        <w:rPr>
          <w:rFonts w:ascii="Times New Roman" w:hAnsi="Times New Roman" w:cs="Times New Roman"/>
          <w:sz w:val="28"/>
          <w:szCs w:val="28"/>
          <w:lang w:val="ru-RU"/>
        </w:rPr>
        <w:t>есу в режим постійного розвитку</w:t>
      </w:r>
      <w:r w:rsidR="00AF1EA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F1EA9" w:rsidRDefault="00C91A62" w:rsidP="00F456DC">
      <w:pPr>
        <w:autoSpaceDE w:val="0"/>
        <w:autoSpaceDN w:val="0"/>
        <w:adjustRightInd w:val="0"/>
        <w:spacing w:after="0" w:line="360" w:lineRule="auto"/>
        <w:ind w:firstLine="425"/>
        <w:rPr>
          <w:rFonts w:ascii="Times New Roman" w:hAnsi="Times New Roman" w:cs="Times New Roman"/>
          <w:sz w:val="28"/>
          <w:szCs w:val="28"/>
          <w:lang w:val="uk-UA" w:bidi="ar-SA"/>
        </w:rPr>
      </w:pPr>
      <w:r w:rsidRPr="000F33FA">
        <w:rPr>
          <w:rFonts w:ascii="Times New Roman" w:hAnsi="Times New Roman" w:cs="Times New Roman"/>
          <w:sz w:val="28"/>
          <w:szCs w:val="28"/>
          <w:lang w:val="uk-UA" w:bidi="ar-SA"/>
        </w:rPr>
        <w:t>Ніяка модель не може бути побудована без урахування сутнісно-змістової та формально-кількісної складових [</w:t>
      </w:r>
      <w:r w:rsidR="00652544">
        <w:rPr>
          <w:rFonts w:ascii="Times New Roman" w:hAnsi="Times New Roman" w:cs="Times New Roman"/>
          <w:sz w:val="28"/>
          <w:szCs w:val="28"/>
          <w:lang w:val="uk-UA" w:bidi="ar-SA"/>
        </w:rPr>
        <w:t>1</w:t>
      </w:r>
      <w:r w:rsidRPr="000F33FA">
        <w:rPr>
          <w:rFonts w:ascii="Times New Roman" w:hAnsi="Times New Roman" w:cs="Times New Roman"/>
          <w:sz w:val="28"/>
          <w:szCs w:val="28"/>
          <w:lang w:val="uk-UA" w:bidi="ar-SA"/>
        </w:rPr>
        <w:t>2, с. 71],</w:t>
      </w:r>
      <w:r w:rsidR="00AF1EA9"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Pr="000F33FA">
        <w:rPr>
          <w:rFonts w:ascii="Times New Roman" w:hAnsi="Times New Roman" w:cs="Times New Roman"/>
          <w:sz w:val="28"/>
          <w:szCs w:val="28"/>
          <w:lang w:val="uk-UA" w:bidi="ar-SA"/>
        </w:rPr>
        <w:t xml:space="preserve">а саме: виявлення принципів і наукових підходів щодо підготовки вчителя до інноваційної діяльності; визначення основних складових інноваційної діяльності; </w:t>
      </w:r>
      <w:r w:rsidRPr="000F33FA">
        <w:rPr>
          <w:rFonts w:ascii="Times New Roman" w:hAnsi="Times New Roman" w:cs="Times New Roman"/>
          <w:sz w:val="28"/>
          <w:szCs w:val="28"/>
          <w:lang w:val="uk-UA" w:bidi="ar-SA"/>
        </w:rPr>
        <w:lastRenderedPageBreak/>
        <w:t xml:space="preserve">визначення структурних і функціональних компонентів, виокремлення показників рівнів готовності до означеного виду діяльності. </w:t>
      </w:r>
    </w:p>
    <w:p w:rsidR="00D62B1C" w:rsidRPr="000F33FA" w:rsidRDefault="00C91A62" w:rsidP="00F456DC">
      <w:pPr>
        <w:autoSpaceDE w:val="0"/>
        <w:autoSpaceDN w:val="0"/>
        <w:adjustRightInd w:val="0"/>
        <w:spacing w:after="0" w:line="360" w:lineRule="auto"/>
        <w:ind w:firstLine="425"/>
        <w:rPr>
          <w:rFonts w:ascii="Times New Roman" w:hAnsi="Times New Roman" w:cs="Times New Roman"/>
          <w:sz w:val="28"/>
          <w:szCs w:val="28"/>
          <w:lang w:val="uk-UA" w:bidi="ar-SA"/>
        </w:rPr>
      </w:pPr>
      <w:r w:rsidRPr="000F33FA">
        <w:rPr>
          <w:rFonts w:ascii="Times New Roman" w:hAnsi="Times New Roman" w:cs="Times New Roman"/>
          <w:sz w:val="28"/>
          <w:szCs w:val="28"/>
          <w:lang w:val="uk-UA" w:bidi="ar-SA"/>
        </w:rPr>
        <w:t xml:space="preserve">У своєму розвитку модель підготовки вчителя до інноваційної діяльності проходить такі етапи: конструювання </w:t>
      </w:r>
      <w:r w:rsidR="00130AE4" w:rsidRPr="000F33FA">
        <w:rPr>
          <w:rFonts w:ascii="Times New Roman" w:hAnsi="Times New Roman" w:cs="Times New Roman"/>
          <w:sz w:val="28"/>
          <w:szCs w:val="28"/>
          <w:lang w:val="uk-UA" w:bidi="ar-SA"/>
        </w:rPr>
        <w:t xml:space="preserve">процесу </w:t>
      </w:r>
      <w:r w:rsidR="00AF1EA9">
        <w:rPr>
          <w:rFonts w:ascii="Times New Roman" w:hAnsi="Times New Roman" w:cs="Times New Roman"/>
          <w:sz w:val="28"/>
          <w:szCs w:val="28"/>
          <w:lang w:val="uk-UA" w:bidi="ar-SA"/>
        </w:rPr>
        <w:t xml:space="preserve">підготовки </w:t>
      </w:r>
      <w:r w:rsidRPr="000F33FA">
        <w:rPr>
          <w:rFonts w:ascii="Times New Roman" w:hAnsi="Times New Roman" w:cs="Times New Roman"/>
          <w:sz w:val="28"/>
          <w:szCs w:val="28"/>
          <w:lang w:val="uk-UA" w:bidi="ar-SA"/>
        </w:rPr>
        <w:t xml:space="preserve"> фахівців до інноваційної діяльності (визначення структурних компонентів готовності, </w:t>
      </w:r>
      <w:r w:rsidR="00D62B1C">
        <w:rPr>
          <w:rFonts w:ascii="Times New Roman" w:hAnsi="Times New Roman" w:cs="Times New Roman"/>
          <w:sz w:val="28"/>
          <w:szCs w:val="28"/>
          <w:lang w:val="uk-UA" w:bidi="ar-SA"/>
        </w:rPr>
        <w:t xml:space="preserve">функцій, </w:t>
      </w:r>
      <w:r w:rsidRPr="000F33FA">
        <w:rPr>
          <w:rFonts w:ascii="Times New Roman" w:hAnsi="Times New Roman" w:cs="Times New Roman"/>
          <w:sz w:val="28"/>
          <w:szCs w:val="28"/>
          <w:lang w:val="uk-UA" w:bidi="ar-SA"/>
        </w:rPr>
        <w:t>змісту, форм, методів їх підготовки до</w:t>
      </w:r>
      <w:r w:rsidR="00130AE4" w:rsidRPr="000F33FA"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Pr="000F33FA">
        <w:rPr>
          <w:rFonts w:ascii="Times New Roman" w:hAnsi="Times New Roman" w:cs="Times New Roman"/>
          <w:sz w:val="28"/>
          <w:szCs w:val="28"/>
          <w:lang w:val="uk-UA" w:bidi="ar-SA"/>
        </w:rPr>
        <w:t>використання інновацій); апробація цієї моделі; моніторинг ефективності</w:t>
      </w:r>
      <w:r w:rsidR="00130AE4" w:rsidRPr="000F33FA">
        <w:rPr>
          <w:rFonts w:ascii="Times New Roman" w:hAnsi="Times New Roman" w:cs="Times New Roman"/>
          <w:sz w:val="28"/>
          <w:szCs w:val="28"/>
          <w:lang w:val="uk-UA" w:bidi="ar-SA"/>
        </w:rPr>
        <w:t xml:space="preserve"> </w:t>
      </w:r>
      <w:r w:rsidRPr="000F33FA">
        <w:rPr>
          <w:rFonts w:ascii="Times New Roman" w:hAnsi="Times New Roman" w:cs="Times New Roman"/>
          <w:sz w:val="28"/>
          <w:szCs w:val="28"/>
          <w:lang w:val="uk-UA" w:bidi="ar-SA"/>
        </w:rPr>
        <w:t>ство</w:t>
      </w:r>
      <w:r w:rsidR="00AF1EA9">
        <w:rPr>
          <w:rFonts w:ascii="Times New Roman" w:hAnsi="Times New Roman" w:cs="Times New Roman"/>
          <w:sz w:val="28"/>
          <w:szCs w:val="28"/>
          <w:lang w:val="uk-UA" w:bidi="ar-SA"/>
        </w:rPr>
        <w:t xml:space="preserve">реної моделі; корекційні заходи </w:t>
      </w:r>
      <w:r w:rsidR="00F456DC">
        <w:rPr>
          <w:rFonts w:ascii="Times New Roman" w:hAnsi="Times New Roman" w:cs="Times New Roman"/>
          <w:sz w:val="28"/>
          <w:szCs w:val="28"/>
          <w:lang w:val="uk-UA" w:bidi="ar-SA"/>
        </w:rPr>
        <w:t>( див. схему 1)</w:t>
      </w:r>
      <w:r w:rsidR="00AF1EA9">
        <w:rPr>
          <w:rFonts w:ascii="Times New Roman" w:hAnsi="Times New Roman" w:cs="Times New Roman"/>
          <w:sz w:val="28"/>
          <w:szCs w:val="28"/>
          <w:lang w:val="uk-UA" w:bidi="ar-SA"/>
        </w:rPr>
        <w:t>.</w:t>
      </w:r>
    </w:p>
    <w:p w:rsidR="00C91A62" w:rsidRPr="00C91A62" w:rsidRDefault="00C91A62" w:rsidP="00130AE4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>Вибудовуючи модель, вирішуємо дві групи завдань: теоретичне</w:t>
      </w:r>
    </w:p>
    <w:p w:rsidR="00C91A62" w:rsidRPr="00C91A62" w:rsidRDefault="00C91A62" w:rsidP="00C91A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>обґрунтування доцільності застосування моделі підготовки вчителя</w:t>
      </w:r>
    </w:p>
    <w:p w:rsidR="00C91A62" w:rsidRPr="00C91A62" w:rsidRDefault="00C91A62" w:rsidP="00C91A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>до інноваційної діяльності та висвітлення результативності,</w:t>
      </w:r>
    </w:p>
    <w:p w:rsidR="00130AE4" w:rsidRDefault="00C91A62" w:rsidP="00C91A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>ефективності моделі підготовки вчителя до</w:t>
      </w:r>
      <w:r w:rsidR="00130AE4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>нововведень.</w:t>
      </w:r>
    </w:p>
    <w:p w:rsidR="00C91A62" w:rsidRPr="00C91A62" w:rsidRDefault="00C91A62" w:rsidP="00130AE4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 xml:space="preserve"> Основними критеріями побудови моделі є: особистісна орієнтація,</w:t>
      </w:r>
    </w:p>
    <w:p w:rsidR="00C91A62" w:rsidRPr="00C91A62" w:rsidRDefault="00C91A62" w:rsidP="00C91A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 xml:space="preserve">тобто зосередженість на особистості </w:t>
      </w:r>
      <w:r w:rsidR="00130AE4">
        <w:rPr>
          <w:rFonts w:ascii="Times New Roman" w:hAnsi="Times New Roman" w:cs="Times New Roman"/>
          <w:sz w:val="28"/>
          <w:szCs w:val="28"/>
          <w:lang w:val="ru-RU" w:bidi="ar-SA"/>
        </w:rPr>
        <w:t>вчител</w:t>
      </w:r>
      <w:r w:rsidR="00AF1EA9">
        <w:rPr>
          <w:rFonts w:ascii="Times New Roman" w:hAnsi="Times New Roman" w:cs="Times New Roman"/>
          <w:sz w:val="28"/>
          <w:szCs w:val="28"/>
          <w:lang w:val="ru-RU" w:bidi="ar-SA"/>
        </w:rPr>
        <w:t>я;</w:t>
      </w: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 xml:space="preserve"> комунікативна орієнтація –</w:t>
      </w:r>
    </w:p>
    <w:p w:rsidR="00F456DC" w:rsidRDefault="00C91A62" w:rsidP="00C91A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>додержання принципів комунікативності (принцип мовленнєво-мис</w:t>
      </w:r>
      <w:r w:rsidR="00F456DC">
        <w:rPr>
          <w:rFonts w:ascii="Times New Roman" w:hAnsi="Times New Roman" w:cs="Times New Roman"/>
          <w:sz w:val="28"/>
          <w:szCs w:val="28"/>
          <w:lang w:val="ru-RU" w:bidi="ar-SA"/>
        </w:rPr>
        <w:t>-</w:t>
      </w: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>лительної</w:t>
      </w:r>
      <w:r w:rsidR="00130AE4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>активності, функціональності, ситуативності, новизни [</w:t>
      </w:r>
      <w:r w:rsidR="006709CD" w:rsidRPr="006709CD">
        <w:rPr>
          <w:rFonts w:ascii="Times New Roman" w:hAnsi="Times New Roman" w:cs="Times New Roman"/>
          <w:color w:val="000000" w:themeColor="text1"/>
          <w:sz w:val="28"/>
          <w:szCs w:val="28"/>
          <w:lang w:val="ru-RU" w:bidi="ar-SA"/>
        </w:rPr>
        <w:t>6,</w:t>
      </w: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 xml:space="preserve"> с. 89]); </w:t>
      </w:r>
    </w:p>
    <w:p w:rsidR="00F24C02" w:rsidRPr="00C91A62" w:rsidRDefault="00F24C02" w:rsidP="00F24C0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>соціокультурна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>орієнтація – підхід до підготовки кадрів як до процесу набуття особистістю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>професійного і тим самим соціокультурного досвіду; орієнтація на концептуально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>вибудовані, конкретно спрямовані, практично зорієнтовані дослідження.</w:t>
      </w:r>
    </w:p>
    <w:p w:rsidR="00F24C02" w:rsidRPr="00C91A62" w:rsidRDefault="00F24C02" w:rsidP="00F24C02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 xml:space="preserve">Метою реалізації моделі є формування готовності 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>педагогічних працівників</w:t>
      </w: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 xml:space="preserve"> до нововведень у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>професійній дільності</w:t>
      </w: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 xml:space="preserve"> вчителя завдяки створенню відповідних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="008E5C60">
        <w:rPr>
          <w:rFonts w:ascii="Times New Roman" w:hAnsi="Times New Roman" w:cs="Times New Roman"/>
          <w:sz w:val="28"/>
          <w:szCs w:val="28"/>
          <w:lang w:val="ru-RU" w:bidi="ar-SA"/>
        </w:rPr>
        <w:t>педагогічних умов. Отже, у</w:t>
      </w: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 xml:space="preserve"> результаті побудови моделі підготовки 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>вчителів</w:t>
      </w: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 xml:space="preserve"> до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>інноваційної діяльності отриман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>о таку конструкцію (див. схему 2</w:t>
      </w:r>
      <w:r w:rsidRPr="00C91A62">
        <w:rPr>
          <w:rFonts w:ascii="Times New Roman" w:hAnsi="Times New Roman" w:cs="Times New Roman"/>
          <w:sz w:val="28"/>
          <w:szCs w:val="28"/>
          <w:lang w:val="ru-RU" w:bidi="ar-SA"/>
        </w:rPr>
        <w:t>).</w:t>
      </w:r>
    </w:p>
    <w:p w:rsidR="00F24C02" w:rsidRDefault="00F24C02" w:rsidP="00C91A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</w:p>
    <w:p w:rsidR="00F24C02" w:rsidRDefault="00F24C02">
      <w:pPr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br w:type="page"/>
      </w:r>
    </w:p>
    <w:p w:rsidR="00F456DC" w:rsidRPr="003A5260" w:rsidRDefault="00F456DC" w:rsidP="00F456DC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3A5260">
        <w:rPr>
          <w:rFonts w:ascii="Times New Roman" w:hAnsi="Times New Roman" w:cs="Times New Roman"/>
          <w:b/>
          <w:sz w:val="32"/>
          <w:szCs w:val="32"/>
          <w:lang w:val="ru-RU"/>
        </w:rPr>
        <w:lastRenderedPageBreak/>
        <w:t>Функції компонентів готовності до інноваційної діяльності</w:t>
      </w:r>
    </w:p>
    <w:p w:rsidR="00F456DC" w:rsidRDefault="00F456DC" w:rsidP="00F456DC">
      <w:pPr>
        <w:rPr>
          <w:rFonts w:ascii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2047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805170" cy="5666740"/>
            <wp:effectExtent l="0" t="0" r="0" b="0"/>
            <wp:wrapSquare wrapText="bothSides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167423" cy="2360428"/>
            <wp:effectExtent l="19050" t="0" r="33227" b="1772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F24C02" w:rsidRDefault="00F456DC" w:rsidP="00F24C02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Схема 1. </w:t>
      </w:r>
      <w:r w:rsidRPr="00F456DC">
        <w:rPr>
          <w:rFonts w:ascii="Times New Roman" w:hAnsi="Times New Roman" w:cs="Times New Roman"/>
          <w:sz w:val="28"/>
          <w:szCs w:val="28"/>
          <w:lang w:val="ru-RU"/>
        </w:rPr>
        <w:t>Функції компонентів готовності до інноваційної діяльності</w:t>
      </w:r>
    </w:p>
    <w:p w:rsidR="00F24C02" w:rsidRDefault="001F3D96" w:rsidP="00F24C02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pict>
          <v:group id="_x0000_s1776" style="position:absolute;left:0;text-align:left;margin-left:-39.7pt;margin-top:-50.35pt;width:520pt;height:730.9pt;z-index:252062720" coordorigin="648,324" coordsize="10400,14618">
            <v:group id="_x0000_s1702" style="position:absolute;left:648;top:324;width:10400;height:10250" coordorigin="648,324" coordsize="10400,10250">
              <v:group id="_x0000_s1617" style="position:absolute;left:918;top:4825;width:10130;height:5031" coordorigin="918,4825" coordsize="10130,5031">
                <v:rect id="_x0000_s1408" style="position:absolute;left:2700;top:6271;width:615;height:3585" o:regroupid="7">
                  <v:textbox style="layout-flow:vertical;mso-layout-flow-alt:bottom-to-top;mso-next-textbox:#_x0000_s1408">
                    <w:txbxContent>
                      <w:p w:rsidR="006C2089" w:rsidRDefault="006C2089" w:rsidP="00130AE4">
                        <w:pPr>
                          <w:rPr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>о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цінно-рефлексивний</w:t>
                        </w:r>
                      </w:p>
                      <w:p w:rsidR="006C2089" w:rsidRPr="00681134" w:rsidRDefault="006C2089" w:rsidP="00130AE4">
                        <w:pPr>
                          <w:rPr>
                            <w:lang w:val="uk-UA"/>
                          </w:rPr>
                        </w:pPr>
                      </w:p>
                    </w:txbxContent>
                  </v:textbox>
                </v:rect>
                <v:rect id="_x0000_s1409" style="position:absolute;left:1045;top:6271;width:690;height:3585" o:regroupid="7">
                  <v:textbox style="layout-flow:vertical;mso-layout-flow-alt:bottom-to-top;mso-next-textbox:#_x0000_s1409">
                    <w:txbxContent>
                      <w:p w:rsidR="006C2089" w:rsidRPr="00681134" w:rsidRDefault="006C2089" w:rsidP="00130AE4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>з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містовно-операціний</w:t>
                        </w:r>
                      </w:p>
                    </w:txbxContent>
                  </v:textbox>
                </v:rect>
                <v:rect id="_x0000_s1410" style="position:absolute;left:1840;top:6271;width:705;height:3585" o:regroupid="7">
                  <v:textbox style="layout-flow:vertical;mso-layout-flow-alt:bottom-to-top;mso-next-textbox:#_x0000_s1410">
                    <w:txbxContent>
                      <w:p w:rsidR="006C2089" w:rsidRPr="00681134" w:rsidRDefault="006C2089" w:rsidP="00130AE4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отиваційно-орієнтаційний</w:t>
                        </w:r>
                      </w:p>
                    </w:txbxContent>
                  </v:textbox>
                </v:rect>
                <v:rect id="_x0000_s1412" style="position:absolute;left:10100;top:6271;width:606;height:3585" o:regroupid="8">
                  <v:textbox style="layout-flow:vertical;mso-layout-flow-alt:bottom-to-top;mso-next-textbox:#_x0000_s1412">
                    <w:txbxContent>
                      <w:p w:rsidR="006C2089" w:rsidRPr="00233E06" w:rsidRDefault="006C2089" w:rsidP="00130AE4">
                        <w:pPr>
                          <w:tabs>
                            <w:tab w:val="left" w:pos="500"/>
                            <w:tab w:val="left" w:pos="800"/>
                            <w:tab w:val="left" w:pos="900"/>
                          </w:tabs>
                          <w:spacing w:after="0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педагогічні </w:t>
                        </w:r>
                      </w:p>
                    </w:txbxContent>
                  </v:textbox>
                </v:rect>
                <v:rect id="_x0000_s1413" style="position:absolute;left:9153;top:6271;width:630;height:3585" o:regroupid="8">
                  <v:textbox style="layout-flow:vertical;mso-layout-flow-alt:bottom-to-top;mso-next-textbox:#_x0000_s1413">
                    <w:txbxContent>
                      <w:p w:rsidR="006C2089" w:rsidRPr="00681134" w:rsidRDefault="006C2089" w:rsidP="00130AE4">
                        <w:pPr>
                          <w:tabs>
                            <w:tab w:val="left" w:pos="500"/>
                            <w:tab w:val="left" w:pos="800"/>
                            <w:tab w:val="left" w:pos="900"/>
                          </w:tabs>
                          <w:spacing w:after="0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соціально-педагогічні </w:t>
                        </w:r>
                      </w:p>
                    </w:txbxContent>
                  </v:textbox>
                </v:re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_x0000_s1414" type="#_x0000_t87" style="position:absolute;left:9693;top:5034;width:435;height:1829;rotation:90" o:regroupid="8"/>
                <v:shape id="_x0000_s1430" type="#_x0000_t87" style="position:absolute;left:2034;top:4757;width:420;height:2398;rotation:90" o:regroupid="8"/>
                <v:shapetype id="_x0000_t21" coordsize="21600,21600" o:spt="21" adj="3600" path="m@0,qy0@0l0@2qx@0,21600l@1,21600qy21600@2l21600@0qx@1,xe">
                  <v:stroke joinstyle="miter"/>
                  <v:formulas>
                    <v:f eqn="val #0"/>
                    <v:f eqn="sum width 0 #0"/>
                    <v:f eqn="sum height 0 #0"/>
                    <v:f eqn="prod @0 7071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1431" type="#_x0000_t21" style="position:absolute;left:4234;top:8296;width:4650;height:1560" o:regroupid="8">
                  <v:textbox style="mso-next-textbox:#_x0000_s1431">
                    <w:txbxContent>
                      <w:p w:rsidR="006C2089" w:rsidRPr="007D32CE" w:rsidRDefault="006C2089" w:rsidP="00130AE4">
                        <w:pPr>
                          <w:spacing w:after="0"/>
                          <w:rPr>
                            <w:lang w:val="ru-RU"/>
                          </w:rPr>
                        </w:pPr>
                        <w:r w:rsidRPr="007D32CE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ru-RU"/>
                          </w:rPr>
                          <w:t xml:space="preserve">Навчальний етап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 xml:space="preserve"> </w:t>
                        </w:r>
                        <w:r w:rsidRPr="007D32CE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ru-RU"/>
                          </w:rPr>
                          <w:t xml:space="preserve">формування готовності педагогічних працівників до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>ІД</w:t>
                        </w:r>
                      </w:p>
                    </w:txbxContent>
                  </v:textbox>
                </v:shape>
                <v:shapetype id="_x0000_t64" coordsize="21600,21600" o:spt="64" adj="2809,10800" path="m@28@0c@27@1@26@3@25@0l@21@4c@22@5@23@6@24@4x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o:connecttype="custom" o:connectlocs="@35,@0;@38,10800;@37,@4;@36,10800" o:connectangles="270,180,90,0" textboxrect="@31,@33,@32,@34"/>
                  <v:handles>
                    <v:h position="topLeft,#0" yrange="0,4459"/>
                    <v:h position="#1,bottomRight" xrange="8640,12960"/>
                  </v:handles>
                </v:shapetype>
                <v:shape id="_x0000_s1437" type="#_x0000_t64" style="position:absolute;left:3636;top:5746;width:4950;height:870" o:regroupid="8">
                  <v:textbox style="mso-next-textbox:#_x0000_s1437">
                    <w:txbxContent>
                      <w:p w:rsidR="006C2089" w:rsidRPr="00233E06" w:rsidRDefault="006C2089" w:rsidP="00130AE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</w:pPr>
                        <w:r w:rsidRPr="00233E06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>Етапи готовності до ІД</w:t>
                        </w:r>
                      </w:p>
                    </w:txbxContent>
                  </v:textbox>
                </v:shape>
                <v:shape id="_x0000_s1438" type="#_x0000_t21" style="position:absolute;left:4203;top:6616;width:4650;height:630" o:regroupid="8">
                  <v:textbox style="mso-next-textbox:#_x0000_s1438">
                    <w:txbxContent>
                      <w:p w:rsidR="006C2089" w:rsidRDefault="006C2089" w:rsidP="00130AE4">
                        <w:pPr>
                          <w:spacing w:after="0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>Діагностуючо-коректуючий</w:t>
                        </w:r>
                      </w:p>
                      <w:p w:rsidR="006C2089" w:rsidRDefault="006C2089" w:rsidP="00130AE4"/>
                    </w:txbxContent>
                  </v:textbox>
                </v:shape>
                <v:shape id="_x0000_s1439" type="#_x0000_t21" style="position:absolute;left:4203;top:7449;width:4650;height:630" o:regroupid="8">
                  <v:textbox style="mso-next-textbox:#_x0000_s1439">
                    <w:txbxContent>
                      <w:p w:rsidR="006C2089" w:rsidRDefault="006C2089" w:rsidP="00130AE4">
                        <w:pPr>
                          <w:tabs>
                            <w:tab w:val="left" w:pos="500"/>
                            <w:tab w:val="left" w:pos="800"/>
                            <w:tab w:val="left" w:pos="900"/>
                          </w:tabs>
                          <w:spacing w:before="60" w:after="0" w:line="360" w:lineRule="auto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Аналітико-результативний </w:t>
                        </w:r>
                      </w:p>
                      <w:p w:rsidR="006C2089" w:rsidRDefault="006C2089" w:rsidP="00130AE4"/>
                    </w:txbxContent>
                  </v:textbox>
                </v:shape>
                <v:shape id="_x0000_s1426" type="#_x0000_t64" style="position:absolute;left:918;top:5041;width:4612;height:705" o:regroupid="9" adj="1316">
                  <v:textbox style="mso-next-textbox:#_x0000_s1426">
                    <w:txbxContent>
                      <w:p w:rsidR="006C2089" w:rsidRPr="00A47D98" w:rsidRDefault="006C2089" w:rsidP="00130AE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>Компоненти моделі</w:t>
                        </w:r>
                      </w:p>
                    </w:txbxContent>
                  </v:textbox>
                </v:shape>
                <v:shape id="_x0000_s1427" type="#_x0000_t64" style="position:absolute;left:6436;top:5041;width:4612;height:705" o:regroupid="9" adj="1316">
                  <v:textbox style="mso-next-textbox:#_x0000_s1427">
                    <w:txbxContent>
                      <w:p w:rsidR="006C2089" w:rsidRDefault="006C2089" w:rsidP="00130AE4">
                        <w:pPr>
                          <w:tabs>
                            <w:tab w:val="left" w:pos="500"/>
                            <w:tab w:val="left" w:pos="800"/>
                            <w:tab w:val="left" w:pos="900"/>
                          </w:tabs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>Умови  готовності вчителя  до ІД</w:t>
                        </w:r>
                      </w:p>
                      <w:p w:rsidR="006C2089" w:rsidRPr="007D32CE" w:rsidRDefault="006C2089" w:rsidP="00130AE4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ru-RU"/>
                          </w:rPr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428" type="#_x0000_t32" style="position:absolute;left:4535;top:4825;width:0;height:314" o:connectortype="straight" o:regroupid="9">
                  <v:stroke endarrow="block"/>
                </v:shape>
                <v:shape id="_x0000_s1429" type="#_x0000_t32" style="position:absolute;left:9783;top:4915;width:0;height:224" o:connectortype="straight" o:regroupid="9">
                  <v:stroke endarrow="block"/>
                </v:shape>
                <v:shape id="_x0000_s1433" type="#_x0000_t32" style="position:absolute;left:3818;top:6489;width:0;height:2407" o:connectortype="straight" o:regroupid="10"/>
                <v:shape id="_x0000_s1434" type="#_x0000_t32" style="position:absolute;left:3818;top:6949;width:385;height:0" o:connectortype="straight" o:regroupid="10">
                  <v:stroke endarrow="block"/>
                </v:shape>
                <v:shape id="_x0000_s1435" type="#_x0000_t32" style="position:absolute;left:3849;top:8896;width:385;height:0" o:connectortype="straight" o:regroupid="10">
                  <v:stroke endarrow="block"/>
                </v:shape>
                <v:shape id="_x0000_s1436" type="#_x0000_t32" style="position:absolute;left:3818;top:7761;width:385;height:0" o:connectortype="straight" o:regroupid="10">
                  <v:stroke endarrow="block"/>
                </v:shape>
                <v:shape id="_x0000_s1580" type="#_x0000_t32" style="position:absolute;left:5935;top:4915;width:0;height:921" o:connectortype="straight">
                  <v:stroke endarrow="block"/>
                </v:shape>
              </v:group>
              <v:group id="_x0000_s1616" style="position:absolute;left:648;top:324;width:10177;height:10250" coordorigin="648,372" coordsize="10177,10250">
                <v:shapetype id="_x0000_t121" coordsize="21600,21600" o:spt="121" path="m4321,l21600,r,21600l,21600,,4338xe">
                  <v:stroke joinstyle="miter"/>
                  <v:path gradientshapeok="t" o:connecttype="rect" textboxrect="0,4321,21600,21600"/>
                </v:shapetype>
                <v:shape id="_x0000_s1417" type="#_x0000_t121" style="position:absolute;left:782;top:1333;width:3285;height:930" o:regroupid="11">
                  <v:textbox style="mso-next-textbox:#_x0000_s1417">
                    <w:txbxContent>
                      <w:p w:rsidR="006C2089" w:rsidRPr="00E30DD1" w:rsidRDefault="006C2089" w:rsidP="00130AE4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</w:pPr>
                        <w:r w:rsidRPr="00E30DD1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  <w:t>Обґрунтування доцільності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 xml:space="preserve"> </w:t>
                        </w:r>
                        <w:r w:rsidRPr="00E30DD1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  <w:t>застосування</w:t>
                        </w:r>
                      </w:p>
                      <w:p w:rsidR="006C2089" w:rsidRDefault="006C2089" w:rsidP="00130AE4"/>
                    </w:txbxContent>
                  </v:textbox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419" type="#_x0000_t67" style="position:absolute;left:4067;top:1077;width:2940;height:1170" o:regroupid="12">
                  <v:textbox style="mso-next-textbox:#_x0000_s1419">
                    <w:txbxContent>
                      <w:p w:rsidR="006C2089" w:rsidRPr="00E30DD1" w:rsidRDefault="006C2089" w:rsidP="00130AE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uk-UA"/>
                          </w:rPr>
                        </w:pPr>
                        <w:r w:rsidRPr="00E30DD1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uk-UA"/>
                          </w:rPr>
                          <w:t>Завдання</w:t>
                        </w:r>
                      </w:p>
                      <w:p w:rsidR="006C2089" w:rsidRDefault="006C2089" w:rsidP="00130AE4"/>
                    </w:txbxContent>
                  </v:textbox>
                </v:shape>
                <v:roundrect id="_x0000_s1421" style="position:absolute;left:821;top:2955;width:9885;height:585" arcsize="10923f" o:regroupid="13">
                  <v:textbox style="mso-next-textbox:#_x0000_s1421">
                    <w:txbxContent>
                      <w:p w:rsidR="006C2089" w:rsidRPr="00E70889" w:rsidRDefault="006C2089" w:rsidP="00130AE4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 xml:space="preserve">Закономірності та принципи підготовки вчителя до інноваційної діяльності </w:t>
                        </w:r>
                      </w:p>
                    </w:txbxContent>
                  </v:textbox>
                </v:roundrect>
                <v:shapetype id="_x0000_t98" coordsize="21600,21600" o:spt="98" adj="2700" path="m0@5qy@2@1l@0@1@0@2qy@7,,21600@2l21600@9qy@7@10l@1@10@1@11qy@2,21600,0@11xem0@5nfqy@2@6@1@5@3@4@2@5l@2@6em@1@5nfl@1@10em21600@2nfqy@7@1l@0@1em@0@2nfqy@8@3@7@2l@7@1e">
                  <v:formulas>
                    <v:f eqn="sum width 0 #0"/>
                    <v:f eqn="val #0"/>
                    <v:f eqn="prod @1 1 2"/>
                    <v:f eqn="prod @1 3 4"/>
                    <v:f eqn="prod @1 5 4"/>
                    <v:f eqn="prod @1 3 2"/>
                    <v:f eqn="prod @1 2 1"/>
                    <v:f eqn="sum width 0 @2"/>
                    <v:f eqn="sum width 0 @3"/>
                    <v:f eqn="sum height 0 @5"/>
                    <v:f eqn="sum height 0 @1"/>
                    <v:f eqn="sum height 0 @2"/>
                    <v:f eqn="val width"/>
                    <v:f eqn="prod width 1 2"/>
                    <v:f eqn="prod height 1 2"/>
                  </v:formulas>
                  <v:path o:extrusionok="f" limo="10800,10800" o:connecttype="custom" o:connectlocs="@13,@1;0,@14;@13,@10;@12,@14" o:connectangles="270,180,90,0" textboxrect="@1,@1,@7,@10"/>
                  <v:handles>
                    <v:h position="#0,topLeft" xrange="0,5400"/>
                  </v:handles>
                  <o:complex v:ext="view"/>
                </v:shapetype>
                <v:shape id="_x0000_s1422" type="#_x0000_t98" style="position:absolute;left:821;top:372;width:9652;height:871" o:regroupid="13" adj="5400">
                  <v:textbox style="mso-next-textbox:#_x0000_s1422">
                    <w:txbxContent>
                      <w:p w:rsidR="006C2089" w:rsidRPr="00E30DD1" w:rsidRDefault="006C2089" w:rsidP="00130AE4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uk-UA"/>
                          </w:rPr>
                        </w:pPr>
                        <w:r w:rsidRPr="00E30DD1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uk-UA"/>
                          </w:rPr>
                          <w:t>Формування готовності вчителя до інноваційної діяльності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uk-UA"/>
                          </w:rPr>
                          <w:t xml:space="preserve"> (ІД)</w:t>
                        </w:r>
                      </w:p>
                      <w:p w:rsidR="006C2089" w:rsidRPr="00E30DD1" w:rsidRDefault="006C2089" w:rsidP="00130AE4">
                        <w:pPr>
                          <w:jc w:val="center"/>
                          <w:rPr>
                            <w:lang w:val="uk-UA"/>
                          </w:rPr>
                        </w:pPr>
                      </w:p>
                    </w:txbxContent>
                  </v:textbox>
                </v:shape>
                <v:shape id="_x0000_s1423" type="#_x0000_t121" style="position:absolute;left:7007;top:1317;width:3270;height:899" o:regroupid="13">
                  <v:textbox style="mso-next-textbox:#_x0000_s1423">
                    <w:txbxContent>
                      <w:p w:rsidR="006C2089" w:rsidRPr="00E30DD1" w:rsidRDefault="006C2089" w:rsidP="00130AE4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</w:pPr>
                        <w:r w:rsidRPr="00E30DD1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k-UA"/>
                          </w:rPr>
                          <w:t>Експериментальна перевірка дієвості моделі</w:t>
                        </w:r>
                      </w:p>
                      <w:p w:rsidR="006C2089" w:rsidRDefault="006C2089" w:rsidP="00130AE4">
                        <w:pPr>
                          <w:jc w:val="center"/>
                        </w:pPr>
                      </w:p>
                    </w:txbxContent>
                  </v:textbox>
                </v:shape>
                <v:shape id="_x0000_s1424" type="#_x0000_t21" style="position:absolute;left:1602;top:3820;width:8670;height:1095" o:regroupid="13">
                  <v:textbox style="mso-next-textbox:#_x0000_s1424">
                    <w:txbxContent>
                      <w:p w:rsidR="006C2089" w:rsidRDefault="006C2089" w:rsidP="00130AE4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</w:pPr>
                        <w:r w:rsidRPr="00C25CCC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 xml:space="preserve">Системний, індивідуально-творчий, інноваційний, особистісно зорієнтований, 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 xml:space="preserve">комунікативний, типодіяльнісний </w:t>
                        </w:r>
                        <w:r w:rsidRPr="00C25CCC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>підхід</w:t>
                        </w:r>
                      </w:p>
                      <w:p w:rsidR="006C2089" w:rsidRDefault="006C2089" w:rsidP="00130AE4"/>
                    </w:txbxContent>
                  </v:textbox>
                </v:shape>
                <v:shape id="_x0000_s1425" type="#_x0000_t32" style="position:absolute;left:5775;top:3580;width:0;height:240" o:connectortype="straight" o:regroupid="13">
                  <v:stroke endarrow="block"/>
                </v:shape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_x0000_s1576" type="#_x0000_t7" style="position:absolute;left:648;top:2263;width:3419;height:692">
                  <v:textbox style="mso-next-textbox:#_x0000_s1576">
                    <w:txbxContent>
                      <w:p w:rsidR="006C2089" w:rsidRPr="002105EF" w:rsidRDefault="006C2089" w:rsidP="002105EF">
                        <w:pPr>
                          <w:spacing w:after="0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</w:pPr>
                        <w:r w:rsidRPr="002105EF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>Структура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 xml:space="preserve"> ІД</w:t>
                        </w:r>
                      </w:p>
                    </w:txbxContent>
                  </v:textbox>
                </v:shape>
                <v:shape id="_x0000_s1578" type="#_x0000_t7" style="position:absolute;left:7309;top:2216;width:3516;height:708">
                  <v:textbox style="mso-next-textbox:#_x0000_s1578">
                    <w:txbxContent>
                      <w:p w:rsidR="006C2089" w:rsidRPr="002105EF" w:rsidRDefault="006C2089">
                        <w:pP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</w:pPr>
                        <w:r w:rsidRPr="002105EF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>Функції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 xml:space="preserve"> ІД</w:t>
                        </w:r>
                      </w:p>
                    </w:txbxContent>
                  </v:textbox>
                </v:shape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_x0000_s1593" type="#_x0000_t65" style="position:absolute;left:3965;top:2247;width:3513;height:708">
                  <v:textbox style="mso-next-textbox:#_x0000_s1593">
                    <w:txbxContent>
                      <w:p w:rsidR="006C2089" w:rsidRPr="00A71C79" w:rsidRDefault="006C2089">
                        <w:pPr>
                          <w:rPr>
                            <w:sz w:val="28"/>
                            <w:szCs w:val="28"/>
                            <w:lang w:val="uk-UA"/>
                          </w:rPr>
                        </w:pPr>
                        <w:r w:rsidRPr="00A71C79">
                          <w:rPr>
                            <w:sz w:val="28"/>
                            <w:szCs w:val="28"/>
                            <w:lang w:val="uk-UA"/>
                          </w:rPr>
                          <w:t>Рівень готовності вчителів</w:t>
                        </w:r>
                      </w:p>
                    </w:txbxContent>
                  </v:textbox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595" type="#_x0000_t34" style="position:absolute;left:-3468;top:5969;width:8771;height:535;rotation:90;flip:x" o:connectortype="elbow" adj="10799,74732,-1601">
                  <v:stroke endarrow="block"/>
                </v:shape>
              </v:group>
            </v:group>
            <v:group id="_x0000_s1775" style="position:absolute;left:1222;top:10267;width:9768;height:4675" coordorigin="1222,10267" coordsize="9768,4675">
              <v:shape id="_x0000_s1448" type="#_x0000_t67" style="position:absolute;left:3849;top:13062;width:3695;height:904" o:regroupid="2">
                <v:textbox style="mso-next-textbox:#_x0000_s1448">
                  <w:txbxContent>
                    <w:p w:rsidR="006C2089" w:rsidRPr="000B6A04" w:rsidRDefault="006C2089" w:rsidP="00130AE4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0B6A0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РЕЗУЛЬТАТ</w:t>
                      </w:r>
                    </w:p>
                  </w:txbxContent>
                </v:textbox>
              </v:shape>
              <v:roundrect id="_x0000_s1444" style="position:absolute;left:4975;top:12402;width:5978;height:660" arcsize="10923f" o:regroupid="6">
                <v:textbox style="mso-next-textbox:#_x0000_s1444">
                  <w:txbxContent>
                    <w:p w:rsidR="006C2089" w:rsidRDefault="006C2089" w:rsidP="00130AE4">
                      <w:pPr>
                        <w:spacing w:after="0"/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частинно-пошуковий</w:t>
                      </w:r>
                      <w:r w:rsidRPr="000B6A04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метод або евристичний</w:t>
                      </w:r>
                    </w:p>
                  </w:txbxContent>
                </v:textbox>
              </v:roundrect>
              <v:oval id="_x0000_s1592" style="position:absolute;left:1222;top:12516;width:3547;height:1029">
                <v:shadow on="t" opacity=".5" offset="-6pt,6pt"/>
                <v:textbox style="mso-next-textbox:#_x0000_s1592">
                  <w:txbxContent>
                    <w:p w:rsidR="006C2089" w:rsidRPr="00A71C79" w:rsidRDefault="006C2089" w:rsidP="00A71C7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A71C79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Роль адміністрації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ЗОЗ</w:t>
                      </w:r>
                    </w:p>
                  </w:txbxContent>
                </v:textbox>
              </v:oval>
              <v:rect id="_x0000_s1594" style="position:absolute;left:1222;top:13966;width:9608;height:976">
                <v:textbox style="mso-next-textbox:#_x0000_s1594">
                  <w:txbxContent>
                    <w:p w:rsidR="006C2089" w:rsidRPr="000C2F5E" w:rsidRDefault="006C2089" w:rsidP="000C2F5E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Cs/>
                          <w:iCs/>
                          <w:sz w:val="28"/>
                          <w:szCs w:val="28"/>
                          <w:lang w:val="ru-RU"/>
                        </w:rPr>
                      </w:pPr>
                      <w:r w:rsidRPr="000C2F5E">
                        <w:rPr>
                          <w:rFonts w:ascii="Times New Roman" w:hAnsi="Times New Roman" w:cs="Times New Roman"/>
                          <w:bCs/>
                          <w:iCs/>
                          <w:sz w:val="28"/>
                          <w:szCs w:val="28"/>
                          <w:lang w:val="ru-RU"/>
                        </w:rPr>
                        <w:t>Десять професійних і особистісних якостей педагога підготовленого до інноваційної діяльності</w:t>
                      </w:r>
                    </w:p>
                    <w:p w:rsidR="006C2089" w:rsidRPr="000C2F5E" w:rsidRDefault="006C2089">
                      <w:pPr>
                        <w:rPr>
                          <w:lang w:val="ru-RU"/>
                        </w:rPr>
                      </w:pPr>
                    </w:p>
                  </w:txbxContent>
                </v:textbox>
              </v:rect>
              <v:roundrect id="_x0000_s1762" style="position:absolute;left:5940;top:11802;width:4337;height:600" arcsize="10923f">
                <v:textbox style="mso-next-textbox:#_x0000_s1762">
                  <w:txbxContent>
                    <w:p w:rsidR="006C2089" w:rsidRDefault="006C2089" w:rsidP="00130AE4"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пояснювально-ілюстративний</w:t>
                      </w:r>
                    </w:p>
                  </w:txbxContent>
                </v:textbox>
              </v:roundrect>
              <v:shapetype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_x0000_s1763" type="#_x0000_t10" style="position:absolute;left:1222;top:10267;width:9768;height:654">
                <v:textbox style="mso-next-textbox:#_x0000_s1763">
                  <w:txbxContent>
                    <w:p w:rsidR="006C2089" w:rsidRDefault="006C2089" w:rsidP="00285D4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Форми і методи формування готовності вчителя до інноваційної діяльності</w:t>
                      </w:r>
                    </w:p>
                    <w:p w:rsidR="006C2089" w:rsidRPr="00285D4A" w:rsidRDefault="006C2089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  <v:shape id="_x0000_s1764" type="#_x0000_t32" style="position:absolute;left:3636;top:10921;width:0;height:251" o:connectortype="straight">
                <v:stroke endarrow="block"/>
              </v:shape>
              <v:roundrect id="_x0000_s1765" style="position:absolute;left:2880;top:11202;width:2047;height:540" arcsize="10923f">
                <v:textbox style="mso-next-textbox:#_x0000_s1765">
                  <w:txbxContent>
                    <w:p w:rsidR="006C2089" w:rsidRDefault="006C2089" w:rsidP="00130AE4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індивідуальна</w:t>
                      </w:r>
                    </w:p>
                    <w:p w:rsidR="006C2089" w:rsidRDefault="006C2089" w:rsidP="00130AE4"/>
                  </w:txbxContent>
                </v:textbox>
              </v:roundrect>
              <v:roundrect id="_x0000_s1766" style="position:absolute;left:5200;top:11202;width:2753;height:600" arcsize="10923f">
                <v:textbox style="mso-next-textbox:#_x0000_s1766">
                  <w:txbxContent>
                    <w:p w:rsidR="006C2089" w:rsidRDefault="006C2089" w:rsidP="00130AE4"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репродуктивний</w:t>
                      </w:r>
                    </w:p>
                  </w:txbxContent>
                </v:textbox>
              </v:roundrect>
              <v:roundrect id="_x0000_s1767" style="position:absolute;left:8200;top:11202;width:2753;height:600" arcsize="10923f">
                <v:textbox style="mso-next-textbox:#_x0000_s1767">
                  <w:txbxContent>
                    <w:p w:rsidR="006C2089" w:rsidRDefault="006C2089" w:rsidP="00130AE4">
                      <w:pPr>
                        <w:tabs>
                          <w:tab w:val="left" w:pos="500"/>
                          <w:tab w:val="left" w:pos="800"/>
                          <w:tab w:val="left" w:pos="900"/>
                        </w:tabs>
                        <w:spacing w:before="60" w:line="36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проблемний виклад</w:t>
                      </w:r>
                    </w:p>
                    <w:p w:rsidR="006C2089" w:rsidRPr="000B6A04" w:rsidRDefault="006C2089" w:rsidP="00130AE4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roundrect>
              <v:roundrect id="_x0000_s1768" style="position:absolute;left:1222;top:11172;width:1323;height:570" arcsize="10923f">
                <v:textbox style="mso-next-textbox:#_x0000_s1768">
                  <w:txbxContent>
                    <w:p w:rsidR="006C2089" w:rsidRDefault="006C2089" w:rsidP="00130AE4"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групова</w:t>
                      </w:r>
                    </w:p>
                  </w:txbxContent>
                </v:textbox>
              </v:roundrect>
              <v:roundrect id="_x0000_s1769" style="position:absolute;left:1222;top:11931;width:3705;height:585" arcsize="10923f">
                <v:textbox style="mso-next-textbox:#_x0000_s1769">
                  <w:txbxContent>
                    <w:p w:rsidR="006C2089" w:rsidRDefault="006C2089" w:rsidP="00BB273B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індивідуально-групова</w:t>
                      </w:r>
                    </w:p>
                  </w:txbxContent>
                </v:textbox>
              </v:roundrect>
              <v:shape id="_x0000_s1770" type="#_x0000_t32" style="position:absolute;left:1982;top:10921;width:0;height:251" o:connectortype="straight">
                <v:stroke endarrow="block"/>
              </v:shape>
              <v:shape id="_x0000_s1771" type="#_x0000_t32" style="position:absolute;left:2700;top:10921;width:0;height:1010" o:connectortype="straight">
                <v:stroke endarrow="block"/>
              </v:shape>
              <v:shape id="_x0000_s1772" type="#_x0000_t32" style="position:absolute;left:8060;top:10921;width:0;height:1010" o:connectortype="straight">
                <v:stroke endarrow="block"/>
              </v:shape>
              <v:shape id="_x0000_s1773" type="#_x0000_t32" style="position:absolute;left:6436;top:10921;width:0;height:251" o:connectortype="straight">
                <v:stroke endarrow="block"/>
              </v:shape>
              <v:shape id="_x0000_s1774" type="#_x0000_t32" style="position:absolute;left:9519;top:10921;width:19;height:281;flip:x" o:connectortype="straight">
                <v:stroke endarrow="block"/>
              </v:shape>
            </v:group>
          </v:group>
        </w:pict>
      </w:r>
    </w:p>
    <w:p w:rsidR="00F24C02" w:rsidRDefault="00F24C02" w:rsidP="00F24C02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877A8" w:rsidRDefault="001877A8" w:rsidP="001877A8">
      <w:pPr>
        <w:tabs>
          <w:tab w:val="left" w:pos="800"/>
          <w:tab w:val="left" w:pos="900"/>
        </w:tabs>
        <w:spacing w:before="120" w:line="360" w:lineRule="auto"/>
        <w:ind w:firstLine="5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30AE4" w:rsidRDefault="00F24C02" w:rsidP="001877A8">
      <w:pPr>
        <w:tabs>
          <w:tab w:val="left" w:pos="800"/>
          <w:tab w:val="left" w:pos="900"/>
        </w:tabs>
        <w:spacing w:before="12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Схема 2.Формування готовності вчителя до ІД</w:t>
      </w:r>
      <w:r w:rsidR="00130AE4">
        <w:rPr>
          <w:rFonts w:ascii="Times New Roman" w:hAnsi="Times New Roman" w:cs="Times New Roman"/>
          <w:sz w:val="28"/>
          <w:szCs w:val="28"/>
          <w:lang w:val="ru-RU" w:bidi="ar-SA"/>
        </w:rPr>
        <w:br w:type="page"/>
      </w:r>
      <w:r w:rsidR="001F3D96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pict>
          <v:shape id="_x0000_s1681" type="#_x0000_t32" style="position:absolute;left:0;text-align:left;margin-left:-43.9pt;margin-top:7.35pt;width:4.75pt;height:0;z-index:252018688" o:connectortype="straight"/>
        </w:pict>
      </w:r>
    </w:p>
    <w:p w:rsidR="007760EE" w:rsidRDefault="003F572A" w:rsidP="001877A8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3F572A">
        <w:rPr>
          <w:rFonts w:ascii="Times New Roman" w:hAnsi="Times New Roman" w:cs="Times New Roman"/>
          <w:sz w:val="28"/>
          <w:szCs w:val="28"/>
          <w:lang w:val="ru-RU" w:bidi="ar-SA"/>
        </w:rPr>
        <w:lastRenderedPageBreak/>
        <w:t>Вирішення будь-якого педагогічного завдання зумовлює вибір теоре</w:t>
      </w:r>
      <w:r w:rsidR="00827A01">
        <w:rPr>
          <w:rFonts w:ascii="Times New Roman" w:hAnsi="Times New Roman" w:cs="Times New Roman"/>
          <w:sz w:val="28"/>
          <w:szCs w:val="28"/>
          <w:lang w:val="ru-RU" w:bidi="ar-SA"/>
        </w:rPr>
        <w:t>тико-методологічної стратегії, у</w:t>
      </w:r>
      <w:r w:rsidRPr="003F572A">
        <w:rPr>
          <w:rFonts w:ascii="Times New Roman" w:hAnsi="Times New Roman" w:cs="Times New Roman"/>
          <w:sz w:val="28"/>
          <w:szCs w:val="28"/>
          <w:lang w:val="ru-RU" w:bidi="ar-SA"/>
        </w:rPr>
        <w:t xml:space="preserve"> якості якої можуть вист</w:t>
      </w:r>
      <w:r w:rsidR="007760EE">
        <w:rPr>
          <w:rFonts w:ascii="Times New Roman" w:hAnsi="Times New Roman" w:cs="Times New Roman"/>
          <w:sz w:val="28"/>
          <w:szCs w:val="28"/>
          <w:lang w:val="ru-RU" w:bidi="ar-SA"/>
        </w:rPr>
        <w:t xml:space="preserve">упати один чи декілька підходів </w:t>
      </w:r>
      <w:r w:rsidRPr="003F572A">
        <w:rPr>
          <w:rFonts w:ascii="Times New Roman" w:hAnsi="Times New Roman" w:cs="Times New Roman"/>
          <w:sz w:val="28"/>
          <w:szCs w:val="28"/>
          <w:lang w:val="ru-RU" w:bidi="ar-SA"/>
        </w:rPr>
        <w:t xml:space="preserve">до її дослідження. Вважаємо, що для </w:t>
      </w:r>
      <w:r w:rsidR="007760EE">
        <w:rPr>
          <w:rFonts w:ascii="Times New Roman" w:hAnsi="Times New Roman" w:cs="Times New Roman"/>
          <w:sz w:val="28"/>
          <w:szCs w:val="28"/>
          <w:lang w:val="ru-RU" w:bidi="ar-SA"/>
        </w:rPr>
        <w:t xml:space="preserve">вирішення проблеми підготовки </w:t>
      </w:r>
      <w:r w:rsidRPr="003F572A">
        <w:rPr>
          <w:rFonts w:ascii="Times New Roman" w:hAnsi="Times New Roman" w:cs="Times New Roman"/>
          <w:sz w:val="28"/>
          <w:szCs w:val="28"/>
          <w:lang w:val="ru-RU" w:bidi="ar-SA"/>
        </w:rPr>
        <w:t>вчителя до інноваційної діяльності продуктивн</w:t>
      </w:r>
      <w:r w:rsidR="007760EE">
        <w:rPr>
          <w:rFonts w:ascii="Times New Roman" w:hAnsi="Times New Roman" w:cs="Times New Roman"/>
          <w:sz w:val="28"/>
          <w:szCs w:val="28"/>
          <w:lang w:val="ru-RU" w:bidi="ar-SA"/>
        </w:rPr>
        <w:t>ими є системний, індивідуально-</w:t>
      </w:r>
      <w:r w:rsidRPr="003F572A">
        <w:rPr>
          <w:rFonts w:ascii="Times New Roman" w:hAnsi="Times New Roman" w:cs="Times New Roman"/>
          <w:sz w:val="28"/>
          <w:szCs w:val="28"/>
          <w:lang w:val="ru-RU" w:bidi="ar-SA"/>
        </w:rPr>
        <w:t>творчий, інноваційний, особистісно з</w:t>
      </w:r>
      <w:r w:rsidR="007760EE">
        <w:rPr>
          <w:rFonts w:ascii="Times New Roman" w:hAnsi="Times New Roman" w:cs="Times New Roman"/>
          <w:sz w:val="28"/>
          <w:szCs w:val="28"/>
          <w:lang w:val="ru-RU" w:bidi="ar-SA"/>
        </w:rPr>
        <w:t xml:space="preserve">орієнтований, комунікативний та </w:t>
      </w:r>
      <w:r w:rsidRPr="003F572A">
        <w:rPr>
          <w:rFonts w:ascii="Times New Roman" w:hAnsi="Times New Roman" w:cs="Times New Roman"/>
          <w:sz w:val="28"/>
          <w:szCs w:val="28"/>
          <w:lang w:val="ru-RU" w:bidi="ar-SA"/>
        </w:rPr>
        <w:t>типодіяльнісний підходи. Саме вони слу</w:t>
      </w:r>
      <w:r w:rsidR="007760EE">
        <w:rPr>
          <w:rFonts w:ascii="Times New Roman" w:hAnsi="Times New Roman" w:cs="Times New Roman"/>
          <w:sz w:val="28"/>
          <w:szCs w:val="28"/>
          <w:lang w:val="ru-RU" w:bidi="ar-SA"/>
        </w:rPr>
        <w:t xml:space="preserve">гували теоретико-методологічною </w:t>
      </w:r>
      <w:r w:rsidRPr="003F572A">
        <w:rPr>
          <w:rFonts w:ascii="Times New Roman" w:hAnsi="Times New Roman" w:cs="Times New Roman"/>
          <w:sz w:val="28"/>
          <w:szCs w:val="28"/>
          <w:lang w:val="ru-RU" w:bidi="ar-SA"/>
        </w:rPr>
        <w:t xml:space="preserve">основою для виокремлення педагогічних умов </w:t>
      </w:r>
      <w:r w:rsidR="007760EE">
        <w:rPr>
          <w:rFonts w:ascii="Times New Roman" w:hAnsi="Times New Roman" w:cs="Times New Roman"/>
          <w:sz w:val="28"/>
          <w:szCs w:val="28"/>
          <w:lang w:val="ru-RU" w:bidi="ar-SA"/>
        </w:rPr>
        <w:t xml:space="preserve">формування готовності вчителів  </w:t>
      </w:r>
      <w:r w:rsidRPr="003F572A">
        <w:rPr>
          <w:rFonts w:ascii="Times New Roman" w:hAnsi="Times New Roman" w:cs="Times New Roman"/>
          <w:sz w:val="28"/>
          <w:szCs w:val="28"/>
          <w:lang w:val="ru-RU" w:bidi="ar-SA"/>
        </w:rPr>
        <w:t>до створення та впровадження інновацій.</w:t>
      </w:r>
    </w:p>
    <w:p w:rsidR="007760EE" w:rsidRPr="007760EE" w:rsidRDefault="007760EE" w:rsidP="007760EE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7760EE">
        <w:rPr>
          <w:rFonts w:ascii="Times New Roman" w:hAnsi="Times New Roman" w:cs="Times New Roman"/>
          <w:b/>
          <w:sz w:val="28"/>
          <w:szCs w:val="28"/>
          <w:lang w:val="ru-RU"/>
        </w:rPr>
        <w:t>Умови формування гото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вності педагогічних працівників </w:t>
      </w:r>
      <w:r w:rsidRPr="007760EE">
        <w:rPr>
          <w:rFonts w:ascii="Times New Roman" w:hAnsi="Times New Roman" w:cs="Times New Roman"/>
          <w:b/>
          <w:sz w:val="28"/>
          <w:szCs w:val="28"/>
          <w:lang w:val="ru-RU"/>
        </w:rPr>
        <w:t>до інноваційної діяльності</w:t>
      </w:r>
    </w:p>
    <w:p w:rsidR="007760EE" w:rsidRPr="007760EE" w:rsidRDefault="007760EE" w:rsidP="007760EE">
      <w:pPr>
        <w:tabs>
          <w:tab w:val="left" w:pos="500"/>
          <w:tab w:val="left" w:pos="800"/>
          <w:tab w:val="left" w:pos="900"/>
        </w:tabs>
        <w:spacing w:before="60" w:after="120"/>
        <w:ind w:firstLine="40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760EE">
        <w:rPr>
          <w:rFonts w:ascii="Times New Roman" w:hAnsi="Times New Roman" w:cs="Times New Roman"/>
          <w:sz w:val="28"/>
          <w:szCs w:val="28"/>
          <w:lang w:val="ru-RU"/>
        </w:rPr>
        <w:t xml:space="preserve">Для забезпечення ефективності та результативності процесу формування готовності педагогічних працівників до інноваційної діяльності слід створити відповідні </w:t>
      </w:r>
      <w:r w:rsidRPr="007760EE">
        <w:rPr>
          <w:rFonts w:ascii="Times New Roman" w:hAnsi="Times New Roman" w:cs="Times New Roman"/>
          <w:b/>
          <w:sz w:val="28"/>
          <w:szCs w:val="28"/>
          <w:lang w:val="ru-RU"/>
        </w:rPr>
        <w:t>умови</w:t>
      </w:r>
      <w:r w:rsidRPr="007760EE">
        <w:rPr>
          <w:rFonts w:ascii="Times New Roman" w:hAnsi="Times New Roman" w:cs="Times New Roman"/>
          <w:sz w:val="28"/>
          <w:szCs w:val="28"/>
          <w:lang w:val="ru-RU"/>
        </w:rPr>
        <w:t>, до яких можна віднести:</w:t>
      </w:r>
    </w:p>
    <w:tbl>
      <w:tblPr>
        <w:tblW w:w="9072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1580"/>
        <w:gridCol w:w="7492"/>
      </w:tblGrid>
      <w:tr w:rsidR="007760EE" w:rsidRPr="00BD228B" w:rsidTr="007760EE"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760EE" w:rsidRPr="007760EE" w:rsidRDefault="007760EE" w:rsidP="000F33FA">
            <w:pPr>
              <w:tabs>
                <w:tab w:val="left" w:pos="500"/>
                <w:tab w:val="left" w:pos="800"/>
                <w:tab w:val="left" w:pos="900"/>
              </w:tabs>
              <w:spacing w:before="4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7760E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соціально-</w:t>
            </w:r>
            <w:r w:rsidRPr="007760E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br/>
              <w:t xml:space="preserve">педагогічні </w:t>
            </w:r>
            <w:r w:rsidRPr="007760E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br/>
              <w:t>умови:</w:t>
            </w:r>
          </w:p>
        </w:tc>
        <w:tc>
          <w:tcPr>
            <w:tcW w:w="74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760EE" w:rsidRPr="007760EE" w:rsidRDefault="007760EE" w:rsidP="00F80925">
            <w:pPr>
              <w:numPr>
                <w:ilvl w:val="0"/>
                <w:numId w:val="10"/>
              </w:numPr>
              <w:tabs>
                <w:tab w:val="left" w:pos="292"/>
                <w:tab w:val="left" w:pos="500"/>
                <w:tab w:val="left" w:pos="800"/>
                <w:tab w:val="left" w:pos="900"/>
              </w:tabs>
              <w:spacing w:before="4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60E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наявність соціального замовлення на підготовку вчителя до ро</w:t>
            </w:r>
            <w:r w:rsidR="00827A0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боти із засвоєння нововведень</w:t>
            </w:r>
            <w:r w:rsidRPr="007760E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7760EE" w:rsidRPr="007760EE" w:rsidRDefault="007760EE" w:rsidP="00F80925">
            <w:pPr>
              <w:numPr>
                <w:ilvl w:val="0"/>
                <w:numId w:val="10"/>
              </w:numPr>
              <w:tabs>
                <w:tab w:val="left" w:pos="292"/>
                <w:tab w:val="left" w:pos="500"/>
                <w:tab w:val="left" w:pos="800"/>
                <w:tab w:val="left" w:pos="900"/>
              </w:tabs>
              <w:spacing w:before="4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60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організація процесу підготовки педагогічних кадрів до творчого пошуку в якості підсистеми навчального процесу в системі післядипломної педагогічної освіти (діяльності обласного інституту післядипломної педагогічної освіти, районних м</w:t>
            </w:r>
            <w:r w:rsidR="00827A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етодичних кабінетів, внутрішньо</w:t>
            </w:r>
            <w:r w:rsidRPr="007760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шкільної методичної роботи) і процесу формування готовност</w:t>
            </w:r>
            <w:r w:rsidR="00827A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до інноваційної діяльності − у</w:t>
            </w:r>
            <w:r w:rsidRPr="007760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якості підсистеми процесу формування професійної готовності вчителя;</w:t>
            </w:r>
          </w:p>
          <w:p w:rsidR="007760EE" w:rsidRPr="007760EE" w:rsidRDefault="007760EE" w:rsidP="00F80925">
            <w:pPr>
              <w:numPr>
                <w:ilvl w:val="0"/>
                <w:numId w:val="10"/>
              </w:numPr>
              <w:tabs>
                <w:tab w:val="left" w:pos="292"/>
                <w:tab w:val="left" w:pos="500"/>
                <w:tab w:val="left" w:pos="800"/>
                <w:tab w:val="left" w:pos="900"/>
              </w:tabs>
              <w:spacing w:before="4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60E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вдосконалення організаційного, матеріально-технічного і кадрового забезпечення підготовки вчителя до даного виду педагогічної діяльності.</w:t>
            </w:r>
          </w:p>
        </w:tc>
      </w:tr>
      <w:tr w:rsidR="007760EE" w:rsidRPr="00BD228B" w:rsidTr="007760EE">
        <w:trPr>
          <w:trHeight w:val="3464"/>
        </w:trPr>
        <w:tc>
          <w:tcPr>
            <w:tcW w:w="1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760EE" w:rsidRPr="007760EE" w:rsidRDefault="007760EE" w:rsidP="000F33FA">
            <w:pPr>
              <w:tabs>
                <w:tab w:val="left" w:pos="500"/>
                <w:tab w:val="left" w:pos="800"/>
                <w:tab w:val="left" w:pos="900"/>
              </w:tabs>
              <w:spacing w:before="4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7760E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педагогічні </w:t>
            </w:r>
            <w:r w:rsidRPr="007760E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br/>
              <w:t>умови: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7760EE" w:rsidRPr="007760EE" w:rsidRDefault="00827A01" w:rsidP="00F80925">
            <w:pPr>
              <w:numPr>
                <w:ilvl w:val="0"/>
                <w:numId w:val="11"/>
              </w:numPr>
              <w:tabs>
                <w:tab w:val="left" w:pos="292"/>
                <w:tab w:val="left" w:pos="500"/>
                <w:tab w:val="left" w:pos="800"/>
                <w:tab w:val="left" w:pos="900"/>
              </w:tabs>
              <w:spacing w:before="4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підготовленість </w:t>
            </w:r>
            <w:r w:rsidR="007760EE" w:rsidRPr="007760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педа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гогічних працівників до за</w:t>
            </w:r>
            <w:r w:rsidR="007760EE" w:rsidRPr="007760E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своєння практичних навичок і умінь;</w:t>
            </w:r>
          </w:p>
          <w:p w:rsidR="007760EE" w:rsidRPr="007760EE" w:rsidRDefault="007760EE" w:rsidP="00F80925">
            <w:pPr>
              <w:numPr>
                <w:ilvl w:val="0"/>
                <w:numId w:val="11"/>
              </w:numPr>
              <w:tabs>
                <w:tab w:val="left" w:pos="292"/>
                <w:tab w:val="left" w:pos="500"/>
                <w:tab w:val="left" w:pos="800"/>
                <w:tab w:val="left" w:pos="900"/>
              </w:tabs>
              <w:spacing w:before="4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60E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наявність у вчителів позитивної установки на оволодіння такими навичками та вміннями;</w:t>
            </w:r>
          </w:p>
          <w:p w:rsidR="007760EE" w:rsidRPr="007760EE" w:rsidRDefault="007760EE" w:rsidP="00F80925">
            <w:pPr>
              <w:numPr>
                <w:ilvl w:val="0"/>
                <w:numId w:val="11"/>
              </w:numPr>
              <w:tabs>
                <w:tab w:val="left" w:pos="292"/>
                <w:tab w:val="left" w:pos="500"/>
                <w:tab w:val="left" w:pos="800"/>
                <w:tab w:val="left" w:pos="900"/>
              </w:tabs>
              <w:spacing w:before="4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760E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наявність у педагогічних працівників необхідного рівня теоретичних знань і практичних умінь </w:t>
            </w:r>
            <w:r w:rsidR="003307A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</w:t>
            </w:r>
            <w:r w:rsidRPr="007760E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 даного виду діяльності;</w:t>
            </w:r>
          </w:p>
          <w:p w:rsidR="007760EE" w:rsidRPr="007760EE" w:rsidRDefault="007760EE" w:rsidP="00F80925">
            <w:pPr>
              <w:numPr>
                <w:ilvl w:val="0"/>
                <w:numId w:val="11"/>
              </w:numPr>
              <w:tabs>
                <w:tab w:val="left" w:pos="292"/>
                <w:tab w:val="left" w:pos="500"/>
                <w:tab w:val="left" w:pos="800"/>
                <w:tab w:val="left" w:pos="900"/>
              </w:tabs>
              <w:spacing w:before="40"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60E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наявність програмно-методичного забезпечення процесу формування технологічних умінь педагогів.</w:t>
            </w:r>
          </w:p>
        </w:tc>
      </w:tr>
    </w:tbl>
    <w:p w:rsidR="007760EE" w:rsidRPr="007760EE" w:rsidRDefault="007760EE" w:rsidP="007760EE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ru-RU" w:bidi="ar-SA"/>
        </w:rPr>
      </w:pPr>
    </w:p>
    <w:p w:rsidR="003F572A" w:rsidRPr="003F572A" w:rsidRDefault="003F572A" w:rsidP="001877A8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3F572A">
        <w:rPr>
          <w:rFonts w:ascii="Times New Roman" w:hAnsi="Times New Roman" w:cs="Times New Roman"/>
          <w:sz w:val="28"/>
          <w:szCs w:val="28"/>
          <w:lang w:val="ru-RU" w:bidi="ar-SA"/>
        </w:rPr>
        <w:lastRenderedPageBreak/>
        <w:t xml:space="preserve">Формування готовності вчителя </w:t>
      </w:r>
      <w:r w:rsidR="007760EE">
        <w:rPr>
          <w:rFonts w:ascii="Times New Roman" w:hAnsi="Times New Roman" w:cs="Times New Roman"/>
          <w:sz w:val="28"/>
          <w:szCs w:val="28"/>
          <w:lang w:val="ru-RU" w:bidi="ar-SA"/>
        </w:rPr>
        <w:t>до</w:t>
      </w:r>
      <w:r w:rsidR="001877A8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3F572A">
        <w:rPr>
          <w:rFonts w:ascii="Times New Roman" w:hAnsi="Times New Roman" w:cs="Times New Roman"/>
          <w:sz w:val="28"/>
          <w:szCs w:val="28"/>
          <w:lang w:val="ru-RU" w:bidi="ar-SA"/>
        </w:rPr>
        <w:t>інноваційної діяльності реалізує закономірності та принципи, які виявляються в</w:t>
      </w:r>
      <w:r w:rsidR="007760EE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3F572A">
        <w:rPr>
          <w:rFonts w:ascii="Times New Roman" w:hAnsi="Times New Roman" w:cs="Times New Roman"/>
          <w:sz w:val="28"/>
          <w:szCs w:val="28"/>
          <w:lang w:val="ru-RU" w:bidi="ar-SA"/>
        </w:rPr>
        <w:t>контексті системного підходу. Модель під</w:t>
      </w:r>
      <w:r w:rsidR="007760EE">
        <w:rPr>
          <w:rFonts w:ascii="Times New Roman" w:hAnsi="Times New Roman" w:cs="Times New Roman"/>
          <w:sz w:val="28"/>
          <w:szCs w:val="28"/>
          <w:lang w:val="ru-RU" w:bidi="ar-SA"/>
        </w:rPr>
        <w:t xml:space="preserve">готовки вчителя до інноваційної </w:t>
      </w:r>
      <w:r w:rsidRPr="003F572A">
        <w:rPr>
          <w:rFonts w:ascii="Times New Roman" w:hAnsi="Times New Roman" w:cs="Times New Roman"/>
          <w:sz w:val="28"/>
          <w:szCs w:val="28"/>
          <w:lang w:val="ru-RU" w:bidi="ar-SA"/>
        </w:rPr>
        <w:t>діяльності реалізує загальнодидактичні принципи, обумовлені закономірностями</w:t>
      </w:r>
    </w:p>
    <w:p w:rsidR="003F572A" w:rsidRPr="003F572A" w:rsidRDefault="003F572A" w:rsidP="001877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3F572A">
        <w:rPr>
          <w:rFonts w:ascii="Times New Roman" w:hAnsi="Times New Roman" w:cs="Times New Roman"/>
          <w:sz w:val="28"/>
          <w:szCs w:val="28"/>
          <w:lang w:val="ru-RU" w:bidi="ar-SA"/>
        </w:rPr>
        <w:t xml:space="preserve">інноваційного навчання як складової загальнопедагогічної підготовки </w:t>
      </w:r>
    </w:p>
    <w:p w:rsidR="003F572A" w:rsidRPr="003F572A" w:rsidRDefault="007760EE" w:rsidP="001877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sz w:val="28"/>
          <w:szCs w:val="28"/>
          <w:lang w:val="ru-RU" w:bidi="ar-SA"/>
        </w:rPr>
        <w:t>вчителів</w:t>
      </w:r>
      <w:r w:rsidR="003F572A" w:rsidRPr="003F572A">
        <w:rPr>
          <w:rFonts w:ascii="Times New Roman" w:hAnsi="Times New Roman" w:cs="Times New Roman"/>
          <w:sz w:val="28"/>
          <w:szCs w:val="28"/>
          <w:lang w:val="ru-RU" w:bidi="ar-SA"/>
        </w:rPr>
        <w:t xml:space="preserve"> і принципи, обумовлені закономірностями процесу</w:t>
      </w:r>
    </w:p>
    <w:p w:rsidR="003F572A" w:rsidRPr="003F572A" w:rsidRDefault="007760EE" w:rsidP="001877A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становлення </w:t>
      </w:r>
      <w:r w:rsidR="003F572A" w:rsidRPr="003F572A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>в</w:t>
      </w:r>
      <w:r w:rsidR="003F572A" w:rsidRPr="003F572A">
        <w:rPr>
          <w:rFonts w:ascii="Times New Roman" w:hAnsi="Times New Roman" w:cs="Times New Roman"/>
          <w:sz w:val="28"/>
          <w:szCs w:val="28"/>
          <w:lang w:val="ru-RU" w:bidi="ar-SA"/>
        </w:rPr>
        <w:t>чителів як суб’єктів інноваційної діяльності (принципи</w:t>
      </w:r>
    </w:p>
    <w:p w:rsidR="007A6A29" w:rsidRDefault="003F572A" w:rsidP="007A6A2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3F572A">
        <w:rPr>
          <w:rFonts w:ascii="Times New Roman" w:hAnsi="Times New Roman" w:cs="Times New Roman"/>
          <w:sz w:val="28"/>
          <w:szCs w:val="28"/>
          <w:lang w:val="ru-RU" w:bidi="ar-SA"/>
        </w:rPr>
        <w:t>системного, ідивідуально-творчого, інноваційно</w:t>
      </w:r>
      <w:r w:rsidR="000743C7">
        <w:rPr>
          <w:rFonts w:ascii="Times New Roman" w:hAnsi="Times New Roman" w:cs="Times New Roman"/>
          <w:sz w:val="28"/>
          <w:szCs w:val="28"/>
          <w:lang w:val="ru-RU" w:bidi="ar-SA"/>
        </w:rPr>
        <w:t xml:space="preserve">го, особистісно зорієнтованого, </w:t>
      </w:r>
      <w:r w:rsidRPr="003F572A">
        <w:rPr>
          <w:rFonts w:ascii="Times New Roman" w:hAnsi="Times New Roman" w:cs="Times New Roman"/>
          <w:sz w:val="28"/>
          <w:szCs w:val="28"/>
          <w:lang w:val="ru-RU" w:bidi="ar-SA"/>
        </w:rPr>
        <w:t>комунікативного та</w:t>
      </w:r>
      <w:r w:rsidR="007A6A29">
        <w:rPr>
          <w:rFonts w:ascii="Times New Roman" w:hAnsi="Times New Roman" w:cs="Times New Roman"/>
          <w:sz w:val="28"/>
          <w:szCs w:val="28"/>
          <w:lang w:val="ru-RU" w:bidi="ar-SA"/>
        </w:rPr>
        <w:t xml:space="preserve"> типодіяльнісного підходів) [4].</w:t>
      </w:r>
    </w:p>
    <w:p w:rsidR="001877A8" w:rsidRDefault="007A6A29" w:rsidP="007A6A2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  Модель </w:t>
      </w:r>
      <w:r w:rsidR="001877A8">
        <w:rPr>
          <w:rFonts w:ascii="Times New Roman" w:hAnsi="Times New Roman" w:cs="Times New Roman"/>
          <w:sz w:val="28"/>
          <w:szCs w:val="28"/>
          <w:lang w:val="ru-RU"/>
        </w:rPr>
        <w:t xml:space="preserve">структури </w:t>
      </w:r>
      <w:r w:rsidRPr="00F12D9D">
        <w:rPr>
          <w:rFonts w:ascii="Times New Roman" w:hAnsi="Times New Roman" w:cs="Times New Roman"/>
          <w:sz w:val="28"/>
          <w:szCs w:val="28"/>
          <w:lang w:val="ru-RU"/>
        </w:rPr>
        <w:t xml:space="preserve"> підготовки вчителя до інноваційної діяльності складається з трьох компонентів (О.Г. Козлова):</w:t>
      </w:r>
      <w:r w:rsidR="001877A8" w:rsidRPr="001877A8">
        <w:rPr>
          <w:rFonts w:ascii="Times New Roman" w:hAnsi="Times New Roman" w:cs="Times New Roman"/>
          <w:bCs/>
          <w:i/>
          <w:sz w:val="28"/>
          <w:szCs w:val="28"/>
          <w:lang w:val="ru-RU" w:bidi="ar-SA"/>
        </w:rPr>
        <w:t xml:space="preserve"> </w:t>
      </w:r>
    </w:p>
    <w:p w:rsidR="007A6A29" w:rsidRPr="001877A8" w:rsidRDefault="001877A8" w:rsidP="00F80925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ru-RU" w:bidi="ar-SA"/>
        </w:rPr>
        <w:t>з</w:t>
      </w:r>
      <w:r w:rsidRPr="001877A8">
        <w:rPr>
          <w:rFonts w:ascii="Times New Roman" w:hAnsi="Times New Roman" w:cs="Times New Roman"/>
          <w:bCs/>
          <w:i/>
          <w:sz w:val="28"/>
          <w:szCs w:val="28"/>
          <w:lang w:val="ru-RU" w:bidi="ar-SA"/>
        </w:rPr>
        <w:t>містовий компонент;</w:t>
      </w:r>
    </w:p>
    <w:p w:rsidR="001877A8" w:rsidRPr="001877A8" w:rsidRDefault="001877A8" w:rsidP="00F80925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ru-RU" w:bidi="ar-SA"/>
        </w:rPr>
        <w:t>п</w:t>
      </w:r>
      <w:r w:rsidRPr="001877A8">
        <w:rPr>
          <w:rFonts w:ascii="Times New Roman" w:hAnsi="Times New Roman" w:cs="Times New Roman"/>
          <w:bCs/>
          <w:i/>
          <w:sz w:val="28"/>
          <w:szCs w:val="28"/>
          <w:lang w:val="ru-RU" w:bidi="ar-SA"/>
        </w:rPr>
        <w:t>роцесуальний компонент;</w:t>
      </w:r>
    </w:p>
    <w:p w:rsidR="007B1DA2" w:rsidRPr="00F50D80" w:rsidRDefault="001877A8" w:rsidP="00F80925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ru-RU" w:bidi="ar-SA"/>
        </w:rPr>
        <w:t>р</w:t>
      </w:r>
      <w:r w:rsidRPr="001877A8">
        <w:rPr>
          <w:rFonts w:ascii="Times New Roman" w:hAnsi="Times New Roman" w:cs="Times New Roman"/>
          <w:bCs/>
          <w:i/>
          <w:sz w:val="28"/>
          <w:szCs w:val="28"/>
          <w:lang w:val="ru-RU" w:bidi="ar-SA"/>
        </w:rPr>
        <w:t>езультативно-оцінний компонент</w:t>
      </w:r>
      <w:r w:rsidR="003307A1">
        <w:rPr>
          <w:rFonts w:ascii="Times New Roman" w:hAnsi="Times New Roman" w:cs="Times New Roman"/>
          <w:bCs/>
          <w:sz w:val="28"/>
          <w:szCs w:val="28"/>
          <w:lang w:val="ru-RU" w:bidi="ar-SA"/>
        </w:rPr>
        <w:t xml:space="preserve"> (див схему 3</w:t>
      </w:r>
      <w:r w:rsidRPr="001877A8">
        <w:rPr>
          <w:rFonts w:ascii="Times New Roman" w:hAnsi="Times New Roman" w:cs="Times New Roman"/>
          <w:bCs/>
          <w:sz w:val="28"/>
          <w:szCs w:val="28"/>
          <w:lang w:val="ru-RU" w:bidi="ar-SA"/>
        </w:rPr>
        <w:t>)</w:t>
      </w:r>
      <w:r w:rsidR="003307A1">
        <w:rPr>
          <w:rFonts w:ascii="Times New Roman" w:hAnsi="Times New Roman" w:cs="Times New Roman"/>
          <w:bCs/>
          <w:sz w:val="28"/>
          <w:szCs w:val="28"/>
          <w:lang w:val="ru-RU" w:bidi="ar-SA"/>
        </w:rPr>
        <w:t>.</w:t>
      </w:r>
    </w:p>
    <w:p w:rsidR="00F12D9D" w:rsidRPr="00FC27E3" w:rsidRDefault="003307A1" w:rsidP="003307A1">
      <w:pPr>
        <w:tabs>
          <w:tab w:val="left" w:pos="500"/>
          <w:tab w:val="left" w:pos="800"/>
          <w:tab w:val="left" w:pos="900"/>
        </w:tabs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F12D9D" w:rsidRPr="00FC27E3">
        <w:rPr>
          <w:rFonts w:ascii="Times New Roman" w:hAnsi="Times New Roman" w:cs="Times New Roman"/>
          <w:sz w:val="28"/>
          <w:szCs w:val="28"/>
          <w:lang w:val="ru-RU"/>
        </w:rPr>
        <w:t xml:space="preserve"> даній моделі кожний показник розкривається через систему параметрів − ознак, які описують його ступінь реалізації (див. додаток 2).</w:t>
      </w:r>
    </w:p>
    <w:p w:rsidR="00F12D9D" w:rsidRPr="003307A1" w:rsidRDefault="001F3D96" w:rsidP="007A6A29">
      <w:pPr>
        <w:tabs>
          <w:tab w:val="left" w:pos="500"/>
          <w:tab w:val="left" w:pos="800"/>
          <w:tab w:val="left" w:pos="900"/>
        </w:tabs>
        <w:spacing w:after="0" w:line="360" w:lineRule="auto"/>
        <w:ind w:firstLine="400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1F3D96">
        <w:rPr>
          <w:rFonts w:ascii="Times New Roman" w:hAnsi="Times New Roman" w:cs="Times New Roman"/>
          <w:b/>
          <w:i/>
          <w:noProof/>
          <w:sz w:val="28"/>
          <w:szCs w:val="28"/>
          <w:lang w:val="ru-RU" w:eastAsia="ru-RU" w:bidi="ar-SA"/>
        </w:rPr>
        <w:pict>
          <v:group id="_x0000_s1709" style="position:absolute;left:0;text-align:left;margin-left:-25.4pt;margin-top:68.95pt;width:506.3pt;height:277.5pt;z-index:251665919" coordorigin="1777,5423" coordsize="9443,5368">
            <v:shape id="_x0000_s1710" type="#_x0000_t121" style="position:absolute;left:1777;top:5423;width:3647;height:2563">
              <v:textbox>
                <w:txbxContent>
                  <w:p w:rsidR="006C2089" w:rsidRPr="000E56A8" w:rsidRDefault="006C2089" w:rsidP="00F12D9D">
                    <w:pPr>
                      <w:pageBreakBefore/>
                      <w:tabs>
                        <w:tab w:val="left" w:pos="500"/>
                        <w:tab w:val="left" w:pos="800"/>
                        <w:tab w:val="left" w:pos="900"/>
                      </w:tabs>
                      <w:spacing w:before="60" w:line="360" w:lineRule="auto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0E56A8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Діагностико-коректуючий етап</w:t>
                    </w:r>
                  </w:p>
                  <w:p w:rsidR="006C2089" w:rsidRDefault="006C2089" w:rsidP="00F12D9D"/>
                </w:txbxContent>
              </v:textbox>
            </v:shape>
            <v:shape id="_x0000_s1711" type="#_x0000_t121" style="position:absolute;left:4878;top:5994;width:3647;height:3002">
              <v:textbox>
                <w:txbxContent>
                  <w:p w:rsidR="006C2089" w:rsidRPr="007A6A29" w:rsidRDefault="006C2089" w:rsidP="00F12D9D">
                    <w:pPr>
                      <w:tabs>
                        <w:tab w:val="left" w:pos="500"/>
                        <w:tab w:val="left" w:pos="800"/>
                        <w:tab w:val="left" w:pos="900"/>
                      </w:tabs>
                      <w:spacing w:before="60" w:line="360" w:lineRule="auto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7A6A29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 xml:space="preserve">Навчальний етап </w:t>
                    </w:r>
                    <w:r w:rsidRPr="007A6A29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br/>
                      <w:t xml:space="preserve">формування готовності педагогічних працівників </w:t>
                    </w:r>
                    <w:r w:rsidRPr="007A6A29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br/>
                      <w:t>до інноваційної діяльності</w:t>
                    </w:r>
                  </w:p>
                  <w:p w:rsidR="006C2089" w:rsidRDefault="006C2089" w:rsidP="00F12D9D"/>
                </w:txbxContent>
              </v:textbox>
            </v:shape>
            <v:shape id="_x0000_s1712" type="#_x0000_t121" style="position:absolute;left:7573;top:8297;width:3647;height:2494">
              <v:textbox>
                <w:txbxContent>
                  <w:p w:rsidR="006C2089" w:rsidRDefault="006C2089" w:rsidP="00F12D9D">
                    <w:pPr>
                      <w:tabs>
                        <w:tab w:val="left" w:pos="500"/>
                        <w:tab w:val="left" w:pos="800"/>
                        <w:tab w:val="left" w:pos="900"/>
                      </w:tabs>
                      <w:spacing w:before="60" w:line="360" w:lineRule="auto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Аналітико-результативний етап</w:t>
                    </w:r>
                  </w:p>
                  <w:p w:rsidR="006C2089" w:rsidRDefault="006C2089" w:rsidP="00F12D9D"/>
                </w:txbxContent>
              </v:textbox>
            </v:shape>
          </v:group>
        </w:pict>
      </w:r>
      <w:r w:rsidR="00F12D9D" w:rsidRPr="00D36B53">
        <w:rPr>
          <w:rFonts w:ascii="Times New Roman" w:hAnsi="Times New Roman" w:cs="Times New Roman"/>
          <w:b/>
          <w:i/>
          <w:sz w:val="28"/>
          <w:szCs w:val="28"/>
          <w:lang w:val="ru-RU"/>
        </w:rPr>
        <w:t>Процес формування готовності педагогів до інноваційної діяльності</w:t>
      </w:r>
      <w:r w:rsidR="00F12D9D" w:rsidRPr="00FC27E3">
        <w:rPr>
          <w:rFonts w:ascii="Times New Roman" w:hAnsi="Times New Roman" w:cs="Times New Roman"/>
          <w:sz w:val="28"/>
          <w:szCs w:val="28"/>
          <w:lang w:val="ru-RU"/>
        </w:rPr>
        <w:t xml:space="preserve"> в системі післядипломної педагогічної освіти можна представити </w:t>
      </w:r>
      <w:r w:rsidR="006709CD">
        <w:rPr>
          <w:rFonts w:ascii="Times New Roman" w:hAnsi="Times New Roman" w:cs="Times New Roman"/>
          <w:sz w:val="28"/>
          <w:szCs w:val="28"/>
          <w:lang w:val="ru-RU"/>
        </w:rPr>
        <w:t>як послідовність кількох етапів.</w:t>
      </w:r>
    </w:p>
    <w:p w:rsidR="007A6A29" w:rsidRDefault="007A6A29" w:rsidP="00F12D9D">
      <w:pPr>
        <w:tabs>
          <w:tab w:val="left" w:pos="500"/>
          <w:tab w:val="left" w:pos="800"/>
          <w:tab w:val="left" w:pos="900"/>
        </w:tabs>
        <w:spacing w:before="60" w:line="360" w:lineRule="auto"/>
        <w:ind w:firstLine="4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6A29" w:rsidRDefault="007A6A29" w:rsidP="00F12D9D">
      <w:pPr>
        <w:tabs>
          <w:tab w:val="left" w:pos="500"/>
          <w:tab w:val="left" w:pos="800"/>
          <w:tab w:val="left" w:pos="900"/>
        </w:tabs>
        <w:spacing w:before="60" w:line="360" w:lineRule="auto"/>
        <w:ind w:firstLine="4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6A29" w:rsidRDefault="007A6A29" w:rsidP="00F12D9D">
      <w:pPr>
        <w:tabs>
          <w:tab w:val="left" w:pos="500"/>
          <w:tab w:val="left" w:pos="800"/>
          <w:tab w:val="left" w:pos="900"/>
        </w:tabs>
        <w:spacing w:before="60" w:line="360" w:lineRule="auto"/>
        <w:ind w:firstLine="4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2D9D" w:rsidRPr="00213B6C" w:rsidRDefault="00F12D9D" w:rsidP="00F12D9D">
      <w:pPr>
        <w:tabs>
          <w:tab w:val="left" w:pos="500"/>
          <w:tab w:val="left" w:pos="800"/>
          <w:tab w:val="left" w:pos="900"/>
        </w:tabs>
        <w:spacing w:before="60" w:line="360" w:lineRule="auto"/>
        <w:ind w:firstLine="4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32CE" w:rsidRPr="00F12D9D" w:rsidRDefault="007D32CE" w:rsidP="00F12D9D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 w:bidi="ar-SA"/>
        </w:rPr>
      </w:pPr>
    </w:p>
    <w:p w:rsidR="007A6A29" w:rsidRDefault="007A6A2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F50D80" w:rsidRPr="003A5260" w:rsidRDefault="009A3162" w:rsidP="00F50D80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F33FA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                       </w:t>
      </w:r>
      <w:r w:rsidR="00F50D80" w:rsidRPr="009C3EBF">
        <w:rPr>
          <w:rFonts w:ascii="Times New Roman" w:hAnsi="Times New Roman" w:cs="Times New Roman"/>
          <w:b/>
          <w:sz w:val="32"/>
          <w:szCs w:val="32"/>
          <w:lang w:val="ru-RU"/>
        </w:rPr>
        <w:t>Структура готовності до інноваційної діяльності</w:t>
      </w:r>
    </w:p>
    <w:p w:rsidR="00F50D80" w:rsidRDefault="001F3D96" w:rsidP="00F50D80">
      <w:pPr>
        <w:ind w:firstLine="241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pict>
          <v:group id="_x0000_s1783" style="position:absolute;left:0;text-align:left;margin-left:-34.8pt;margin-top:.75pt;width:271.5pt;height:665.15pt;z-index:252064768" coordorigin="1005,1246" coordsize="5430,13303">
            <v:group id="_x0000_s1784" style="position:absolute;left:1005;top:5281;width:3390;height:9268" coordorigin="1005,5281" coordsize="3390,9268">
              <v:oval id="_x0000_s1785" style="position:absolute;left:1005;top:5281;width:3390;height:5219">
                <v:textbox style="mso-next-textbox:#_x0000_s1785">
                  <w:txbxContent>
                    <w:p w:rsidR="006C2089" w:rsidRPr="00362692" w:rsidRDefault="006C2089" w:rsidP="00F50D80">
                      <w:pPr>
                        <w:pageBreakBefore/>
                        <w:tabs>
                          <w:tab w:val="left" w:pos="800"/>
                          <w:tab w:val="left" w:pos="900"/>
                        </w:tabs>
                        <w:spacing w:before="240" w:after="12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33CC"/>
                          <w:sz w:val="36"/>
                          <w:szCs w:val="36"/>
                          <w:lang w:val="ru-RU"/>
                        </w:rPr>
                      </w:pPr>
                      <w:r w:rsidRPr="00362692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ru-RU"/>
                        </w:rPr>
                        <w:t xml:space="preserve"> </w:t>
                      </w:r>
                      <w:r w:rsidRPr="00362692">
                        <w:rPr>
                          <w:rFonts w:ascii="Times New Roman" w:hAnsi="Times New Roman" w:cs="Times New Roman"/>
                          <w:b/>
                          <w:color w:val="0033CC"/>
                          <w:sz w:val="36"/>
                          <w:szCs w:val="36"/>
                          <w:lang w:val="ru-RU"/>
                        </w:rPr>
                        <w:t xml:space="preserve">Структура готовності </w:t>
                      </w:r>
                    </w:p>
                    <w:p w:rsidR="006C2089" w:rsidRPr="00362692" w:rsidRDefault="006C2089" w:rsidP="00F50D80">
                      <w:pPr>
                        <w:pageBreakBefore/>
                        <w:tabs>
                          <w:tab w:val="left" w:pos="800"/>
                          <w:tab w:val="left" w:pos="900"/>
                        </w:tabs>
                        <w:spacing w:before="240" w:after="12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33CC"/>
                          <w:sz w:val="36"/>
                          <w:szCs w:val="36"/>
                          <w:lang w:val="ru-RU"/>
                        </w:rPr>
                      </w:pPr>
                      <w:r w:rsidRPr="00362692">
                        <w:rPr>
                          <w:rFonts w:ascii="Times New Roman" w:hAnsi="Times New Roman" w:cs="Times New Roman"/>
                          <w:b/>
                          <w:color w:val="0033CC"/>
                          <w:sz w:val="36"/>
                          <w:szCs w:val="36"/>
                          <w:lang w:val="ru-RU"/>
                        </w:rPr>
                        <w:t>до інноваційної діяльності</w:t>
                      </w:r>
                    </w:p>
                    <w:p w:rsidR="006C2089" w:rsidRPr="00FD55C3" w:rsidRDefault="006C2089" w:rsidP="00F50D80">
                      <w:pPr>
                        <w:rPr>
                          <w:lang w:val="ru-RU"/>
                        </w:rPr>
                      </w:pPr>
                    </w:p>
                  </w:txbxContent>
                </v:textbox>
              </v:oval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_x0000_s1786" type="#_x0000_t15" style="position:absolute;left:1890;top:10274;width:2325;height:4275">
                <v:textbox style="mso-next-textbox:#_x0000_s1786">
                  <w:txbxContent>
                    <w:p w:rsidR="006C2089" w:rsidRDefault="006C2089" w:rsidP="00F50D80">
                      <w:pP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  <w:lang w:val="uk-UA"/>
                        </w:rPr>
                      </w:pPr>
                    </w:p>
                    <w:p w:rsidR="006C2089" w:rsidRDefault="006C2089" w:rsidP="00F50D80">
                      <w:pP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  <w:lang w:val="uk-UA"/>
                        </w:rPr>
                      </w:pPr>
                    </w:p>
                    <w:p w:rsidR="006C2089" w:rsidRDefault="006C2089" w:rsidP="00F50D80"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t>Оцінно-рефлексивний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  <w:szCs w:val="28"/>
                        </w:rPr>
                        <w:br/>
                        <w:t>компонент</w:t>
                      </w:r>
                    </w:p>
                  </w:txbxContent>
                </v:textbox>
              </v:shape>
            </v:group>
            <v:shape id="_x0000_s1787" type="#_x0000_t15" style="position:absolute;left:1785;top:1246;width:2430;height:4275">
              <v:textbox style="mso-next-textbox:#_x0000_s1787">
                <w:txbxContent>
                  <w:p w:rsidR="006C2089" w:rsidRDefault="006C2089" w:rsidP="00F50D80">
                    <w:pPr>
                      <w:rPr>
                        <w:rFonts w:ascii="Times New Roman" w:hAnsi="Times New Roman" w:cs="Times New Roman"/>
                        <w:b/>
                        <w:i/>
                        <w:sz w:val="28"/>
                        <w:szCs w:val="28"/>
                        <w:lang w:val="uk-UA"/>
                      </w:rPr>
                    </w:pPr>
                  </w:p>
                  <w:p w:rsidR="006C2089" w:rsidRDefault="006C2089" w:rsidP="00F50D80">
                    <w:pPr>
                      <w:rPr>
                        <w:rFonts w:ascii="Times New Roman" w:hAnsi="Times New Roman" w:cs="Times New Roman"/>
                        <w:b/>
                        <w:i/>
                        <w:sz w:val="28"/>
                        <w:szCs w:val="28"/>
                        <w:lang w:val="uk-UA"/>
                      </w:rPr>
                    </w:pPr>
                  </w:p>
                  <w:p w:rsidR="006C2089" w:rsidRDefault="006C2089" w:rsidP="00F50D80">
                    <w:pPr>
                      <w:rPr>
                        <w:rFonts w:ascii="Times New Roman" w:hAnsi="Times New Roman" w:cs="Times New Roman"/>
                        <w:b/>
                        <w:i/>
                        <w:sz w:val="28"/>
                        <w:szCs w:val="28"/>
                        <w:lang w:val="uk-UA"/>
                      </w:rPr>
                    </w:pPr>
                  </w:p>
                  <w:p w:rsidR="006C2089" w:rsidRDefault="006C2089" w:rsidP="00F50D80">
                    <w:r>
                      <w:rPr>
                        <w:rFonts w:ascii="Times New Roman" w:hAnsi="Times New Roman" w:cs="Times New Roman"/>
                        <w:b/>
                        <w:i/>
                        <w:sz w:val="28"/>
                        <w:szCs w:val="28"/>
                      </w:rPr>
                      <w:t xml:space="preserve">Мотиваційно-орієнтаційний </w:t>
                    </w:r>
                    <w:r>
                      <w:rPr>
                        <w:rFonts w:ascii="Times New Roman" w:hAnsi="Times New Roman" w:cs="Times New Roman"/>
                        <w:b/>
                        <w:i/>
                        <w:sz w:val="28"/>
                        <w:szCs w:val="28"/>
                      </w:rPr>
                      <w:br/>
                      <w:t>компонент</w:t>
                    </w:r>
                  </w:p>
                </w:txbxContent>
              </v:textbox>
            </v:shape>
            <v:shape id="_x0000_s1788" type="#_x0000_t15" style="position:absolute;left:4290;top:5669;width:2145;height:4275">
              <v:textbox style="mso-next-textbox:#_x0000_s1788">
                <w:txbxContent>
                  <w:p w:rsidR="006C2089" w:rsidRDefault="006C2089" w:rsidP="00F50D80">
                    <w:pPr>
                      <w:rPr>
                        <w:rFonts w:ascii="Times New Roman" w:hAnsi="Times New Roman" w:cs="Times New Roman"/>
                        <w:b/>
                        <w:i/>
                        <w:sz w:val="28"/>
                        <w:szCs w:val="28"/>
                        <w:lang w:val="uk-UA"/>
                      </w:rPr>
                    </w:pPr>
                  </w:p>
                  <w:p w:rsidR="006C2089" w:rsidRDefault="006C2089" w:rsidP="00F50D80">
                    <w:pPr>
                      <w:rPr>
                        <w:rFonts w:ascii="Times New Roman" w:hAnsi="Times New Roman" w:cs="Times New Roman"/>
                        <w:b/>
                        <w:i/>
                        <w:sz w:val="28"/>
                        <w:szCs w:val="28"/>
                        <w:lang w:val="uk-UA"/>
                      </w:rPr>
                    </w:pPr>
                  </w:p>
                  <w:p w:rsidR="006C2089" w:rsidRDefault="006C2089" w:rsidP="00F50D80">
                    <w:r>
                      <w:rPr>
                        <w:rFonts w:ascii="Times New Roman" w:hAnsi="Times New Roman" w:cs="Times New Roman"/>
                        <w:b/>
                        <w:i/>
                        <w:sz w:val="28"/>
                        <w:szCs w:val="28"/>
                      </w:rPr>
                      <w:t>Змістовно-операціний</w:t>
                    </w:r>
                    <w:r>
                      <w:rPr>
                        <w:rFonts w:ascii="Times New Roman" w:hAnsi="Times New Roman" w:cs="Times New Roman"/>
                        <w:b/>
                        <w:i/>
                        <w:sz w:val="28"/>
                        <w:szCs w:val="28"/>
                      </w:rPr>
                      <w:br/>
                      <w:t>компонент</w:t>
                    </w:r>
                  </w:p>
                </w:txbxContent>
              </v:textbox>
            </v:shape>
          </v:group>
        </w:pict>
      </w:r>
      <w:r w:rsidR="00F50D80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667125" cy="2171700"/>
            <wp:effectExtent l="38100" t="0" r="28575" b="0"/>
            <wp:docPr id="4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F50D80" w:rsidRDefault="00F50D80" w:rsidP="00F50D80">
      <w:pPr>
        <w:ind w:firstLine="241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</w:p>
    <w:p w:rsidR="00F50D80" w:rsidRDefault="00F50D80" w:rsidP="00F50D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</w:t>
      </w:r>
      <w:r w:rsidRPr="00097E3D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714625" cy="2771775"/>
            <wp:effectExtent l="38100" t="0" r="28575" b="0"/>
            <wp:docPr id="6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:rsidR="00F50D80" w:rsidRDefault="00F50D80" w:rsidP="00F50D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</w:t>
      </w:r>
    </w:p>
    <w:p w:rsidR="00F50D80" w:rsidRDefault="00F50D80" w:rsidP="00F50D8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</w:t>
      </w:r>
      <w:r>
        <w:rPr>
          <w:noProof/>
          <w:lang w:val="ru-RU" w:eastAsia="ru-RU" w:bidi="ar-SA"/>
        </w:rPr>
        <w:drawing>
          <wp:inline distT="0" distB="0" distL="0" distR="0">
            <wp:extent cx="3667124" cy="2171700"/>
            <wp:effectExtent l="38100" t="0" r="9526" b="0"/>
            <wp:docPr id="10" name="Схема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50D80" w:rsidRPr="00D36B53" w:rsidRDefault="00D36B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36B5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Схема</w:t>
      </w: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  Модель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структури </w:t>
      </w:r>
      <w:r w:rsidRPr="00F12D9D">
        <w:rPr>
          <w:rFonts w:ascii="Times New Roman" w:hAnsi="Times New Roman" w:cs="Times New Roman"/>
          <w:sz w:val="28"/>
          <w:szCs w:val="28"/>
          <w:lang w:val="ru-RU"/>
        </w:rPr>
        <w:t xml:space="preserve"> підготовки вч</w:t>
      </w:r>
      <w:r>
        <w:rPr>
          <w:rFonts w:ascii="Times New Roman" w:hAnsi="Times New Roman" w:cs="Times New Roman"/>
          <w:sz w:val="28"/>
          <w:szCs w:val="28"/>
          <w:lang w:val="ru-RU"/>
        </w:rPr>
        <w:t>ителя до ІД</w:t>
      </w:r>
      <w:r w:rsidR="00F50D80">
        <w:rPr>
          <w:rFonts w:ascii="Times New Roman" w:hAnsi="Times New Roman" w:cs="Times New Roman"/>
          <w:i/>
          <w:sz w:val="28"/>
          <w:szCs w:val="28"/>
          <w:lang w:val="uk-UA"/>
        </w:rPr>
        <w:br w:type="page"/>
      </w:r>
    </w:p>
    <w:p w:rsidR="000F33FA" w:rsidRPr="00D36B53" w:rsidRDefault="00C924E7" w:rsidP="000F33FA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D36B53">
        <w:rPr>
          <w:rFonts w:ascii="Times New Roman" w:hAnsi="Times New Roman" w:cs="Times New Roman"/>
          <w:sz w:val="28"/>
          <w:szCs w:val="28"/>
          <w:lang w:val="uk-UA"/>
        </w:rPr>
        <w:lastRenderedPageBreak/>
        <w:t>Слід зазначит</w:t>
      </w:r>
      <w:r w:rsidR="000F33FA" w:rsidRPr="00D36B53">
        <w:rPr>
          <w:rFonts w:ascii="Times New Roman" w:hAnsi="Times New Roman" w:cs="Times New Roman"/>
          <w:sz w:val="28"/>
          <w:szCs w:val="28"/>
          <w:lang w:val="uk-UA"/>
        </w:rPr>
        <w:t>и, що на навчальному етапі формування готовності педагогічних працівників до інноваційної діяльності  важлива роль належить адміністрації навчального закладу.</w:t>
      </w:r>
    </w:p>
    <w:p w:rsidR="000F33FA" w:rsidRPr="009B661A" w:rsidRDefault="000F33FA" w:rsidP="004C5A57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Роль керівництва</w:t>
      </w:r>
      <w:r w:rsidR="004C5A57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9B661A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школи </w:t>
      </w:r>
      <w:r w:rsidR="003307A1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в</w:t>
      </w:r>
      <w:r w:rsidRPr="009B661A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підготовці до інноваційної діяльності</w:t>
      </w:r>
    </w:p>
    <w:p w:rsidR="000F33FA" w:rsidRPr="009B661A" w:rsidRDefault="000F33FA" w:rsidP="004C5A57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Для успішної інноваційної діяльності </w:t>
      </w:r>
      <w:r w:rsidR="004C5A57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вчителя </w:t>
      </w:r>
      <w:r w:rsidRPr="009B661A">
        <w:rPr>
          <w:rFonts w:ascii="Times New Roman" w:hAnsi="Times New Roman" w:cs="Times New Roman"/>
          <w:i/>
          <w:iCs/>
          <w:sz w:val="28"/>
          <w:szCs w:val="28"/>
          <w:lang w:val="ru-RU"/>
        </w:rPr>
        <w:t>адміністрація загальноосвітніх</w:t>
      </w:r>
      <w:r w:rsidR="004C5A57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9B661A">
        <w:rPr>
          <w:rFonts w:ascii="Times New Roman" w:hAnsi="Times New Roman" w:cs="Times New Roman"/>
          <w:i/>
          <w:iCs/>
          <w:sz w:val="28"/>
          <w:szCs w:val="28"/>
          <w:lang w:val="ru-RU"/>
        </w:rPr>
        <w:t>навч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альних</w:t>
      </w:r>
      <w:r w:rsidR="004C5A57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закладів  проводить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="004C5A57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таку роботу</w:t>
      </w:r>
      <w:r w:rsidRPr="009B661A">
        <w:rPr>
          <w:rFonts w:ascii="Times New Roman" w:hAnsi="Times New Roman" w:cs="Times New Roman"/>
          <w:i/>
          <w:iCs/>
          <w:sz w:val="28"/>
          <w:szCs w:val="28"/>
          <w:lang w:val="ru-RU"/>
        </w:rPr>
        <w:t>:</w:t>
      </w:r>
    </w:p>
    <w:p w:rsidR="000F33FA" w:rsidRPr="009B661A" w:rsidRDefault="004C5A57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Формує </w:t>
      </w:r>
      <w:r w:rsidR="000F33FA"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 у педагогічному колективі усвідомлення необхідності змін</w:t>
      </w:r>
    </w:p>
    <w:p w:rsidR="000F33FA" w:rsidRPr="009B661A" w:rsidRDefault="000F33FA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та вп</w:t>
      </w:r>
      <w:r w:rsidR="004C5A57">
        <w:rPr>
          <w:rFonts w:ascii="Times New Roman" w:hAnsi="Times New Roman" w:cs="Times New Roman"/>
          <w:sz w:val="28"/>
          <w:szCs w:val="28"/>
          <w:lang w:val="ru-RU"/>
        </w:rPr>
        <w:t xml:space="preserve">ровадження нововведень, створює </w:t>
      </w:r>
      <w:r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 відповідне інформаційне поле на основі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61A">
        <w:rPr>
          <w:rFonts w:ascii="Times New Roman" w:hAnsi="Times New Roman" w:cs="Times New Roman"/>
          <w:sz w:val="28"/>
          <w:szCs w:val="28"/>
          <w:lang w:val="ru-RU"/>
        </w:rPr>
        <w:t>залучення педагогічного, учнівського та батьківського колективів до різних форм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61A">
        <w:rPr>
          <w:rFonts w:ascii="Times New Roman" w:hAnsi="Times New Roman" w:cs="Times New Roman"/>
          <w:sz w:val="28"/>
          <w:szCs w:val="28"/>
          <w:lang w:val="ru-RU"/>
        </w:rPr>
        <w:t>інформаційної діяльності (конференції, збори, семінари, наради, зустрічі 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61A">
        <w:rPr>
          <w:rFonts w:ascii="Times New Roman" w:hAnsi="Times New Roman" w:cs="Times New Roman"/>
          <w:sz w:val="28"/>
          <w:szCs w:val="28"/>
          <w:lang w:val="ru-RU"/>
        </w:rPr>
        <w:t>досвідченими вчителями, науковцями тощо).</w:t>
      </w:r>
    </w:p>
    <w:p w:rsidR="000F33FA" w:rsidRPr="009B661A" w:rsidRDefault="004C5A57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Здійснює</w:t>
      </w:r>
      <w:r w:rsidR="000F33FA"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 моніторинг якості освітніх процесів у навчальному закладі й</w:t>
      </w:r>
    </w:p>
    <w:p w:rsidR="000F33FA" w:rsidRPr="009B661A" w:rsidRDefault="003307A1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оприлюдню</w:t>
      </w:r>
      <w:r w:rsidR="004C5A57">
        <w:rPr>
          <w:rFonts w:ascii="Times New Roman" w:hAnsi="Times New Roman" w:cs="Times New Roman"/>
          <w:sz w:val="28"/>
          <w:szCs w:val="28"/>
          <w:lang w:val="ru-RU"/>
        </w:rPr>
        <w:t>є</w:t>
      </w:r>
      <w:r w:rsidR="000F33FA"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 їх кіль</w:t>
      </w:r>
      <w:r w:rsidR="000F33FA">
        <w:rPr>
          <w:rFonts w:ascii="Times New Roman" w:hAnsi="Times New Roman" w:cs="Times New Roman"/>
          <w:sz w:val="28"/>
          <w:szCs w:val="28"/>
          <w:lang w:val="ru-RU"/>
        </w:rPr>
        <w:t>кісні та якісні показники, виявля</w:t>
      </w:r>
      <w:r w:rsidR="004C5A57">
        <w:rPr>
          <w:rFonts w:ascii="Times New Roman" w:hAnsi="Times New Roman" w:cs="Times New Roman"/>
          <w:sz w:val="28"/>
          <w:szCs w:val="28"/>
          <w:lang w:val="ru-RU"/>
        </w:rPr>
        <w:t>є</w:t>
      </w:r>
      <w:r w:rsidR="000F33FA"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 суперечності, що існують у</w:t>
      </w:r>
      <w:r w:rsidR="000F33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F33FA" w:rsidRPr="009B661A">
        <w:rPr>
          <w:rFonts w:ascii="Times New Roman" w:hAnsi="Times New Roman" w:cs="Times New Roman"/>
          <w:sz w:val="28"/>
          <w:szCs w:val="28"/>
          <w:lang w:val="ru-RU"/>
        </w:rPr>
        <w:t>навчальному закладі.</w:t>
      </w:r>
    </w:p>
    <w:p w:rsidR="000F33FA" w:rsidRPr="009B661A" w:rsidRDefault="004C5A57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Актуалізує нові ідеї, виявляє коло проблем, організовує</w:t>
      </w:r>
    </w:p>
    <w:p w:rsidR="000F33FA" w:rsidRPr="009B661A" w:rsidRDefault="000F33FA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обговорення їх у шкі</w:t>
      </w:r>
      <w:r w:rsidR="004C5A57">
        <w:rPr>
          <w:rFonts w:ascii="Times New Roman" w:hAnsi="Times New Roman" w:cs="Times New Roman"/>
          <w:sz w:val="28"/>
          <w:szCs w:val="28"/>
          <w:lang w:val="ru-RU"/>
        </w:rPr>
        <w:t xml:space="preserve">льному колективі. Створює </w:t>
      </w:r>
      <w:r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 творчу групу,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61A">
        <w:rPr>
          <w:rFonts w:ascii="Times New Roman" w:hAnsi="Times New Roman" w:cs="Times New Roman"/>
          <w:sz w:val="28"/>
          <w:szCs w:val="28"/>
          <w:lang w:val="ru-RU"/>
        </w:rPr>
        <w:t>з метою розроблення та оформлення ідеї у відповідний проект чи програму.</w:t>
      </w:r>
    </w:p>
    <w:p w:rsidR="000F33FA" w:rsidRPr="009B661A" w:rsidRDefault="004C5A57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 Здійснює</w:t>
      </w:r>
      <w:r w:rsidR="000F33FA"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 керівництво проектуванням нововведення творчою групою:</w:t>
      </w:r>
    </w:p>
    <w:p w:rsidR="000F33FA" w:rsidRPr="009B661A" w:rsidRDefault="004C5A57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аналізує</w:t>
      </w:r>
      <w:r w:rsidR="000F33FA"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 стан функціонування навчального закладу на основі проведеної</w:t>
      </w:r>
      <w:r w:rsidR="000F33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діагностики, визначає перспективи, окреслює </w:t>
      </w:r>
      <w:r w:rsidR="000F33FA"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 стратегію досягнення мети (у</w:t>
      </w:r>
      <w:r w:rsidR="000F33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F33FA" w:rsidRPr="009B661A">
        <w:rPr>
          <w:rFonts w:ascii="Times New Roman" w:hAnsi="Times New Roman" w:cs="Times New Roman"/>
          <w:sz w:val="28"/>
          <w:szCs w:val="28"/>
          <w:lang w:val="ru-RU"/>
        </w:rPr>
        <w:t>виховній системі, змісті, навчальних технологіях, управлінських підходах).</w:t>
      </w:r>
    </w:p>
    <w:p w:rsidR="000F33FA" w:rsidRPr="009B661A" w:rsidRDefault="004C5A57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 Здійснює</w:t>
      </w:r>
      <w:r w:rsidR="000F33FA"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 внутрішньошкільне управління інноваційною педагогічною</w:t>
      </w:r>
    </w:p>
    <w:p w:rsidR="000F33FA" w:rsidRPr="009B661A" w:rsidRDefault="000F33FA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діяльністю: навчання педагогічних працівників з питань інноваційної та</w:t>
      </w:r>
    </w:p>
    <w:p w:rsidR="000F33FA" w:rsidRPr="009B661A" w:rsidRDefault="000F33FA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пошуков</w:t>
      </w:r>
      <w:r w:rsidR="003307A1">
        <w:rPr>
          <w:rFonts w:ascii="Times New Roman" w:hAnsi="Times New Roman" w:cs="Times New Roman"/>
          <w:sz w:val="28"/>
          <w:szCs w:val="28"/>
          <w:lang w:val="ru-RU"/>
        </w:rPr>
        <w:t>о-експериментальної діяльності в</w:t>
      </w:r>
      <w:r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 рамках внутрішньошкільної</w:t>
      </w:r>
    </w:p>
    <w:p w:rsidR="000F33FA" w:rsidRPr="009B661A" w:rsidRDefault="000F33FA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методичної роботи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F33FA" w:rsidRPr="009B661A" w:rsidRDefault="007B5423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 Вибрає</w:t>
      </w:r>
      <w:r w:rsidR="000F33FA"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 ст</w:t>
      </w:r>
      <w:r w:rsidR="003307A1">
        <w:rPr>
          <w:rFonts w:ascii="Times New Roman" w:hAnsi="Times New Roman" w:cs="Times New Roman"/>
          <w:sz w:val="28"/>
          <w:szCs w:val="28"/>
          <w:lang w:val="ru-RU"/>
        </w:rPr>
        <w:t>иль управління в нових умовах: у</w:t>
      </w:r>
      <w:r w:rsidR="000F33FA" w:rsidRPr="009B661A">
        <w:rPr>
          <w:rFonts w:ascii="Times New Roman" w:hAnsi="Times New Roman" w:cs="Times New Roman"/>
          <w:sz w:val="28"/>
          <w:szCs w:val="28"/>
          <w:lang w:val="ru-RU"/>
        </w:rPr>
        <w:t>міння презентувати ідею,</w:t>
      </w:r>
    </w:p>
    <w:p w:rsidR="000F33FA" w:rsidRPr="009B661A" w:rsidRDefault="003307A1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оцінювати й</w:t>
      </w:r>
      <w:r w:rsidR="000F33FA"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 контролювати проміжні результати</w:t>
      </w:r>
      <w:r w:rsidR="000F33F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F33FA" w:rsidRPr="009B661A" w:rsidRDefault="000F33FA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7. Проводи</w:t>
      </w:r>
      <w:r w:rsidR="007B5423">
        <w:rPr>
          <w:rFonts w:ascii="Times New Roman" w:hAnsi="Times New Roman" w:cs="Times New Roman"/>
          <w:sz w:val="28"/>
          <w:szCs w:val="28"/>
          <w:lang w:val="ru-RU"/>
        </w:rPr>
        <w:t>ть</w:t>
      </w:r>
      <w:r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 роботу з подолання опору та психологічного дискомфорту</w:t>
      </w:r>
      <w:r w:rsidR="007B5423" w:rsidRPr="007B54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B5423"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впровадження педагогічних нововведень у навчальному закладі, які </w:t>
      </w:r>
      <w:r w:rsidR="007B5423" w:rsidRPr="009B661A">
        <w:rPr>
          <w:rFonts w:ascii="Times New Roman" w:hAnsi="Times New Roman" w:cs="Times New Roman"/>
          <w:sz w:val="28"/>
          <w:szCs w:val="28"/>
          <w:lang w:val="ru-RU"/>
        </w:rPr>
        <w:lastRenderedPageBreak/>
        <w:t>виникають</w:t>
      </w:r>
      <w:r w:rsidR="007B54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B5423" w:rsidRPr="009B661A">
        <w:rPr>
          <w:rFonts w:ascii="Times New Roman" w:hAnsi="Times New Roman" w:cs="Times New Roman"/>
          <w:sz w:val="28"/>
          <w:szCs w:val="28"/>
          <w:lang w:val="ru-RU"/>
        </w:rPr>
        <w:t>через зміну режиму роботи, додаткових витрат, необхідність постійного навчання</w:t>
      </w:r>
      <w:r w:rsidR="007B54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B5423" w:rsidRPr="009B661A">
        <w:rPr>
          <w:rFonts w:ascii="Times New Roman" w:hAnsi="Times New Roman" w:cs="Times New Roman"/>
          <w:sz w:val="28"/>
          <w:szCs w:val="28"/>
          <w:lang w:val="ru-RU"/>
        </w:rPr>
        <w:t>тощо</w:t>
      </w:r>
      <w:r w:rsidR="007B542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F33FA" w:rsidRPr="009B661A" w:rsidRDefault="007B5423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8. Оприлюднює</w:t>
      </w:r>
      <w:r w:rsidR="000F33FA"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 результати інноваційної педагогічної діяльності</w:t>
      </w:r>
    </w:p>
    <w:p w:rsidR="000F33FA" w:rsidRPr="009B661A" w:rsidRDefault="000F33FA" w:rsidP="000F33F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(інноваційного продукту) через проведення семінарів-презентацій, публічних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61A">
        <w:rPr>
          <w:rFonts w:ascii="Times New Roman" w:hAnsi="Times New Roman" w:cs="Times New Roman"/>
          <w:sz w:val="28"/>
          <w:szCs w:val="28"/>
          <w:lang w:val="ru-RU"/>
        </w:rPr>
        <w:t>конференцій для батьків, учителів, керівників загальноосвітніх навчальних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B661A">
        <w:rPr>
          <w:rFonts w:ascii="Times New Roman" w:hAnsi="Times New Roman" w:cs="Times New Roman"/>
          <w:sz w:val="28"/>
          <w:szCs w:val="28"/>
          <w:lang w:val="ru-RU"/>
        </w:rPr>
        <w:t>закладів, виступи в засобах масової інформації тощо.</w:t>
      </w:r>
    </w:p>
    <w:p w:rsidR="000F33FA" w:rsidRPr="003307A1" w:rsidRDefault="000F33FA" w:rsidP="000F33FA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3307A1">
        <w:rPr>
          <w:rFonts w:ascii="Times New Roman" w:hAnsi="Times New Roman" w:cs="Times New Roman"/>
          <w:iCs/>
          <w:sz w:val="28"/>
          <w:szCs w:val="28"/>
          <w:lang w:val="ru-RU"/>
        </w:rPr>
        <w:t>Сукупність зазначених умов забезпечує успіх шкільних досліджень навіть за відсутності додаткових витрат коштів, обмеженості часу, який надається для виконання нових дослідницьких функцій.</w:t>
      </w:r>
    </w:p>
    <w:p w:rsidR="001A02D7" w:rsidRPr="00895A05" w:rsidRDefault="00380650" w:rsidP="00895A05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Підсумовуючи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вищевикладене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,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треба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зробити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висновок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про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те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,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що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тільки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ґрунтуючись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bidi="ar-SA"/>
        </w:rPr>
        <w:t>на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фундаментальному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вивченні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педагогічних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теорій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і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технологій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,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осмисленні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механізму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їх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упровадження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буде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можливим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підвищення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рівня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підготовки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>педагогічних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>працівників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до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здійснення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інноваційної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діяльності</w:t>
      </w:r>
      <w:r w:rsidRPr="004627E5">
        <w:rPr>
          <w:rFonts w:ascii="Times New Roman" w:hAnsi="Times New Roman" w:cs="Times New Roman"/>
          <w:sz w:val="28"/>
          <w:szCs w:val="28"/>
          <w:lang w:val="ru-RU" w:bidi="ar-SA"/>
        </w:rPr>
        <w:t>.</w:t>
      </w:r>
    </w:p>
    <w:p w:rsidR="00895A05" w:rsidRDefault="00895A05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br w:type="page"/>
      </w:r>
    </w:p>
    <w:p w:rsidR="004627E5" w:rsidRDefault="001A02D7" w:rsidP="001B72E2">
      <w:pPr>
        <w:tabs>
          <w:tab w:val="left" w:pos="500"/>
          <w:tab w:val="left" w:pos="800"/>
          <w:tab w:val="left" w:pos="900"/>
        </w:tabs>
        <w:spacing w:before="240" w:after="120"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Методична частина</w:t>
      </w:r>
    </w:p>
    <w:p w:rsidR="000D67E5" w:rsidRDefault="000D67E5" w:rsidP="000D67E5">
      <w:pPr>
        <w:tabs>
          <w:tab w:val="left" w:pos="500"/>
          <w:tab w:val="left" w:pos="800"/>
          <w:tab w:val="left" w:pos="900"/>
        </w:tabs>
        <w:spacing w:after="0" w:line="360" w:lineRule="auto"/>
        <w:ind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0D67E5">
        <w:rPr>
          <w:rFonts w:ascii="Times New Roman" w:hAnsi="Times New Roman" w:cs="Times New Roman"/>
          <w:sz w:val="28"/>
          <w:szCs w:val="28"/>
          <w:lang w:val="ru-RU"/>
        </w:rPr>
        <w:t>Провідною ланкою в системі підготовки вчителів до інноваційної діяльності є внутрішньошкільна науково-методична робота, якісна організація якої забезпечує не тільки функціонування, але й розвиток навчального закладу загалом. Правильний підхід до вибору змісту і методів науково-методичної роботи, до раціонального їх поєднання та взаємозв’язку може належним чином ліквідувати прогалини в теоретични</w:t>
      </w:r>
      <w:r w:rsidR="009F63AD">
        <w:rPr>
          <w:rFonts w:ascii="Times New Roman" w:hAnsi="Times New Roman" w:cs="Times New Roman"/>
          <w:sz w:val="28"/>
          <w:szCs w:val="28"/>
          <w:lang w:val="ru-RU"/>
        </w:rPr>
        <w:t>х знаннях і практичних уміннях у</w:t>
      </w:r>
      <w:r w:rsidRPr="000D67E5">
        <w:rPr>
          <w:rFonts w:ascii="Times New Roman" w:hAnsi="Times New Roman" w:cs="Times New Roman"/>
          <w:sz w:val="28"/>
          <w:szCs w:val="28"/>
          <w:lang w:val="ru-RU"/>
        </w:rPr>
        <w:t>чителів та формувати потребу в постійному професійному зр</w:t>
      </w:r>
      <w:r w:rsidR="009F63AD">
        <w:rPr>
          <w:rFonts w:ascii="Times New Roman" w:hAnsi="Times New Roman" w:cs="Times New Roman"/>
          <w:sz w:val="28"/>
          <w:szCs w:val="28"/>
          <w:lang w:val="ru-RU"/>
        </w:rPr>
        <w:t xml:space="preserve">останні й пошуку. Це вимагає </w:t>
      </w:r>
      <w:r w:rsidRPr="000D67E5">
        <w:rPr>
          <w:rFonts w:ascii="Times New Roman" w:hAnsi="Times New Roman" w:cs="Times New Roman"/>
          <w:sz w:val="28"/>
          <w:szCs w:val="28"/>
          <w:lang w:val="ru-RU"/>
        </w:rPr>
        <w:t xml:space="preserve"> налагодження системи взаємопов’язаних заходів, які забезпечать управління навчально-виховним процесом на діагностичній основі. </w:t>
      </w:r>
    </w:p>
    <w:p w:rsidR="00E24EAD" w:rsidRPr="00E24EAD" w:rsidRDefault="00E24EAD" w:rsidP="00E24EAD">
      <w:pPr>
        <w:pStyle w:val="11"/>
        <w:widowControl w:val="0"/>
        <w:ind w:left="0" w:firstLine="426"/>
        <w:jc w:val="left"/>
        <w:rPr>
          <w:spacing w:val="-2"/>
        </w:rPr>
      </w:pPr>
      <w:r>
        <w:rPr>
          <w:spacing w:val="-2"/>
        </w:rPr>
        <w:t>І</w:t>
      </w:r>
      <w:r w:rsidRPr="007607B5">
        <w:rPr>
          <w:spacing w:val="-2"/>
        </w:rPr>
        <w:t xml:space="preserve">нноваційні форми методичної </w:t>
      </w:r>
      <w:r w:rsidRPr="007607B5">
        <w:rPr>
          <w:spacing w:val="-8"/>
        </w:rPr>
        <w:t xml:space="preserve">роботи (виставка педагогічної творчості, фестиваль методичних ідей, методичний </w:t>
      </w:r>
      <w:r w:rsidRPr="007607B5">
        <w:rPr>
          <w:spacing w:val="-2"/>
        </w:rPr>
        <w:t xml:space="preserve">турнір, методичний ринг, конкурс професійної майстерності, панорама педагогічних ідей і знахідок, методичні тижні) активізують ініціативу </w:t>
      </w:r>
      <w:r w:rsidRPr="007607B5">
        <w:rPr>
          <w:rStyle w:val="variant1"/>
          <w:color w:val="0D0D0D"/>
          <w:spacing w:val="-2"/>
        </w:rPr>
        <w:t>вчителя</w:t>
      </w:r>
      <w:r w:rsidRPr="007607B5">
        <w:rPr>
          <w:spacing w:val="-2"/>
        </w:rPr>
        <w:t xml:space="preserve">, озброюють методикою педагогічної </w:t>
      </w:r>
      <w:r w:rsidRPr="007607B5">
        <w:rPr>
          <w:rStyle w:val="variant1"/>
          <w:color w:val="0D0D0D"/>
          <w:spacing w:val="-2"/>
        </w:rPr>
        <w:t>взаємодії</w:t>
      </w:r>
      <w:r w:rsidRPr="007607B5">
        <w:rPr>
          <w:spacing w:val="-2"/>
        </w:rPr>
        <w:t xml:space="preserve">, співробітництва, співтворчості й методами аналізу професійних досягнень. Моделювання </w:t>
      </w:r>
      <w:r w:rsidRPr="007607B5">
        <w:rPr>
          <w:rStyle w:val="unknown1"/>
          <w:color w:val="0D0D0D"/>
          <w:spacing w:val="-2"/>
        </w:rPr>
        <w:t>проблемно-ситуаційної</w:t>
      </w:r>
      <w:r w:rsidRPr="007607B5">
        <w:rPr>
          <w:spacing w:val="-2"/>
        </w:rPr>
        <w:t xml:space="preserve"> та і</w:t>
      </w:r>
      <w:r w:rsidRPr="007607B5">
        <w:rPr>
          <w:rStyle w:val="unknown1"/>
          <w:color w:val="0D0D0D"/>
          <w:spacing w:val="-2"/>
        </w:rPr>
        <w:t>мітаційно</w:t>
      </w:r>
      <w:r w:rsidRPr="007607B5">
        <w:rPr>
          <w:spacing w:val="-2"/>
        </w:rPr>
        <w:t>-</w:t>
      </w:r>
      <w:r w:rsidRPr="007607B5">
        <w:rPr>
          <w:rStyle w:val="variant1"/>
          <w:color w:val="0D0D0D"/>
          <w:spacing w:val="-2"/>
        </w:rPr>
        <w:t>ігрової</w:t>
      </w:r>
      <w:r w:rsidRPr="007607B5">
        <w:rPr>
          <w:spacing w:val="-2"/>
        </w:rPr>
        <w:t xml:space="preserve"> діяльності в методичній роботі створює умови для цілеспрямованого й систематичного розвитку потреби в</w:t>
      </w:r>
      <w:r>
        <w:rPr>
          <w:spacing w:val="-2"/>
        </w:rPr>
        <w:t> </w:t>
      </w:r>
      <w:r w:rsidRPr="007607B5">
        <w:rPr>
          <w:rStyle w:val="variant1"/>
          <w:color w:val="0D0D0D"/>
          <w:spacing w:val="-2"/>
        </w:rPr>
        <w:t>самовираженні</w:t>
      </w:r>
      <w:r w:rsidRPr="007607B5">
        <w:rPr>
          <w:spacing w:val="-2"/>
        </w:rPr>
        <w:t xml:space="preserve">, самоорганізації, </w:t>
      </w:r>
      <w:r w:rsidRPr="007607B5">
        <w:rPr>
          <w:rStyle w:val="variant1"/>
          <w:color w:val="0D0D0D"/>
          <w:spacing w:val="-2"/>
        </w:rPr>
        <w:t>закладеної</w:t>
      </w:r>
      <w:r w:rsidRPr="007607B5">
        <w:rPr>
          <w:spacing w:val="-2"/>
        </w:rPr>
        <w:t xml:space="preserve"> в </w:t>
      </w:r>
      <w:r w:rsidRPr="007607B5">
        <w:rPr>
          <w:rStyle w:val="variant1"/>
          <w:color w:val="0D0D0D"/>
          <w:spacing w:val="-2"/>
        </w:rPr>
        <w:t>кожному</w:t>
      </w:r>
      <w:r w:rsidRPr="007607B5">
        <w:rPr>
          <w:spacing w:val="-2"/>
        </w:rPr>
        <w:t xml:space="preserve"> її </w:t>
      </w:r>
      <w:r w:rsidRPr="007607B5">
        <w:rPr>
          <w:rStyle w:val="variant1"/>
          <w:color w:val="0D0D0D"/>
          <w:spacing w:val="-2"/>
        </w:rPr>
        <w:t>учаснику</w:t>
      </w:r>
      <w:r>
        <w:rPr>
          <w:spacing w:val="-2"/>
        </w:rPr>
        <w:t>.</w:t>
      </w:r>
    </w:p>
    <w:p w:rsidR="000D67E5" w:rsidRPr="000D67E5" w:rsidRDefault="000D67E5" w:rsidP="000D67E5">
      <w:pPr>
        <w:tabs>
          <w:tab w:val="left" w:pos="500"/>
          <w:tab w:val="left" w:pos="800"/>
          <w:tab w:val="left" w:pos="900"/>
        </w:tabs>
        <w:spacing w:after="0" w:line="360" w:lineRule="auto"/>
        <w:ind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0D67E5">
        <w:rPr>
          <w:rFonts w:ascii="Times New Roman" w:hAnsi="Times New Roman" w:cs="Times New Roman"/>
          <w:sz w:val="28"/>
          <w:szCs w:val="28"/>
          <w:lang w:val="ru-RU"/>
        </w:rPr>
        <w:t>Основними шляхами формування готовності до інноваційної діяльності в системі внутрішкільної науково-методичної роботи є:</w:t>
      </w:r>
    </w:p>
    <w:p w:rsidR="000D67E5" w:rsidRPr="009F63AD" w:rsidRDefault="000D67E5" w:rsidP="009F63AD">
      <w:pPr>
        <w:pStyle w:val="a4"/>
        <w:numPr>
          <w:ilvl w:val="0"/>
          <w:numId w:val="34"/>
        </w:numPr>
        <w:tabs>
          <w:tab w:val="left" w:pos="500"/>
          <w:tab w:val="left" w:pos="800"/>
          <w:tab w:val="left" w:pos="900"/>
        </w:tabs>
        <w:spacing w:after="0" w:line="360" w:lineRule="auto"/>
        <w:ind w:left="426"/>
        <w:rPr>
          <w:rFonts w:ascii="Times New Roman" w:hAnsi="Times New Roman" w:cs="Times New Roman"/>
          <w:sz w:val="28"/>
          <w:szCs w:val="28"/>
          <w:lang w:val="ru-RU"/>
        </w:rPr>
      </w:pPr>
      <w:r w:rsidRPr="009F63AD">
        <w:rPr>
          <w:rFonts w:ascii="Times New Roman" w:hAnsi="Times New Roman" w:cs="Times New Roman"/>
          <w:sz w:val="28"/>
          <w:szCs w:val="28"/>
          <w:lang w:val="ru-RU"/>
        </w:rPr>
        <w:t xml:space="preserve">вивчення кількісного та якісного складу педколективу; </w:t>
      </w:r>
    </w:p>
    <w:p w:rsidR="000D67E5" w:rsidRPr="009F63AD" w:rsidRDefault="000D67E5" w:rsidP="009F63AD">
      <w:pPr>
        <w:pStyle w:val="a4"/>
        <w:numPr>
          <w:ilvl w:val="0"/>
          <w:numId w:val="34"/>
        </w:numPr>
        <w:tabs>
          <w:tab w:val="left" w:pos="500"/>
          <w:tab w:val="left" w:pos="800"/>
          <w:tab w:val="left" w:pos="900"/>
        </w:tabs>
        <w:spacing w:after="0" w:line="360" w:lineRule="auto"/>
        <w:ind w:left="426"/>
        <w:rPr>
          <w:rFonts w:ascii="Times New Roman" w:hAnsi="Times New Roman" w:cs="Times New Roman"/>
          <w:sz w:val="28"/>
          <w:szCs w:val="28"/>
          <w:lang w:val="ru-RU"/>
        </w:rPr>
      </w:pPr>
      <w:r w:rsidRPr="009F63AD">
        <w:rPr>
          <w:rFonts w:ascii="Times New Roman" w:hAnsi="Times New Roman" w:cs="Times New Roman"/>
          <w:sz w:val="28"/>
          <w:szCs w:val="28"/>
          <w:lang w:val="ru-RU"/>
        </w:rPr>
        <w:t>діагностика особистості й діяльності вчителя, особливо труднощів у його роботі, якісний аналіз поточних, кінцевих та перспективних наслідків;</w:t>
      </w:r>
    </w:p>
    <w:p w:rsidR="000D67E5" w:rsidRPr="009F63AD" w:rsidRDefault="000D67E5" w:rsidP="009F63AD">
      <w:pPr>
        <w:pStyle w:val="a4"/>
        <w:numPr>
          <w:ilvl w:val="0"/>
          <w:numId w:val="34"/>
        </w:numPr>
        <w:tabs>
          <w:tab w:val="left" w:pos="500"/>
          <w:tab w:val="left" w:pos="800"/>
          <w:tab w:val="left" w:pos="900"/>
        </w:tabs>
        <w:spacing w:after="0" w:line="360" w:lineRule="auto"/>
        <w:ind w:left="426"/>
        <w:rPr>
          <w:rFonts w:ascii="Times New Roman" w:hAnsi="Times New Roman" w:cs="Times New Roman"/>
          <w:sz w:val="28"/>
          <w:szCs w:val="28"/>
          <w:lang w:val="ru-RU"/>
        </w:rPr>
      </w:pPr>
      <w:r w:rsidRPr="009F63AD">
        <w:rPr>
          <w:rFonts w:ascii="Times New Roman" w:hAnsi="Times New Roman" w:cs="Times New Roman"/>
          <w:sz w:val="28"/>
          <w:szCs w:val="28"/>
          <w:lang w:val="ru-RU"/>
        </w:rPr>
        <w:t>встановлення основних чітких напрямів інноваційної діяльності та зв’язків між ними;</w:t>
      </w:r>
    </w:p>
    <w:p w:rsidR="000D67E5" w:rsidRPr="009F63AD" w:rsidRDefault="000D67E5" w:rsidP="009F63AD">
      <w:pPr>
        <w:pStyle w:val="a4"/>
        <w:numPr>
          <w:ilvl w:val="0"/>
          <w:numId w:val="34"/>
        </w:numPr>
        <w:tabs>
          <w:tab w:val="left" w:pos="500"/>
          <w:tab w:val="left" w:pos="800"/>
          <w:tab w:val="left" w:pos="900"/>
        </w:tabs>
        <w:spacing w:after="0" w:line="360" w:lineRule="auto"/>
        <w:ind w:left="426"/>
        <w:rPr>
          <w:rFonts w:ascii="Times New Roman" w:hAnsi="Times New Roman" w:cs="Times New Roman"/>
          <w:sz w:val="28"/>
          <w:szCs w:val="28"/>
          <w:lang w:val="ru-RU"/>
        </w:rPr>
      </w:pPr>
      <w:r w:rsidRPr="009F63AD">
        <w:rPr>
          <w:rFonts w:ascii="Times New Roman" w:hAnsi="Times New Roman" w:cs="Times New Roman"/>
          <w:sz w:val="28"/>
          <w:szCs w:val="28"/>
          <w:lang w:val="ru-RU"/>
        </w:rPr>
        <w:t>використання традицій, накопичення позитивного досвіду щодо впровадження інновацій;</w:t>
      </w:r>
    </w:p>
    <w:p w:rsidR="000D67E5" w:rsidRPr="009F63AD" w:rsidRDefault="000D67E5" w:rsidP="009F63AD">
      <w:pPr>
        <w:pStyle w:val="a4"/>
        <w:numPr>
          <w:ilvl w:val="0"/>
          <w:numId w:val="34"/>
        </w:numPr>
        <w:tabs>
          <w:tab w:val="left" w:pos="500"/>
          <w:tab w:val="left" w:pos="800"/>
          <w:tab w:val="left" w:pos="900"/>
        </w:tabs>
        <w:spacing w:after="0" w:line="360" w:lineRule="auto"/>
        <w:ind w:left="426"/>
        <w:rPr>
          <w:rFonts w:ascii="Times New Roman" w:hAnsi="Times New Roman" w:cs="Times New Roman"/>
          <w:sz w:val="28"/>
          <w:szCs w:val="28"/>
          <w:lang w:val="ru-RU"/>
        </w:rPr>
      </w:pPr>
      <w:r w:rsidRPr="009F63AD">
        <w:rPr>
          <w:rFonts w:ascii="Times New Roman" w:hAnsi="Times New Roman" w:cs="Times New Roman"/>
          <w:sz w:val="28"/>
          <w:szCs w:val="28"/>
          <w:lang w:val="ru-RU"/>
        </w:rPr>
        <w:lastRenderedPageBreak/>
        <w:t>порівняння ефективності різних форм інноваційної роботи, вибір найоптимальніших;</w:t>
      </w:r>
    </w:p>
    <w:p w:rsidR="000D67E5" w:rsidRPr="009F63AD" w:rsidRDefault="000D67E5" w:rsidP="009F63AD">
      <w:pPr>
        <w:pStyle w:val="a4"/>
        <w:numPr>
          <w:ilvl w:val="0"/>
          <w:numId w:val="34"/>
        </w:numPr>
        <w:tabs>
          <w:tab w:val="left" w:pos="500"/>
          <w:tab w:val="left" w:pos="800"/>
          <w:tab w:val="left" w:pos="900"/>
        </w:tabs>
        <w:spacing w:after="0" w:line="360" w:lineRule="auto"/>
        <w:ind w:left="426"/>
        <w:rPr>
          <w:rFonts w:ascii="Times New Roman" w:hAnsi="Times New Roman" w:cs="Times New Roman"/>
          <w:sz w:val="28"/>
          <w:szCs w:val="28"/>
          <w:lang w:val="ru-RU"/>
        </w:rPr>
      </w:pPr>
      <w:r w:rsidRPr="009F63AD">
        <w:rPr>
          <w:rFonts w:ascii="Times New Roman" w:hAnsi="Times New Roman" w:cs="Times New Roman"/>
          <w:sz w:val="28"/>
          <w:szCs w:val="28"/>
          <w:lang w:val="ru-RU"/>
        </w:rPr>
        <w:t>цілісність у використанні різних форм  і методів роботи;</w:t>
      </w:r>
    </w:p>
    <w:p w:rsidR="000D67E5" w:rsidRPr="009F63AD" w:rsidRDefault="009F63AD" w:rsidP="009F63AD">
      <w:pPr>
        <w:pStyle w:val="a4"/>
        <w:numPr>
          <w:ilvl w:val="0"/>
          <w:numId w:val="34"/>
        </w:numPr>
        <w:tabs>
          <w:tab w:val="left" w:pos="500"/>
          <w:tab w:val="left" w:pos="800"/>
          <w:tab w:val="left" w:pos="900"/>
        </w:tabs>
        <w:spacing w:after="0" w:line="360" w:lineRule="auto"/>
        <w:ind w:left="42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0D67E5" w:rsidRPr="009F63AD">
        <w:rPr>
          <w:rFonts w:ascii="Times New Roman" w:hAnsi="Times New Roman" w:cs="Times New Roman"/>
          <w:sz w:val="28"/>
          <w:szCs w:val="28"/>
          <w:lang w:val="ru-RU"/>
        </w:rPr>
        <w:t>рахування конкретної ситуації в колективі на даний період;</w:t>
      </w:r>
    </w:p>
    <w:p w:rsidR="000D67E5" w:rsidRPr="009F63AD" w:rsidRDefault="000D67E5" w:rsidP="009F63AD">
      <w:pPr>
        <w:pStyle w:val="a4"/>
        <w:numPr>
          <w:ilvl w:val="0"/>
          <w:numId w:val="34"/>
        </w:numPr>
        <w:tabs>
          <w:tab w:val="left" w:pos="500"/>
          <w:tab w:val="left" w:pos="800"/>
          <w:tab w:val="left" w:pos="900"/>
        </w:tabs>
        <w:spacing w:after="0" w:line="360" w:lineRule="auto"/>
        <w:ind w:left="426"/>
        <w:rPr>
          <w:rFonts w:ascii="Times New Roman" w:hAnsi="Times New Roman" w:cs="Times New Roman"/>
          <w:sz w:val="28"/>
          <w:szCs w:val="28"/>
          <w:lang w:val="ru-RU"/>
        </w:rPr>
      </w:pPr>
      <w:r w:rsidRPr="009F63AD">
        <w:rPr>
          <w:rFonts w:ascii="Times New Roman" w:hAnsi="Times New Roman" w:cs="Times New Roman"/>
          <w:sz w:val="28"/>
          <w:szCs w:val="28"/>
          <w:lang w:val="ru-RU"/>
        </w:rPr>
        <w:t>створення найсприятливіших умов для самоосвіти і професійного самовдосконалення вчителів.</w:t>
      </w:r>
    </w:p>
    <w:p w:rsidR="000D67E5" w:rsidRPr="000D67E5" w:rsidRDefault="000D67E5" w:rsidP="000D67E5">
      <w:pPr>
        <w:tabs>
          <w:tab w:val="left" w:pos="500"/>
          <w:tab w:val="left" w:pos="800"/>
          <w:tab w:val="left" w:pos="900"/>
        </w:tabs>
        <w:spacing w:after="0" w:line="360" w:lineRule="auto"/>
        <w:ind w:firstLine="425"/>
        <w:rPr>
          <w:rFonts w:ascii="Times New Roman" w:hAnsi="Times New Roman" w:cs="Times New Roman"/>
          <w:sz w:val="28"/>
          <w:szCs w:val="28"/>
          <w:lang w:val="ru-RU"/>
        </w:rPr>
      </w:pPr>
      <w:r w:rsidRPr="000D67E5">
        <w:rPr>
          <w:rFonts w:ascii="Times New Roman" w:hAnsi="Times New Roman" w:cs="Times New Roman"/>
          <w:sz w:val="28"/>
          <w:szCs w:val="28"/>
          <w:lang w:val="ru-RU"/>
        </w:rPr>
        <w:t>Основними засобами реалізації завдань розвитку інноваційного потенціалу педагогів повинні стати:</w:t>
      </w:r>
    </w:p>
    <w:p w:rsidR="000D67E5" w:rsidRPr="009F63AD" w:rsidRDefault="000D67E5" w:rsidP="009F63AD">
      <w:pPr>
        <w:pStyle w:val="a4"/>
        <w:numPr>
          <w:ilvl w:val="0"/>
          <w:numId w:val="37"/>
        </w:numPr>
        <w:tabs>
          <w:tab w:val="left" w:pos="500"/>
          <w:tab w:val="left" w:pos="800"/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F63AD">
        <w:rPr>
          <w:rFonts w:ascii="Times New Roman" w:hAnsi="Times New Roman" w:cs="Times New Roman"/>
          <w:sz w:val="28"/>
          <w:szCs w:val="28"/>
          <w:lang w:val="ru-RU"/>
        </w:rPr>
        <w:t>заміна традиційно-інформаційних форм проведення методичних, педагогічних, виробничих нарад</w:t>
      </w:r>
      <w:r w:rsidR="009F63A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9F63AD">
        <w:rPr>
          <w:rFonts w:ascii="Times New Roman" w:hAnsi="Times New Roman" w:cs="Times New Roman"/>
          <w:sz w:val="28"/>
          <w:szCs w:val="28"/>
          <w:lang w:val="ru-RU"/>
        </w:rPr>
        <w:t xml:space="preserve"> семінарів</w:t>
      </w:r>
      <w:r w:rsidR="009F63AD">
        <w:rPr>
          <w:rFonts w:ascii="Times New Roman" w:hAnsi="Times New Roman" w:cs="Times New Roman"/>
          <w:sz w:val="28"/>
          <w:szCs w:val="28"/>
          <w:lang w:val="ru-RU"/>
        </w:rPr>
        <w:t xml:space="preserve">, конференцій тощо </w:t>
      </w:r>
      <w:r w:rsidRPr="009F63AD">
        <w:rPr>
          <w:rFonts w:ascii="Times New Roman" w:hAnsi="Times New Roman" w:cs="Times New Roman"/>
          <w:sz w:val="28"/>
          <w:szCs w:val="28"/>
          <w:lang w:val="ru-RU"/>
        </w:rPr>
        <w:t xml:space="preserve"> на організаційно-діяльнісні інтерактивні форми проведення;</w:t>
      </w:r>
    </w:p>
    <w:p w:rsidR="000D67E5" w:rsidRPr="00525530" w:rsidRDefault="000D67E5" w:rsidP="009F63AD">
      <w:pPr>
        <w:pStyle w:val="a4"/>
        <w:numPr>
          <w:ilvl w:val="0"/>
          <w:numId w:val="37"/>
        </w:numPr>
        <w:tabs>
          <w:tab w:val="left" w:pos="500"/>
          <w:tab w:val="left" w:pos="800"/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F63AD">
        <w:rPr>
          <w:rFonts w:ascii="Times New Roman" w:hAnsi="Times New Roman" w:cs="Times New Roman"/>
          <w:sz w:val="28"/>
          <w:szCs w:val="28"/>
          <w:lang w:val="ru-RU"/>
        </w:rPr>
        <w:t>оволодіння та впровадження у навчально-виховний процес інноваційних педагогічних технологій, що започаткує нові зразки діяльності вчителів</w:t>
      </w:r>
      <w:r w:rsidR="009F63A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9F63AD">
        <w:rPr>
          <w:rFonts w:ascii="Times New Roman" w:hAnsi="Times New Roman" w:cs="Times New Roman"/>
          <w:sz w:val="28"/>
          <w:szCs w:val="28"/>
          <w:lang w:val="ru-RU"/>
        </w:rPr>
        <w:t xml:space="preserve"> сприятиме їх професійному зростанню, </w:t>
      </w:r>
      <w:r w:rsidR="009F63AD">
        <w:rPr>
          <w:rFonts w:ascii="Times New Roman" w:hAnsi="Times New Roman" w:cs="Times New Roman"/>
          <w:sz w:val="28"/>
          <w:szCs w:val="28"/>
          <w:lang w:val="ru-RU"/>
        </w:rPr>
        <w:t xml:space="preserve">виведе </w:t>
      </w:r>
      <w:r w:rsidRPr="009F63AD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895A05" w:rsidRPr="00525530">
        <w:rPr>
          <w:rFonts w:ascii="Times New Roman" w:hAnsi="Times New Roman" w:cs="Times New Roman"/>
          <w:sz w:val="28"/>
          <w:szCs w:val="28"/>
          <w:lang w:val="ru-RU"/>
        </w:rPr>
        <w:t>принципово новий фаховий рівень.</w:t>
      </w:r>
    </w:p>
    <w:p w:rsidR="00525530" w:rsidRPr="00525530" w:rsidRDefault="00525530" w:rsidP="00525530">
      <w:pPr>
        <w:autoSpaceDE w:val="0"/>
        <w:autoSpaceDN w:val="0"/>
        <w:adjustRightInd w:val="0"/>
        <w:spacing w:after="0" w:line="360" w:lineRule="auto"/>
        <w:rPr>
          <w:rFonts w:ascii="Times New Roman" w:eastAsia="Times-Italic" w:hAnsi="Times New Roman" w:cs="Times New Roman"/>
          <w:iCs/>
          <w:sz w:val="28"/>
          <w:szCs w:val="28"/>
          <w:lang w:val="ru-RU"/>
        </w:rPr>
      </w:pPr>
      <w:r w:rsidRPr="00525530">
        <w:rPr>
          <w:rFonts w:ascii="Times New Roman" w:eastAsia="Times-Italic" w:hAnsi="Times New Roman" w:cs="Times New Roman"/>
          <w:iCs/>
          <w:sz w:val="28"/>
          <w:szCs w:val="28"/>
          <w:lang w:val="ru-RU"/>
        </w:rPr>
        <w:t xml:space="preserve">На засіданнях  методичної ради було розглянуто наступні питання: </w:t>
      </w:r>
    </w:p>
    <w:p w:rsidR="00525530" w:rsidRPr="00525530" w:rsidRDefault="00525530" w:rsidP="00525530">
      <w:pPr>
        <w:autoSpaceDE w:val="0"/>
        <w:autoSpaceDN w:val="0"/>
        <w:adjustRightInd w:val="0"/>
        <w:spacing w:after="0" w:line="360" w:lineRule="auto"/>
        <w:rPr>
          <w:rFonts w:ascii="Times New Roman" w:eastAsia="Times-Roman" w:hAnsi="Times New Roman" w:cs="Times New Roman"/>
          <w:sz w:val="28"/>
          <w:szCs w:val="28"/>
          <w:lang w:val="ru-RU"/>
        </w:rPr>
      </w:pPr>
      <w:r w:rsidRPr="00525530">
        <w:rPr>
          <w:rFonts w:ascii="Times New Roman" w:eastAsia="Times-Roman" w:hAnsi="Times New Roman" w:cs="Times New Roman"/>
          <w:sz w:val="28"/>
          <w:szCs w:val="28"/>
          <w:lang w:val="ru-RU"/>
        </w:rPr>
        <w:t>- підготовка вчителя як конкурентоспроможного фахівця в умовах формув</w:t>
      </w:r>
      <w:r w:rsidRPr="00525530">
        <w:rPr>
          <w:rFonts w:ascii="Times New Roman" w:eastAsia="Times-Roman" w:hAnsi="Times New Roman" w:cs="Times New Roman"/>
          <w:sz w:val="28"/>
          <w:szCs w:val="28"/>
        </w:rPr>
        <w:t>y</w:t>
      </w:r>
      <w:r w:rsidRPr="00525530">
        <w:rPr>
          <w:rFonts w:ascii="Times New Roman" w:eastAsia="Times-Roman" w:hAnsi="Times New Roman" w:cs="Times New Roman"/>
          <w:sz w:val="28"/>
          <w:szCs w:val="28"/>
          <w:lang w:val="ru-RU"/>
        </w:rPr>
        <w:t>ня</w:t>
      </w:r>
      <w:r>
        <w:rPr>
          <w:rFonts w:ascii="Times New Roman" w:eastAsia="Times-Roman" w:hAnsi="Times New Roman" w:cs="Times New Roman"/>
          <w:sz w:val="28"/>
          <w:szCs w:val="28"/>
          <w:lang w:val="ru-RU"/>
        </w:rPr>
        <w:t xml:space="preserve"> </w:t>
      </w:r>
      <w:r w:rsidRPr="00525530">
        <w:rPr>
          <w:rFonts w:ascii="Times New Roman" w:eastAsia="Times-Roman" w:hAnsi="Times New Roman" w:cs="Times New Roman"/>
          <w:sz w:val="28"/>
          <w:szCs w:val="28"/>
          <w:lang w:val="ru-RU"/>
        </w:rPr>
        <w:t>нової освітньої парадигми;</w:t>
      </w:r>
    </w:p>
    <w:p w:rsidR="00525530" w:rsidRPr="00525530" w:rsidRDefault="00525530" w:rsidP="00525530">
      <w:pPr>
        <w:autoSpaceDE w:val="0"/>
        <w:autoSpaceDN w:val="0"/>
        <w:adjustRightInd w:val="0"/>
        <w:spacing w:after="0" w:line="360" w:lineRule="auto"/>
        <w:rPr>
          <w:rFonts w:ascii="Times New Roman" w:eastAsia="Times-Roman" w:hAnsi="Times New Roman" w:cs="Times New Roman"/>
          <w:sz w:val="28"/>
          <w:szCs w:val="28"/>
          <w:lang w:val="ru-RU"/>
        </w:rPr>
      </w:pPr>
      <w:r w:rsidRPr="00525530">
        <w:rPr>
          <w:rFonts w:ascii="Times New Roman" w:eastAsia="Times-Roman" w:hAnsi="Times New Roman" w:cs="Times New Roman"/>
          <w:sz w:val="28"/>
          <w:szCs w:val="28"/>
          <w:lang w:val="ru-RU"/>
        </w:rPr>
        <w:t xml:space="preserve">- підготовка педагогічних працівників до роботи в умовах </w:t>
      </w:r>
      <w:r w:rsidR="00324895">
        <w:rPr>
          <w:rFonts w:ascii="Times New Roman" w:eastAsia="Times-Roman" w:hAnsi="Times New Roman" w:cs="Times New Roman"/>
          <w:sz w:val="28"/>
          <w:szCs w:val="28"/>
          <w:lang w:val="ru-RU"/>
        </w:rPr>
        <w:t>ІД</w:t>
      </w:r>
      <w:r w:rsidRPr="00525530">
        <w:rPr>
          <w:rFonts w:ascii="Times New Roman" w:eastAsia="Times-Roman" w:hAnsi="Times New Roman" w:cs="Times New Roman"/>
          <w:sz w:val="28"/>
          <w:szCs w:val="28"/>
          <w:lang w:val="ru-RU"/>
        </w:rPr>
        <w:t>;</w:t>
      </w:r>
    </w:p>
    <w:p w:rsidR="00525530" w:rsidRPr="00525530" w:rsidRDefault="00525530" w:rsidP="00525530">
      <w:pPr>
        <w:autoSpaceDE w:val="0"/>
        <w:autoSpaceDN w:val="0"/>
        <w:adjustRightInd w:val="0"/>
        <w:spacing w:after="0" w:line="360" w:lineRule="auto"/>
        <w:rPr>
          <w:rFonts w:ascii="Times New Roman" w:eastAsia="Times-Roman" w:hAnsi="Times New Roman" w:cs="Times New Roman"/>
          <w:sz w:val="28"/>
          <w:szCs w:val="28"/>
          <w:lang w:val="ru-RU"/>
        </w:rPr>
      </w:pPr>
      <w:r w:rsidRPr="00525530">
        <w:rPr>
          <w:rFonts w:ascii="Times New Roman" w:eastAsia="Times-Roman" w:hAnsi="Times New Roman" w:cs="Times New Roman"/>
          <w:sz w:val="28"/>
          <w:szCs w:val="28"/>
          <w:lang w:val="ru-RU"/>
        </w:rPr>
        <w:t>- інноваційна діяльність педагогічних працівників (упровадження нових</w:t>
      </w:r>
    </w:p>
    <w:p w:rsidR="00525530" w:rsidRPr="00525530" w:rsidRDefault="00525530" w:rsidP="00525530">
      <w:pPr>
        <w:autoSpaceDE w:val="0"/>
        <w:autoSpaceDN w:val="0"/>
        <w:adjustRightInd w:val="0"/>
        <w:spacing w:after="0" w:line="360" w:lineRule="auto"/>
        <w:rPr>
          <w:rFonts w:ascii="Times New Roman" w:eastAsia="Times-Roman" w:hAnsi="Times New Roman" w:cs="Times New Roman"/>
          <w:sz w:val="28"/>
          <w:szCs w:val="28"/>
          <w:lang w:val="ru-RU"/>
        </w:rPr>
      </w:pPr>
      <w:r w:rsidRPr="00525530">
        <w:rPr>
          <w:rFonts w:ascii="Times New Roman" w:eastAsia="Times-Roman" w:hAnsi="Times New Roman" w:cs="Times New Roman"/>
          <w:sz w:val="28"/>
          <w:szCs w:val="28"/>
          <w:lang w:val="ru-RU"/>
        </w:rPr>
        <w:t>педагогічних технологій, методик, інтерактивних форм роботи; апробація</w:t>
      </w:r>
    </w:p>
    <w:p w:rsidR="00525530" w:rsidRPr="00525530" w:rsidRDefault="00525530" w:rsidP="00525530">
      <w:pPr>
        <w:autoSpaceDE w:val="0"/>
        <w:autoSpaceDN w:val="0"/>
        <w:adjustRightInd w:val="0"/>
        <w:spacing w:after="0" w:line="360" w:lineRule="auto"/>
        <w:rPr>
          <w:rFonts w:ascii="Times New Roman" w:eastAsia="Times-Roman" w:hAnsi="Times New Roman" w:cs="Times New Roman"/>
          <w:sz w:val="28"/>
          <w:szCs w:val="28"/>
          <w:lang w:val="ru-RU"/>
        </w:rPr>
      </w:pPr>
      <w:r w:rsidRPr="00525530">
        <w:rPr>
          <w:rFonts w:ascii="Times New Roman" w:eastAsia="Times-Roman" w:hAnsi="Times New Roman" w:cs="Times New Roman"/>
          <w:sz w:val="28"/>
          <w:szCs w:val="28"/>
          <w:lang w:val="ru-RU"/>
        </w:rPr>
        <w:t>навчальної літератури</w:t>
      </w:r>
      <w:r>
        <w:rPr>
          <w:rFonts w:ascii="Times New Roman" w:eastAsia="Times-Roman" w:hAnsi="Times New Roman" w:cs="Times New Roman"/>
          <w:sz w:val="28"/>
          <w:szCs w:val="28"/>
          <w:lang w:val="ru-RU"/>
        </w:rPr>
        <w:t xml:space="preserve"> </w:t>
      </w:r>
      <w:r w:rsidRPr="00525530">
        <w:rPr>
          <w:rFonts w:ascii="Times New Roman" w:eastAsia="Times-Roman" w:hAnsi="Times New Roman" w:cs="Times New Roman"/>
          <w:sz w:val="28"/>
          <w:szCs w:val="28"/>
          <w:lang w:val="ru-RU"/>
        </w:rPr>
        <w:t>тощо);</w:t>
      </w:r>
    </w:p>
    <w:p w:rsidR="00525530" w:rsidRPr="00525530" w:rsidRDefault="00525530" w:rsidP="00525530">
      <w:pPr>
        <w:autoSpaceDE w:val="0"/>
        <w:autoSpaceDN w:val="0"/>
        <w:adjustRightInd w:val="0"/>
        <w:spacing w:after="0" w:line="360" w:lineRule="auto"/>
        <w:rPr>
          <w:rFonts w:ascii="Times New Roman" w:eastAsia="Times-Roman" w:hAnsi="Times New Roman" w:cs="Times New Roman"/>
          <w:sz w:val="28"/>
          <w:szCs w:val="28"/>
          <w:lang w:val="ru-RU"/>
        </w:rPr>
      </w:pPr>
      <w:r w:rsidRPr="00525530">
        <w:rPr>
          <w:rFonts w:ascii="Times New Roman" w:eastAsia="Times-Roman" w:hAnsi="Times New Roman" w:cs="Times New Roman"/>
          <w:sz w:val="28"/>
          <w:szCs w:val="28"/>
          <w:lang w:val="ru-RU"/>
        </w:rPr>
        <w:t>- педагогічний досвід та запровадження його у практику роботи;</w:t>
      </w:r>
    </w:p>
    <w:p w:rsidR="00525530" w:rsidRPr="00525530" w:rsidRDefault="00525530" w:rsidP="00525530">
      <w:pPr>
        <w:autoSpaceDE w:val="0"/>
        <w:autoSpaceDN w:val="0"/>
        <w:adjustRightInd w:val="0"/>
        <w:spacing w:after="0" w:line="360" w:lineRule="auto"/>
        <w:rPr>
          <w:rFonts w:ascii="Times New Roman" w:eastAsia="Times-Roman" w:hAnsi="Times New Roman" w:cs="Times New Roman"/>
          <w:sz w:val="28"/>
          <w:szCs w:val="28"/>
          <w:lang w:val="ru-RU"/>
        </w:rPr>
      </w:pPr>
      <w:r w:rsidRPr="00525530">
        <w:rPr>
          <w:rFonts w:ascii="Times New Roman" w:eastAsia="Times-Roman" w:hAnsi="Times New Roman" w:cs="Times New Roman"/>
          <w:sz w:val="28"/>
          <w:szCs w:val="28"/>
          <w:lang w:val="ru-RU"/>
        </w:rPr>
        <w:t>- ефективність використання комп'ютерної та медійної техніки;</w:t>
      </w:r>
    </w:p>
    <w:p w:rsidR="00525530" w:rsidRPr="00525530" w:rsidRDefault="00525530" w:rsidP="00525530">
      <w:pPr>
        <w:autoSpaceDE w:val="0"/>
        <w:autoSpaceDN w:val="0"/>
        <w:adjustRightInd w:val="0"/>
        <w:spacing w:after="0" w:line="360" w:lineRule="auto"/>
        <w:rPr>
          <w:rFonts w:ascii="Times New Roman" w:eastAsia="Times-Roman" w:hAnsi="Times New Roman" w:cs="Times New Roman"/>
          <w:sz w:val="28"/>
          <w:szCs w:val="28"/>
          <w:lang w:val="ru-RU"/>
        </w:rPr>
      </w:pPr>
      <w:r w:rsidRPr="00525530">
        <w:rPr>
          <w:rFonts w:ascii="Times New Roman" w:eastAsia="Times-Roman" w:hAnsi="Times New Roman" w:cs="Times New Roman"/>
          <w:sz w:val="28"/>
          <w:szCs w:val="28"/>
          <w:lang w:val="ru-RU"/>
        </w:rPr>
        <w:t>- роль бібліотеки в інформаційно-методичному забезпеченні навчально-виховного</w:t>
      </w:r>
      <w:r>
        <w:rPr>
          <w:rFonts w:ascii="Times New Roman" w:eastAsia="Times-Roman" w:hAnsi="Times New Roman" w:cs="Times New Roman"/>
          <w:sz w:val="28"/>
          <w:szCs w:val="28"/>
          <w:lang w:val="ru-RU"/>
        </w:rPr>
        <w:t xml:space="preserve"> </w:t>
      </w:r>
      <w:r w:rsidRPr="00525530">
        <w:rPr>
          <w:rFonts w:ascii="Times New Roman" w:eastAsia="Times-Roman" w:hAnsi="Times New Roman" w:cs="Times New Roman"/>
          <w:sz w:val="28"/>
          <w:szCs w:val="28"/>
          <w:lang w:val="ru-RU"/>
        </w:rPr>
        <w:t>процесу;</w:t>
      </w:r>
    </w:p>
    <w:p w:rsidR="00525530" w:rsidRPr="00525530" w:rsidRDefault="00525530" w:rsidP="00525530">
      <w:pPr>
        <w:spacing w:after="0" w:line="360" w:lineRule="auto"/>
        <w:rPr>
          <w:rFonts w:ascii="Times New Roman" w:eastAsia="Times-Roman" w:hAnsi="Times New Roman" w:cs="Times New Roman"/>
          <w:sz w:val="28"/>
          <w:szCs w:val="28"/>
          <w:lang w:val="uk-UA"/>
        </w:rPr>
      </w:pPr>
      <w:r w:rsidRPr="00525530">
        <w:rPr>
          <w:rFonts w:ascii="Times New Roman" w:eastAsia="Times-Roman" w:hAnsi="Times New Roman" w:cs="Times New Roman"/>
          <w:sz w:val="28"/>
          <w:szCs w:val="28"/>
          <w:lang w:val="ru-RU"/>
        </w:rPr>
        <w:t>- реалізація науково-методичної проблем</w:t>
      </w:r>
      <w:r>
        <w:rPr>
          <w:rFonts w:ascii="Times New Roman" w:eastAsia="Times-Roman" w:hAnsi="Times New Roman" w:cs="Times New Roman"/>
          <w:sz w:val="28"/>
          <w:szCs w:val="28"/>
          <w:lang w:val="uk-UA"/>
        </w:rPr>
        <w:t>и школи, учителя.</w:t>
      </w:r>
    </w:p>
    <w:p w:rsidR="00895A05" w:rsidRDefault="00895A05" w:rsidP="00525530">
      <w:pPr>
        <w:widowControl w:val="0"/>
        <w:spacing w:line="360" w:lineRule="auto"/>
        <w:ind w:firstLine="284"/>
        <w:rPr>
          <w:rFonts w:ascii="Times New Roman" w:hAnsi="Times New Roman" w:cs="Times New Roman"/>
          <w:sz w:val="28"/>
          <w:szCs w:val="28"/>
          <w:lang w:val="ru-RU"/>
        </w:rPr>
      </w:pPr>
      <w:r w:rsidRPr="00895A05">
        <w:rPr>
          <w:rFonts w:ascii="Times New Roman" w:hAnsi="Times New Roman" w:cs="Times New Roman"/>
          <w:sz w:val="28"/>
          <w:szCs w:val="28"/>
          <w:lang w:val="ru-RU"/>
        </w:rPr>
        <w:t>Комплексну роботу методичної служби школи можна побачити, звернув</w:t>
      </w:r>
      <w:r w:rsidR="00525530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895A05">
        <w:rPr>
          <w:rFonts w:ascii="Times New Roman" w:hAnsi="Times New Roman" w:cs="Times New Roman"/>
          <w:sz w:val="28"/>
          <w:szCs w:val="28"/>
          <w:lang w:val="ru-RU"/>
        </w:rPr>
        <w:t xml:space="preserve">шись до </w:t>
      </w:r>
      <w:r w:rsidRPr="00895A05">
        <w:rPr>
          <w:rFonts w:ascii="Times New Roman" w:hAnsi="Times New Roman" w:cs="Times New Roman"/>
          <w:spacing w:val="-6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pacing w:val="-6"/>
          <w:sz w:val="28"/>
          <w:szCs w:val="28"/>
          <w:lang w:val="ru-RU"/>
        </w:rPr>
        <w:t>оделі</w:t>
      </w:r>
      <w:r w:rsidRPr="00895A05">
        <w:rPr>
          <w:rFonts w:ascii="Times New Roman" w:hAnsi="Times New Roman" w:cs="Times New Roman"/>
          <w:spacing w:val="-6"/>
          <w:sz w:val="28"/>
          <w:szCs w:val="28"/>
          <w:lang w:val="ru-RU"/>
        </w:rPr>
        <w:t xml:space="preserve"> формування готовності д</w:t>
      </w:r>
      <w:r>
        <w:rPr>
          <w:rFonts w:ascii="Times New Roman" w:hAnsi="Times New Roman" w:cs="Times New Roman"/>
          <w:spacing w:val="-6"/>
          <w:sz w:val="28"/>
          <w:szCs w:val="28"/>
          <w:lang w:val="ru-RU"/>
        </w:rPr>
        <w:t xml:space="preserve">о ІД засобами методичної роботи </w:t>
      </w:r>
      <w:r w:rsidRPr="00895A05">
        <w:rPr>
          <w:rFonts w:ascii="Times New Roman" w:hAnsi="Times New Roman" w:cs="Times New Roman"/>
          <w:spacing w:val="-6"/>
          <w:sz w:val="28"/>
          <w:szCs w:val="28"/>
          <w:lang w:val="ru-RU"/>
        </w:rPr>
        <w:t>школи</w:t>
      </w:r>
      <w:r w:rsidR="009F02D3">
        <w:rPr>
          <w:rFonts w:ascii="Times New Roman" w:hAnsi="Times New Roman" w:cs="Times New Roman"/>
          <w:spacing w:val="-6"/>
          <w:sz w:val="28"/>
          <w:szCs w:val="28"/>
          <w:lang w:val="ru-RU"/>
        </w:rPr>
        <w:t xml:space="preserve">  (схема рис.4</w:t>
      </w:r>
      <w:r>
        <w:rPr>
          <w:rFonts w:ascii="Times New Roman" w:hAnsi="Times New Roman" w:cs="Times New Roman"/>
          <w:spacing w:val="-6"/>
          <w:sz w:val="28"/>
          <w:szCs w:val="28"/>
          <w:lang w:val="ru-RU"/>
        </w:rPr>
        <w:t xml:space="preserve">) </w:t>
      </w:r>
      <w:r w:rsidR="001F3D96">
        <w:rPr>
          <w:rFonts w:ascii="Times New Roman" w:hAnsi="Times New Roman" w:cs="Times New Roman"/>
          <w:sz w:val="28"/>
          <w:szCs w:val="28"/>
          <w:lang w:val="ru-RU"/>
        </w:rPr>
      </w:r>
      <w:r w:rsidR="001F3D96" w:rsidRPr="001F3D96">
        <w:rPr>
          <w:rFonts w:ascii="Times New Roman" w:hAnsi="Times New Roman" w:cs="Times New Roman"/>
          <w:sz w:val="28"/>
          <w:szCs w:val="28"/>
          <w:lang w:val="ru-RU"/>
        </w:rPr>
        <w:pict>
          <v:group id="_x0000_s1871" style="width:479.45pt;height:665.6pt;mso-position-horizontal-relative:char;mso-position-vertical-relative:line" coordorigin="929,1335" coordsize="9589,13545">
            <v:shapetype id="_x0000_t91" coordsize="21600,21600" o:spt="91" adj="15126,2912" path="m21600,6079l@0,0@0@1,12427@1qx,12158l,21600@4,21600@4,12158qy12427@2l@0@2@0,12158xe">
              <v:stroke joinstyle="miter"/>
              <v:formulas>
                <v:f eqn="val #0"/>
                <v:f eqn="val #1"/>
                <v:f eqn="sum 12158 0 #1"/>
                <v:f eqn="sum @2 0 #1"/>
                <v:f eqn="prod @3 32768 32059"/>
                <v:f eqn="prod @4 1 2"/>
                <v:f eqn="sum 21600 0 #0"/>
                <v:f eqn="prod @6 #1 6079"/>
                <v:f eqn="sum @7 #0 0"/>
              </v:formulas>
              <v:path o:connecttype="custom" o:connectlocs="@0,0;@0,12158;@5,21600;21600,6079" o:connectangles="270,90,90,0" textboxrect="12427,@1,@8,@2;0,12158,@4,21600"/>
              <v:handles>
                <v:h position="#0,#1" xrange="12427,21600" yrange="0,6079"/>
              </v:handles>
            </v:shapetype>
            <v:shape id="_x0000_s1872" type="#_x0000_t91" style="position:absolute;left:7419;top:2799;width:1905;height:926;flip:x y"/>
            <v:shape id="_x0000_s1873" type="#_x0000_t91" style="position:absolute;left:1645;top:2799;width:1905;height:926;flip:y"/>
            <v:roundrect id="_x0000_s1874" style="position:absolute;left:1053;top:1739;width:3225;height:1340" arcsize="10923f">
              <v:textbox style="mso-next-textbox:#_x0000_s1874" inset="0,1mm,0,1mm">
                <w:txbxContent>
                  <w:p w:rsidR="006C2089" w:rsidRPr="004627E5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4627E5">
                      <w:rPr>
                        <w:rFonts w:ascii="Times New Roman" w:hAnsi="Times New Roman" w:cs="Times New Roman"/>
                      </w:rPr>
                      <w:t>Зовнішні чинники:</w:t>
                    </w:r>
                  </w:p>
                  <w:p w:rsidR="006C2089" w:rsidRPr="004627E5" w:rsidRDefault="006C2089" w:rsidP="00895A05">
                    <w:pPr>
                      <w:spacing w:after="0" w:line="240" w:lineRule="auto"/>
                      <w:rPr>
                        <w:rFonts w:ascii="Times New Roman" w:hAnsi="Times New Roman" w:cs="Times New Roman"/>
                      </w:rPr>
                    </w:pPr>
                    <w:r w:rsidRPr="004627E5">
                      <w:rPr>
                        <w:rFonts w:ascii="Times New Roman" w:hAnsi="Times New Roman" w:cs="Times New Roman"/>
                      </w:rPr>
                      <w:t>– інтеграційні зміни соціуму;</w:t>
                    </w:r>
                  </w:p>
                  <w:p w:rsidR="006C2089" w:rsidRPr="004627E5" w:rsidRDefault="006C2089" w:rsidP="00895A05">
                    <w:pPr>
                      <w:spacing w:after="0" w:line="240" w:lineRule="auto"/>
                      <w:ind w:left="142" w:hanging="142"/>
                      <w:rPr>
                        <w:rFonts w:ascii="Times New Roman" w:hAnsi="Times New Roman" w:cs="Times New Roman"/>
                      </w:rPr>
                    </w:pPr>
                    <w:r w:rsidRPr="004627E5">
                      <w:rPr>
                        <w:rFonts w:ascii="Times New Roman" w:hAnsi="Times New Roman" w:cs="Times New Roman"/>
                      </w:rPr>
                      <w:t>– інноваційна спрямованість професійної діяльності.</w:t>
                    </w:r>
                  </w:p>
                </w:txbxContent>
              </v:textbox>
            </v:roundrect>
            <v:roundrect id="_x0000_s1875" style="position:absolute;left:6344;top:1335;width:4035;height:1584" arcsize="10923f">
              <v:textbox style="mso-next-textbox:#_x0000_s1875" inset="0,.5mm,0,.5mm">
                <w:txbxContent>
                  <w:p w:rsidR="006C2089" w:rsidRPr="004627E5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4627E5">
                      <w:rPr>
                        <w:rFonts w:ascii="Times New Roman" w:hAnsi="Times New Roman" w:cs="Times New Roman"/>
                      </w:rPr>
                      <w:t>Внутрішні чинники:</w:t>
                    </w:r>
                  </w:p>
                  <w:p w:rsidR="006C2089" w:rsidRPr="004627E5" w:rsidRDefault="006C2089" w:rsidP="00895A05">
                    <w:pPr>
                      <w:spacing w:after="0" w:line="240" w:lineRule="auto"/>
                      <w:ind w:left="142" w:hanging="142"/>
                      <w:rPr>
                        <w:rFonts w:ascii="Times New Roman" w:hAnsi="Times New Roman" w:cs="Times New Roman"/>
                        <w:spacing w:val="-6"/>
                      </w:rPr>
                    </w:pPr>
                    <w:r w:rsidRPr="004627E5">
                      <w:rPr>
                        <w:rFonts w:ascii="Times New Roman" w:hAnsi="Times New Roman" w:cs="Times New Roman"/>
                        <w:spacing w:val="-6"/>
                      </w:rPr>
                      <w:t>– пошук шляху посилення мотивації та стимуляції до інноваційної діяльності;</w:t>
                    </w:r>
                  </w:p>
                  <w:p w:rsidR="006C2089" w:rsidRPr="004627E5" w:rsidRDefault="006C2089" w:rsidP="00895A05">
                    <w:pPr>
                      <w:spacing w:after="0" w:line="240" w:lineRule="auto"/>
                      <w:ind w:left="142" w:hanging="142"/>
                      <w:rPr>
                        <w:rFonts w:ascii="Times New Roman" w:hAnsi="Times New Roman" w:cs="Times New Roman"/>
                      </w:rPr>
                    </w:pPr>
                    <w:r w:rsidRPr="004627E5">
                      <w:rPr>
                        <w:rFonts w:ascii="Times New Roman" w:hAnsi="Times New Roman" w:cs="Times New Roman"/>
                        <w:spacing w:val="-6"/>
                      </w:rPr>
                      <w:t>– удосконалення науково-педагогічних</w:t>
                    </w:r>
                    <w:r w:rsidRPr="004627E5">
                      <w:rPr>
                        <w:rFonts w:ascii="Times New Roman" w:hAnsi="Times New Roman" w:cs="Times New Roman"/>
                      </w:rPr>
                      <w:t xml:space="preserve">        </w:t>
                    </w:r>
                  </w:p>
                  <w:p w:rsidR="006C2089" w:rsidRPr="004627E5" w:rsidRDefault="006C2089" w:rsidP="00895A05">
                    <w:pPr>
                      <w:spacing w:line="240" w:lineRule="auto"/>
                      <w:ind w:left="142" w:hanging="142"/>
                      <w:rPr>
                        <w:rFonts w:ascii="Times New Roman" w:hAnsi="Times New Roman" w:cs="Times New Roman"/>
                      </w:rPr>
                    </w:pPr>
                    <w:r w:rsidRPr="004627E5">
                      <w:rPr>
                        <w:rFonts w:ascii="Times New Roman" w:hAnsi="Times New Roman" w:cs="Times New Roman"/>
                      </w:rPr>
                      <w:t xml:space="preserve">           досліджень.</w:t>
                    </w:r>
                  </w:p>
                </w:txbxContent>
              </v:textbox>
            </v:roundrect>
            <v:roundrect id="_x0000_s1876" style="position:absolute;left:7240;top:3899;width:3015;height:675" arcsize="10923f">
              <v:textbox style="mso-next-textbox:#_x0000_s1876" inset=".5mm,.5mm,.5mm,.5mm">
                <w:txbxContent>
                  <w:p w:rsidR="006C2089" w:rsidRPr="009436A2" w:rsidRDefault="006C2089" w:rsidP="00895A05">
                    <w:pPr>
                      <w:spacing w:line="240" w:lineRule="auto"/>
                      <w:jc w:val="center"/>
                      <w:rPr>
                        <w:sz w:val="24"/>
                        <w:szCs w:val="24"/>
                      </w:rPr>
                    </w:pPr>
                    <w:r w:rsidRPr="009436A2">
                      <w:rPr>
                        <w:sz w:val="24"/>
                        <w:szCs w:val="24"/>
                      </w:rPr>
                      <w:t>Інноваційна творчо-дослідницька діяльність</w:t>
                    </w:r>
                  </w:p>
                </w:txbxContent>
              </v:textbox>
            </v:roundrect>
            <v:roundrect id="_x0000_s1877" style="position:absolute;left:1766;top:3909;width:1629;height:670" arcsize="10923f">
              <v:textbox style="mso-next-textbox:#_x0000_s1877" inset=".5mm,.5mm,.5mm,.5mm">
                <w:txbxContent>
                  <w:p w:rsidR="006C2089" w:rsidRPr="009436A2" w:rsidRDefault="006C2089" w:rsidP="00895A05">
                    <w:pPr>
                      <w:spacing w:line="240" w:lineRule="auto"/>
                      <w:jc w:val="center"/>
                      <w:rPr>
                        <w:sz w:val="24"/>
                        <w:szCs w:val="24"/>
                      </w:rPr>
                    </w:pPr>
                    <w:r w:rsidRPr="009436A2">
                      <w:rPr>
                        <w:sz w:val="24"/>
                        <w:szCs w:val="24"/>
                      </w:rPr>
                      <w:t>Професійна діяльність</w:t>
                    </w:r>
                  </w:p>
                </w:txbxContent>
              </v:textbox>
            </v:roundrect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1878" type="#_x0000_t176" style="position:absolute;left:1820;top:4634;width:7443;height:676">
              <v:textbox style="mso-next-textbox:#_x0000_s1878" inset=".5mm,.5mm,.5mm,.5mm">
                <w:txbxContent>
                  <w:p w:rsidR="006C2089" w:rsidRPr="004627E5" w:rsidRDefault="006C2089" w:rsidP="00895A05">
                    <w:pPr>
                      <w:spacing w:line="240" w:lineRule="auto"/>
                      <w:jc w:val="center"/>
                      <w:rPr>
                        <w:sz w:val="24"/>
                        <w:szCs w:val="24"/>
                        <w:lang w:val="ru-RU"/>
                      </w:rPr>
                    </w:pPr>
                    <w:r w:rsidRPr="004627E5">
                      <w:rPr>
                        <w:sz w:val="24"/>
                        <w:szCs w:val="24"/>
                        <w:lang w:val="ru-RU"/>
                      </w:rPr>
                      <w:t xml:space="preserve">Методична робота як засіб формування </w:t>
                    </w:r>
                    <w:r>
                      <w:rPr>
                        <w:sz w:val="24"/>
                        <w:szCs w:val="24"/>
                        <w:lang w:val="ru-RU"/>
                      </w:rPr>
                      <w:t xml:space="preserve">педагогічних працівників </w:t>
                    </w:r>
                    <w:r w:rsidRPr="004627E5">
                      <w:rPr>
                        <w:sz w:val="24"/>
                        <w:szCs w:val="24"/>
                        <w:lang w:val="ru-RU"/>
                      </w:rPr>
                      <w:t>до інноваційної діяльності</w:t>
                    </w:r>
                  </w:p>
                </w:txbxContent>
              </v:textbox>
            </v:shape>
            <v:roundrect id="_x0000_s1879" style="position:absolute;left:1070;top:5601;width:9304;height:737" arcsize="10923f">
              <v:textbox style="mso-next-textbox:#_x0000_s1879" inset=".5mm,.5mm,.5mm,.5mm">
                <w:txbxContent>
                  <w:p w:rsidR="006C2089" w:rsidRPr="006745D9" w:rsidRDefault="006C2089" w:rsidP="00895A05">
                    <w:pPr>
                      <w:spacing w:line="240" w:lineRule="auto"/>
                      <w:jc w:val="center"/>
                    </w:pPr>
                    <w:r w:rsidRPr="006745D9">
                      <w:t>Методологічні підходи: системно-цільовий, особистісно-</w:t>
                    </w:r>
                    <w:r>
                      <w:t>діяльнісний, індивідуально-диферен</w:t>
                    </w:r>
                    <w:r w:rsidRPr="006745D9">
                      <w:t>ційований, соціально-психологічний, компетентнісний, технологічно-рефлексивний</w:t>
                    </w:r>
                    <w:r>
                      <w:t>.</w:t>
                    </w:r>
                  </w:p>
                </w:txbxContent>
              </v:textbox>
            </v:roundrect>
            <v:roundrect id="_x0000_s1880" style="position:absolute;left:1229;top:6736;width:1641;height:737" arcsize="10923f">
              <v:textbox style="mso-next-textbox:#_x0000_s1880" inset=".5mm,.5mm,.5mm,.5mm">
                <w:txbxContent>
                  <w:p w:rsidR="006C2089" w:rsidRPr="009436A2" w:rsidRDefault="006C2089" w:rsidP="00895A05">
                    <w:pPr>
                      <w:spacing w:line="240" w:lineRule="auto"/>
                      <w:jc w:val="center"/>
                      <w:rPr>
                        <w:sz w:val="24"/>
                        <w:szCs w:val="24"/>
                      </w:rPr>
                    </w:pPr>
                    <w:r w:rsidRPr="009436A2">
                      <w:rPr>
                        <w:sz w:val="24"/>
                        <w:szCs w:val="24"/>
                      </w:rPr>
                      <w:t>Методичний супровід</w:t>
                    </w:r>
                  </w:p>
                </w:txbxContent>
              </v:textbox>
            </v:roundrect>
            <v:roundrect id="_x0000_s1881" style="position:absolute;left:8704;top:6736;width:1814;height:737" arcsize="10923f">
              <v:textbox style="mso-next-textbox:#_x0000_s1881" inset=".5mm,.5mm,.5mm,.5mm">
                <w:txbxContent>
                  <w:p w:rsidR="006C2089" w:rsidRPr="009436A2" w:rsidRDefault="006C2089" w:rsidP="00895A05">
                    <w:pPr>
                      <w:spacing w:line="240" w:lineRule="auto"/>
                      <w:jc w:val="center"/>
                      <w:rPr>
                        <w:sz w:val="24"/>
                        <w:szCs w:val="24"/>
                      </w:rPr>
                    </w:pPr>
                    <w:r w:rsidRPr="009436A2">
                      <w:rPr>
                        <w:sz w:val="24"/>
                        <w:szCs w:val="24"/>
                      </w:rPr>
                      <w:t>Психологічний супровід</w:t>
                    </w:r>
                  </w:p>
                </w:txbxContent>
              </v:textbox>
            </v:roundrect>
            <v:roundrect id="_x0000_s1882" style="position:absolute;left:994;top:7788;width:2099;height:3925" arcsize="10923f">
              <v:textbox style="mso-next-textbox:#_x0000_s1882" inset=".5mm,.5mm,.5mm,.5mm">
                <w:txbxContent>
                  <w:p w:rsidR="006C2089" w:rsidRPr="009F31D0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lang w:val="ru-RU"/>
                      </w:rPr>
                    </w:pPr>
                    <w:r w:rsidRPr="009F31D0">
                      <w:rPr>
                        <w:rFonts w:ascii="Times New Roman" w:hAnsi="Times New Roman" w:cs="Times New Roman"/>
                        <w:lang w:val="ru-RU"/>
                      </w:rPr>
                      <w:t>Науково-</w:t>
                    </w:r>
                    <w:r w:rsidRPr="009F31D0">
                      <w:rPr>
                        <w:rFonts w:ascii="Times New Roman" w:hAnsi="Times New Roman" w:cs="Times New Roman"/>
                        <w:spacing w:val="-6"/>
                        <w:lang w:val="ru-RU"/>
                      </w:rPr>
                      <w:t>методичний семінар</w:t>
                    </w:r>
                  </w:p>
                  <w:p w:rsidR="006C2089" w:rsidRPr="009F31D0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</w:pPr>
                    <w:r w:rsidRPr="009F31D0">
                      <w:rPr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↓</w:t>
                    </w:r>
                  </w:p>
                  <w:p w:rsidR="006C2089" w:rsidRPr="009F31D0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lang w:val="ru-RU"/>
                      </w:rPr>
                    </w:pPr>
                    <w:r w:rsidRPr="009F31D0">
                      <w:rPr>
                        <w:rFonts w:ascii="Times New Roman" w:hAnsi="Times New Roman" w:cs="Times New Roman"/>
                        <w:lang w:val="ru-RU"/>
                      </w:rPr>
                      <w:t>Педагогічні конференції, лекції</w:t>
                    </w:r>
                  </w:p>
                  <w:p w:rsidR="006C2089" w:rsidRPr="009F31D0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</w:pPr>
                    <w:r w:rsidRPr="009F31D0">
                      <w:rPr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↓</w:t>
                    </w:r>
                  </w:p>
                  <w:p w:rsidR="006C2089" w:rsidRPr="009F31D0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lang w:val="ru-RU"/>
                      </w:rPr>
                    </w:pPr>
                    <w:r w:rsidRPr="009F31D0">
                      <w:rPr>
                        <w:rFonts w:ascii="Times New Roman" w:hAnsi="Times New Roman" w:cs="Times New Roman"/>
                        <w:lang w:val="ru-RU"/>
                      </w:rPr>
                      <w:t>Педчитання</w:t>
                    </w:r>
                  </w:p>
                  <w:p w:rsidR="006C2089" w:rsidRPr="009F31D0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</w:pPr>
                    <w:r w:rsidRPr="009F31D0">
                      <w:rPr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↓</w:t>
                    </w:r>
                  </w:p>
                  <w:p w:rsidR="006C2089" w:rsidRPr="009F31D0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pacing w:val="-18"/>
                        <w:lang w:val="ru-RU"/>
                      </w:rPr>
                    </w:pPr>
                    <w:r w:rsidRPr="009F31D0">
                      <w:rPr>
                        <w:rFonts w:ascii="Times New Roman" w:hAnsi="Times New Roman" w:cs="Times New Roman"/>
                        <w:spacing w:val="-18"/>
                        <w:lang w:val="ru-RU"/>
                      </w:rPr>
                      <w:t>Інформаційні бюлетені</w:t>
                    </w:r>
                  </w:p>
                  <w:p w:rsidR="006C2089" w:rsidRPr="009F31D0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</w:pPr>
                    <w:r w:rsidRPr="009F31D0">
                      <w:rPr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↓</w:t>
                    </w:r>
                  </w:p>
                  <w:p w:rsidR="006C2089" w:rsidRPr="009F31D0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lang w:val="ru-RU"/>
                      </w:rPr>
                    </w:pPr>
                    <w:r w:rsidRPr="009F31D0">
                      <w:rPr>
                        <w:rFonts w:ascii="Times New Roman" w:hAnsi="Times New Roman" w:cs="Times New Roman"/>
                        <w:lang w:val="ru-RU"/>
                      </w:rPr>
                      <w:t>Школа педмайстерності</w:t>
                    </w:r>
                  </w:p>
                  <w:p w:rsidR="006C2089" w:rsidRPr="009F31D0" w:rsidRDefault="006C2089" w:rsidP="00895A05">
                    <w:pPr>
                      <w:spacing w:after="0" w:line="240" w:lineRule="auto"/>
                      <w:jc w:val="center"/>
                      <w:rPr>
                        <w:sz w:val="20"/>
                        <w:szCs w:val="20"/>
                        <w:lang w:val="ru-RU"/>
                      </w:rPr>
                    </w:pPr>
                    <w:r w:rsidRPr="009F31D0">
                      <w:rPr>
                        <w:sz w:val="20"/>
                        <w:szCs w:val="20"/>
                        <w:lang w:val="ru-RU"/>
                      </w:rPr>
                      <w:t>↓</w:t>
                    </w:r>
                  </w:p>
                  <w:p w:rsidR="006C2089" w:rsidRPr="00701C7E" w:rsidRDefault="006C2089" w:rsidP="00895A05">
                    <w:pPr>
                      <w:spacing w:line="240" w:lineRule="auto"/>
                      <w:jc w:val="center"/>
                    </w:pPr>
                    <w:r w:rsidRPr="00701C7E">
                      <w:t>Самоосвіта</w:t>
                    </w:r>
                  </w:p>
                  <w:p w:rsidR="006C2089" w:rsidRPr="00701C7E" w:rsidRDefault="006C2089" w:rsidP="00895A05">
                    <w:pPr>
                      <w:spacing w:line="240" w:lineRule="auto"/>
                      <w:jc w:val="center"/>
                    </w:pPr>
                  </w:p>
                </w:txbxContent>
              </v:textbox>
            </v:roundrect>
            <v:roundrect id="_x0000_s1883" style="position:absolute;left:8581;top:7788;width:1844;height:3752" arcsize="10923f">
              <v:textbox style="mso-next-textbox:#_x0000_s1883" inset=".5mm,.5mm,.5mm,.5mm">
                <w:txbxContent>
                  <w:p w:rsidR="006C2089" w:rsidRPr="009F31D0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lang w:val="ru-RU"/>
                      </w:rPr>
                    </w:pPr>
                    <w:r w:rsidRPr="009F31D0">
                      <w:rPr>
                        <w:rFonts w:ascii="Times New Roman" w:hAnsi="Times New Roman" w:cs="Times New Roman"/>
                        <w:lang w:val="ru-RU"/>
                      </w:rPr>
                      <w:t>Психолого-</w:t>
                    </w:r>
                    <w:r w:rsidRPr="009F31D0">
                      <w:rPr>
                        <w:rFonts w:ascii="Times New Roman" w:hAnsi="Times New Roman" w:cs="Times New Roman"/>
                        <w:spacing w:val="-4"/>
                        <w:lang w:val="ru-RU"/>
                      </w:rPr>
                      <w:t>педагогічний семінар</w:t>
                    </w:r>
                  </w:p>
                  <w:p w:rsidR="006C2089" w:rsidRPr="009F31D0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</w:pPr>
                    <w:r w:rsidRPr="009F31D0">
                      <w:rPr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↓</w:t>
                    </w:r>
                  </w:p>
                  <w:p w:rsidR="006C2089" w:rsidRPr="009F31D0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lang w:val="ru-RU"/>
                      </w:rPr>
                    </w:pPr>
                    <w:r w:rsidRPr="009F31D0">
                      <w:rPr>
                        <w:rFonts w:ascii="Times New Roman" w:hAnsi="Times New Roman" w:cs="Times New Roman"/>
                        <w:lang w:val="ru-RU"/>
                      </w:rPr>
                      <w:t>Психологічний тренінг</w:t>
                    </w:r>
                  </w:p>
                  <w:p w:rsidR="006C2089" w:rsidRPr="009F31D0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</w:pPr>
                    <w:r w:rsidRPr="009F31D0">
                      <w:rPr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↓</w:t>
                    </w:r>
                  </w:p>
                  <w:p w:rsidR="006C2089" w:rsidRPr="004627E5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4627E5">
                      <w:rPr>
                        <w:rFonts w:ascii="Times New Roman" w:hAnsi="Times New Roman" w:cs="Times New Roman"/>
                      </w:rPr>
                      <w:t>Педконсиліум</w:t>
                    </w:r>
                  </w:p>
                  <w:p w:rsidR="006C2089" w:rsidRPr="004627E5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4627E5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↓</w:t>
                    </w:r>
                  </w:p>
                  <w:p w:rsidR="006C2089" w:rsidRPr="004627E5" w:rsidRDefault="006C2089" w:rsidP="00895A05">
                    <w:pPr>
                      <w:spacing w:line="240" w:lineRule="auto"/>
                      <w:jc w:val="center"/>
                      <w:rPr>
                        <w:lang w:val="uk-UA"/>
                      </w:rPr>
                    </w:pPr>
                    <w:r w:rsidRPr="004627E5">
                      <w:rPr>
                        <w:rFonts w:ascii="Times New Roman" w:hAnsi="Times New Roman" w:cs="Times New Roman"/>
                      </w:rPr>
                      <w:t>Психологічна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 адаптація та підтримка </w:t>
                    </w:r>
                  </w:p>
                </w:txbxContent>
              </v:textbox>
            </v:roundrect>
            <v:roundrect id="_x0000_s1884" style="position:absolute;left:4667;top:10099;width:2380;height:387" arcsize="10923f">
              <v:textbox style="mso-next-textbox:#_x0000_s1884" inset=".5mm,.5mm,.5mm,.5mm">
                <w:txbxContent>
                  <w:p w:rsidR="006C2089" w:rsidRPr="009436A2" w:rsidRDefault="006C2089" w:rsidP="00895A05">
                    <w:pPr>
                      <w:spacing w:line="240" w:lineRule="auto"/>
                      <w:jc w:val="center"/>
                      <w:rPr>
                        <w:sz w:val="24"/>
                        <w:szCs w:val="24"/>
                      </w:rPr>
                    </w:pPr>
                    <w:r w:rsidRPr="009436A2">
                      <w:rPr>
                        <w:sz w:val="24"/>
                        <w:szCs w:val="24"/>
                      </w:rPr>
                      <w:t>Педагогічна рада</w:t>
                    </w:r>
                  </w:p>
                </w:txbxContent>
              </v:textbox>
            </v:roundrect>
            <v:roundrect id="_x0000_s1885" style="position:absolute;left:4446;top:10787;width:2822;height:397" arcsize="10923f">
              <v:textbox style="mso-next-textbox:#_x0000_s1885" inset=".5mm,.5mm,.5mm,.5mm">
                <w:txbxContent>
                  <w:p w:rsidR="006C2089" w:rsidRPr="009436A2" w:rsidRDefault="006C2089" w:rsidP="00895A05">
                    <w:pPr>
                      <w:spacing w:line="240" w:lineRule="auto"/>
                      <w:jc w:val="center"/>
                      <w:rPr>
                        <w:sz w:val="24"/>
                        <w:szCs w:val="24"/>
                      </w:rPr>
                    </w:pPr>
                    <w:r w:rsidRPr="009436A2">
                      <w:rPr>
                        <w:sz w:val="24"/>
                        <w:szCs w:val="24"/>
                      </w:rPr>
                      <w:t>Науково-методична рада</w:t>
                    </w:r>
                  </w:p>
                </w:txbxContent>
              </v:textbox>
            </v:roundrect>
            <v:roundrect id="_x0000_s1886" style="position:absolute;left:4527;top:11462;width:2660;height:676" arcsize="10923f">
              <v:textbox style="mso-next-textbox:#_x0000_s1886" inset=".5mm,.5mm,.5mm,.5mm">
                <w:txbxContent>
                  <w:p w:rsidR="006C2089" w:rsidRPr="009436A2" w:rsidRDefault="006C2089" w:rsidP="00895A05">
                    <w:pPr>
                      <w:spacing w:line="240" w:lineRule="auto"/>
                      <w:jc w:val="center"/>
                      <w:rPr>
                        <w:sz w:val="24"/>
                        <w:szCs w:val="24"/>
                      </w:rPr>
                    </w:pPr>
                    <w:r w:rsidRPr="009436A2">
                      <w:rPr>
                        <w:sz w:val="24"/>
                        <w:szCs w:val="24"/>
                      </w:rPr>
                      <w:t>Методичні об’єднання</w:t>
                    </w:r>
                  </w:p>
                </w:txbxContent>
              </v:textbox>
            </v:roundrect>
            <v:roundrect id="_x0000_s1887" style="position:absolute;left:3182;top:11288;width:1219;height:1023" arcsize="10923f">
              <v:textbox style="mso-next-textbox:#_x0000_s1887" inset=".5mm,.5mm,.5mm,.5mm">
                <w:txbxContent>
                  <w:p w:rsidR="006C2089" w:rsidRPr="009436A2" w:rsidRDefault="006C2089" w:rsidP="00895A05">
                    <w:pPr>
                      <w:spacing w:line="240" w:lineRule="auto"/>
                      <w:jc w:val="center"/>
                      <w:rPr>
                        <w:sz w:val="24"/>
                        <w:szCs w:val="24"/>
                      </w:rPr>
                    </w:pPr>
                    <w:r w:rsidRPr="009436A2">
                      <w:rPr>
                        <w:sz w:val="24"/>
                        <w:szCs w:val="24"/>
                      </w:rPr>
                      <w:t>Школа молодого вчителя</w:t>
                    </w:r>
                  </w:p>
                </w:txbxContent>
              </v:textbox>
            </v:roundrect>
            <v:roundrect id="_x0000_s1888" style="position:absolute;left:7294;top:11289;width:1311;height:1020" arcsize="10923f">
              <v:textbox style="mso-next-textbox:#_x0000_s1888" inset=".5mm,.5mm,.5mm,.5mm">
                <w:txbxContent>
                  <w:p w:rsidR="006C2089" w:rsidRPr="009436A2" w:rsidRDefault="006C2089" w:rsidP="00895A05">
                    <w:pPr>
                      <w:spacing w:line="240" w:lineRule="auto"/>
                      <w:jc w:val="center"/>
                      <w:rPr>
                        <w:sz w:val="24"/>
                        <w:szCs w:val="24"/>
                      </w:rPr>
                    </w:pPr>
                    <w:r w:rsidRPr="009436A2">
                      <w:rPr>
                        <w:sz w:val="24"/>
                        <w:szCs w:val="24"/>
                      </w:rPr>
                      <w:t>Творчі ініціативні групи</w:t>
                    </w:r>
                  </w:p>
                </w:txbxContent>
              </v:textbox>
            </v:roundrect>
            <v:roundrect id="_x0000_s1889" style="position:absolute;left:4170;top:12465;width:3375;height:397" arcsize="10923f">
              <v:textbox style="mso-next-textbox:#_x0000_s1889" inset=".5mm,.5mm,.5mm,.5mm">
                <w:txbxContent>
                  <w:p w:rsidR="006C2089" w:rsidRPr="004627E5" w:rsidRDefault="006C2089" w:rsidP="00895A05">
                    <w:pPr>
                      <w:spacing w:line="240" w:lineRule="auto"/>
                      <w:jc w:val="center"/>
                      <w:rPr>
                        <w:sz w:val="24"/>
                        <w:szCs w:val="24"/>
                        <w:lang w:val="uk-UA"/>
                      </w:rPr>
                    </w:pPr>
                    <w:r>
                      <w:rPr>
                        <w:sz w:val="24"/>
                        <w:szCs w:val="24"/>
                        <w:lang w:val="uk-UA"/>
                      </w:rPr>
                      <w:t>о</w:t>
                    </w:r>
                  </w:p>
                </w:txbxContent>
              </v:textbox>
            </v:roundrect>
            <v:roundrect id="_x0000_s1890" style="position:absolute;left:1854;top:12971;width:1338;height:1020" arcsize="10923f">
              <v:textbox style="mso-next-textbox:#_x0000_s1890" inset=".5mm,.5mm,.5mm,.5mm">
                <w:txbxContent>
                  <w:p w:rsidR="006C2089" w:rsidRDefault="006C2089" w:rsidP="00895A05">
                    <w:pPr>
                      <w:spacing w:after="0" w:line="240" w:lineRule="auto"/>
                      <w:rPr>
                        <w:sz w:val="16"/>
                        <w:szCs w:val="16"/>
                        <w:lang w:val="uk-UA"/>
                      </w:rPr>
                    </w:pPr>
                  </w:p>
                  <w:p w:rsidR="006C2089" w:rsidRPr="009436A2" w:rsidRDefault="006C2089" w:rsidP="00895A05">
                    <w:pPr>
                      <w:spacing w:after="0" w:line="240" w:lineRule="auto"/>
                      <w:rPr>
                        <w:sz w:val="24"/>
                        <w:szCs w:val="24"/>
                      </w:rPr>
                    </w:pPr>
                    <w:r w:rsidRPr="009436A2">
                      <w:rPr>
                        <w:sz w:val="24"/>
                        <w:szCs w:val="24"/>
                      </w:rPr>
                      <w:t>Діяльність</w:t>
                    </w:r>
                  </w:p>
                </w:txbxContent>
              </v:textbox>
            </v:roundrect>
            <v:roundrect id="_x0000_s1891" style="position:absolute;left:8519;top:12971;width:1984;height:1020" arcsize="10923f">
              <v:textbox style="mso-next-textbox:#_x0000_s1891" inset=".5mm,.5mm,.5mm,.5mm">
                <w:txbxContent>
                  <w:p w:rsidR="006C2089" w:rsidRPr="004627E5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4627E5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Самоосвіта</w:t>
                    </w:r>
                  </w:p>
                  <w:p w:rsidR="006C2089" w:rsidRPr="004627E5" w:rsidRDefault="006C2089" w:rsidP="00895A05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4627E5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Самоактуалізація</w:t>
                    </w:r>
                  </w:p>
                  <w:p w:rsidR="006C2089" w:rsidRPr="004627E5" w:rsidRDefault="006C2089" w:rsidP="00895A05">
                    <w:pPr>
                      <w:spacing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4627E5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Саморефлексія</w:t>
                    </w:r>
                  </w:p>
                </w:txbxContent>
              </v:textbox>
            </v:roundrect>
            <v:roundrect id="_x0000_s1892" style="position:absolute;left:3664;top:14124;width:4375;height:756" arcsize="10923f">
              <v:textbox style="mso-next-textbox:#_x0000_s1892" inset=".5mm,.5mm,.5mm,.5mm">
                <w:txbxContent>
                  <w:p w:rsidR="006C2089" w:rsidRPr="004627E5" w:rsidRDefault="006C2089" w:rsidP="00895A05">
                    <w:pPr>
                      <w:spacing w:line="240" w:lineRule="auto"/>
                      <w:jc w:val="center"/>
                      <w:rPr>
                        <w:sz w:val="24"/>
                        <w:szCs w:val="24"/>
                        <w:lang w:val="ru-RU"/>
                      </w:rPr>
                    </w:pPr>
                    <w:r w:rsidRPr="004627E5">
                      <w:rPr>
                        <w:sz w:val="24"/>
                        <w:szCs w:val="24"/>
                        <w:lang w:val="ru-RU"/>
                      </w:rPr>
                      <w:t>Моніторинг рівня готовності вчителя до інноваційної діяльності</w:t>
                    </w:r>
                  </w:p>
                </w:txbxContent>
              </v:textbox>
            </v:roundrect>
            <v:shapetype id="_x0000_t66" coordsize="21600,21600" o:spt="66" adj="5400,5400" path="m@0,l@0@1,21600@1,21600@2@0@2@0,21600,,10800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@0,0;0,10800;@0,21600;21600,10800" o:connectangles="270,180,90,0" textboxrect="@4,@1,21600,@2"/>
              <v:handles>
                <v:h position="#0,#1" xrange="0,21600" yrange="0,10800"/>
              </v:handles>
            </v:shapetype>
            <v:shape id="_x0000_s1893" type="#_x0000_t66" style="position:absolute;left:3394;top:3999;width:2040;height:495"/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894" type="#_x0000_t13" style="position:absolute;left:5555;top:3999;width:1665;height:495"/>
            <v:shape id="_x0000_s1895" type="#_x0000_t67" style="position:absolute;left:5279;top:5304;width:465;height:302"/>
            <v:shape id="_x0000_s1896" type="#_x0000_t67" style="position:absolute;left:5309;top:6338;width:465;height:294"/>
            <v:shape id="_x0000_s1897" type="#_x0000_t13" style="position:absolute;left:8253;top:7147;width:448;height:275"/>
            <v:shape id="_x0000_s1898" type="#_x0000_t67" style="position:absolute;left:1994;top:7473;width:248;height:315"/>
            <v:shape id="_x0000_s1899" type="#_x0000_t67" style="position:absolute;left:5733;top:9733;width:248;height:360"/>
            <v:shape id="_x0000_s1900" type="#_x0000_t67" style="position:absolute;left:5752;top:10486;width:210;height:301"/>
            <v:shape id="_x0000_s1901" type="#_x0000_t32" style="position:absolute;left:3093;top:10364;width:1365;height:559" o:connectortype="straight">
              <v:stroke endarrow="block"/>
            </v:shape>
            <v:shape id="_x0000_s1902" type="#_x0000_t32" style="position:absolute;left:7274;top:10364;width:1287;height:559;flip:x" o:connectortype="straight">
              <v:stroke endarrow="block"/>
            </v:shape>
            <v:shape id="_x0000_s1903" type="#_x0000_t32" style="position:absolute;left:3884;top:11064;width:574;height:224;flip:x" o:connectortype="straight">
              <v:stroke endarrow="block"/>
            </v:shape>
            <v:shape id="_x0000_s1904" type="#_x0000_t67" style="position:absolute;left:5733;top:11184;width:248;height:284"/>
            <v:shape id="_x0000_s1905" type="#_x0000_t67" style="position:absolute;left:5733;top:12150;width:248;height:315"/>
            <v:shape id="_x0000_s1906" type="#_x0000_t67" style="position:absolute;left:5733;top:12862;width:248;height:269"/>
            <v:shape id="_x0000_s1907" type="#_x0000_t32" style="position:absolute;left:7545;top:12311;width:539;height:344;flip:x" o:connectortype="straight">
              <v:stroke endarrow="block"/>
            </v:shape>
            <v:shape id="_x0000_s1908" type="#_x0000_t66" style="position:absolute;left:3182;top:13363;width:700;height:263"/>
            <v:shape id="_x0000_s1909" type="#_x0000_t32" style="position:absolute;left:5486;top:1506;width:0;height:976;flip:y" o:connectortype="straight"/>
            <v:shape id="_x0000_s1910" type="#_x0000_t32" style="position:absolute;left:929;top:1492;width:4557;height:1;flip:x" o:connectortype="straight"/>
            <v:shape id="_x0000_s1911" type="#_x0000_t32" style="position:absolute;left:929;top:1515;width:0;height:12950" o:connectortype="straight"/>
            <v:shape id="_x0000_s1912" type="#_x0000_t32" style="position:absolute;left:929;top:14465;width:2735;height:0" o:connectortype="straight">
              <v:stroke endarrow="block"/>
            </v:shape>
            <v:shape id="_x0000_s1913" type="#_x0000_t67" style="position:absolute;left:5249;top:4079;width:465;height:561"/>
            <v:oval id="_x0000_s1914" style="position:absolute;left:3524;top:2492;width:3940;height:1607">
              <v:textbox style="mso-next-textbox:#_x0000_s1914" inset=".5mm,.5mm,.5mm,.5mm">
                <w:txbxContent>
                  <w:p w:rsidR="006C2089" w:rsidRPr="004627E5" w:rsidRDefault="006C2089" w:rsidP="00895A05">
                    <w:pPr>
                      <w:spacing w:line="240" w:lineRule="auto"/>
                      <w:jc w:val="center"/>
                      <w:rPr>
                        <w:sz w:val="24"/>
                        <w:szCs w:val="24"/>
                        <w:lang w:val="ru-RU"/>
                      </w:rPr>
                    </w:pPr>
                    <w:r w:rsidRPr="004627E5">
                      <w:rPr>
                        <w:rFonts w:ascii="Times New Roman" w:hAnsi="Times New Roman" w:cs="Times New Roman"/>
                        <w:sz w:val="24"/>
                        <w:szCs w:val="24"/>
                        <w:lang w:val="ru-RU"/>
                      </w:rPr>
                      <w:t>Соціальне замовлення на</w:t>
                    </w:r>
                    <w:r w:rsidRPr="004627E5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 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lang w:val="ru-RU"/>
                      </w:rPr>
                      <w:t xml:space="preserve">підготовку 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  <w:lang w:val="uk-UA"/>
                      </w:rPr>
                      <w:t>вчителя</w:t>
                    </w:r>
                    <w:r w:rsidRPr="004627E5">
                      <w:rPr>
                        <w:rFonts w:ascii="Times New Roman" w:hAnsi="Times New Roman" w:cs="Times New Roman"/>
                        <w:sz w:val="24"/>
                        <w:szCs w:val="24"/>
                        <w:lang w:val="ru-RU"/>
                      </w:rPr>
                      <w:t xml:space="preserve"> до</w:t>
                    </w:r>
                    <w:r w:rsidRPr="004627E5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 </w:t>
                    </w:r>
                    <w:r w:rsidRPr="004627E5">
                      <w:rPr>
                        <w:rFonts w:ascii="Times New Roman" w:hAnsi="Times New Roman" w:cs="Times New Roman"/>
                        <w:sz w:val="24"/>
                        <w:szCs w:val="24"/>
                        <w:lang w:val="ru-RU"/>
                      </w:rPr>
                      <w:t>інноваційної діяльност</w:t>
                    </w:r>
                    <w:r w:rsidRPr="004627E5">
                      <w:rPr>
                        <w:sz w:val="24"/>
                        <w:szCs w:val="24"/>
                        <w:lang w:val="ru-RU"/>
                      </w:rPr>
                      <w:t>і</w:t>
                    </w:r>
                  </w:p>
                </w:txbxContent>
              </v:textbox>
            </v:oval>
            <v:group id="_x0000_s1915" style="position:absolute;left:3182;top:6461;width:5301;height:3419" coordorigin="3722,6847" coordsize="5301,3419">
              <v:group id="_x0000_s1916" style="position:absolute;left:3722;top:6847;width:5301;height:3419" coordorigin="3722,6847" coordsize="5301,3419">
                <v:roundrect id="_x0000_s1917" style="position:absolute;left:7606;top:6847;width:1417;height:692" arcsize="10923f">
                  <v:textbox style="mso-next-textbox:#_x0000_s1917" inset=".5mm,.5mm,.5mm,.5mm">
                    <w:txbxContent>
                      <w:p w:rsidR="006C2089" w:rsidRPr="009436A2" w:rsidRDefault="006C2089" w:rsidP="00895A05">
                        <w:pPr>
                          <w:spacing w:line="240" w:lineRule="auto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9436A2">
                          <w:rPr>
                            <w:sz w:val="24"/>
                            <w:szCs w:val="24"/>
                          </w:rPr>
                          <w:t>Науковий супровід</w:t>
                        </w:r>
                      </w:p>
                    </w:txbxContent>
                  </v:textbox>
                </v:roundrect>
                <v:roundrect id="_x0000_s1918" style="position:absolute;left:3722;top:9574;width:1417;height:692" arcsize="10923f">
                  <v:textbox style="mso-next-textbox:#_x0000_s1918" inset=".5mm,.5mm,.5mm,.5mm">
                    <w:txbxContent>
                      <w:p w:rsidR="006C2089" w:rsidRPr="009436A2" w:rsidRDefault="006C2089" w:rsidP="00895A05">
                        <w:pPr>
                          <w:spacing w:line="240" w:lineRule="auto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9436A2">
                          <w:rPr>
                            <w:sz w:val="24"/>
                            <w:szCs w:val="24"/>
                          </w:rPr>
                          <w:t>Життєва стратегія</w:t>
                        </w:r>
                      </w:p>
                    </w:txbxContent>
                  </v:textbox>
                </v:roundrect>
                <v:roundrect id="_x0000_s1919" style="position:absolute;left:7606;top:9574;width:1417;height:692" arcsize="10923f">
                  <v:textbox style="mso-next-textbox:#_x0000_s1919" inset=".5mm,.5mm,.5mm,.5mm">
                    <w:txbxContent>
                      <w:p w:rsidR="006C2089" w:rsidRPr="009436A2" w:rsidRDefault="006C2089" w:rsidP="00895A05">
                        <w:pPr>
                          <w:spacing w:line="240" w:lineRule="auto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9436A2">
                          <w:rPr>
                            <w:sz w:val="24"/>
                            <w:szCs w:val="24"/>
                          </w:rPr>
                          <w:t>Система якості</w:t>
                        </w:r>
                      </w:p>
                    </w:txbxContent>
                  </v:textbox>
                </v:roundrect>
                <v:shape id="_x0000_s1920" type="#_x0000_t32" style="position:absolute;left:3904;top:7539;width:0;height:2035" o:connectortype="straight"/>
                <v:shape id="_x0000_s1921" type="#_x0000_t32" style="position:absolute;left:5139;top:7029;width:2467;height:0" o:connectortype="straight"/>
                <v:shape id="_x0000_s1922" type="#_x0000_t32" style="position:absolute;left:5139;top:10119;width:2467;height:0" o:connectortype="straight"/>
                <v:shape id="_x0000_s1923" type="#_x0000_t32" style="position:absolute;left:8793;top:7539;width:0;height:2035" o:connectortype="straight"/>
                <v:roundrect id="_x0000_s1924" style="position:absolute;left:3722;top:6849;width:1417;height:690" arcsize="10923f">
                  <v:textbox style="mso-next-textbox:#_x0000_s1924" inset=".5mm,.5mm,.5mm,.5mm">
                    <w:txbxContent>
                      <w:p w:rsidR="006C2089" w:rsidRPr="009436A2" w:rsidRDefault="006C2089" w:rsidP="00895A05">
                        <w:pPr>
                          <w:shd w:val="clear" w:color="auto" w:fill="FFFFFF"/>
                          <w:spacing w:line="240" w:lineRule="auto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9436A2">
                          <w:rPr>
                            <w:sz w:val="24"/>
                            <w:szCs w:val="24"/>
                          </w:rPr>
                          <w:t>Педагогічні умови</w:t>
                        </w:r>
                      </w:p>
                    </w:txbxContent>
                  </v:textbox>
                </v:roundrect>
              </v:group>
              <v:group id="_x0000_s1925" style="position:absolute;left:4271;top:7223;width:4202;height:2667" coordorigin="4213,7226" coordsize="4202,2667">
                <v:group id="_x0000_s1926" style="position:absolute;left:7394;top:7778;width:1021;height:1564" coordorigin="7394,7749" coordsize="1021,1564">
                  <v:roundrect id="_x0000_s1927" style="position:absolute;left:7395;top:7749;width:1020;height:454" arcsize="10923f">
                    <v:textbox style="mso-next-textbox:#_x0000_s1927" inset=".5mm,.5mm,.5mm,.5mm">
                      <w:txbxContent>
                        <w:p w:rsidR="006C2089" w:rsidRPr="009436A2" w:rsidRDefault="006C2089" w:rsidP="00895A05">
                          <w:pPr>
                            <w:spacing w:line="240" w:lineRule="auto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9436A2">
                            <w:rPr>
                              <w:sz w:val="24"/>
                              <w:szCs w:val="24"/>
                            </w:rPr>
                            <w:t>Методи</w:t>
                          </w:r>
                        </w:p>
                      </w:txbxContent>
                    </v:textbox>
                  </v:roundrect>
                  <v:roundrect id="_x0000_s1928" style="position:absolute;left:7394;top:8859;width:1021;height:454" arcsize="10923f">
                    <v:textbox style="mso-next-textbox:#_x0000_s1928" inset=".5mm,.5mm,.5mm,.5mm">
                      <w:txbxContent>
                        <w:p w:rsidR="006C2089" w:rsidRPr="009436A2" w:rsidRDefault="006C2089" w:rsidP="00895A05">
                          <w:pPr>
                            <w:spacing w:line="240" w:lineRule="auto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9436A2">
                            <w:rPr>
                              <w:sz w:val="24"/>
                              <w:szCs w:val="24"/>
                            </w:rPr>
                            <w:t>Засоби</w:t>
                          </w:r>
                        </w:p>
                      </w:txbxContent>
                    </v:textbox>
                  </v:roundrect>
                </v:group>
                <v:group id="_x0000_s1929" style="position:absolute;left:4213;top:7778;width:1020;height:1564" coordorigin="4213,7749" coordsize="1020,1564">
                  <v:roundrect id="_x0000_s1930" style="position:absolute;left:4213;top:7749;width:1020;height:455" arcsize="10923f">
                    <v:textbox style="mso-next-textbox:#_x0000_s1930" inset=".5mm,.5mm,.5mm,.5mm">
                      <w:txbxContent>
                        <w:p w:rsidR="006C2089" w:rsidRPr="009436A2" w:rsidRDefault="006C2089" w:rsidP="00895A05">
                          <w:pPr>
                            <w:spacing w:line="240" w:lineRule="auto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9436A2">
                            <w:rPr>
                              <w:sz w:val="24"/>
                              <w:szCs w:val="24"/>
                            </w:rPr>
                            <w:t>Форми</w:t>
                          </w:r>
                        </w:p>
                        <w:p w:rsidR="006C2089" w:rsidRPr="009436A2" w:rsidRDefault="006C2089" w:rsidP="00895A05">
                          <w:pPr>
                            <w:spacing w:line="240" w:lineRule="auto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</w:p>
                        <w:p w:rsidR="006C2089" w:rsidRPr="009436A2" w:rsidRDefault="006C2089" w:rsidP="00895A05">
                          <w:pPr>
                            <w:spacing w:line="240" w:lineRule="auto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9436A2">
                            <w:rPr>
                              <w:sz w:val="24"/>
                              <w:szCs w:val="24"/>
                            </w:rPr>
                            <w:t>Методи</w:t>
                          </w:r>
                        </w:p>
                      </w:txbxContent>
                    </v:textbox>
                  </v:roundrect>
                  <v:roundrect id="_x0000_s1931" style="position:absolute;left:4213;top:8859;width:1020;height:454" arcsize="10923f">
                    <v:textbox style="mso-next-textbox:#_x0000_s1931" inset=".5mm,.5mm,.5mm,.5mm">
                      <w:txbxContent>
                        <w:p w:rsidR="006C2089" w:rsidRPr="0079638B" w:rsidRDefault="006C2089" w:rsidP="00895A05">
                          <w:pPr>
                            <w:spacing w:line="240" w:lineRule="auto"/>
                            <w:rPr>
                              <w:spacing w:val="-4"/>
                              <w:sz w:val="24"/>
                              <w:szCs w:val="24"/>
                            </w:rPr>
                          </w:pPr>
                          <w:r w:rsidRPr="0079638B">
                            <w:rPr>
                              <w:spacing w:val="-4"/>
                              <w:sz w:val="24"/>
                              <w:szCs w:val="24"/>
                            </w:rPr>
                            <w:t>Стимули</w:t>
                          </w:r>
                        </w:p>
                      </w:txbxContent>
                    </v:textbox>
                  </v:roundrect>
                </v:group>
                <v:group id="_x0000_s1932" style="position:absolute;left:5496;top:7226;width:1635;height:2667" coordorigin="5539,7096" coordsize="1635,2667">
                  <v:roundrect id="_x0000_s1933" style="position:absolute;left:5539;top:7825;width:1635;height:1233" arcsize="10923f">
                    <v:textbox style="mso-next-textbox:#_x0000_s1933" inset=".5mm,.5mm,.5mm,.5mm">
                      <w:txbxContent>
                        <w:p w:rsidR="006C2089" w:rsidRDefault="006C2089" w:rsidP="00895A0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</w:pPr>
                          <w:r w:rsidRPr="004627E5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Зміст підгот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овки до  </w:t>
                          </w:r>
                        </w:p>
                        <w:p w:rsidR="006C2089" w:rsidRPr="004627E5" w:rsidRDefault="006C2089" w:rsidP="00895A0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  <w:lang w:val="uk-UA"/>
                            </w:rPr>
                            <w:t>ІД</w:t>
                          </w:r>
                        </w:p>
                      </w:txbxContent>
                    </v:textbox>
                  </v:roundrect>
                  <v:roundrect id="_x0000_s1934" style="position:absolute;left:5846;top:7096;width:1020;height:454" arcsize="10923f">
                    <v:textbox style="mso-next-textbox:#_x0000_s1934" inset=".5mm,.5mm,.5mm,.5mm">
                      <w:txbxContent>
                        <w:p w:rsidR="006C2089" w:rsidRPr="009436A2" w:rsidRDefault="006C2089" w:rsidP="00895A05">
                          <w:pPr>
                            <w:spacing w:line="240" w:lineRule="auto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9436A2">
                            <w:rPr>
                              <w:sz w:val="24"/>
                              <w:szCs w:val="24"/>
                            </w:rPr>
                            <w:t>Цілі</w:t>
                          </w:r>
                        </w:p>
                      </w:txbxContent>
                    </v:textbox>
                  </v:roundrect>
                  <v:roundrect id="_x0000_s1935" style="position:absolute;left:5748;top:9309;width:1216;height:454" arcsize="10923f">
                    <v:textbox style="mso-next-textbox:#_x0000_s1935" inset=".5mm,.5mm,.5mm,.5mm">
                      <w:txbxContent>
                        <w:p w:rsidR="006C2089" w:rsidRPr="009436A2" w:rsidRDefault="006C2089" w:rsidP="00895A05">
                          <w:pPr>
                            <w:spacing w:line="240" w:lineRule="auto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9436A2">
                            <w:rPr>
                              <w:sz w:val="24"/>
                              <w:szCs w:val="24"/>
                            </w:rPr>
                            <w:t>Технології</w:t>
                          </w:r>
                        </w:p>
                      </w:txbxContent>
                    </v:textbox>
                  </v:roundrect>
                </v:group>
                <v:shape id="_x0000_s1936" type="#_x0000_t32" style="position:absolute;left:4715;top:7403;width:1088;height:375;flip:y" o:connectortype="straight"/>
                <v:shape id="_x0000_s1937" type="#_x0000_t32" style="position:absolute;left:4715;top:8232;width:0;height:656" o:connectortype="straight"/>
                <v:shape id="_x0000_s1938" type="#_x0000_t32" style="position:absolute;left:6823;top:7403;width:1088;height:375" o:connectortype="straight"/>
                <v:shape id="_x0000_s1939" type="#_x0000_t32" style="position:absolute;left:4715;top:9342;width:990;height:322;flip:x y" o:connectortype="straight"/>
                <v:shape id="_x0000_s1940" type="#_x0000_t32" style="position:absolute;left:6921;top:9342;width:990;height:322;flip:x" o:connectortype="straight"/>
                <v:shape id="_x0000_s1941" type="#_x0000_t32" style="position:absolute;left:7971;top:8232;width:0;height:656" o:connectortype="straight"/>
              </v:group>
            </v:group>
            <v:shape id="_x0000_s1942" type="#_x0000_t13" style="position:absolute;left:2870;top:7147;width:494;height:275;flip:x"/>
            <v:shape id="_x0000_s1943" type="#_x0000_t67" style="position:absolute;left:9321;top:7473;width:248;height:315"/>
            <v:shape id="_x0000_s1944" type="#_x0000_t32" style="position:absolute;left:7260;top:11064;width:574;height:224" o:connectortype="straight">
              <v:stroke endarrow="block"/>
            </v:shape>
            <v:shape id="_x0000_s1945" type="#_x0000_t32" style="position:absolute;left:3634;top:12311;width:539;height:344" o:connectortype="straight">
              <v:stroke endarrow="block"/>
            </v:shape>
            <v:shape id="_x0000_s1946" type="#_x0000_t66" style="position:absolute;left:7819;top:13363;width:700;height:263;flip:x"/>
            <v:roundrect id="_x0000_s1947" style="position:absolute;left:3882;top:13142;width:3946;height:677" arcsize="10923f">
              <v:textbox style="mso-next-textbox:#_x0000_s1947" inset=".5mm,.5mm,.5mm,.5mm">
                <w:txbxContent>
                  <w:p w:rsidR="006C2089" w:rsidRPr="004627E5" w:rsidRDefault="006C2089" w:rsidP="00895A05">
                    <w:pPr>
                      <w:spacing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  <w:lang w:val="ru-RU"/>
                      </w:rPr>
                    </w:pPr>
                    <w:r w:rsidRPr="004627E5">
                      <w:rPr>
                        <w:rFonts w:ascii="Times New Roman" w:hAnsi="Times New Roman" w:cs="Times New Roman"/>
                        <w:sz w:val="24"/>
                        <w:szCs w:val="24"/>
                        <w:lang w:val="ru-RU"/>
                      </w:rPr>
                      <w:t>Навчально-дослідне, професійно-орієнтоване середовище закладу</w:t>
                    </w:r>
                  </w:p>
                </w:txbxContent>
              </v:textbox>
            </v:roundrect>
            <v:shape id="_x0000_s1948" type="#_x0000_t67" style="position:absolute;left:5733;top:13819;width:248;height:305"/>
            <v:shape id="_x0000_s1949" type="#_x0000_t32" style="position:absolute;left:3192;top:13689;width:981;height:435" o:connectortype="straight">
              <v:stroke endarrow="block"/>
            </v:shape>
            <v:shape id="_x0000_s1950" type="#_x0000_t32" style="position:absolute;left:7544;top:13689;width:981;height:435;flip:x" o:connectortype="straight">
              <v:stroke endarrow="block"/>
            </v:shape>
            <w10:wrap type="none"/>
            <w10:anchorlock/>
          </v:group>
        </w:pict>
      </w:r>
    </w:p>
    <w:p w:rsidR="00895A05" w:rsidRPr="001A02D7" w:rsidRDefault="00895A05" w:rsidP="00895A05">
      <w:pPr>
        <w:widowControl w:val="0"/>
        <w:spacing w:line="264" w:lineRule="auto"/>
        <w:jc w:val="center"/>
        <w:rPr>
          <w:rFonts w:ascii="Times New Roman" w:hAnsi="Times New Roman" w:cs="Times New Roman"/>
          <w:spacing w:val="-6"/>
          <w:sz w:val="28"/>
          <w:szCs w:val="28"/>
          <w:lang w:val="ru-RU"/>
        </w:rPr>
      </w:pPr>
      <w:r w:rsidRPr="009F02D3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ru-RU"/>
        </w:rPr>
        <w:t>Рис.</w:t>
      </w:r>
      <w:r w:rsidR="009F02D3" w:rsidRPr="009F02D3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ru-RU"/>
        </w:rPr>
        <w:t>4</w:t>
      </w:r>
      <w:r w:rsidRPr="009F02D3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ru-RU"/>
        </w:rPr>
        <w:t>.</w:t>
      </w:r>
      <w:r w:rsidRPr="001A02D7">
        <w:rPr>
          <w:rFonts w:ascii="Times New Roman" w:hAnsi="Times New Roman" w:cs="Times New Roman"/>
          <w:spacing w:val="-6"/>
          <w:sz w:val="28"/>
          <w:szCs w:val="28"/>
          <w:lang w:val="ru-RU"/>
        </w:rPr>
        <w:t xml:space="preserve"> Модель формування готовності до ІД засобами методичної роботи школи</w:t>
      </w:r>
    </w:p>
    <w:p w:rsidR="003100AA" w:rsidRPr="003100AA" w:rsidRDefault="003100AA" w:rsidP="003100AA">
      <w:pPr>
        <w:pStyle w:val="Default"/>
        <w:ind w:firstLine="42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Пропонуємо апробований на практиці технологічний інструментарій (Табл. </w:t>
      </w:r>
      <w:r w:rsidRPr="009F02D3">
        <w:rPr>
          <w:color w:val="000000" w:themeColor="text1"/>
          <w:sz w:val="28"/>
          <w:szCs w:val="28"/>
        </w:rPr>
        <w:t>1)</w:t>
      </w:r>
      <w:r>
        <w:rPr>
          <w:sz w:val="28"/>
          <w:szCs w:val="28"/>
        </w:rPr>
        <w:t xml:space="preserve"> здійснення інноваційної діяльності, зокрема, визначення готовності вчителя-практика до впровадження експериментально перевірених, апробованих та рекомендованих до використання освітніх інновацій. Він поєднає методичну та діагностичну складові; укладений з урахуванням змісту й структури поняття “готовність учителя до інноваційної діяльності”, критеріїв та показників рівнів. </w:t>
      </w:r>
    </w:p>
    <w:p w:rsidR="003100AA" w:rsidRDefault="003100AA" w:rsidP="003100AA">
      <w:pPr>
        <w:pStyle w:val="Default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Таблиця 1. </w:t>
      </w:r>
    </w:p>
    <w:p w:rsidR="003100AA" w:rsidRPr="00E10ACB" w:rsidRDefault="003100AA" w:rsidP="00E10ACB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Готовність учителя-практика до інноваційної діяльності: </w:t>
      </w:r>
      <w:r w:rsidR="00E10ACB">
        <w:rPr>
          <w:b/>
          <w:bCs/>
          <w:sz w:val="28"/>
          <w:szCs w:val="28"/>
        </w:rPr>
        <w:t>технологічний інструментарій</w:t>
      </w:r>
    </w:p>
    <w:tbl>
      <w:tblPr>
        <w:tblW w:w="9603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949"/>
        <w:gridCol w:w="1985"/>
        <w:gridCol w:w="865"/>
        <w:gridCol w:w="1403"/>
        <w:gridCol w:w="1476"/>
        <w:gridCol w:w="1919"/>
        <w:gridCol w:w="6"/>
      </w:tblGrid>
      <w:tr w:rsidR="00664579" w:rsidRPr="00E10ACB" w:rsidTr="00A917F9">
        <w:trPr>
          <w:gridAfter w:val="1"/>
          <w:wAfter w:w="6" w:type="dxa"/>
          <w:trHeight w:val="601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579" w:rsidRDefault="00664579" w:rsidP="00E10ACB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Компоненти поняття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79" w:rsidRDefault="00664579" w:rsidP="00AA1ADC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Критерії готовності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79" w:rsidRPr="00B40628" w:rsidRDefault="00664579" w:rsidP="00664579">
            <w:pPr>
              <w:pStyle w:val="Default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Показники рівнів готовності</w:t>
            </w:r>
          </w:p>
          <w:p w:rsidR="00664579" w:rsidRDefault="00664579" w:rsidP="00AA1ADC">
            <w:pPr>
              <w:pStyle w:val="Default"/>
              <w:rPr>
                <w:i/>
                <w:iCs/>
                <w:sz w:val="23"/>
                <w:szCs w:val="23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579" w:rsidRPr="00B40628" w:rsidRDefault="00664579" w:rsidP="00664579">
            <w:pPr>
              <w:pStyle w:val="Default"/>
              <w:rPr>
                <w:i/>
                <w:iCs/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Методичний інструментарій</w:t>
            </w:r>
          </w:p>
          <w:p w:rsidR="00664579" w:rsidRDefault="00664579" w:rsidP="00AA1ADC">
            <w:pPr>
              <w:pStyle w:val="Default"/>
              <w:rPr>
                <w:i/>
                <w:iCs/>
                <w:sz w:val="23"/>
                <w:szCs w:val="23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579" w:rsidRDefault="00664579" w:rsidP="00AA1ADC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Діагностичний інструментарій</w:t>
            </w:r>
          </w:p>
        </w:tc>
      </w:tr>
      <w:tr w:rsidR="003B2FD3" w:rsidRPr="00BD228B" w:rsidTr="00A917F9">
        <w:trPr>
          <w:gridAfter w:val="1"/>
          <w:wAfter w:w="6" w:type="dxa"/>
          <w:trHeight w:val="1589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2FD3" w:rsidRPr="00E10ACB" w:rsidRDefault="003B2FD3" w:rsidP="00E10ACB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Мотиваційно-орієнтаційний компонент </w:t>
            </w:r>
          </w:p>
          <w:p w:rsidR="003B2FD3" w:rsidRPr="006C2089" w:rsidRDefault="003B2FD3" w:rsidP="00664579">
            <w:pPr>
              <w:pStyle w:val="Default"/>
              <w:rPr>
                <w:i/>
                <w:iCs/>
                <w:sz w:val="23"/>
                <w:szCs w:val="23"/>
              </w:rPr>
            </w:pPr>
          </w:p>
          <w:p w:rsidR="003B2FD3" w:rsidRPr="006C2089" w:rsidRDefault="003B2FD3" w:rsidP="00664579">
            <w:pPr>
              <w:pStyle w:val="Default"/>
              <w:rPr>
                <w:i/>
                <w:iCs/>
                <w:sz w:val="23"/>
                <w:szCs w:val="23"/>
              </w:rPr>
            </w:pPr>
          </w:p>
          <w:p w:rsidR="003B2FD3" w:rsidRPr="006C2089" w:rsidRDefault="003B2FD3" w:rsidP="00664579">
            <w:pPr>
              <w:pStyle w:val="Default"/>
              <w:rPr>
                <w:i/>
                <w:iCs/>
                <w:sz w:val="23"/>
                <w:szCs w:val="23"/>
              </w:rPr>
            </w:pPr>
          </w:p>
          <w:p w:rsidR="003B2FD3" w:rsidRPr="00B40628" w:rsidRDefault="003B2FD3" w:rsidP="00664579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ДЛЯ ЧОГО впроваджується інновація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FD3" w:rsidRDefault="003B2FD3" w:rsidP="00AA1A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Особистісно смислові орієнтації педагога. </w:t>
            </w:r>
          </w:p>
          <w:p w:rsidR="003B2FD3" w:rsidRDefault="003B2FD3" w:rsidP="00AA1ADC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Заради чого </w:t>
            </w:r>
          </w:p>
          <w:p w:rsidR="003B2FD3" w:rsidRDefault="003B2FD3" w:rsidP="00AA1ADC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«треба»?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FD3" w:rsidRDefault="003B2FD3" w:rsidP="00AA1ADC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Усвідомлювати </w:t>
            </w:r>
          </w:p>
          <w:p w:rsidR="003B2FD3" w:rsidRDefault="003B2FD3" w:rsidP="00AA1A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смисл діяльності: </w:t>
            </w:r>
          </w:p>
          <w:p w:rsidR="003B2FD3" w:rsidRDefault="003B2FD3" w:rsidP="00AA1A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1)прагматичний; </w:t>
            </w:r>
          </w:p>
          <w:p w:rsidR="003B2FD3" w:rsidRDefault="003B2FD3" w:rsidP="00AA1A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2)егоцентричний; </w:t>
            </w:r>
          </w:p>
          <w:p w:rsidR="003B2FD3" w:rsidRDefault="003B2FD3" w:rsidP="00AA1A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3)групоцентричний; </w:t>
            </w:r>
          </w:p>
          <w:p w:rsidR="003B2FD3" w:rsidRDefault="003B2FD3" w:rsidP="00AA1AD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4)просоціальний 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2FD3" w:rsidRDefault="003B2FD3" w:rsidP="00664579">
            <w:pPr>
              <w:pStyle w:val="Default"/>
              <w:rPr>
                <w:i/>
                <w:iCs/>
                <w:sz w:val="23"/>
                <w:szCs w:val="23"/>
                <w:lang w:val="en-US"/>
              </w:rPr>
            </w:pPr>
          </w:p>
          <w:p w:rsidR="003B2FD3" w:rsidRDefault="003B2FD3" w:rsidP="00664579">
            <w:pPr>
              <w:pStyle w:val="Default"/>
              <w:rPr>
                <w:i/>
                <w:iCs/>
                <w:sz w:val="23"/>
                <w:szCs w:val="23"/>
                <w:lang w:val="en-US"/>
              </w:rPr>
            </w:pPr>
          </w:p>
          <w:p w:rsidR="003B2FD3" w:rsidRDefault="003B2FD3" w:rsidP="00664579">
            <w:pPr>
              <w:pStyle w:val="Default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 xml:space="preserve">Мисленнєва діяльність 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2FD3" w:rsidRDefault="003B2FD3" w:rsidP="00664579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Бесіда, спостереження, анкетування, аналіз продуктів діяльності, відкритих уроків та ін. </w:t>
            </w:r>
          </w:p>
        </w:tc>
      </w:tr>
      <w:tr w:rsidR="003B2FD3" w:rsidRPr="00B40628" w:rsidTr="00A917F9">
        <w:trPr>
          <w:gridAfter w:val="1"/>
          <w:wAfter w:w="6" w:type="dxa"/>
          <w:trHeight w:val="248"/>
        </w:trPr>
        <w:tc>
          <w:tcPr>
            <w:tcW w:w="19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2FD3" w:rsidRDefault="003B2FD3" w:rsidP="00E10ACB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FD3" w:rsidRPr="006C2089" w:rsidRDefault="003B2FD3" w:rsidP="00AA1ADC">
            <w:pPr>
              <w:pStyle w:val="Default"/>
              <w:rPr>
                <w:i/>
                <w:iCs/>
                <w:sz w:val="23"/>
                <w:szCs w:val="23"/>
              </w:rPr>
            </w:pPr>
            <w:r>
              <w:rPr>
                <w:sz w:val="23"/>
                <w:szCs w:val="23"/>
              </w:rPr>
              <w:t>Мотивація вибору</w:t>
            </w:r>
            <w:r w:rsidRPr="00D818B0">
              <w:rPr>
                <w:sz w:val="23"/>
                <w:szCs w:val="23"/>
              </w:rPr>
              <w:t xml:space="preserve"> технології</w:t>
            </w:r>
            <w:r w:rsidRPr="00D818B0">
              <w:rPr>
                <w:i/>
                <w:iCs/>
                <w:sz w:val="23"/>
                <w:szCs w:val="23"/>
              </w:rPr>
              <w:t xml:space="preserve"> </w:t>
            </w:r>
          </w:p>
          <w:p w:rsidR="003B2FD3" w:rsidRPr="00E10ACB" w:rsidRDefault="003B2FD3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i/>
                <w:iCs/>
                <w:sz w:val="23"/>
                <w:szCs w:val="23"/>
              </w:rPr>
              <w:t>Для чого</w:t>
            </w:r>
          </w:p>
          <w:p w:rsidR="003B2FD3" w:rsidRPr="00E10ACB" w:rsidRDefault="003B2FD3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i/>
                <w:iCs/>
                <w:sz w:val="23"/>
                <w:szCs w:val="23"/>
              </w:rPr>
              <w:t>«треба»?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FD3" w:rsidRDefault="003B2FD3" w:rsidP="00E10ACB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i/>
                <w:iCs/>
                <w:sz w:val="23"/>
                <w:szCs w:val="23"/>
              </w:rPr>
              <w:t>Бути</w:t>
            </w:r>
          </w:p>
          <w:p w:rsidR="003B2FD3" w:rsidRPr="006C2089" w:rsidRDefault="003B2FD3" w:rsidP="00E10ACB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вмотивованим:</w:t>
            </w:r>
          </w:p>
          <w:p w:rsidR="003B2FD3" w:rsidRPr="00B40628" w:rsidRDefault="003B2FD3" w:rsidP="00B40628">
            <w:pPr>
              <w:pStyle w:val="Default"/>
              <w:ind w:left="34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 xml:space="preserve">вимушена потреба; </w:t>
            </w:r>
          </w:p>
          <w:p w:rsidR="003B2FD3" w:rsidRPr="00B40628" w:rsidRDefault="003B2FD3" w:rsidP="00B40628">
            <w:pPr>
              <w:pStyle w:val="Default"/>
              <w:ind w:left="34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мотив визнання;</w:t>
            </w:r>
          </w:p>
          <w:p w:rsidR="003B2FD3" w:rsidRPr="00B40628" w:rsidRDefault="003B2FD3" w:rsidP="00B40628">
            <w:pPr>
              <w:pStyle w:val="Default"/>
              <w:ind w:left="34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мотив успіху;</w:t>
            </w:r>
            <w:r w:rsidRPr="00B40628">
              <w:rPr>
                <w:sz w:val="22"/>
                <w:szCs w:val="23"/>
              </w:rPr>
              <w:t xml:space="preserve"> </w:t>
            </w:r>
            <w:r w:rsidRPr="00B40628">
              <w:t>внутрішня потреба</w:t>
            </w:r>
          </w:p>
          <w:p w:rsidR="003B2FD3" w:rsidRPr="00B40628" w:rsidRDefault="003B2FD3" w:rsidP="00B40628">
            <w:pPr>
              <w:pStyle w:val="Default"/>
              <w:ind w:left="176"/>
              <w:rPr>
                <w:i/>
                <w:iCs/>
                <w:sz w:val="23"/>
                <w:szCs w:val="23"/>
              </w:rPr>
            </w:pPr>
          </w:p>
        </w:tc>
        <w:tc>
          <w:tcPr>
            <w:tcW w:w="14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2FD3" w:rsidRPr="00B40628" w:rsidRDefault="003B2FD3" w:rsidP="00AA1ADC">
            <w:pPr>
              <w:pStyle w:val="Default"/>
              <w:rPr>
                <w:i/>
                <w:iCs/>
                <w:sz w:val="23"/>
                <w:szCs w:val="23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2FD3" w:rsidRDefault="003B2FD3" w:rsidP="00AA1ADC">
            <w:pPr>
              <w:pStyle w:val="Default"/>
              <w:rPr>
                <w:sz w:val="23"/>
                <w:szCs w:val="23"/>
              </w:rPr>
            </w:pPr>
          </w:p>
        </w:tc>
      </w:tr>
      <w:tr w:rsidR="003B2FD3" w:rsidRPr="003B2FD3" w:rsidTr="00A917F9">
        <w:trPr>
          <w:gridAfter w:val="1"/>
          <w:wAfter w:w="6" w:type="dxa"/>
          <w:trHeight w:val="1548"/>
        </w:trPr>
        <w:tc>
          <w:tcPr>
            <w:tcW w:w="19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2FD3" w:rsidRDefault="003B2FD3" w:rsidP="00E10ACB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FD3" w:rsidRPr="006C2089" w:rsidRDefault="003B2FD3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Цілепокладання: методична мета</w:t>
            </w:r>
          </w:p>
          <w:p w:rsidR="003B2FD3" w:rsidRPr="006C2089" w:rsidRDefault="003B2FD3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i/>
                <w:iCs/>
                <w:sz w:val="23"/>
                <w:szCs w:val="23"/>
              </w:rPr>
              <w:t>Чого чи щ</w:t>
            </w:r>
            <w:r>
              <w:rPr>
                <w:i/>
                <w:iCs/>
                <w:sz w:val="23"/>
                <w:szCs w:val="23"/>
                <w:lang w:val="en-US"/>
              </w:rPr>
              <w:t>o</w:t>
            </w:r>
            <w:r w:rsidRPr="006C2089">
              <w:rPr>
                <w:i/>
                <w:iCs/>
                <w:sz w:val="23"/>
                <w:szCs w:val="23"/>
              </w:rPr>
              <w:t xml:space="preserve"> </w:t>
            </w:r>
            <w:r w:rsidRPr="00D818B0">
              <w:rPr>
                <w:i/>
                <w:iCs/>
                <w:sz w:val="23"/>
                <w:szCs w:val="23"/>
              </w:rPr>
              <w:t>«треба»?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FD3" w:rsidRPr="003B2FD3" w:rsidRDefault="003B2FD3" w:rsidP="003B2FD3">
            <w:pPr>
              <w:pStyle w:val="Default"/>
              <w:rPr>
                <w:sz w:val="22"/>
                <w:szCs w:val="23"/>
              </w:rPr>
            </w:pPr>
            <w:r w:rsidRPr="00B40628">
              <w:rPr>
                <w:i/>
                <w:iCs/>
                <w:sz w:val="22"/>
                <w:szCs w:val="23"/>
              </w:rPr>
              <w:t>Здійснювати</w:t>
            </w:r>
            <w:r w:rsidRPr="00B40628">
              <w:rPr>
                <w:sz w:val="22"/>
                <w:szCs w:val="23"/>
              </w:rPr>
              <w:t xml:space="preserve"> цілепокладання</w:t>
            </w:r>
            <w:r w:rsidRPr="003B2FD3">
              <w:rPr>
                <w:sz w:val="22"/>
                <w:szCs w:val="23"/>
              </w:rPr>
              <w:t>:</w:t>
            </w:r>
            <w:r w:rsidRPr="00B40628">
              <w:rPr>
                <w:sz w:val="22"/>
                <w:szCs w:val="23"/>
              </w:rPr>
              <w:t xml:space="preserve"> 1)зовні задане</w:t>
            </w:r>
            <w:r w:rsidRPr="003B2FD3">
              <w:rPr>
                <w:sz w:val="22"/>
                <w:szCs w:val="23"/>
              </w:rPr>
              <w:t>;</w:t>
            </w:r>
          </w:p>
          <w:p w:rsidR="003B2FD3" w:rsidRPr="003B2FD3" w:rsidRDefault="003B2FD3" w:rsidP="003B2FD3">
            <w:pPr>
              <w:pStyle w:val="Default"/>
              <w:rPr>
                <w:sz w:val="22"/>
                <w:szCs w:val="23"/>
              </w:rPr>
            </w:pPr>
            <w:r w:rsidRPr="00B40628">
              <w:rPr>
                <w:sz w:val="22"/>
                <w:szCs w:val="23"/>
              </w:rPr>
              <w:t>2)формальне</w:t>
            </w:r>
            <w:r w:rsidRPr="003B2FD3">
              <w:rPr>
                <w:sz w:val="22"/>
                <w:szCs w:val="23"/>
              </w:rPr>
              <w:t>;</w:t>
            </w:r>
          </w:p>
          <w:p w:rsidR="003B2FD3" w:rsidRPr="003B2FD3" w:rsidRDefault="003B2FD3" w:rsidP="003B2FD3">
            <w:pPr>
              <w:pStyle w:val="Default"/>
              <w:rPr>
                <w:sz w:val="22"/>
                <w:szCs w:val="23"/>
                <w:lang w:val="en-US"/>
              </w:rPr>
            </w:pPr>
            <w:r w:rsidRPr="00B40628">
              <w:rPr>
                <w:sz w:val="22"/>
                <w:szCs w:val="23"/>
              </w:rPr>
              <w:t xml:space="preserve">3)коректне </w:t>
            </w:r>
            <w:r>
              <w:rPr>
                <w:sz w:val="22"/>
                <w:szCs w:val="23"/>
                <w:lang w:val="en-US"/>
              </w:rPr>
              <w:t>;</w:t>
            </w:r>
          </w:p>
          <w:p w:rsidR="003B2FD3" w:rsidRPr="003B2FD3" w:rsidRDefault="003B2FD3" w:rsidP="003B2FD3">
            <w:pPr>
              <w:pStyle w:val="Default"/>
              <w:rPr>
                <w:i/>
                <w:iCs/>
                <w:sz w:val="23"/>
                <w:szCs w:val="23"/>
                <w:lang w:val="en-US"/>
              </w:rPr>
            </w:pPr>
            <w:r w:rsidRPr="00B40628">
              <w:rPr>
                <w:sz w:val="22"/>
                <w:szCs w:val="23"/>
              </w:rPr>
              <w:t>4) осмислене</w:t>
            </w:r>
          </w:p>
        </w:tc>
        <w:tc>
          <w:tcPr>
            <w:tcW w:w="14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2FD3" w:rsidRPr="00B40628" w:rsidRDefault="003B2FD3" w:rsidP="00AA1ADC">
            <w:pPr>
              <w:pStyle w:val="Default"/>
              <w:rPr>
                <w:i/>
                <w:iCs/>
                <w:sz w:val="23"/>
                <w:szCs w:val="23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2FD3" w:rsidRDefault="003B2FD3" w:rsidP="00AA1ADC">
            <w:pPr>
              <w:pStyle w:val="Default"/>
              <w:rPr>
                <w:sz w:val="23"/>
                <w:szCs w:val="23"/>
              </w:rPr>
            </w:pPr>
          </w:p>
        </w:tc>
      </w:tr>
      <w:tr w:rsidR="003B2FD3" w:rsidRPr="003B2FD3" w:rsidTr="00A917F9">
        <w:trPr>
          <w:gridAfter w:val="1"/>
          <w:wAfter w:w="6" w:type="dxa"/>
          <w:trHeight w:val="220"/>
        </w:trPr>
        <w:tc>
          <w:tcPr>
            <w:tcW w:w="19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FD3" w:rsidRDefault="003B2FD3" w:rsidP="00E10ACB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FD3" w:rsidRPr="006C2089" w:rsidRDefault="003B2FD3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Провідний вид соціально-професійної активності</w:t>
            </w:r>
          </w:p>
          <w:p w:rsidR="003B2FD3" w:rsidRPr="006C2089" w:rsidRDefault="003B2FD3" w:rsidP="00AA1ADC">
            <w:pPr>
              <w:pStyle w:val="Default"/>
              <w:rPr>
                <w:i/>
                <w:iCs/>
                <w:sz w:val="23"/>
                <w:szCs w:val="23"/>
              </w:rPr>
            </w:pPr>
            <w:r w:rsidRPr="00D818B0">
              <w:rPr>
                <w:i/>
                <w:iCs/>
                <w:sz w:val="23"/>
                <w:szCs w:val="23"/>
              </w:rPr>
              <w:t xml:space="preserve"> Саме так</w:t>
            </w:r>
            <w:r w:rsidRPr="006C2089">
              <w:rPr>
                <w:i/>
                <w:iCs/>
                <w:sz w:val="23"/>
                <w:szCs w:val="23"/>
              </w:rPr>
              <w:t>…</w:t>
            </w:r>
          </w:p>
          <w:p w:rsidR="003B2FD3" w:rsidRPr="003B2FD3" w:rsidRDefault="003B2FD3" w:rsidP="00AA1ADC">
            <w:pPr>
              <w:pStyle w:val="Default"/>
              <w:rPr>
                <w:sz w:val="23"/>
                <w:szCs w:val="23"/>
                <w:lang w:val="en-US"/>
              </w:rPr>
            </w:pPr>
            <w:r w:rsidRPr="00D818B0">
              <w:rPr>
                <w:i/>
                <w:iCs/>
                <w:sz w:val="23"/>
                <w:szCs w:val="23"/>
              </w:rPr>
              <w:t>«треба»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A3C" w:rsidRPr="002F7A3C" w:rsidRDefault="002F7A3C" w:rsidP="002F7A3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i/>
                <w:iCs/>
                <w:sz w:val="23"/>
                <w:szCs w:val="23"/>
              </w:rPr>
              <w:t>Обирати</w:t>
            </w:r>
            <w:r w:rsidRPr="00D818B0">
              <w:rPr>
                <w:sz w:val="23"/>
                <w:szCs w:val="23"/>
              </w:rPr>
              <w:t xml:space="preserve"> модель поведінки</w:t>
            </w:r>
            <w:r w:rsidRPr="002F7A3C">
              <w:rPr>
                <w:sz w:val="23"/>
                <w:szCs w:val="23"/>
              </w:rPr>
              <w:t>:</w:t>
            </w:r>
            <w:r w:rsidRPr="00D818B0">
              <w:rPr>
                <w:sz w:val="23"/>
                <w:szCs w:val="23"/>
              </w:rPr>
              <w:t xml:space="preserve"> 1)адаптивна</w:t>
            </w:r>
            <w:r w:rsidRPr="002F7A3C">
              <w:rPr>
                <w:sz w:val="23"/>
                <w:szCs w:val="23"/>
              </w:rPr>
              <w:t>;</w:t>
            </w:r>
          </w:p>
          <w:p w:rsidR="002F7A3C" w:rsidRPr="006C2089" w:rsidRDefault="002F7A3C" w:rsidP="002F7A3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2)самовираження</w:t>
            </w:r>
            <w:r w:rsidRPr="006C2089">
              <w:rPr>
                <w:sz w:val="23"/>
                <w:szCs w:val="23"/>
              </w:rPr>
              <w:t>;</w:t>
            </w:r>
          </w:p>
          <w:p w:rsidR="003B2FD3" w:rsidRPr="002F7A3C" w:rsidRDefault="002F7A3C" w:rsidP="002F7A3C">
            <w:pPr>
              <w:pStyle w:val="Default"/>
              <w:rPr>
                <w:i/>
                <w:iCs/>
                <w:sz w:val="22"/>
                <w:szCs w:val="23"/>
                <w:lang w:val="en-US"/>
              </w:rPr>
            </w:pPr>
            <w:r w:rsidRPr="00D818B0">
              <w:rPr>
                <w:sz w:val="23"/>
                <w:szCs w:val="23"/>
              </w:rPr>
              <w:t>3)самоствердження</w:t>
            </w:r>
            <w:r>
              <w:rPr>
                <w:sz w:val="23"/>
                <w:szCs w:val="23"/>
                <w:lang w:val="en-US"/>
              </w:rPr>
              <w:t>;</w:t>
            </w:r>
            <w:r w:rsidRPr="00D818B0">
              <w:rPr>
                <w:sz w:val="23"/>
                <w:szCs w:val="23"/>
              </w:rPr>
              <w:t xml:space="preserve"> 4)самоактуалізація</w:t>
            </w:r>
          </w:p>
        </w:tc>
        <w:tc>
          <w:tcPr>
            <w:tcW w:w="14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FD3" w:rsidRPr="00B40628" w:rsidRDefault="003B2FD3" w:rsidP="00AA1ADC">
            <w:pPr>
              <w:pStyle w:val="Default"/>
              <w:rPr>
                <w:i/>
                <w:iCs/>
                <w:sz w:val="23"/>
                <w:szCs w:val="23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FD3" w:rsidRDefault="003B2FD3" w:rsidP="00AA1ADC">
            <w:pPr>
              <w:pStyle w:val="Default"/>
              <w:rPr>
                <w:sz w:val="23"/>
                <w:szCs w:val="23"/>
              </w:rPr>
            </w:pPr>
          </w:p>
        </w:tc>
      </w:tr>
      <w:tr w:rsidR="002F7A3C" w:rsidRPr="002F7A3C" w:rsidTr="00A917F9">
        <w:trPr>
          <w:gridAfter w:val="1"/>
          <w:wAfter w:w="6" w:type="dxa"/>
          <w:trHeight w:val="220"/>
        </w:trPr>
        <w:tc>
          <w:tcPr>
            <w:tcW w:w="19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54795" w:rsidRPr="006C2089" w:rsidRDefault="002F7A3C" w:rsidP="00954795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3"/>
                <w:szCs w:val="23"/>
                <w:lang w:val="ru-RU"/>
              </w:rPr>
            </w:pPr>
            <w:r w:rsidRPr="00954795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val="ru-RU"/>
              </w:rPr>
              <w:t xml:space="preserve">Змістовий </w:t>
            </w:r>
          </w:p>
          <w:p w:rsidR="00954795" w:rsidRPr="006C2089" w:rsidRDefault="002F7A3C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  <w:r w:rsidRPr="006C208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val="ru-RU"/>
              </w:rPr>
              <w:t>компонент</w:t>
            </w:r>
            <w:r w:rsidR="00954795" w:rsidRPr="00D818B0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  <w:t xml:space="preserve"> </w:t>
            </w:r>
          </w:p>
          <w:p w:rsidR="00954795" w:rsidRPr="006C2089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954795" w:rsidRPr="006C2089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954795" w:rsidRPr="006C2089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954795" w:rsidRPr="006C2089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954795" w:rsidRPr="006C2089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954795" w:rsidRPr="00D818B0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  <w:t xml:space="preserve">ЩО </w:t>
            </w:r>
          </w:p>
          <w:p w:rsidR="002F7A3C" w:rsidRDefault="00954795" w:rsidP="00954795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D818B0">
              <w:rPr>
                <w:i/>
                <w:iCs/>
                <w:sz w:val="23"/>
                <w:szCs w:val="23"/>
              </w:rPr>
              <w:t>знаю про інновацію, що впроваджую?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A3C" w:rsidRPr="00D818B0" w:rsidRDefault="002F7A3C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Система збору та узагальнення інформації про інновації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A3C" w:rsidRDefault="002F7A3C" w:rsidP="002F7A3C">
            <w:pPr>
              <w:pStyle w:val="Default"/>
              <w:rPr>
                <w:sz w:val="23"/>
                <w:szCs w:val="23"/>
                <w:lang w:val="en-US"/>
              </w:rPr>
            </w:pPr>
            <w:r w:rsidRPr="00D818B0">
              <w:rPr>
                <w:i/>
                <w:iCs/>
                <w:sz w:val="23"/>
                <w:szCs w:val="23"/>
              </w:rPr>
              <w:t>Бути</w:t>
            </w:r>
            <w:r w:rsidRPr="00D818B0">
              <w:rPr>
                <w:sz w:val="23"/>
                <w:szCs w:val="23"/>
              </w:rPr>
              <w:t xml:space="preserve"> поінформованим</w:t>
            </w:r>
            <w:r w:rsidRPr="002F7A3C">
              <w:rPr>
                <w:sz w:val="23"/>
                <w:szCs w:val="23"/>
              </w:rPr>
              <w:t>:</w:t>
            </w:r>
            <w:r w:rsidRPr="00D818B0">
              <w:rPr>
                <w:sz w:val="23"/>
                <w:szCs w:val="23"/>
              </w:rPr>
              <w:t xml:space="preserve"> 1)погано</w:t>
            </w:r>
          </w:p>
          <w:p w:rsidR="002F7A3C" w:rsidRDefault="002F7A3C" w:rsidP="002F7A3C">
            <w:pPr>
              <w:pStyle w:val="Default"/>
              <w:rPr>
                <w:sz w:val="23"/>
                <w:szCs w:val="23"/>
                <w:lang w:val="en-US"/>
              </w:rPr>
            </w:pPr>
            <w:r w:rsidRPr="00D818B0">
              <w:rPr>
                <w:sz w:val="23"/>
                <w:szCs w:val="23"/>
              </w:rPr>
              <w:t>2)недостатньо</w:t>
            </w:r>
          </w:p>
          <w:p w:rsidR="002F7A3C" w:rsidRDefault="002F7A3C" w:rsidP="002F7A3C">
            <w:pPr>
              <w:pStyle w:val="Default"/>
              <w:rPr>
                <w:sz w:val="23"/>
                <w:szCs w:val="23"/>
                <w:lang w:val="en-US"/>
              </w:rPr>
            </w:pPr>
            <w:r w:rsidRPr="00D818B0">
              <w:rPr>
                <w:sz w:val="23"/>
                <w:szCs w:val="23"/>
              </w:rPr>
              <w:t>3)добре</w:t>
            </w:r>
          </w:p>
          <w:p w:rsidR="002F7A3C" w:rsidRPr="002F7A3C" w:rsidRDefault="002F7A3C" w:rsidP="002F7A3C">
            <w:pPr>
              <w:pStyle w:val="Default"/>
              <w:rPr>
                <w:i/>
                <w:iCs/>
                <w:sz w:val="23"/>
                <w:szCs w:val="23"/>
                <w:lang w:val="en-US"/>
              </w:rPr>
            </w:pPr>
          </w:p>
        </w:tc>
        <w:tc>
          <w:tcPr>
            <w:tcW w:w="14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A3C" w:rsidRPr="002F7A3C" w:rsidRDefault="002F7A3C" w:rsidP="00AA1ADC">
            <w:pPr>
              <w:pStyle w:val="Default"/>
              <w:rPr>
                <w:i/>
                <w:iCs/>
                <w:sz w:val="23"/>
                <w:szCs w:val="23"/>
                <w:lang w:val="en-US"/>
              </w:rPr>
            </w:pPr>
            <w:r w:rsidRPr="00D818B0">
              <w:rPr>
                <w:sz w:val="23"/>
                <w:szCs w:val="23"/>
              </w:rPr>
              <w:t>Список</w:t>
            </w:r>
            <w:r w:rsidRPr="002F7A3C">
              <w:rPr>
                <w:sz w:val="23"/>
                <w:szCs w:val="23"/>
                <w:lang w:val="en-US"/>
              </w:rPr>
              <w:t xml:space="preserve"> </w:t>
            </w:r>
            <w:r w:rsidRPr="00D818B0">
              <w:rPr>
                <w:sz w:val="23"/>
                <w:szCs w:val="23"/>
              </w:rPr>
              <w:t>публікацій</w:t>
            </w:r>
            <w:r w:rsidRPr="002F7A3C">
              <w:rPr>
                <w:sz w:val="23"/>
                <w:szCs w:val="23"/>
                <w:lang w:val="en-US"/>
              </w:rPr>
              <w:t xml:space="preserve">, </w:t>
            </w:r>
            <w:r w:rsidRPr="00D818B0">
              <w:rPr>
                <w:sz w:val="23"/>
                <w:szCs w:val="23"/>
              </w:rPr>
              <w:t>ксерокопії</w:t>
            </w:r>
            <w:r w:rsidRPr="002F7A3C">
              <w:rPr>
                <w:sz w:val="23"/>
                <w:szCs w:val="23"/>
                <w:lang w:val="en-US"/>
              </w:rPr>
              <w:t xml:space="preserve"> </w:t>
            </w:r>
            <w:r w:rsidRPr="00D818B0">
              <w:rPr>
                <w:sz w:val="23"/>
                <w:szCs w:val="23"/>
              </w:rPr>
              <w:t>та</w:t>
            </w:r>
            <w:r w:rsidRPr="002F7A3C">
              <w:rPr>
                <w:sz w:val="23"/>
                <w:szCs w:val="23"/>
                <w:lang w:val="en-US"/>
              </w:rPr>
              <w:t xml:space="preserve"> </w:t>
            </w:r>
            <w:r w:rsidRPr="00D818B0">
              <w:rPr>
                <w:sz w:val="23"/>
                <w:szCs w:val="23"/>
              </w:rPr>
              <w:t>ін</w:t>
            </w:r>
            <w:r w:rsidRPr="002F7A3C">
              <w:rPr>
                <w:sz w:val="23"/>
                <w:szCs w:val="23"/>
                <w:lang w:val="en-US"/>
              </w:rPr>
              <w:t xml:space="preserve">. </w:t>
            </w:r>
            <w:r w:rsidRPr="00D818B0">
              <w:rPr>
                <w:sz w:val="23"/>
                <w:szCs w:val="23"/>
              </w:rPr>
              <w:t>про</w:t>
            </w:r>
            <w:r w:rsidRPr="002F7A3C">
              <w:rPr>
                <w:sz w:val="23"/>
                <w:szCs w:val="23"/>
                <w:lang w:val="en-US"/>
              </w:rPr>
              <w:t xml:space="preserve"> </w:t>
            </w:r>
            <w:r w:rsidRPr="00D818B0">
              <w:rPr>
                <w:sz w:val="23"/>
                <w:szCs w:val="23"/>
              </w:rPr>
              <w:t>різні</w:t>
            </w:r>
            <w:r w:rsidRPr="002F7A3C">
              <w:rPr>
                <w:sz w:val="23"/>
                <w:szCs w:val="23"/>
                <w:lang w:val="en-US"/>
              </w:rPr>
              <w:t xml:space="preserve"> </w:t>
            </w:r>
            <w:r w:rsidRPr="00D818B0">
              <w:rPr>
                <w:sz w:val="23"/>
                <w:szCs w:val="23"/>
              </w:rPr>
              <w:t>інновації</w:t>
            </w:r>
          </w:p>
        </w:tc>
        <w:tc>
          <w:tcPr>
            <w:tcW w:w="191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54795" w:rsidRDefault="00954795" w:rsidP="00AA1ADC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954795" w:rsidRDefault="00954795" w:rsidP="00AA1ADC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954795" w:rsidRDefault="00954795" w:rsidP="00AA1ADC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954795" w:rsidRDefault="00954795" w:rsidP="00AA1ADC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954795" w:rsidRDefault="00954795" w:rsidP="00AA1ADC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954795" w:rsidRDefault="00954795" w:rsidP="00AA1ADC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954795" w:rsidRDefault="00954795" w:rsidP="00AA1ADC">
            <w:pPr>
              <w:pStyle w:val="Default"/>
              <w:rPr>
                <w:sz w:val="23"/>
                <w:szCs w:val="23"/>
                <w:lang w:val="en-US"/>
              </w:rPr>
            </w:pPr>
          </w:p>
          <w:p w:rsidR="002F7A3C" w:rsidRPr="002F7A3C" w:rsidRDefault="002F7A3C" w:rsidP="00AA1ADC">
            <w:pPr>
              <w:pStyle w:val="Default"/>
              <w:rPr>
                <w:sz w:val="23"/>
                <w:szCs w:val="23"/>
                <w:lang w:val="en-US"/>
              </w:rPr>
            </w:pPr>
            <w:r w:rsidRPr="00D818B0">
              <w:rPr>
                <w:sz w:val="23"/>
                <w:szCs w:val="23"/>
              </w:rPr>
              <w:t>Технологічне портфоліо</w:t>
            </w:r>
          </w:p>
        </w:tc>
      </w:tr>
      <w:tr w:rsidR="002F7A3C" w:rsidRPr="00BD228B" w:rsidTr="00A917F9">
        <w:trPr>
          <w:gridAfter w:val="1"/>
          <w:wAfter w:w="6" w:type="dxa"/>
          <w:trHeight w:val="220"/>
        </w:trPr>
        <w:tc>
          <w:tcPr>
            <w:tcW w:w="19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A3C" w:rsidRPr="00D818B0" w:rsidRDefault="002F7A3C" w:rsidP="00E10ACB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A3C" w:rsidRPr="00D818B0" w:rsidRDefault="00954795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Система знань про сутність, специфіку, орієнтири реалізації технологічного підходу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795" w:rsidRPr="00D818B0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  <w:t xml:space="preserve">Знати </w:t>
            </w:r>
          </w:p>
          <w:p w:rsidR="00954795" w:rsidRPr="00D818B0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про інноваційну діяльність: </w:t>
            </w:r>
          </w:p>
          <w:p w:rsidR="00954795" w:rsidRPr="00D818B0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1)поверхово; </w:t>
            </w:r>
          </w:p>
          <w:p w:rsidR="00954795" w:rsidRPr="00D818B0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2)вибірково; </w:t>
            </w:r>
          </w:p>
          <w:p w:rsidR="00954795" w:rsidRPr="00D818B0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3)достатньо; </w:t>
            </w:r>
          </w:p>
          <w:p w:rsidR="002F7A3C" w:rsidRPr="00D818B0" w:rsidRDefault="00954795" w:rsidP="00954795">
            <w:pPr>
              <w:pStyle w:val="Default"/>
              <w:rPr>
                <w:i/>
                <w:iCs/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4)ґрунтовно</w:t>
            </w:r>
          </w:p>
        </w:tc>
        <w:tc>
          <w:tcPr>
            <w:tcW w:w="14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A3C" w:rsidRPr="0024635E" w:rsidRDefault="00954795" w:rsidP="00AA1ADC">
            <w:pPr>
              <w:pStyle w:val="Default"/>
              <w:rPr>
                <w:sz w:val="23"/>
                <w:szCs w:val="23"/>
                <w:lang w:val="uk-UA"/>
              </w:rPr>
            </w:pPr>
            <w:r w:rsidRPr="00D818B0">
              <w:rPr>
                <w:sz w:val="23"/>
                <w:szCs w:val="23"/>
              </w:rPr>
              <w:t xml:space="preserve">Глосарій, тезаурус, тези, дидактичні </w:t>
            </w:r>
            <w:r w:rsidR="0024635E">
              <w:rPr>
                <w:sz w:val="23"/>
                <w:szCs w:val="23"/>
              </w:rPr>
              <w:t xml:space="preserve">матеріали та  </w:t>
            </w:r>
            <w:r w:rsidR="0024635E">
              <w:rPr>
                <w:sz w:val="23"/>
                <w:szCs w:val="23"/>
                <w:lang w:val="uk-UA"/>
              </w:rPr>
              <w:t>п</w:t>
            </w:r>
            <w:r w:rsidR="0024635E">
              <w:rPr>
                <w:sz w:val="23"/>
                <w:szCs w:val="23"/>
              </w:rPr>
              <w:t>ро</w:t>
            </w:r>
            <w:r w:rsidR="0024635E">
              <w:rPr>
                <w:sz w:val="23"/>
                <w:szCs w:val="23"/>
                <w:lang w:val="uk-UA"/>
              </w:rPr>
              <w:t xml:space="preserve"> ІД</w:t>
            </w:r>
            <w:r w:rsidR="0024635E">
              <w:rPr>
                <w:sz w:val="23"/>
                <w:szCs w:val="23"/>
              </w:rPr>
              <w:t xml:space="preserve"> </w:t>
            </w: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A3C" w:rsidRPr="00D818B0" w:rsidRDefault="002F7A3C" w:rsidP="00AA1ADC">
            <w:pPr>
              <w:pStyle w:val="Default"/>
              <w:rPr>
                <w:sz w:val="23"/>
                <w:szCs w:val="23"/>
              </w:rPr>
            </w:pPr>
          </w:p>
        </w:tc>
      </w:tr>
      <w:tr w:rsidR="00954795" w:rsidRPr="00954795" w:rsidTr="0024635E">
        <w:trPr>
          <w:gridAfter w:val="1"/>
          <w:wAfter w:w="6" w:type="dxa"/>
          <w:trHeight w:val="220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4795" w:rsidRPr="00D818B0" w:rsidRDefault="00954795" w:rsidP="00E10ACB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795" w:rsidRPr="00D818B0" w:rsidRDefault="00954795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Знання про сутність та особливості впроваджуваної технології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795" w:rsidRPr="00D818B0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  <w:t xml:space="preserve">Розуміти </w:t>
            </w:r>
          </w:p>
          <w:p w:rsidR="00954795" w:rsidRPr="00D818B0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обрану інновацію: </w:t>
            </w:r>
          </w:p>
          <w:p w:rsidR="00954795" w:rsidRPr="00D818B0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1)формально; </w:t>
            </w:r>
          </w:p>
          <w:p w:rsidR="00954795" w:rsidRPr="00D818B0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2)елементи; </w:t>
            </w:r>
          </w:p>
          <w:p w:rsidR="00954795" w:rsidRPr="00D818B0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3)цілісно; </w:t>
            </w:r>
          </w:p>
          <w:p w:rsidR="00954795" w:rsidRPr="00D818B0" w:rsidRDefault="00954795" w:rsidP="009547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4)системно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795" w:rsidRPr="00D818B0" w:rsidRDefault="00954795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Технологіч</w:t>
            </w:r>
            <w:r>
              <w:rPr>
                <w:sz w:val="23"/>
                <w:szCs w:val="23"/>
                <w:lang w:val="en-US"/>
              </w:rPr>
              <w:t>-</w:t>
            </w:r>
            <w:r w:rsidRPr="00D818B0">
              <w:rPr>
                <w:sz w:val="23"/>
                <w:szCs w:val="23"/>
              </w:rPr>
              <w:t>на картка інновації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795" w:rsidRPr="00D818B0" w:rsidRDefault="00954795" w:rsidP="00AA1ADC">
            <w:pPr>
              <w:pStyle w:val="Default"/>
              <w:rPr>
                <w:sz w:val="23"/>
                <w:szCs w:val="23"/>
              </w:rPr>
            </w:pPr>
          </w:p>
        </w:tc>
      </w:tr>
      <w:tr w:rsidR="00954795" w:rsidRPr="00BD228B" w:rsidTr="00A917F9">
        <w:trPr>
          <w:gridAfter w:val="1"/>
          <w:wAfter w:w="6" w:type="dxa"/>
          <w:trHeight w:val="220"/>
        </w:trPr>
        <w:tc>
          <w:tcPr>
            <w:tcW w:w="19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795" w:rsidRPr="00D818B0" w:rsidRDefault="00954795" w:rsidP="00E10ACB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795" w:rsidRPr="00D818B0" w:rsidRDefault="00A917F9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Технологізова</w:t>
            </w:r>
            <w:r>
              <w:rPr>
                <w:sz w:val="23"/>
                <w:szCs w:val="23"/>
                <w:lang w:val="en-US"/>
              </w:rPr>
              <w:t>-</w:t>
            </w:r>
            <w:r w:rsidRPr="00D818B0">
              <w:rPr>
                <w:sz w:val="23"/>
                <w:szCs w:val="23"/>
              </w:rPr>
              <w:t>ність знань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7F9" w:rsidRPr="00D818B0" w:rsidRDefault="00A917F9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  <w:t xml:space="preserve">Застосовувати </w:t>
            </w:r>
          </w:p>
          <w:p w:rsidR="00A917F9" w:rsidRPr="00D818B0" w:rsidRDefault="00A917F9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набуті знання про інновацію: </w:t>
            </w:r>
          </w:p>
          <w:p w:rsidR="00A917F9" w:rsidRPr="00D818B0" w:rsidRDefault="00A917F9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1)формально; </w:t>
            </w:r>
          </w:p>
          <w:p w:rsidR="00A917F9" w:rsidRPr="00D818B0" w:rsidRDefault="00A917F9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2)елементи; </w:t>
            </w:r>
          </w:p>
          <w:p w:rsidR="00A917F9" w:rsidRPr="00D818B0" w:rsidRDefault="00A917F9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3)цілісно; </w:t>
            </w:r>
          </w:p>
          <w:p w:rsidR="00954795" w:rsidRPr="00D818B0" w:rsidRDefault="00A917F9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4)системно</w:t>
            </w:r>
          </w:p>
        </w:tc>
        <w:tc>
          <w:tcPr>
            <w:tcW w:w="14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795" w:rsidRPr="00D818B0" w:rsidRDefault="00A917F9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Критерії вибору інновації, методичне розшарування: теоретико-методичні засади, концепт, проектуван</w:t>
            </w:r>
            <w:r w:rsidRPr="00A917F9">
              <w:rPr>
                <w:sz w:val="23"/>
                <w:szCs w:val="23"/>
              </w:rPr>
              <w:t>-</w:t>
            </w:r>
            <w:r w:rsidRPr="00D818B0">
              <w:rPr>
                <w:sz w:val="23"/>
                <w:szCs w:val="23"/>
              </w:rPr>
              <w:t>ня технологічної оболонки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7F9" w:rsidRPr="006C2089" w:rsidRDefault="00A917F9" w:rsidP="00AA1ADC">
            <w:pPr>
              <w:pStyle w:val="Default"/>
              <w:rPr>
                <w:sz w:val="23"/>
                <w:szCs w:val="23"/>
              </w:rPr>
            </w:pPr>
          </w:p>
          <w:p w:rsidR="00A917F9" w:rsidRPr="006C2089" w:rsidRDefault="00A917F9" w:rsidP="00AA1ADC">
            <w:pPr>
              <w:pStyle w:val="Default"/>
              <w:rPr>
                <w:sz w:val="23"/>
                <w:szCs w:val="23"/>
              </w:rPr>
            </w:pPr>
          </w:p>
          <w:p w:rsidR="00A917F9" w:rsidRPr="006C2089" w:rsidRDefault="00A917F9" w:rsidP="00AA1ADC">
            <w:pPr>
              <w:pStyle w:val="Default"/>
              <w:rPr>
                <w:sz w:val="23"/>
                <w:szCs w:val="23"/>
              </w:rPr>
            </w:pPr>
          </w:p>
          <w:p w:rsidR="00A917F9" w:rsidRPr="006C2089" w:rsidRDefault="00A917F9" w:rsidP="00AA1ADC">
            <w:pPr>
              <w:pStyle w:val="Default"/>
              <w:rPr>
                <w:sz w:val="23"/>
                <w:szCs w:val="23"/>
              </w:rPr>
            </w:pPr>
          </w:p>
          <w:p w:rsidR="00954795" w:rsidRPr="00D818B0" w:rsidRDefault="00A917F9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Бесіда, спостереження, анкетування, аналіз продуктів діяльності, відкритих уроків та ін.</w:t>
            </w:r>
          </w:p>
        </w:tc>
      </w:tr>
      <w:tr w:rsidR="000138CE" w:rsidRPr="00A917F9" w:rsidTr="00A917F9">
        <w:trPr>
          <w:gridAfter w:val="1"/>
          <w:wAfter w:w="6" w:type="dxa"/>
          <w:trHeight w:val="220"/>
        </w:trPr>
        <w:tc>
          <w:tcPr>
            <w:tcW w:w="19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138CE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  <w:r w:rsidRPr="00A917F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val="ru-RU"/>
              </w:rPr>
              <w:t>Операційно-технологічний компонент</w:t>
            </w:r>
            <w:r w:rsidRPr="00A917F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  <w:t xml:space="preserve"> </w:t>
            </w:r>
          </w:p>
          <w:p w:rsidR="000138CE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0138CE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0138CE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0138CE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0138CE" w:rsidRPr="00A917F9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A917F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  <w:t xml:space="preserve">ЯК </w:t>
            </w:r>
          </w:p>
          <w:p w:rsidR="000138CE" w:rsidRPr="00A917F9" w:rsidRDefault="000138CE" w:rsidP="00A917F9">
            <w:pPr>
              <w:pStyle w:val="Default"/>
              <w:rPr>
                <w:b/>
                <w:bCs/>
                <w:sz w:val="23"/>
                <w:szCs w:val="23"/>
                <w:lang w:val="uk-UA"/>
              </w:rPr>
            </w:pPr>
            <w:r w:rsidRPr="00D818B0">
              <w:rPr>
                <w:i/>
                <w:iCs/>
                <w:sz w:val="23"/>
                <w:szCs w:val="23"/>
              </w:rPr>
              <w:t>впроваджуватиму інновацію</w:t>
            </w:r>
            <w:r>
              <w:rPr>
                <w:i/>
                <w:iCs/>
                <w:sz w:val="23"/>
                <w:szCs w:val="23"/>
                <w:lang w:val="uk-UA"/>
              </w:rPr>
              <w:t>?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Pr="00D818B0" w:rsidRDefault="000138CE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План дій упровадження технології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Pr="006C2089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6C2089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  <w:t xml:space="preserve">Вміти </w:t>
            </w:r>
          </w:p>
          <w:p w:rsidR="000138CE" w:rsidRPr="006C2089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6C2089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>планувати самоосвітню робот</w:t>
            </w:r>
          </w:p>
          <w:p w:rsidR="000138CE" w:rsidRPr="00D818B0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1)не вміє; </w:t>
            </w:r>
          </w:p>
          <w:p w:rsidR="000138CE" w:rsidRPr="00D818B0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2)частково вміє; </w:t>
            </w:r>
          </w:p>
          <w:p w:rsidR="000138CE" w:rsidRPr="00D818B0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3)вміє; </w:t>
            </w:r>
          </w:p>
          <w:p w:rsidR="000138CE" w:rsidRPr="006C2089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>4)добре вміє</w:t>
            </w:r>
          </w:p>
        </w:tc>
        <w:tc>
          <w:tcPr>
            <w:tcW w:w="14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Pr="00A917F9" w:rsidRDefault="000138CE" w:rsidP="00AA1ADC">
            <w:pPr>
              <w:pStyle w:val="Default"/>
              <w:rPr>
                <w:sz w:val="23"/>
                <w:szCs w:val="23"/>
                <w:lang w:val="uk-UA"/>
              </w:rPr>
            </w:pPr>
            <w:r>
              <w:rPr>
                <w:sz w:val="23"/>
                <w:szCs w:val="23"/>
                <w:lang w:val="uk-UA"/>
              </w:rPr>
              <w:t>Проект, програма, план упроваджену іновації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Pr="00A917F9" w:rsidRDefault="000138CE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Технологічне портфоліо</w:t>
            </w:r>
          </w:p>
        </w:tc>
      </w:tr>
      <w:tr w:rsidR="000138CE" w:rsidRPr="00BD228B" w:rsidTr="006C2089">
        <w:trPr>
          <w:gridAfter w:val="1"/>
          <w:wAfter w:w="6" w:type="dxa"/>
          <w:trHeight w:val="220"/>
        </w:trPr>
        <w:tc>
          <w:tcPr>
            <w:tcW w:w="19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38CE" w:rsidRPr="00D818B0" w:rsidRDefault="000138CE" w:rsidP="00E10ACB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Pr="00D818B0" w:rsidRDefault="000138CE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Сформованість проектно-впроваджуваль</w:t>
            </w:r>
            <w:r>
              <w:rPr>
                <w:sz w:val="23"/>
                <w:szCs w:val="23"/>
                <w:lang w:val="uk-UA"/>
              </w:rPr>
              <w:t>-</w:t>
            </w:r>
            <w:r w:rsidRPr="00D818B0">
              <w:rPr>
                <w:sz w:val="23"/>
                <w:szCs w:val="23"/>
              </w:rPr>
              <w:t>них умінь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Pr="00D818B0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  <w:t xml:space="preserve">Вміти </w:t>
            </w:r>
          </w:p>
          <w:p w:rsidR="000138CE" w:rsidRPr="00D818B0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реалізувати план: </w:t>
            </w:r>
          </w:p>
          <w:p w:rsidR="000138CE" w:rsidRPr="00D818B0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1)не вміє; </w:t>
            </w:r>
          </w:p>
          <w:p w:rsidR="000138CE" w:rsidRPr="00D818B0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2)частково вміє; </w:t>
            </w:r>
          </w:p>
          <w:p w:rsidR="000138CE" w:rsidRPr="00D818B0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3)вміє; </w:t>
            </w:r>
          </w:p>
          <w:p w:rsidR="000138CE" w:rsidRPr="00A917F9" w:rsidRDefault="000138CE" w:rsidP="00A917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>4)добре вміє</w:t>
            </w:r>
          </w:p>
        </w:tc>
        <w:tc>
          <w:tcPr>
            <w:tcW w:w="14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Pr="00A917F9" w:rsidRDefault="000138CE" w:rsidP="00AA1ADC">
            <w:pPr>
              <w:pStyle w:val="Default"/>
              <w:rPr>
                <w:sz w:val="23"/>
                <w:szCs w:val="23"/>
                <w:lang w:val="uk-UA"/>
              </w:rPr>
            </w:pPr>
            <w:r w:rsidRPr="00D818B0">
              <w:rPr>
                <w:sz w:val="23"/>
                <w:szCs w:val="23"/>
              </w:rPr>
              <w:t>Матеріали реалізації заходів (виступи, презентації та ін.); календарно-тематичне планування (зазначати місце технологічного уроку</w:t>
            </w:r>
            <w:r>
              <w:rPr>
                <w:sz w:val="23"/>
                <w:szCs w:val="23"/>
                <w:lang w:val="uk-UA"/>
              </w:rPr>
              <w:t>)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Pr="00D818B0" w:rsidRDefault="000138CE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Бесіда, спостереження, анкетування, аналіз продуктів діяльності, відкритих уроків та ін.</w:t>
            </w:r>
          </w:p>
        </w:tc>
      </w:tr>
      <w:tr w:rsidR="000138CE" w:rsidRPr="000138CE" w:rsidTr="006C2089">
        <w:trPr>
          <w:gridAfter w:val="1"/>
          <w:wAfter w:w="6" w:type="dxa"/>
          <w:trHeight w:val="220"/>
        </w:trPr>
        <w:tc>
          <w:tcPr>
            <w:tcW w:w="19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38CE" w:rsidRPr="00D818B0" w:rsidRDefault="000138CE" w:rsidP="00E10ACB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Pr="00D818B0" w:rsidRDefault="000138CE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Розробка моделі-проекту технологічного уроку (заходу)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Pr="00D818B0" w:rsidRDefault="000138CE" w:rsidP="00013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  <w:t xml:space="preserve">Вміти </w:t>
            </w:r>
          </w:p>
          <w:p w:rsidR="000138CE" w:rsidRPr="00D818B0" w:rsidRDefault="000138CE" w:rsidP="00013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конструювати урок (захід): </w:t>
            </w:r>
          </w:p>
          <w:p w:rsidR="000138CE" w:rsidRPr="00D818B0" w:rsidRDefault="000138CE" w:rsidP="00013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1)не вміє; </w:t>
            </w:r>
          </w:p>
          <w:p w:rsidR="000138CE" w:rsidRPr="00D818B0" w:rsidRDefault="000138CE" w:rsidP="00013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2)частково вміє; </w:t>
            </w:r>
          </w:p>
          <w:p w:rsidR="000138CE" w:rsidRPr="00D818B0" w:rsidRDefault="000138CE" w:rsidP="00013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3)вміє; </w:t>
            </w:r>
          </w:p>
          <w:p w:rsidR="000138CE" w:rsidRPr="00D818B0" w:rsidRDefault="000138CE" w:rsidP="00013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>4)добре вміє</w:t>
            </w:r>
          </w:p>
        </w:tc>
        <w:tc>
          <w:tcPr>
            <w:tcW w:w="14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Pr="00D818B0" w:rsidRDefault="000138CE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Поурочні плани, методичні розробки уроків (заходів)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Default="000138CE" w:rsidP="00AA1ADC">
            <w:pPr>
              <w:pStyle w:val="Default"/>
              <w:rPr>
                <w:sz w:val="23"/>
                <w:szCs w:val="23"/>
                <w:lang w:val="uk-UA"/>
              </w:rPr>
            </w:pPr>
          </w:p>
          <w:p w:rsidR="000138CE" w:rsidRDefault="000138CE" w:rsidP="00AA1ADC">
            <w:pPr>
              <w:pStyle w:val="Default"/>
              <w:rPr>
                <w:sz w:val="23"/>
                <w:szCs w:val="23"/>
                <w:lang w:val="uk-UA"/>
              </w:rPr>
            </w:pPr>
          </w:p>
          <w:p w:rsidR="000138CE" w:rsidRDefault="000138CE" w:rsidP="00AA1ADC">
            <w:pPr>
              <w:pStyle w:val="Default"/>
              <w:rPr>
                <w:sz w:val="23"/>
                <w:szCs w:val="23"/>
                <w:lang w:val="uk-UA"/>
              </w:rPr>
            </w:pPr>
          </w:p>
          <w:p w:rsidR="000138CE" w:rsidRDefault="000138CE" w:rsidP="00AA1ADC">
            <w:pPr>
              <w:pStyle w:val="Default"/>
              <w:rPr>
                <w:sz w:val="23"/>
                <w:szCs w:val="23"/>
                <w:lang w:val="uk-UA"/>
              </w:rPr>
            </w:pPr>
          </w:p>
          <w:p w:rsidR="000138CE" w:rsidRPr="00D818B0" w:rsidRDefault="000138CE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Технологічне портфоліо</w:t>
            </w:r>
          </w:p>
        </w:tc>
      </w:tr>
      <w:tr w:rsidR="000138CE" w:rsidRPr="00BD228B" w:rsidTr="00A917F9">
        <w:trPr>
          <w:gridAfter w:val="1"/>
          <w:wAfter w:w="6" w:type="dxa"/>
          <w:trHeight w:val="220"/>
        </w:trPr>
        <w:tc>
          <w:tcPr>
            <w:tcW w:w="19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Pr="00D818B0" w:rsidRDefault="000138CE" w:rsidP="00E10ACB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Pr="00D818B0" w:rsidRDefault="000138CE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Обґрунтування персонал-технології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Pr="00D818B0" w:rsidRDefault="000138CE" w:rsidP="00013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  <w:t xml:space="preserve">Вміти </w:t>
            </w:r>
          </w:p>
          <w:p w:rsidR="000138CE" w:rsidRPr="00D818B0" w:rsidRDefault="000138CE" w:rsidP="00013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обґрунтувати власні дії: </w:t>
            </w:r>
          </w:p>
          <w:p w:rsidR="000138CE" w:rsidRPr="00D818B0" w:rsidRDefault="000138CE" w:rsidP="00013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1)не вміє; </w:t>
            </w:r>
          </w:p>
          <w:p w:rsidR="000138CE" w:rsidRPr="00D818B0" w:rsidRDefault="000138CE" w:rsidP="00013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2)частково вміє; </w:t>
            </w:r>
          </w:p>
          <w:p w:rsidR="000138CE" w:rsidRPr="00D818B0" w:rsidRDefault="000138CE" w:rsidP="00013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3)вміє; </w:t>
            </w:r>
          </w:p>
          <w:p w:rsidR="000138CE" w:rsidRPr="00D818B0" w:rsidRDefault="000138CE" w:rsidP="000138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>4)добре вміє</w:t>
            </w:r>
          </w:p>
        </w:tc>
        <w:tc>
          <w:tcPr>
            <w:tcW w:w="14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Pr="00D818B0" w:rsidRDefault="000138CE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i/>
                <w:iCs/>
                <w:sz w:val="23"/>
                <w:szCs w:val="23"/>
              </w:rPr>
              <w:t>Мисленнєва діяльність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8CE" w:rsidRDefault="000138CE" w:rsidP="00AA1ADC">
            <w:pPr>
              <w:pStyle w:val="Default"/>
              <w:rPr>
                <w:sz w:val="23"/>
                <w:szCs w:val="23"/>
                <w:lang w:val="uk-UA"/>
              </w:rPr>
            </w:pPr>
            <w:r w:rsidRPr="00D818B0">
              <w:rPr>
                <w:sz w:val="23"/>
                <w:szCs w:val="23"/>
              </w:rPr>
              <w:t>Бесіда, спостереження, анкетування, аналіз продуктів діяльності, відкритих уроків та ін.</w:t>
            </w:r>
          </w:p>
        </w:tc>
      </w:tr>
      <w:tr w:rsidR="009F02D3" w:rsidRPr="00BD228B" w:rsidTr="0024635E">
        <w:trPr>
          <w:gridAfter w:val="1"/>
          <w:wAfter w:w="6" w:type="dxa"/>
          <w:trHeight w:val="220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02D3" w:rsidRPr="00D818B0" w:rsidRDefault="009F02D3" w:rsidP="00E10ACB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D818B0">
              <w:rPr>
                <w:b/>
                <w:bCs/>
                <w:sz w:val="23"/>
                <w:szCs w:val="23"/>
              </w:rPr>
              <w:lastRenderedPageBreak/>
              <w:t>Рефлексивно-прогностичний компонент</w:t>
            </w:r>
          </w:p>
          <w:p w:rsidR="009F02D3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9F02D3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9F02D3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9F02D3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9F02D3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9F02D3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9F02D3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9F02D3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9F02D3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9F02D3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  <w:t xml:space="preserve">ЩО РОБОТИ далі? Але… </w:t>
            </w:r>
          </w:p>
          <w:p w:rsidR="009F02D3" w:rsidRPr="00D818B0" w:rsidRDefault="009F02D3" w:rsidP="009F02D3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D818B0">
              <w:rPr>
                <w:i/>
                <w:iCs/>
                <w:sz w:val="23"/>
                <w:szCs w:val="23"/>
              </w:rPr>
              <w:t>ЩО ЗРОБЛЕНО</w:t>
            </w:r>
            <w:r>
              <w:rPr>
                <w:i/>
                <w:iCs/>
                <w:sz w:val="23"/>
                <w:szCs w:val="23"/>
                <w:lang w:val="uk-UA"/>
              </w:rPr>
              <w:t>?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D818B0" w:rsidRDefault="009F02D3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Сформованість рефлексивних умінь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  <w:t xml:space="preserve">Рефлексувати, </w:t>
            </w: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зіставляючи ціль з результатом: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1)не вміє;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2)частково вміє;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3)вміє;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4)добре вміє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D818B0" w:rsidRDefault="009F02D3" w:rsidP="00AA1ADC">
            <w:pPr>
              <w:pStyle w:val="Default"/>
              <w:rPr>
                <w:i/>
                <w:iCs/>
                <w:sz w:val="23"/>
                <w:szCs w:val="23"/>
              </w:rPr>
            </w:pPr>
            <w:r w:rsidRPr="00D818B0">
              <w:rPr>
                <w:i/>
                <w:iCs/>
                <w:sz w:val="23"/>
                <w:szCs w:val="23"/>
              </w:rPr>
              <w:t>Мисленнєва діяльність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D818B0" w:rsidRDefault="009F02D3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Бесіда, спостереження, анкетування, аналіз продуктів діяльності, відкритих уроків</w:t>
            </w:r>
          </w:p>
        </w:tc>
      </w:tr>
      <w:tr w:rsidR="009F02D3" w:rsidRPr="009F02D3" w:rsidTr="006C2089">
        <w:trPr>
          <w:gridAfter w:val="1"/>
          <w:wAfter w:w="6" w:type="dxa"/>
          <w:trHeight w:val="220"/>
        </w:trPr>
        <w:tc>
          <w:tcPr>
            <w:tcW w:w="19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02D3" w:rsidRPr="009F02D3" w:rsidRDefault="009F02D3" w:rsidP="009F02D3">
            <w:pPr>
              <w:pStyle w:val="Default"/>
              <w:rPr>
                <w:b/>
                <w:bCs/>
                <w:sz w:val="23"/>
                <w:szCs w:val="23"/>
                <w:lang w:val="uk-U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D818B0" w:rsidRDefault="009F02D3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Самооцінка (оцінка) результативності впровадження технології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  <w:t xml:space="preserve">Відстежувати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результативність: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1)не вміє;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2)частково вміє; </w:t>
            </w:r>
          </w:p>
          <w:p w:rsidR="009F02D3" w:rsidRPr="00EC28E5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EC28E5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3)вміє;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4)добре вміє</w:t>
            </w:r>
          </w:p>
        </w:tc>
        <w:tc>
          <w:tcPr>
            <w:tcW w:w="14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D818B0" w:rsidRDefault="009F02D3" w:rsidP="00AA1ADC">
            <w:pPr>
              <w:pStyle w:val="Default"/>
              <w:rPr>
                <w:i/>
                <w:iCs/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Результати моніторин</w:t>
            </w:r>
            <w:r>
              <w:rPr>
                <w:sz w:val="23"/>
                <w:szCs w:val="23"/>
                <w:lang w:val="uk-UA"/>
              </w:rPr>
              <w:t>-</w:t>
            </w:r>
            <w:r w:rsidRPr="00D818B0">
              <w:rPr>
                <w:sz w:val="23"/>
                <w:szCs w:val="23"/>
              </w:rPr>
              <w:t>гу, анкетування та ін.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D818B0" w:rsidRDefault="009F02D3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Технологічне портфоліо</w:t>
            </w:r>
          </w:p>
        </w:tc>
      </w:tr>
      <w:tr w:rsidR="009F02D3" w:rsidRPr="00BD228B" w:rsidTr="006C2089">
        <w:trPr>
          <w:gridAfter w:val="1"/>
          <w:wAfter w:w="6" w:type="dxa"/>
          <w:trHeight w:val="220"/>
        </w:trPr>
        <w:tc>
          <w:tcPr>
            <w:tcW w:w="19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02D3" w:rsidRPr="009F02D3" w:rsidRDefault="009F02D3" w:rsidP="009F02D3">
            <w:pPr>
              <w:pStyle w:val="Default"/>
              <w:rPr>
                <w:b/>
                <w:bCs/>
                <w:sz w:val="23"/>
                <w:szCs w:val="23"/>
                <w:lang w:val="uk-U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D818B0" w:rsidRDefault="009F02D3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Самоаналіз (аналіз) типових утруднень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  <w:t xml:space="preserve">Виявляти і долати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утруднення: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1)не вміє;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2)частково вміє;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3)вміє;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>4)добре вміє</w:t>
            </w:r>
          </w:p>
        </w:tc>
        <w:tc>
          <w:tcPr>
            <w:tcW w:w="14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D818B0" w:rsidRDefault="009F02D3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i/>
                <w:iCs/>
                <w:sz w:val="23"/>
                <w:szCs w:val="23"/>
              </w:rPr>
              <w:t>Мисленнєва діяльність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D818B0" w:rsidRDefault="009F02D3" w:rsidP="00AA1ADC">
            <w:pPr>
              <w:pStyle w:val="Default"/>
              <w:rPr>
                <w:sz w:val="23"/>
                <w:szCs w:val="23"/>
              </w:rPr>
            </w:pPr>
            <w:r w:rsidRPr="00D818B0">
              <w:rPr>
                <w:sz w:val="23"/>
                <w:szCs w:val="23"/>
              </w:rPr>
              <w:t>Бесіда, спостереження, анкетування, аналіз продуктів діяльності, відкритих уроків та ін.</w:t>
            </w:r>
          </w:p>
        </w:tc>
      </w:tr>
      <w:tr w:rsidR="009F02D3" w:rsidRPr="00BD228B" w:rsidTr="00A917F9">
        <w:trPr>
          <w:gridAfter w:val="1"/>
          <w:wAfter w:w="6" w:type="dxa"/>
          <w:trHeight w:val="220"/>
        </w:trPr>
        <w:tc>
          <w:tcPr>
            <w:tcW w:w="19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9F02D3" w:rsidRDefault="009F02D3" w:rsidP="009F02D3">
            <w:pPr>
              <w:pStyle w:val="Default"/>
              <w:rPr>
                <w:b/>
                <w:bCs/>
                <w:sz w:val="23"/>
                <w:szCs w:val="23"/>
                <w:lang w:val="uk-U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9F02D3" w:rsidRDefault="009F02D3" w:rsidP="00AA1ADC">
            <w:pPr>
              <w:pStyle w:val="Default"/>
              <w:rPr>
                <w:sz w:val="23"/>
                <w:szCs w:val="23"/>
                <w:lang w:val="uk-UA"/>
              </w:rPr>
            </w:pPr>
            <w:r w:rsidRPr="009F02D3">
              <w:rPr>
                <w:sz w:val="23"/>
                <w:szCs w:val="23"/>
                <w:lang w:val="uk-UA"/>
              </w:rPr>
              <w:t>Прогнозування майбутньої діяльності щодо розвитку інновації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ru-RU"/>
              </w:rPr>
              <w:t xml:space="preserve">Прогнозувати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власні дії: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1)не вміє;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2)частково вміє; </w:t>
            </w:r>
          </w:p>
          <w:p w:rsidR="009F02D3" w:rsidRPr="00D818B0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3)вміє; </w:t>
            </w:r>
          </w:p>
          <w:p w:rsidR="009F02D3" w:rsidRPr="009F02D3" w:rsidRDefault="009F02D3" w:rsidP="009F02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3"/>
                <w:szCs w:val="23"/>
                <w:lang w:val="uk-UA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>4)добре вміє</w:t>
            </w:r>
          </w:p>
        </w:tc>
        <w:tc>
          <w:tcPr>
            <w:tcW w:w="14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9F02D3" w:rsidRDefault="009F02D3" w:rsidP="00AA1ADC">
            <w:pPr>
              <w:pStyle w:val="Default"/>
              <w:rPr>
                <w:i/>
                <w:iCs/>
                <w:sz w:val="23"/>
                <w:szCs w:val="23"/>
                <w:lang w:val="uk-UA"/>
              </w:rPr>
            </w:pPr>
            <w:r w:rsidRPr="00D818B0">
              <w:rPr>
                <w:i/>
                <w:iCs/>
                <w:sz w:val="23"/>
                <w:szCs w:val="23"/>
              </w:rPr>
              <w:t>Мисленнєва діяльність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D3" w:rsidRPr="009F02D3" w:rsidRDefault="009F02D3" w:rsidP="00AA1ADC">
            <w:pPr>
              <w:pStyle w:val="Default"/>
              <w:rPr>
                <w:sz w:val="23"/>
                <w:szCs w:val="23"/>
                <w:lang w:val="uk-UA"/>
              </w:rPr>
            </w:pPr>
            <w:r w:rsidRPr="00D818B0">
              <w:rPr>
                <w:sz w:val="23"/>
                <w:szCs w:val="23"/>
              </w:rPr>
              <w:t>Бесіда, спостереження, анкетування, аналіз продуктів діяльності, відкритих уроків та ін</w:t>
            </w:r>
          </w:p>
        </w:tc>
      </w:tr>
      <w:tr w:rsidR="003100AA" w:rsidRPr="00BD228B" w:rsidTr="00A917F9">
        <w:trPr>
          <w:trHeight w:val="799"/>
        </w:trPr>
        <w:tc>
          <w:tcPr>
            <w:tcW w:w="4799" w:type="dxa"/>
            <w:gridSpan w:val="3"/>
          </w:tcPr>
          <w:p w:rsidR="003100AA" w:rsidRPr="009F02D3" w:rsidRDefault="003100AA" w:rsidP="00AA1A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uk-UA"/>
              </w:rPr>
            </w:pPr>
          </w:p>
        </w:tc>
        <w:tc>
          <w:tcPr>
            <w:tcW w:w="4804" w:type="dxa"/>
            <w:gridSpan w:val="4"/>
          </w:tcPr>
          <w:p w:rsidR="003100AA" w:rsidRPr="00D818B0" w:rsidRDefault="003100AA" w:rsidP="00AA1A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</w:pPr>
            <w:r w:rsidRPr="00D818B0">
              <w:rPr>
                <w:rFonts w:ascii="Times New Roman" w:hAnsi="Times New Roman" w:cs="Times New Roman"/>
                <w:color w:val="000000"/>
                <w:sz w:val="23"/>
                <w:szCs w:val="23"/>
                <w:lang w:val="ru-RU"/>
              </w:rPr>
              <w:t xml:space="preserve"> </w:t>
            </w:r>
          </w:p>
        </w:tc>
      </w:tr>
    </w:tbl>
    <w:p w:rsidR="003100AA" w:rsidRPr="00D818B0" w:rsidRDefault="003100AA" w:rsidP="003100AA">
      <w:pPr>
        <w:rPr>
          <w:lang w:val="ru-RU"/>
        </w:rPr>
      </w:pPr>
    </w:p>
    <w:p w:rsidR="003100AA" w:rsidRPr="00D818B0" w:rsidRDefault="003100AA" w:rsidP="003100AA">
      <w:pPr>
        <w:rPr>
          <w:lang w:val="ru-RU"/>
        </w:rPr>
      </w:pPr>
    </w:p>
    <w:p w:rsidR="009F02D3" w:rsidRDefault="009F02D3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br w:type="page"/>
      </w:r>
    </w:p>
    <w:p w:rsidR="003100AA" w:rsidRDefault="003100AA" w:rsidP="001B72E2">
      <w:pPr>
        <w:tabs>
          <w:tab w:val="left" w:pos="500"/>
          <w:tab w:val="left" w:pos="800"/>
          <w:tab w:val="left" w:pos="900"/>
        </w:tabs>
        <w:spacing w:after="0" w:line="36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Практична частина</w:t>
      </w:r>
    </w:p>
    <w:p w:rsidR="000D58D5" w:rsidRPr="00B95A4A" w:rsidRDefault="000D58D5" w:rsidP="009D5394">
      <w:pPr>
        <w:tabs>
          <w:tab w:val="left" w:pos="500"/>
          <w:tab w:val="left" w:pos="800"/>
          <w:tab w:val="left" w:pos="900"/>
        </w:tabs>
        <w:spacing w:after="0" w:line="360" w:lineRule="auto"/>
        <w:ind w:firstLine="425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95A4A">
        <w:rPr>
          <w:rFonts w:ascii="Times New Roman" w:hAnsi="Times New Roman" w:cs="Times New Roman"/>
          <w:b/>
          <w:sz w:val="28"/>
          <w:szCs w:val="28"/>
          <w:lang w:val="ru-RU"/>
        </w:rPr>
        <w:t>Внутрішньошк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ільна модель підготовки вчителя </w:t>
      </w:r>
      <w:r w:rsidRPr="00B95A4A">
        <w:rPr>
          <w:rFonts w:ascii="Times New Roman" w:hAnsi="Times New Roman" w:cs="Times New Roman"/>
          <w:b/>
          <w:sz w:val="28"/>
          <w:szCs w:val="28"/>
          <w:lang w:val="ru-RU"/>
        </w:rPr>
        <w:t>до інноваційної діяльності</w:t>
      </w:r>
    </w:p>
    <w:p w:rsidR="000D58D5" w:rsidRPr="00B95A4A" w:rsidRDefault="006E0EE2" w:rsidP="003100AA">
      <w:pPr>
        <w:tabs>
          <w:tab w:val="left" w:pos="500"/>
          <w:tab w:val="left" w:pos="800"/>
          <w:tab w:val="left" w:pos="900"/>
        </w:tabs>
        <w:spacing w:after="0" w:line="360" w:lineRule="auto"/>
        <w:ind w:firstLine="40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Систему</w:t>
      </w:r>
      <w:r w:rsidR="000D58D5" w:rsidRPr="00B95A4A">
        <w:rPr>
          <w:rFonts w:ascii="Times New Roman" w:hAnsi="Times New Roman" w:cs="Times New Roman"/>
          <w:sz w:val="28"/>
          <w:szCs w:val="28"/>
          <w:lang w:val="ru-RU"/>
        </w:rPr>
        <w:t xml:space="preserve"> роботи закладу освіти щодо формування в педагогів готовності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до інноваційної діяльності розпочал</w:t>
      </w:r>
      <w:r w:rsidR="003100AA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0D58D5" w:rsidRPr="00B95A4A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3100AA">
        <w:rPr>
          <w:rFonts w:ascii="Times New Roman" w:hAnsi="Times New Roman" w:cs="Times New Roman"/>
          <w:sz w:val="28"/>
          <w:szCs w:val="28"/>
          <w:lang w:val="ru-RU"/>
        </w:rPr>
        <w:t xml:space="preserve">і створення у школі </w:t>
      </w:r>
      <w:r w:rsidR="000D58D5" w:rsidRPr="006E0EE2">
        <w:rPr>
          <w:rFonts w:ascii="Times New Roman" w:hAnsi="Times New Roman" w:cs="Times New Roman"/>
          <w:i/>
          <w:sz w:val="28"/>
          <w:szCs w:val="28"/>
          <w:lang w:val="ru-RU"/>
        </w:rPr>
        <w:t>сприятливого інноваційного середовища,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що передбачало</w:t>
      </w:r>
      <w:r w:rsidR="000D58D5" w:rsidRPr="00B95A4A">
        <w:rPr>
          <w:rFonts w:ascii="Times New Roman" w:hAnsi="Times New Roman" w:cs="Times New Roman"/>
          <w:sz w:val="28"/>
          <w:szCs w:val="28"/>
          <w:lang w:val="ru-RU"/>
        </w:rPr>
        <w:t xml:space="preserve"> акцентування уваги вчителів на самовиховання та саморозвиток, активне навчання в школах педагогічної майстерності, передового педагогічного досвіду, психолого-педагогічних семінарах, оволодіння психолого-педагогічними діагностиками тощо.</w:t>
      </w:r>
    </w:p>
    <w:p w:rsidR="000D58D5" w:rsidRPr="00B95A4A" w:rsidRDefault="000D58D5" w:rsidP="003100AA">
      <w:pPr>
        <w:tabs>
          <w:tab w:val="left" w:pos="500"/>
          <w:tab w:val="left" w:pos="800"/>
          <w:tab w:val="left" w:pos="900"/>
        </w:tabs>
        <w:spacing w:after="0" w:line="360" w:lineRule="auto"/>
        <w:ind w:firstLine="403"/>
        <w:rPr>
          <w:rFonts w:ascii="Times New Roman" w:hAnsi="Times New Roman" w:cs="Times New Roman"/>
          <w:sz w:val="28"/>
          <w:szCs w:val="28"/>
          <w:lang w:val="ru-RU"/>
        </w:rPr>
      </w:pPr>
      <w:r w:rsidRPr="00B95A4A">
        <w:rPr>
          <w:rFonts w:ascii="Times New Roman" w:hAnsi="Times New Roman" w:cs="Times New Roman"/>
          <w:sz w:val="28"/>
          <w:szCs w:val="28"/>
          <w:lang w:val="ru-RU"/>
        </w:rPr>
        <w:t>Навчання педагогів у школі в рамках роботи тих чи інших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організаційних форм спрямовуються</w:t>
      </w:r>
      <w:r w:rsidRPr="00B95A4A">
        <w:rPr>
          <w:rFonts w:ascii="Times New Roman" w:hAnsi="Times New Roman" w:cs="Times New Roman"/>
          <w:sz w:val="28"/>
          <w:szCs w:val="28"/>
          <w:lang w:val="ru-RU"/>
        </w:rPr>
        <w:t xml:space="preserve"> на оволодіння вчителями </w:t>
      </w:r>
      <w:r w:rsidRPr="00B95A4A">
        <w:rPr>
          <w:rFonts w:ascii="Times New Roman" w:hAnsi="Times New Roman" w:cs="Times New Roman"/>
          <w:b/>
          <w:sz w:val="28"/>
          <w:szCs w:val="28"/>
          <w:lang w:val="ru-RU"/>
        </w:rPr>
        <w:t>теоретичних основ</w:t>
      </w:r>
      <w:r w:rsidRPr="00B95A4A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D58D5" w:rsidRPr="00B95A4A" w:rsidRDefault="000D58D5" w:rsidP="003100AA">
      <w:pPr>
        <w:numPr>
          <w:ilvl w:val="0"/>
          <w:numId w:val="8"/>
        </w:numPr>
        <w:tabs>
          <w:tab w:val="left" w:pos="500"/>
          <w:tab w:val="left" w:pos="800"/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95A4A">
        <w:rPr>
          <w:rFonts w:ascii="Times New Roman" w:hAnsi="Times New Roman" w:cs="Times New Roman"/>
          <w:b/>
          <w:i/>
          <w:sz w:val="28"/>
          <w:szCs w:val="28"/>
          <w:lang w:val="ru-RU"/>
        </w:rPr>
        <w:t>педагогічної аксіології</w:t>
      </w:r>
      <w:r w:rsidRPr="00B95A4A">
        <w:rPr>
          <w:rFonts w:ascii="Times New Roman" w:hAnsi="Times New Roman" w:cs="Times New Roman"/>
          <w:sz w:val="28"/>
          <w:szCs w:val="28"/>
          <w:lang w:val="ru-RU"/>
        </w:rPr>
        <w:t xml:space="preserve"> − знання про цілі та цінності навчально-виховного процесу;</w:t>
      </w:r>
    </w:p>
    <w:p w:rsidR="000D58D5" w:rsidRPr="00B95A4A" w:rsidRDefault="000D58D5" w:rsidP="003100AA">
      <w:pPr>
        <w:numPr>
          <w:ilvl w:val="0"/>
          <w:numId w:val="8"/>
        </w:numPr>
        <w:tabs>
          <w:tab w:val="left" w:pos="500"/>
          <w:tab w:val="left" w:pos="800"/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95A4A">
        <w:rPr>
          <w:rFonts w:ascii="Times New Roman" w:hAnsi="Times New Roman" w:cs="Times New Roman"/>
          <w:b/>
          <w:i/>
          <w:sz w:val="28"/>
          <w:szCs w:val="28"/>
          <w:lang w:val="ru-RU"/>
        </w:rPr>
        <w:t>педагогічної антропології</w:t>
      </w:r>
      <w:r w:rsidRPr="00B95A4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−</w:t>
      </w:r>
      <w:r w:rsidRPr="00B95A4A">
        <w:rPr>
          <w:rFonts w:ascii="Times New Roman" w:hAnsi="Times New Roman" w:cs="Times New Roman"/>
          <w:sz w:val="28"/>
          <w:szCs w:val="28"/>
          <w:lang w:val="ru-RU"/>
        </w:rPr>
        <w:t xml:space="preserve"> знання про людину як об’єкт педагогічного впливу;</w:t>
      </w:r>
    </w:p>
    <w:p w:rsidR="000D58D5" w:rsidRPr="00B95A4A" w:rsidRDefault="000D58D5" w:rsidP="003100AA">
      <w:pPr>
        <w:numPr>
          <w:ilvl w:val="0"/>
          <w:numId w:val="8"/>
        </w:numPr>
        <w:tabs>
          <w:tab w:val="left" w:pos="500"/>
          <w:tab w:val="left" w:pos="800"/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95A4A">
        <w:rPr>
          <w:rFonts w:ascii="Times New Roman" w:hAnsi="Times New Roman" w:cs="Times New Roman"/>
          <w:b/>
          <w:i/>
          <w:sz w:val="28"/>
          <w:szCs w:val="28"/>
          <w:lang w:val="ru-RU"/>
        </w:rPr>
        <w:t>педагогічної соціології</w:t>
      </w:r>
      <w:r w:rsidRPr="00B95A4A">
        <w:rPr>
          <w:rFonts w:ascii="Times New Roman" w:hAnsi="Times New Roman" w:cs="Times New Roman"/>
          <w:sz w:val="28"/>
          <w:szCs w:val="28"/>
          <w:lang w:val="ru-RU"/>
        </w:rPr>
        <w:t xml:space="preserve"> − знання про соціальні умови та механізми здійснення навчання та виховання;</w:t>
      </w:r>
    </w:p>
    <w:p w:rsidR="000D58D5" w:rsidRPr="00B95A4A" w:rsidRDefault="000D58D5" w:rsidP="003100AA">
      <w:pPr>
        <w:numPr>
          <w:ilvl w:val="0"/>
          <w:numId w:val="8"/>
        </w:numPr>
        <w:tabs>
          <w:tab w:val="left" w:pos="500"/>
          <w:tab w:val="left" w:pos="800"/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95A4A">
        <w:rPr>
          <w:rFonts w:ascii="Times New Roman" w:hAnsi="Times New Roman" w:cs="Times New Roman"/>
          <w:b/>
          <w:i/>
          <w:sz w:val="28"/>
          <w:szCs w:val="28"/>
          <w:lang w:val="ru-RU"/>
        </w:rPr>
        <w:t>педагогічної технології</w:t>
      </w:r>
      <w:r w:rsidRPr="00B95A4A">
        <w:rPr>
          <w:rFonts w:ascii="Times New Roman" w:hAnsi="Times New Roman" w:cs="Times New Roman"/>
          <w:sz w:val="28"/>
          <w:szCs w:val="28"/>
          <w:lang w:val="ru-RU"/>
        </w:rPr>
        <w:t xml:space="preserve"> − знання про засоби педагогічної діяльності;</w:t>
      </w:r>
    </w:p>
    <w:p w:rsidR="000D58D5" w:rsidRPr="00B95A4A" w:rsidRDefault="000D58D5" w:rsidP="003100AA">
      <w:pPr>
        <w:numPr>
          <w:ilvl w:val="0"/>
          <w:numId w:val="8"/>
        </w:numPr>
        <w:tabs>
          <w:tab w:val="left" w:pos="500"/>
          <w:tab w:val="left" w:pos="800"/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95A4A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педагогічної культурології </w:t>
      </w:r>
      <w:r w:rsidRPr="00B95A4A">
        <w:rPr>
          <w:rFonts w:ascii="Times New Roman" w:hAnsi="Times New Roman" w:cs="Times New Roman"/>
          <w:b/>
          <w:sz w:val="28"/>
          <w:szCs w:val="28"/>
          <w:lang w:val="ru-RU"/>
        </w:rPr>
        <w:t xml:space="preserve">− </w:t>
      </w:r>
      <w:r w:rsidRPr="00B95A4A">
        <w:rPr>
          <w:rFonts w:ascii="Times New Roman" w:hAnsi="Times New Roman" w:cs="Times New Roman"/>
          <w:sz w:val="28"/>
          <w:szCs w:val="28"/>
          <w:lang w:val="ru-RU"/>
        </w:rPr>
        <w:t>знання про формування людини як індивідуума культурного, суб’єкта, особистості та індивідуальності.</w:t>
      </w:r>
    </w:p>
    <w:p w:rsidR="000D58D5" w:rsidRPr="00B95A4A" w:rsidRDefault="000D58D5" w:rsidP="003100AA">
      <w:pPr>
        <w:tabs>
          <w:tab w:val="left" w:pos="500"/>
          <w:tab w:val="left" w:pos="800"/>
          <w:tab w:val="left" w:pos="900"/>
        </w:tabs>
        <w:spacing w:after="0" w:line="360" w:lineRule="auto"/>
        <w:ind w:firstLine="400"/>
        <w:rPr>
          <w:rFonts w:ascii="Times New Roman" w:hAnsi="Times New Roman" w:cs="Times New Roman"/>
          <w:sz w:val="28"/>
          <w:szCs w:val="28"/>
          <w:lang w:val="ru-RU"/>
        </w:rPr>
      </w:pPr>
      <w:r w:rsidRPr="00B95A4A">
        <w:rPr>
          <w:rFonts w:ascii="Times New Roman" w:hAnsi="Times New Roman" w:cs="Times New Roman"/>
          <w:sz w:val="28"/>
          <w:szCs w:val="28"/>
          <w:lang w:val="ru-RU"/>
        </w:rPr>
        <w:t>Практична сторона навчального процесу щодо підготовки вчителі</w:t>
      </w:r>
      <w:r w:rsidR="000E6CA2">
        <w:rPr>
          <w:rFonts w:ascii="Times New Roman" w:hAnsi="Times New Roman" w:cs="Times New Roman"/>
          <w:sz w:val="28"/>
          <w:szCs w:val="28"/>
          <w:lang w:val="ru-RU"/>
        </w:rPr>
        <w:t>в до інноваційної діяльності була з</w:t>
      </w:r>
      <w:r w:rsidRPr="00B95A4A">
        <w:rPr>
          <w:rFonts w:ascii="Times New Roman" w:hAnsi="Times New Roman" w:cs="Times New Roman"/>
          <w:sz w:val="28"/>
          <w:szCs w:val="28"/>
          <w:lang w:val="ru-RU"/>
        </w:rPr>
        <w:t>оріє</w:t>
      </w:r>
      <w:r w:rsidR="000E6CA2">
        <w:rPr>
          <w:rFonts w:ascii="Times New Roman" w:hAnsi="Times New Roman" w:cs="Times New Roman"/>
          <w:sz w:val="28"/>
          <w:szCs w:val="28"/>
          <w:lang w:val="ru-RU"/>
        </w:rPr>
        <w:t>нтувана</w:t>
      </w:r>
      <w:r w:rsidR="00F26705">
        <w:rPr>
          <w:rFonts w:ascii="Times New Roman" w:hAnsi="Times New Roman" w:cs="Times New Roman"/>
          <w:sz w:val="28"/>
          <w:szCs w:val="28"/>
          <w:lang w:val="ru-RU"/>
        </w:rPr>
        <w:t xml:space="preserve"> на формування розвитку</w:t>
      </w:r>
      <w:r w:rsidRPr="00B95A4A">
        <w:rPr>
          <w:rFonts w:ascii="Times New Roman" w:hAnsi="Times New Roman" w:cs="Times New Roman"/>
          <w:sz w:val="28"/>
          <w:szCs w:val="28"/>
          <w:lang w:val="ru-RU"/>
        </w:rPr>
        <w:t xml:space="preserve"> в педагогів </w:t>
      </w:r>
      <w:r w:rsidRPr="00B95A4A">
        <w:rPr>
          <w:rFonts w:ascii="Times New Roman" w:hAnsi="Times New Roman" w:cs="Times New Roman"/>
          <w:b/>
          <w:sz w:val="28"/>
          <w:szCs w:val="28"/>
          <w:lang w:val="ru-RU"/>
        </w:rPr>
        <w:t>групи психолого-педагогічних умінь та навичок</w:t>
      </w:r>
      <w:r w:rsidRPr="00B95A4A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D58D5" w:rsidRPr="00B95A4A" w:rsidRDefault="000D58D5" w:rsidP="003100AA">
      <w:pPr>
        <w:numPr>
          <w:ilvl w:val="0"/>
          <w:numId w:val="9"/>
        </w:numPr>
        <w:tabs>
          <w:tab w:val="left" w:pos="500"/>
          <w:tab w:val="left" w:pos="800"/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95A4A">
        <w:rPr>
          <w:rFonts w:ascii="Times New Roman" w:hAnsi="Times New Roman" w:cs="Times New Roman"/>
          <w:b/>
          <w:i/>
          <w:sz w:val="28"/>
          <w:szCs w:val="28"/>
          <w:lang w:val="ru-RU"/>
        </w:rPr>
        <w:t>дидактичні вміння</w:t>
      </w:r>
      <w:r w:rsidRPr="00B95A4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B95A4A">
        <w:rPr>
          <w:rFonts w:ascii="Times New Roman" w:hAnsi="Times New Roman" w:cs="Times New Roman"/>
          <w:sz w:val="28"/>
          <w:szCs w:val="28"/>
          <w:lang w:val="ru-RU"/>
        </w:rPr>
        <w:t>(організація навчально-виховного процесу, керів</w:t>
      </w:r>
      <w:r w:rsidR="00AA1ADC">
        <w:rPr>
          <w:rFonts w:ascii="Times New Roman" w:hAnsi="Times New Roman" w:cs="Times New Roman"/>
          <w:sz w:val="28"/>
          <w:szCs w:val="28"/>
          <w:lang w:val="ru-RU"/>
        </w:rPr>
        <w:t>ництво пізнавальною та розв</w:t>
      </w:r>
      <w:r w:rsidRPr="00B95A4A">
        <w:rPr>
          <w:rFonts w:ascii="Times New Roman" w:hAnsi="Times New Roman" w:cs="Times New Roman"/>
          <w:sz w:val="28"/>
          <w:szCs w:val="28"/>
          <w:lang w:val="ru-RU"/>
        </w:rPr>
        <w:t>ивальною взаємодією тощо);</w:t>
      </w:r>
    </w:p>
    <w:p w:rsidR="000D58D5" w:rsidRPr="00B95A4A" w:rsidRDefault="00AA1ADC" w:rsidP="003100AA">
      <w:pPr>
        <w:numPr>
          <w:ilvl w:val="0"/>
          <w:numId w:val="9"/>
        </w:numPr>
        <w:tabs>
          <w:tab w:val="left" w:pos="500"/>
          <w:tab w:val="left" w:pos="800"/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загально</w:t>
      </w:r>
      <w:r w:rsidR="000D58D5" w:rsidRPr="00B95A4A">
        <w:rPr>
          <w:rFonts w:ascii="Times New Roman" w:hAnsi="Times New Roman" w:cs="Times New Roman"/>
          <w:b/>
          <w:i/>
          <w:sz w:val="28"/>
          <w:szCs w:val="28"/>
          <w:lang w:val="ru-RU"/>
        </w:rPr>
        <w:t>педагогічні вміння</w:t>
      </w:r>
      <w:r w:rsidR="000D58D5" w:rsidRPr="00B95A4A">
        <w:rPr>
          <w:rFonts w:ascii="Times New Roman" w:hAnsi="Times New Roman" w:cs="Times New Roman"/>
          <w:sz w:val="28"/>
          <w:szCs w:val="28"/>
          <w:lang w:val="ru-RU"/>
        </w:rPr>
        <w:t xml:space="preserve"> (забезпечення єдності навчальної та позанавчальної діяльності вчителя і учнів як цілісного процесу, що гарантує неперервність процесу навчання, виховання, розвитку та саморозвитку);</w:t>
      </w:r>
    </w:p>
    <w:p w:rsidR="000D58D5" w:rsidRPr="00B95A4A" w:rsidRDefault="000D58D5" w:rsidP="003100AA">
      <w:pPr>
        <w:numPr>
          <w:ilvl w:val="0"/>
          <w:numId w:val="9"/>
        </w:numPr>
        <w:tabs>
          <w:tab w:val="left" w:pos="500"/>
          <w:tab w:val="left" w:pos="800"/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95A4A">
        <w:rPr>
          <w:rFonts w:ascii="Times New Roman" w:hAnsi="Times New Roman" w:cs="Times New Roman"/>
          <w:b/>
          <w:i/>
          <w:sz w:val="28"/>
          <w:szCs w:val="28"/>
          <w:lang w:val="ru-RU"/>
        </w:rPr>
        <w:lastRenderedPageBreak/>
        <w:t>науково-методичні, пошукові, дослідницькі вміння та навички</w:t>
      </w:r>
      <w:r w:rsidRPr="00B95A4A">
        <w:rPr>
          <w:rFonts w:ascii="Times New Roman" w:hAnsi="Times New Roman" w:cs="Times New Roman"/>
          <w:sz w:val="28"/>
          <w:szCs w:val="28"/>
          <w:lang w:val="ru-RU"/>
        </w:rPr>
        <w:t xml:space="preserve"> (вивчення та використання передового педагогічного досвіду, використання методів теоретичного пошуку та емпіричних досліджень тощо);</w:t>
      </w:r>
    </w:p>
    <w:p w:rsidR="000D58D5" w:rsidRPr="00B95A4A" w:rsidRDefault="005B12DC" w:rsidP="003100AA">
      <w:pPr>
        <w:numPr>
          <w:ilvl w:val="0"/>
          <w:numId w:val="9"/>
        </w:numPr>
        <w:tabs>
          <w:tab w:val="left" w:pos="500"/>
          <w:tab w:val="left" w:pos="800"/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у</w:t>
      </w:r>
      <w:r w:rsidR="000D58D5" w:rsidRPr="00B95A4A">
        <w:rPr>
          <w:rFonts w:ascii="Times New Roman" w:hAnsi="Times New Roman" w:cs="Times New Roman"/>
          <w:b/>
          <w:i/>
          <w:sz w:val="28"/>
          <w:szCs w:val="28"/>
          <w:lang w:val="ru-RU"/>
        </w:rPr>
        <w:t>міння та навички самоосвіти</w:t>
      </w:r>
      <w:r w:rsidR="000D58D5" w:rsidRPr="00B95A4A">
        <w:rPr>
          <w:rFonts w:ascii="Times New Roman" w:hAnsi="Times New Roman" w:cs="Times New Roman"/>
          <w:sz w:val="28"/>
          <w:szCs w:val="28"/>
          <w:lang w:val="ru-RU"/>
        </w:rPr>
        <w:t>, самовиховання, володіння мистецтвом педагогічної рефлексії.</w:t>
      </w:r>
    </w:p>
    <w:p w:rsidR="000D58D5" w:rsidRPr="00B95A4A" w:rsidRDefault="00D86F9E" w:rsidP="003100AA">
      <w:pPr>
        <w:tabs>
          <w:tab w:val="left" w:pos="500"/>
          <w:tab w:val="left" w:pos="800"/>
          <w:tab w:val="left" w:pos="9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5B12D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Внутрішньошкільна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система</w:t>
      </w:r>
      <w:r w:rsidR="000D58D5" w:rsidRPr="00B95A4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підготовки вчителів до інноваційної діяльності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мала</w:t>
      </w:r>
      <w:r w:rsidR="000D58D5">
        <w:rPr>
          <w:rFonts w:ascii="Times New Roman" w:hAnsi="Times New Roman" w:cs="Times New Roman"/>
          <w:sz w:val="28"/>
          <w:szCs w:val="28"/>
          <w:lang w:val="ru-RU"/>
        </w:rPr>
        <w:t xml:space="preserve"> вигляд</w:t>
      </w:r>
      <w:r w:rsidR="000D58D5" w:rsidRPr="00B95A4A">
        <w:rPr>
          <w:rFonts w:ascii="Times New Roman" w:hAnsi="Times New Roman" w:cs="Times New Roman"/>
          <w:sz w:val="28"/>
          <w:szCs w:val="28"/>
          <w:lang w:val="ru-RU"/>
        </w:rPr>
        <w:t>:</w:t>
      </w:r>
    </w:p>
    <w:tbl>
      <w:tblPr>
        <w:tblW w:w="9072" w:type="dxa"/>
        <w:tblInd w:w="108" w:type="dxa"/>
        <w:tblLook w:val="01E0"/>
      </w:tblPr>
      <w:tblGrid>
        <w:gridCol w:w="3544"/>
        <w:gridCol w:w="5528"/>
      </w:tblGrid>
      <w:tr w:rsidR="000D58D5" w:rsidRPr="00BD228B" w:rsidTr="005B12DC">
        <w:trPr>
          <w:trHeight w:val="557"/>
        </w:trPr>
        <w:tc>
          <w:tcPr>
            <w:tcW w:w="3544" w:type="dxa"/>
            <w:hideMark/>
          </w:tcPr>
          <w:p w:rsidR="000D58D5" w:rsidRPr="00B95A4A" w:rsidRDefault="000D58D5" w:rsidP="003100AA">
            <w:pPr>
              <w:tabs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5A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1. Пізнавальний </w:t>
            </w:r>
            <w:r w:rsidRPr="00B95A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br/>
              <w:t>компонент</w:t>
            </w:r>
          </w:p>
        </w:tc>
        <w:tc>
          <w:tcPr>
            <w:tcW w:w="5528" w:type="dxa"/>
            <w:hideMark/>
          </w:tcPr>
          <w:p w:rsidR="000D58D5" w:rsidRPr="00B95A4A" w:rsidRDefault="000D58D5" w:rsidP="003100AA">
            <w:pPr>
              <w:tabs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5A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− передбачає навчання вчителів, спрямоване на оволодіння новими теоретичними, психолого-педагогічними та методико-технологічними знаннями, способами їх використання в практичній діяль</w:t>
            </w:r>
            <w:r w:rsidR="005B12D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ності. Цей компонент дає можливість </w:t>
            </w:r>
            <w:r w:rsidRPr="00B95A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відбирати та правильно використовувати нові знання, одержані в процесі дослідження проблеми.</w:t>
            </w:r>
          </w:p>
        </w:tc>
      </w:tr>
      <w:tr w:rsidR="000D58D5" w:rsidRPr="00BD228B" w:rsidTr="005B12DC">
        <w:trPr>
          <w:trHeight w:val="2460"/>
        </w:trPr>
        <w:tc>
          <w:tcPr>
            <w:tcW w:w="3544" w:type="dxa"/>
            <w:hideMark/>
          </w:tcPr>
          <w:p w:rsidR="000D58D5" w:rsidRPr="00B95A4A" w:rsidRDefault="000D58D5" w:rsidP="003100AA">
            <w:pPr>
              <w:tabs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5A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2) Конструктивний компонент</w:t>
            </w:r>
          </w:p>
        </w:tc>
        <w:tc>
          <w:tcPr>
            <w:tcW w:w="5528" w:type="dxa"/>
            <w:hideMark/>
          </w:tcPr>
          <w:p w:rsidR="000D58D5" w:rsidRPr="00B95A4A" w:rsidRDefault="000D58D5" w:rsidP="003100AA">
            <w:pPr>
              <w:tabs>
                <w:tab w:val="left" w:pos="500"/>
                <w:tab w:val="left" w:pos="800"/>
                <w:tab w:val="left" w:pos="900"/>
              </w:tabs>
              <w:spacing w:after="0" w:line="360" w:lineRule="auto"/>
              <w:ind w:hanging="67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5A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− вк</w:t>
            </w:r>
            <w:r w:rsidR="005B12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— передбачає</w:t>
            </w:r>
            <w:r w:rsidRPr="00B95A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дії керівників методичних структур щодо відбору теоретико-методологічного, наукового та практичного матеріалу для включення його в процес підготовки вчителів до інноваційної діяльності, що забезпечить процес м</w:t>
            </w:r>
            <w:r w:rsidR="005B12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одифікації, удосконалення дій, у</w:t>
            </w:r>
            <w:r w:rsidRPr="00B95A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міння організувати навчання на основі діагностичного підходу, використання нових технологій та їх елементів.</w:t>
            </w:r>
          </w:p>
        </w:tc>
      </w:tr>
      <w:tr w:rsidR="000D58D5" w:rsidRPr="00BD228B" w:rsidTr="005B12DC">
        <w:trPr>
          <w:trHeight w:val="2712"/>
        </w:trPr>
        <w:tc>
          <w:tcPr>
            <w:tcW w:w="3544" w:type="dxa"/>
            <w:hideMark/>
          </w:tcPr>
          <w:p w:rsidR="000D58D5" w:rsidRPr="00B95A4A" w:rsidRDefault="000D58D5" w:rsidP="003100AA">
            <w:pPr>
              <w:tabs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5A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3) Проектувальний компонент</w:t>
            </w:r>
          </w:p>
        </w:tc>
        <w:tc>
          <w:tcPr>
            <w:tcW w:w="5528" w:type="dxa"/>
            <w:hideMark/>
          </w:tcPr>
          <w:p w:rsidR="000D58D5" w:rsidRPr="00B95A4A" w:rsidRDefault="000D58D5" w:rsidP="003100AA">
            <w:pPr>
              <w:tabs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5A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− включає дії, що передбачають планування як ближньої, так і віддаленої мети т</w:t>
            </w:r>
            <w:r w:rsidR="005B12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результатів упровадження інновації у школі</w:t>
            </w:r>
            <w:r w:rsidRPr="00B95A4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а також визначених форм та методів діяльності керівників системи підготовки вчителів до такої роботи з оволодіння ними необхідними теоретичними знання та практичними вміннями, які забезпечують їх готовність до інноваційної діяльності.</w:t>
            </w:r>
          </w:p>
        </w:tc>
      </w:tr>
      <w:tr w:rsidR="000D58D5" w:rsidRPr="00BD228B" w:rsidTr="005B12DC">
        <w:trPr>
          <w:trHeight w:val="851"/>
        </w:trPr>
        <w:tc>
          <w:tcPr>
            <w:tcW w:w="3544" w:type="dxa"/>
            <w:hideMark/>
          </w:tcPr>
          <w:p w:rsidR="000D58D5" w:rsidRPr="00B95A4A" w:rsidRDefault="000D58D5" w:rsidP="003100AA">
            <w:pPr>
              <w:tabs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5A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4) Комунікативний</w:t>
            </w:r>
            <w:r w:rsidRPr="00B95A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br/>
              <w:t>компонент</w:t>
            </w:r>
          </w:p>
        </w:tc>
        <w:tc>
          <w:tcPr>
            <w:tcW w:w="5528" w:type="dxa"/>
            <w:hideMark/>
          </w:tcPr>
          <w:p w:rsidR="000D58D5" w:rsidRPr="00B95A4A" w:rsidRDefault="000D58D5" w:rsidP="003100AA">
            <w:pPr>
              <w:tabs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5A4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− </w:t>
            </w:r>
            <w:r w:rsidR="005B12DC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включає в себе дії, пов’язані </w:t>
            </w:r>
            <w:r w:rsidRPr="00B95A4A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з</w:t>
            </w:r>
            <w:r w:rsidR="005B12DC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і</w:t>
            </w:r>
            <w:r w:rsidRPr="00B95A4A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встановленням педагогічно доцільних контактів між учасниками навчально-виховного та управлінського процесів.</w:t>
            </w:r>
          </w:p>
        </w:tc>
      </w:tr>
    </w:tbl>
    <w:p w:rsidR="00D86F9E" w:rsidRDefault="00F26705" w:rsidP="003100AA">
      <w:pPr>
        <w:tabs>
          <w:tab w:val="left" w:pos="500"/>
          <w:tab w:val="left" w:pos="800"/>
          <w:tab w:val="left" w:pos="900"/>
        </w:tabs>
        <w:spacing w:after="0" w:line="360" w:lineRule="auto"/>
        <w:ind w:firstLine="400"/>
        <w:rPr>
          <w:rFonts w:ascii="Times New Roman" w:hAnsi="Times New Roman" w:cs="Times New Roman"/>
          <w:sz w:val="28"/>
          <w:szCs w:val="28"/>
          <w:lang w:val="uk-UA"/>
        </w:rPr>
      </w:pPr>
      <w:r w:rsidRPr="00B95A4A">
        <w:rPr>
          <w:rFonts w:ascii="Times New Roman" w:hAnsi="Times New Roman" w:cs="Times New Roman"/>
          <w:sz w:val="28"/>
          <w:szCs w:val="28"/>
          <w:lang w:val="uk-UA"/>
        </w:rPr>
        <w:t>На практиці наведений вище пере</w:t>
      </w:r>
      <w:r w:rsidR="001201CA">
        <w:rPr>
          <w:rFonts w:ascii="Times New Roman" w:hAnsi="Times New Roman" w:cs="Times New Roman"/>
          <w:sz w:val="28"/>
          <w:szCs w:val="28"/>
          <w:lang w:val="uk-UA"/>
        </w:rPr>
        <w:t>лік функцій було суттєво розширено</w:t>
      </w:r>
      <w:r w:rsidRPr="00B95A4A">
        <w:rPr>
          <w:rFonts w:ascii="Times New Roman" w:hAnsi="Times New Roman" w:cs="Times New Roman"/>
          <w:sz w:val="28"/>
          <w:szCs w:val="28"/>
          <w:lang w:val="uk-UA"/>
        </w:rPr>
        <w:t xml:space="preserve"> з урахуванням місцевих умов, традицій та специфіки роботи структурних підрозділів системи неперервної педагогічної освіти.</w:t>
      </w:r>
    </w:p>
    <w:p w:rsidR="00380650" w:rsidRPr="00380650" w:rsidRDefault="005B12DC" w:rsidP="003100AA">
      <w:pPr>
        <w:ind w:firstLine="426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Внутрішньо</w:t>
      </w:r>
      <w:r w:rsidR="00D86F9E">
        <w:rPr>
          <w:b/>
          <w:sz w:val="28"/>
          <w:szCs w:val="28"/>
          <w:lang w:val="uk-UA"/>
        </w:rPr>
        <w:t xml:space="preserve">шкільна  система </w:t>
      </w:r>
      <w:r w:rsidR="00F26705" w:rsidRPr="00F26705">
        <w:rPr>
          <w:b/>
          <w:sz w:val="28"/>
          <w:szCs w:val="28"/>
          <w:lang w:val="uk-UA"/>
        </w:rPr>
        <w:t>підготовки вчителів до інноваційної діяльності</w:t>
      </w:r>
      <w:r w:rsidR="00D86F9E" w:rsidRPr="00D86F9E">
        <w:rPr>
          <w:b/>
          <w:sz w:val="28"/>
          <w:szCs w:val="28"/>
          <w:lang w:val="uk-UA"/>
        </w:rPr>
        <w:t xml:space="preserve"> </w:t>
      </w:r>
      <w:r w:rsidR="00D86F9E">
        <w:rPr>
          <w:b/>
          <w:sz w:val="28"/>
          <w:szCs w:val="28"/>
          <w:lang w:val="uk-UA"/>
        </w:rPr>
        <w:t>реалізується через:</w:t>
      </w:r>
    </w:p>
    <w:p w:rsidR="00F26705" w:rsidRPr="00380650" w:rsidRDefault="001F3D96" w:rsidP="003100AA">
      <w:pPr>
        <w:tabs>
          <w:tab w:val="left" w:pos="500"/>
          <w:tab w:val="left" w:pos="800"/>
          <w:tab w:val="left" w:pos="900"/>
        </w:tabs>
        <w:spacing w:after="0" w:line="360" w:lineRule="auto"/>
        <w:ind w:firstLine="400"/>
        <w:rPr>
          <w:rFonts w:ascii="Times New Roman" w:hAnsi="Times New Roman" w:cs="Times New Roman"/>
          <w:sz w:val="28"/>
          <w:szCs w:val="28"/>
          <w:lang w:val="uk-UA"/>
        </w:rPr>
      </w:pPr>
      <w:r w:rsidRPr="001F3D96">
        <w:rPr>
          <w:noProof/>
          <w:sz w:val="20"/>
          <w:szCs w:val="20"/>
        </w:rPr>
        <w:pict>
          <v:group id="_x0000_s1752" style="position:absolute;left:0;text-align:left;margin-left:5pt;margin-top:1.2pt;width:456.95pt;height:167.3pt;z-index:251658240" coordorigin="1007,7206" coordsize="6100,1904">
            <v:rect id="_x0000_s1753" style="position:absolute;left:1007;top:7614;width:2300;height:1224" fillcolor="silver" strokeweight="1.5pt">
              <v:fill rotate="t" angle="-90" focus="100%" type="gradient"/>
              <v:textbox>
                <w:txbxContent>
                  <w:p w:rsidR="006C2089" w:rsidRPr="00680EC1" w:rsidRDefault="006C2089" w:rsidP="00F26705">
                    <w:pPr>
                      <w:spacing w:before="60"/>
                      <w:jc w:val="center"/>
                      <w:rPr>
                        <w:b/>
                        <w:sz w:val="32"/>
                        <w:szCs w:val="32"/>
                        <w:lang w:val="ru-RU"/>
                      </w:rPr>
                    </w:pPr>
                    <w:r w:rsidRPr="00680EC1">
                      <w:rPr>
                        <w:b/>
                        <w:sz w:val="32"/>
                        <w:szCs w:val="32"/>
                        <w:lang w:val="ru-RU"/>
                      </w:rPr>
                      <w:t>Робота колективу</w:t>
                    </w:r>
                    <w:r w:rsidRPr="00680EC1">
                      <w:rPr>
                        <w:b/>
                        <w:sz w:val="32"/>
                        <w:szCs w:val="32"/>
                        <w:lang w:val="ru-RU"/>
                      </w:rPr>
                      <w:br/>
                      <w:t>над єдиною</w:t>
                    </w:r>
                    <w:r w:rsidRPr="00680EC1">
                      <w:rPr>
                        <w:b/>
                        <w:sz w:val="32"/>
                        <w:szCs w:val="32"/>
                        <w:lang w:val="ru-RU"/>
                      </w:rPr>
                      <w:br/>
                      <w:t>науково-методичною</w:t>
                    </w:r>
                    <w:r w:rsidRPr="00680EC1">
                      <w:rPr>
                        <w:b/>
                        <w:sz w:val="32"/>
                        <w:szCs w:val="32"/>
                        <w:lang w:val="ru-RU"/>
                      </w:rPr>
                      <w:br/>
                      <w:t>темою/проблемою</w:t>
                    </w:r>
                  </w:p>
                </w:txbxContent>
              </v:textbox>
            </v:rect>
            <v:rect id="_x0000_s1754" style="position:absolute;left:4207;top:7206;width:2900;height:544" strokeweight="1.5pt">
              <v:fill color2="silver" rotate="t" angle="-90" focus="100%" type="gradient"/>
              <v:textbox>
                <w:txbxContent>
                  <w:p w:rsidR="006C2089" w:rsidRPr="00680EC1" w:rsidRDefault="006C2089" w:rsidP="00F26705">
                    <w:pPr>
                      <w:spacing w:before="60"/>
                      <w:jc w:val="center"/>
                      <w:rPr>
                        <w:b/>
                        <w:sz w:val="32"/>
                        <w:szCs w:val="32"/>
                      </w:rPr>
                    </w:pPr>
                    <w:r w:rsidRPr="00680EC1">
                      <w:rPr>
                        <w:b/>
                        <w:sz w:val="32"/>
                        <w:szCs w:val="32"/>
                      </w:rPr>
                      <w:t>Колективний рівень</w:t>
                    </w:r>
                  </w:p>
                </w:txbxContent>
              </v:textbox>
            </v:rect>
            <v:rect id="_x0000_s1755" style="position:absolute;left:4207;top:7886;width:2900;height:544" strokeweight="1.5pt">
              <v:fill color2="silver" rotate="t" angle="-90" focus="100%" type="gradient"/>
              <v:textbox>
                <w:txbxContent>
                  <w:p w:rsidR="006C2089" w:rsidRPr="00680EC1" w:rsidRDefault="006C2089" w:rsidP="00F26705">
                    <w:pPr>
                      <w:spacing w:before="60"/>
                      <w:jc w:val="center"/>
                      <w:rPr>
                        <w:b/>
                        <w:sz w:val="32"/>
                        <w:szCs w:val="32"/>
                      </w:rPr>
                    </w:pPr>
                    <w:r w:rsidRPr="00680EC1">
                      <w:rPr>
                        <w:b/>
                        <w:sz w:val="32"/>
                        <w:szCs w:val="32"/>
                      </w:rPr>
                      <w:t>Груповий рівень</w:t>
                    </w:r>
                  </w:p>
                </w:txbxContent>
              </v:textbox>
            </v:rect>
            <v:rect id="_x0000_s1756" style="position:absolute;left:4207;top:8566;width:2900;height:544" strokeweight="1.5pt">
              <v:fill color2="silver" rotate="t" angle="-90" focus="100%" type="gradient"/>
              <v:textbox>
                <w:txbxContent>
                  <w:p w:rsidR="006C2089" w:rsidRPr="00680EC1" w:rsidRDefault="006C2089" w:rsidP="00F26705">
                    <w:pPr>
                      <w:spacing w:before="60"/>
                      <w:jc w:val="center"/>
                      <w:rPr>
                        <w:b/>
                        <w:sz w:val="32"/>
                        <w:szCs w:val="32"/>
                      </w:rPr>
                    </w:pPr>
                    <w:r w:rsidRPr="00680EC1">
                      <w:rPr>
                        <w:b/>
                        <w:sz w:val="32"/>
                        <w:szCs w:val="32"/>
                      </w:rPr>
                      <w:t>Індивідуальний рівень</w:t>
                    </w:r>
                  </w:p>
                </w:txbxContent>
              </v:textbox>
            </v:rect>
            <v:line id="_x0000_s1757" style="position:absolute;flip:x" from="3807,7478" to="4207,7478" strokeweight="1.5pt"/>
            <v:line id="_x0000_s1758" style="position:absolute" from="3807,7478" to="3807,8838" strokeweight="1.5pt"/>
            <v:line id="_x0000_s1759" style="position:absolute" from="3307,8158" to="4207,8158" strokeweight="1.5pt"/>
            <v:line id="_x0000_s1760" style="position:absolute" from="3807,8838" to="4207,8838" strokeweight="1.5pt"/>
          </v:group>
        </w:pict>
      </w:r>
    </w:p>
    <w:p w:rsidR="00F26705" w:rsidRPr="00F26705" w:rsidRDefault="00F26705" w:rsidP="003100AA">
      <w:pPr>
        <w:tabs>
          <w:tab w:val="left" w:pos="500"/>
          <w:tab w:val="left" w:pos="800"/>
          <w:tab w:val="left" w:pos="900"/>
        </w:tabs>
        <w:spacing w:after="0" w:line="360" w:lineRule="auto"/>
        <w:rPr>
          <w:sz w:val="20"/>
          <w:szCs w:val="20"/>
          <w:lang w:val="uk-UA"/>
        </w:rPr>
      </w:pPr>
    </w:p>
    <w:p w:rsidR="00F26705" w:rsidRPr="00F26705" w:rsidRDefault="00F26705" w:rsidP="003100AA">
      <w:pPr>
        <w:tabs>
          <w:tab w:val="left" w:pos="500"/>
          <w:tab w:val="left" w:pos="800"/>
          <w:tab w:val="left" w:pos="900"/>
        </w:tabs>
        <w:spacing w:after="0" w:line="360" w:lineRule="auto"/>
        <w:rPr>
          <w:sz w:val="20"/>
          <w:szCs w:val="20"/>
          <w:lang w:val="uk-UA"/>
        </w:rPr>
      </w:pPr>
    </w:p>
    <w:p w:rsidR="00F26705" w:rsidRPr="00F26705" w:rsidRDefault="00F26705" w:rsidP="003100AA">
      <w:pPr>
        <w:tabs>
          <w:tab w:val="left" w:pos="500"/>
          <w:tab w:val="left" w:pos="800"/>
          <w:tab w:val="left" w:pos="900"/>
        </w:tabs>
        <w:spacing w:after="0" w:line="360" w:lineRule="auto"/>
        <w:rPr>
          <w:sz w:val="20"/>
          <w:szCs w:val="20"/>
          <w:lang w:val="uk-UA"/>
        </w:rPr>
      </w:pPr>
    </w:p>
    <w:p w:rsidR="00F26705" w:rsidRPr="00F26705" w:rsidRDefault="00F26705" w:rsidP="003100AA">
      <w:pPr>
        <w:tabs>
          <w:tab w:val="left" w:pos="500"/>
          <w:tab w:val="left" w:pos="800"/>
          <w:tab w:val="left" w:pos="900"/>
        </w:tabs>
        <w:spacing w:after="0" w:line="360" w:lineRule="auto"/>
        <w:rPr>
          <w:sz w:val="20"/>
          <w:szCs w:val="20"/>
          <w:lang w:val="uk-UA"/>
        </w:rPr>
      </w:pPr>
    </w:p>
    <w:p w:rsidR="00F26705" w:rsidRPr="00F26705" w:rsidRDefault="00F26705" w:rsidP="003100AA">
      <w:pPr>
        <w:tabs>
          <w:tab w:val="left" w:pos="500"/>
          <w:tab w:val="left" w:pos="800"/>
          <w:tab w:val="left" w:pos="900"/>
        </w:tabs>
        <w:spacing w:after="0" w:line="360" w:lineRule="auto"/>
        <w:rPr>
          <w:sz w:val="20"/>
          <w:szCs w:val="20"/>
          <w:lang w:val="uk-UA"/>
        </w:rPr>
      </w:pPr>
    </w:p>
    <w:p w:rsidR="00F26705" w:rsidRPr="00680EC1" w:rsidRDefault="00F26705" w:rsidP="003100AA">
      <w:pPr>
        <w:tabs>
          <w:tab w:val="left" w:pos="500"/>
          <w:tab w:val="left" w:pos="800"/>
          <w:tab w:val="left" w:pos="900"/>
        </w:tabs>
        <w:spacing w:after="0" w:line="360" w:lineRule="auto"/>
        <w:rPr>
          <w:sz w:val="20"/>
          <w:szCs w:val="20"/>
          <w:lang w:val="uk-UA"/>
        </w:rPr>
      </w:pPr>
    </w:p>
    <w:p w:rsidR="00F26705" w:rsidRPr="00F26705" w:rsidRDefault="00F26705" w:rsidP="003100AA">
      <w:pPr>
        <w:tabs>
          <w:tab w:val="left" w:pos="500"/>
          <w:tab w:val="left" w:pos="800"/>
          <w:tab w:val="left" w:pos="900"/>
        </w:tabs>
        <w:spacing w:after="0" w:line="360" w:lineRule="auto"/>
        <w:rPr>
          <w:sz w:val="20"/>
          <w:szCs w:val="20"/>
          <w:lang w:val="uk-UA"/>
        </w:rPr>
      </w:pPr>
    </w:p>
    <w:tbl>
      <w:tblPr>
        <w:tblW w:w="8972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0"/>
        <w:gridCol w:w="6852"/>
      </w:tblGrid>
      <w:tr w:rsidR="00F26705" w:rsidRPr="00680EC1" w:rsidTr="00770149">
        <w:trPr>
          <w:trHeight w:val="1559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B20" w:rsidRDefault="004F6B20" w:rsidP="003100AA">
            <w:pPr>
              <w:tabs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F26705" w:rsidRPr="00680EC1" w:rsidRDefault="00F26705" w:rsidP="003100AA">
            <w:pPr>
              <w:tabs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Колективний </w:t>
            </w:r>
            <w:r w:rsidRPr="00680EC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br/>
              <w:t>рівень:</w:t>
            </w:r>
          </w:p>
        </w:tc>
        <w:tc>
          <w:tcPr>
            <w:tcW w:w="6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F6B20" w:rsidRPr="004F6B20" w:rsidRDefault="004F6B20" w:rsidP="003100AA">
            <w:pPr>
              <w:tabs>
                <w:tab w:val="left" w:pos="292"/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6705" w:rsidRPr="00680EC1" w:rsidRDefault="00F26705" w:rsidP="003100AA">
            <w:pPr>
              <w:numPr>
                <w:ilvl w:val="0"/>
                <w:numId w:val="2"/>
              </w:numPr>
              <w:tabs>
                <w:tab w:val="left" w:pos="292"/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</w:rPr>
              <w:t>науково-практичні конференції;</w:t>
            </w:r>
          </w:p>
          <w:p w:rsidR="00F26705" w:rsidRPr="00680EC1" w:rsidRDefault="00F26705" w:rsidP="003100AA">
            <w:pPr>
              <w:numPr>
                <w:ilvl w:val="0"/>
                <w:numId w:val="2"/>
              </w:numPr>
              <w:tabs>
                <w:tab w:val="left" w:pos="292"/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</w:rPr>
              <w:t>лекції;</w:t>
            </w:r>
          </w:p>
          <w:p w:rsidR="00F26705" w:rsidRPr="00680EC1" w:rsidRDefault="00F26705" w:rsidP="003100AA">
            <w:pPr>
              <w:numPr>
                <w:ilvl w:val="0"/>
                <w:numId w:val="2"/>
              </w:numPr>
              <w:tabs>
                <w:tab w:val="left" w:pos="292"/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</w:rPr>
              <w:t>психолого-педагогічні семінари;</w:t>
            </w:r>
          </w:p>
          <w:p w:rsidR="00F26705" w:rsidRPr="00680EC1" w:rsidRDefault="00F26705" w:rsidP="003100AA">
            <w:pPr>
              <w:numPr>
                <w:ilvl w:val="0"/>
                <w:numId w:val="2"/>
              </w:numPr>
              <w:tabs>
                <w:tab w:val="left" w:pos="292"/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</w:rPr>
              <w:t>практикуми;</w:t>
            </w:r>
          </w:p>
          <w:p w:rsidR="00F26705" w:rsidRPr="00680EC1" w:rsidRDefault="00F26705" w:rsidP="003100AA">
            <w:pPr>
              <w:numPr>
                <w:ilvl w:val="0"/>
                <w:numId w:val="2"/>
              </w:numPr>
              <w:tabs>
                <w:tab w:val="left" w:pos="292"/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проблемні творчі семінари;</w:t>
            </w:r>
          </w:p>
          <w:p w:rsidR="00F26705" w:rsidRPr="00680EC1" w:rsidRDefault="00F26705" w:rsidP="003100AA">
            <w:pPr>
              <w:numPr>
                <w:ilvl w:val="0"/>
                <w:numId w:val="2"/>
              </w:numPr>
              <w:tabs>
                <w:tab w:val="left" w:pos="292"/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</w:rPr>
              <w:t>педагогічні ради;</w:t>
            </w:r>
          </w:p>
          <w:p w:rsidR="00F26705" w:rsidRPr="00680EC1" w:rsidRDefault="00F26705" w:rsidP="003100AA">
            <w:pPr>
              <w:numPr>
                <w:ilvl w:val="0"/>
                <w:numId w:val="2"/>
              </w:numPr>
              <w:tabs>
                <w:tab w:val="left" w:pos="292"/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</w:rPr>
              <w:t>консиліуми та ін.</w:t>
            </w:r>
          </w:p>
        </w:tc>
      </w:tr>
      <w:tr w:rsidR="00F26705" w:rsidRPr="00680EC1" w:rsidTr="00770149"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6705" w:rsidRPr="00680EC1" w:rsidRDefault="00F26705" w:rsidP="00F26705">
            <w:pPr>
              <w:tabs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Груповий</w:t>
            </w:r>
            <w:r w:rsidRPr="00680EC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br/>
              <w:t>рівень:</w:t>
            </w:r>
          </w:p>
        </w:tc>
        <w:tc>
          <w:tcPr>
            <w:tcW w:w="6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6705" w:rsidRPr="00680EC1" w:rsidRDefault="00F26705" w:rsidP="00F80925">
            <w:pPr>
              <w:numPr>
                <w:ilvl w:val="0"/>
                <w:numId w:val="3"/>
              </w:numPr>
              <w:tabs>
                <w:tab w:val="left" w:pos="292"/>
                <w:tab w:val="left" w:pos="800"/>
                <w:tab w:val="left" w:pos="9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</w:rPr>
              <w:t>навчальні тренінги;</w:t>
            </w:r>
          </w:p>
          <w:p w:rsidR="00F26705" w:rsidRPr="00680EC1" w:rsidRDefault="00F26705" w:rsidP="00F80925">
            <w:pPr>
              <w:numPr>
                <w:ilvl w:val="0"/>
                <w:numId w:val="3"/>
              </w:numPr>
              <w:tabs>
                <w:tab w:val="left" w:pos="292"/>
                <w:tab w:val="left" w:pos="800"/>
                <w:tab w:val="left" w:pos="9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методичні об’єднання вчителів за фахом/циклом;</w:t>
            </w:r>
          </w:p>
          <w:p w:rsidR="00F26705" w:rsidRPr="00680EC1" w:rsidRDefault="00F26705" w:rsidP="00F80925">
            <w:pPr>
              <w:numPr>
                <w:ilvl w:val="0"/>
                <w:numId w:val="3"/>
              </w:numPr>
              <w:tabs>
                <w:tab w:val="left" w:pos="292"/>
                <w:tab w:val="left" w:pos="800"/>
                <w:tab w:val="left" w:pos="9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</w:rPr>
              <w:t>проблемні творчі групи;</w:t>
            </w:r>
          </w:p>
          <w:p w:rsidR="00F26705" w:rsidRPr="00680EC1" w:rsidRDefault="00F26705" w:rsidP="00F80925">
            <w:pPr>
              <w:numPr>
                <w:ilvl w:val="0"/>
                <w:numId w:val="3"/>
              </w:numPr>
              <w:tabs>
                <w:tab w:val="left" w:pos="292"/>
                <w:tab w:val="left" w:pos="800"/>
                <w:tab w:val="left" w:pos="9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</w:rPr>
              <w:t>динамічні пошукові групи;</w:t>
            </w:r>
          </w:p>
          <w:p w:rsidR="00F26705" w:rsidRPr="00680EC1" w:rsidRDefault="00F26705" w:rsidP="00F80925">
            <w:pPr>
              <w:numPr>
                <w:ilvl w:val="0"/>
                <w:numId w:val="3"/>
              </w:numPr>
              <w:tabs>
                <w:tab w:val="left" w:pos="292"/>
                <w:tab w:val="left" w:pos="800"/>
                <w:tab w:val="left" w:pos="9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</w:rPr>
              <w:t>методичні об’єднання класних керівників, керівників гуртків;</w:t>
            </w:r>
          </w:p>
          <w:p w:rsidR="00F26705" w:rsidRPr="00680EC1" w:rsidRDefault="001201CA" w:rsidP="00F80925">
            <w:pPr>
              <w:numPr>
                <w:ilvl w:val="0"/>
                <w:numId w:val="3"/>
              </w:numPr>
              <w:tabs>
                <w:tab w:val="left" w:pos="292"/>
                <w:tab w:val="left" w:pos="800"/>
                <w:tab w:val="left" w:pos="9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молодого вчителя;</w:t>
            </w:r>
          </w:p>
          <w:p w:rsidR="00F26705" w:rsidRPr="00680EC1" w:rsidRDefault="001201CA" w:rsidP="00F80925">
            <w:pPr>
              <w:numPr>
                <w:ilvl w:val="0"/>
                <w:numId w:val="3"/>
              </w:numPr>
              <w:tabs>
                <w:tab w:val="left" w:pos="292"/>
                <w:tab w:val="left" w:pos="800"/>
                <w:tab w:val="left" w:pos="9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F26705" w:rsidRPr="00680EC1">
              <w:rPr>
                <w:rFonts w:ascii="Times New Roman" w:hAnsi="Times New Roman" w:cs="Times New Roman"/>
                <w:sz w:val="28"/>
                <w:szCs w:val="28"/>
              </w:rPr>
              <w:t xml:space="preserve"> педагогічної майстерності;</w:t>
            </w:r>
          </w:p>
          <w:p w:rsidR="00F26705" w:rsidRPr="00680EC1" w:rsidRDefault="001201CA" w:rsidP="00F80925">
            <w:pPr>
              <w:numPr>
                <w:ilvl w:val="0"/>
                <w:numId w:val="3"/>
              </w:numPr>
              <w:tabs>
                <w:tab w:val="left" w:pos="292"/>
                <w:tab w:val="left" w:pos="800"/>
                <w:tab w:val="left" w:pos="9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F26705" w:rsidRPr="00680EC1">
              <w:rPr>
                <w:rFonts w:ascii="Times New Roman" w:hAnsi="Times New Roman" w:cs="Times New Roman"/>
                <w:sz w:val="28"/>
                <w:szCs w:val="28"/>
              </w:rPr>
              <w:t xml:space="preserve"> передового педагогічного досвіду;</w:t>
            </w:r>
          </w:p>
          <w:p w:rsidR="00F26705" w:rsidRPr="00680EC1" w:rsidRDefault="00F26705" w:rsidP="00F80925">
            <w:pPr>
              <w:numPr>
                <w:ilvl w:val="0"/>
                <w:numId w:val="3"/>
              </w:numPr>
              <w:tabs>
                <w:tab w:val="left" w:pos="292"/>
                <w:tab w:val="left" w:pos="800"/>
                <w:tab w:val="left" w:pos="9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</w:rPr>
              <w:t>семінари та ін.</w:t>
            </w:r>
          </w:p>
        </w:tc>
      </w:tr>
      <w:tr w:rsidR="00F26705" w:rsidRPr="00BD228B" w:rsidTr="00770149"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6705" w:rsidRPr="00680EC1" w:rsidRDefault="00F26705" w:rsidP="00F26705">
            <w:pPr>
              <w:tabs>
                <w:tab w:val="left" w:pos="500"/>
                <w:tab w:val="left" w:pos="800"/>
                <w:tab w:val="left" w:pos="900"/>
              </w:tabs>
              <w:spacing w:after="0"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Індивідуальний </w:t>
            </w:r>
            <w:r w:rsidRPr="00680EC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br/>
              <w:t>рівень:</w:t>
            </w:r>
          </w:p>
        </w:tc>
        <w:tc>
          <w:tcPr>
            <w:tcW w:w="6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26705" w:rsidRPr="00680EC1" w:rsidRDefault="00F26705" w:rsidP="00F80925">
            <w:pPr>
              <w:numPr>
                <w:ilvl w:val="0"/>
                <w:numId w:val="4"/>
              </w:numPr>
              <w:tabs>
                <w:tab w:val="left" w:pos="292"/>
                <w:tab w:val="left" w:pos="800"/>
                <w:tab w:val="left" w:pos="9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</w:rPr>
              <w:t>самоосвіта;</w:t>
            </w:r>
          </w:p>
          <w:p w:rsidR="00F26705" w:rsidRPr="00680EC1" w:rsidRDefault="00F26705" w:rsidP="00F80925">
            <w:pPr>
              <w:numPr>
                <w:ilvl w:val="0"/>
                <w:numId w:val="4"/>
              </w:numPr>
              <w:tabs>
                <w:tab w:val="left" w:pos="292"/>
                <w:tab w:val="left" w:pos="800"/>
                <w:tab w:val="left" w:pos="9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</w:rPr>
              <w:t>самовиховання;</w:t>
            </w:r>
          </w:p>
          <w:p w:rsidR="00F26705" w:rsidRPr="00680EC1" w:rsidRDefault="00F26705" w:rsidP="00F80925">
            <w:pPr>
              <w:numPr>
                <w:ilvl w:val="0"/>
                <w:numId w:val="4"/>
              </w:numPr>
              <w:tabs>
                <w:tab w:val="left" w:pos="292"/>
                <w:tab w:val="left" w:pos="800"/>
                <w:tab w:val="left" w:pos="9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</w:rPr>
              <w:t>наставництво;</w:t>
            </w:r>
          </w:p>
          <w:p w:rsidR="00F26705" w:rsidRPr="00680EC1" w:rsidRDefault="00C76F0B" w:rsidP="00F80925">
            <w:pPr>
              <w:numPr>
                <w:ilvl w:val="0"/>
                <w:numId w:val="4"/>
              </w:numPr>
              <w:tabs>
                <w:tab w:val="left" w:pos="292"/>
                <w:tab w:val="left" w:pos="800"/>
                <w:tab w:val="left" w:pos="9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F26705" w:rsidRPr="00680EC1">
              <w:rPr>
                <w:rFonts w:ascii="Times New Roman" w:hAnsi="Times New Roman" w:cs="Times New Roman"/>
                <w:sz w:val="28"/>
                <w:szCs w:val="28"/>
              </w:rPr>
              <w:t xml:space="preserve"> передового педагогічного досвіду;</w:t>
            </w:r>
          </w:p>
          <w:p w:rsidR="00F26705" w:rsidRPr="00680EC1" w:rsidRDefault="00F26705" w:rsidP="00F80925">
            <w:pPr>
              <w:numPr>
                <w:ilvl w:val="0"/>
                <w:numId w:val="4"/>
              </w:numPr>
              <w:tabs>
                <w:tab w:val="left" w:pos="292"/>
                <w:tab w:val="left" w:pos="800"/>
                <w:tab w:val="left" w:pos="9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робота над індивідуальною науково-методичною темою/проблемою;</w:t>
            </w:r>
          </w:p>
          <w:p w:rsidR="00F26705" w:rsidRPr="00680EC1" w:rsidRDefault="00F26705" w:rsidP="00F80925">
            <w:pPr>
              <w:numPr>
                <w:ilvl w:val="0"/>
                <w:numId w:val="4"/>
              </w:numPr>
              <w:tabs>
                <w:tab w:val="left" w:pos="292"/>
                <w:tab w:val="left" w:pos="800"/>
                <w:tab w:val="left" w:pos="90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80EC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творча лабораторія вчителя та ін.</w:t>
            </w:r>
          </w:p>
        </w:tc>
      </w:tr>
    </w:tbl>
    <w:p w:rsidR="00EC48C0" w:rsidRPr="00EC48C0" w:rsidRDefault="00EC48C0" w:rsidP="00EC48C0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 xml:space="preserve">Отже, формування 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>в учиителів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 xml:space="preserve"> готовності до інноваційної діяльності</w:t>
      </w:r>
    </w:p>
    <w:p w:rsidR="00EC48C0" w:rsidRDefault="00EC48C0" w:rsidP="00EC48C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передбачає, перш за все, глибоке вивчення теоретичних питань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удосконалення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навчально-виховного процесу, позитивних сторін педагогічних теорій, ідей та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технологій, які вже досліджувалися і упроваджувалися в педагогічну практику [6].</w:t>
      </w:r>
    </w:p>
    <w:p w:rsidR="00557397" w:rsidRDefault="00557397" w:rsidP="00557397">
      <w:pPr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4F6B20">
        <w:rPr>
          <w:rFonts w:ascii="Times New Roman" w:hAnsi="Times New Roman" w:cs="Times New Roman"/>
          <w:sz w:val="28"/>
          <w:szCs w:val="28"/>
          <w:lang w:val="uk-UA"/>
        </w:rPr>
        <w:t>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товність учителя до інноваційної діяльності – комплекс якостей особистості, що забезпечує високий рівень самоорганізації професійної діяльності та її результатів. Створення особистісно-орієнтованої моделі підвищення кваліфікації учителя, розвиток його творчих можливостей лежить в основі роботи методичної служби. Важливу роль в реалізації цих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завдань відіграє моніторинг професійної компетентності педагогічних працівників та інноваційні підходи щодо керівництва самоосвітньою діяльністю вчителів. </w:t>
      </w:r>
    </w:p>
    <w:p w:rsidR="00557397" w:rsidRDefault="00380650" w:rsidP="0055739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852B28">
        <w:rPr>
          <w:rFonts w:ascii="Times New Roman" w:hAnsi="Times New Roman" w:cs="Times New Roman"/>
          <w:sz w:val="28"/>
          <w:szCs w:val="28"/>
          <w:u w:val="single"/>
          <w:lang w:val="ru-RU" w:bidi="ar-SA"/>
        </w:rPr>
        <w:t>Практична робота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розпочалася з</w:t>
      </w:r>
      <w:r w:rsidR="00852B28" w:rsidRPr="00852B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 моніторингового дослідження  готовності вчителя до інноваційної діяльності.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852B28" w:rsidRDefault="00852B28" w:rsidP="00F80925">
      <w:pPr>
        <w:pStyle w:val="a4"/>
        <w:numPr>
          <w:ilvl w:val="0"/>
          <w:numId w:val="23"/>
        </w:numPr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відстеження та оцінка ступеня сформованості готовності вчителя до інноваційної діяльності;</w:t>
      </w:r>
    </w:p>
    <w:p w:rsidR="00852B28" w:rsidRDefault="00852B28" w:rsidP="00F80925">
      <w:pPr>
        <w:pStyle w:val="Style5"/>
        <w:widowControl/>
        <w:numPr>
          <w:ilvl w:val="0"/>
          <w:numId w:val="23"/>
        </w:numPr>
        <w:spacing w:line="360" w:lineRule="auto"/>
        <w:ind w:left="0" w:firstLine="284"/>
        <w:jc w:val="left"/>
        <w:rPr>
          <w:rStyle w:val="FontStyle81"/>
          <w:sz w:val="28"/>
          <w:szCs w:val="28"/>
          <w:lang w:eastAsia="uk-UA"/>
        </w:rPr>
      </w:pPr>
      <w:r>
        <w:rPr>
          <w:rStyle w:val="FontStyle81"/>
          <w:sz w:val="28"/>
          <w:szCs w:val="28"/>
          <w:lang w:val="uk-UA" w:eastAsia="uk-UA"/>
        </w:rPr>
        <w:t>підвищення якості навчально-вихов</w:t>
      </w:r>
      <w:r>
        <w:rPr>
          <w:rStyle w:val="FontStyle81"/>
          <w:sz w:val="28"/>
          <w:szCs w:val="28"/>
          <w:lang w:val="uk-UA" w:eastAsia="uk-UA"/>
        </w:rPr>
        <w:softHyphen/>
        <w:t>ного процесу до рівня сучасних вимог.</w:t>
      </w:r>
    </w:p>
    <w:p w:rsidR="00852B28" w:rsidRPr="00852B28" w:rsidRDefault="00852B28" w:rsidP="00852B28">
      <w:pPr>
        <w:spacing w:after="0" w:line="360" w:lineRule="auto"/>
        <w:ind w:firstLine="284"/>
        <w:rPr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Об’єкт дослідження: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 учителя.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Предмет дослідження: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визначення професіоналізму, рівня  готовності вчителя до інноваційної діяльності.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моніторингового дослідження:</w:t>
      </w:r>
    </w:p>
    <w:p w:rsidR="00852B28" w:rsidRDefault="00852B28" w:rsidP="00F80925">
      <w:pPr>
        <w:numPr>
          <w:ilvl w:val="0"/>
          <w:numId w:val="24"/>
        </w:numPr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відстеження рівня готовності вчителів до самоосвіти та самовдосконалення;</w:t>
      </w:r>
    </w:p>
    <w:p w:rsidR="00852B28" w:rsidRDefault="00852B28" w:rsidP="00F80925">
      <w:pPr>
        <w:numPr>
          <w:ilvl w:val="0"/>
          <w:numId w:val="24"/>
        </w:numPr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виявлення готовності вчителів до інноваційної діяльності;</w:t>
      </w:r>
    </w:p>
    <w:p w:rsidR="00852B28" w:rsidRDefault="00852B28" w:rsidP="00F80925">
      <w:pPr>
        <w:numPr>
          <w:ilvl w:val="0"/>
          <w:numId w:val="24"/>
        </w:numPr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виявлення труднощів у прагненні педагогів до самовдосконалення, пошук оптимальних шляхів їх подолання;</w:t>
      </w:r>
    </w:p>
    <w:p w:rsidR="00852B28" w:rsidRDefault="00852B28" w:rsidP="00F80925">
      <w:pPr>
        <w:numPr>
          <w:ilvl w:val="0"/>
          <w:numId w:val="24"/>
        </w:numPr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надання рекомендацій щодо удосконалення роботи адміністрації, методичних служб стосовно підвищення професійної компетентності вчителів;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стимулювання  вчителя до осмислення  своїх професійних проблем.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аналізу в цьому дослідженні були вибрані такі  показники діяльності вчителя:</w:t>
      </w:r>
    </w:p>
    <w:p w:rsidR="00852B28" w:rsidRDefault="00852B28" w:rsidP="00F80925">
      <w:pPr>
        <w:numPr>
          <w:ilvl w:val="0"/>
          <w:numId w:val="25"/>
        </w:numPr>
        <w:tabs>
          <w:tab w:val="num" w:pos="709"/>
        </w:tabs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здатність та потреби педагога до самоосвіти та самовдосконалення;</w:t>
      </w:r>
    </w:p>
    <w:p w:rsidR="00852B28" w:rsidRDefault="00852B28" w:rsidP="00F80925">
      <w:pPr>
        <w:numPr>
          <w:ilvl w:val="0"/>
          <w:numId w:val="25"/>
        </w:numPr>
        <w:tabs>
          <w:tab w:val="num" w:pos="709"/>
        </w:tabs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готовність учителя до інноваційної діяльності.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Інструментарій дослідження: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1. Засоби збирання інформації: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а) Анкета 1. Результати експертної оцінки готовності вчителя до інноваційної діяльності (самооцінка, оцінка колег та адміністрації).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Анкета 2. Самодіагностика вчителя (для вчителів).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Анкета 3. Оцінювання вмінь вчителя планувати свою діяльність і прогнозувати її результати (самооцінка та оцінка адміністрації).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Анкета 4. Оцінювання викладацької діяльності вчителя (оцінка голів ШМО та адміністрації).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д) Анкета 5. Анкета для вчителя.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е) Анкета 6. Анкета для учнів. 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2. Засоби первинної обробки даних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підсумкові таблиці.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3. Засоби ілюстрування результатів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- діаграми, підсумкові таблиці.</w:t>
      </w:r>
    </w:p>
    <w:p w:rsidR="00852B28" w:rsidRDefault="00C76F0B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Здатність у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>чителя до інноваційної діяльності – інтегральна якість особистості педагога, яка характеризується рівнем сформованості професійно необхідних знань та вмінь. Ці знання та вміння інтегруються в цілісний професійно-особистісний комплекс, який включає такі складники:</w:t>
      </w:r>
    </w:p>
    <w:p w:rsidR="00852B28" w:rsidRDefault="00852B28" w:rsidP="00F80925">
      <w:pPr>
        <w:numPr>
          <w:ilvl w:val="0"/>
          <w:numId w:val="25"/>
        </w:numPr>
        <w:tabs>
          <w:tab w:val="num" w:pos="709"/>
        </w:tabs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загальна культура педагога (моральна, естетична, духовна);</w:t>
      </w:r>
    </w:p>
    <w:p w:rsidR="00852B28" w:rsidRDefault="00852B28" w:rsidP="00F80925">
      <w:pPr>
        <w:numPr>
          <w:ilvl w:val="0"/>
          <w:numId w:val="25"/>
        </w:numPr>
        <w:tabs>
          <w:tab w:val="num" w:pos="709"/>
        </w:tabs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професійно-педагогічна компетентність (фахова, методична, психологічна, дослідницька, творча);</w:t>
      </w:r>
    </w:p>
    <w:p w:rsidR="00852B28" w:rsidRDefault="00174FCB" w:rsidP="00F80925">
      <w:pPr>
        <w:numPr>
          <w:ilvl w:val="0"/>
          <w:numId w:val="25"/>
        </w:numPr>
        <w:tabs>
          <w:tab w:val="num" w:pos="709"/>
        </w:tabs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загальнопрофесійні в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>міння та здібності (пізнавальні, комунікативні, організаційні);</w:t>
      </w:r>
    </w:p>
    <w:p w:rsidR="00852B28" w:rsidRDefault="00852B28" w:rsidP="00F80925">
      <w:pPr>
        <w:numPr>
          <w:ilvl w:val="0"/>
          <w:numId w:val="25"/>
        </w:numPr>
        <w:tabs>
          <w:tab w:val="num" w:pos="709"/>
        </w:tabs>
        <w:spacing w:after="0" w:line="360" w:lineRule="auto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педагогічна техніка, готовність до інноваційної діяльності та самовдосконалення.</w:t>
      </w:r>
    </w:p>
    <w:p w:rsidR="00852B28" w:rsidRDefault="00174FCB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м</w:t>
      </w:r>
      <w:r w:rsidR="00E56647">
        <w:rPr>
          <w:rFonts w:ascii="Times New Roman" w:hAnsi="Times New Roman" w:cs="Times New Roman"/>
          <w:sz w:val="28"/>
          <w:szCs w:val="28"/>
          <w:lang w:val="uk-UA"/>
        </w:rPr>
        <w:t>оніторинговому  дослідженні був задіяний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 xml:space="preserve"> 31 педагогічний  працівник школи.</w:t>
      </w:r>
    </w:p>
    <w:p w:rsidR="00257EF5" w:rsidRDefault="00257EF5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моніторингово дослідження показав:</w:t>
      </w:r>
    </w:p>
    <w:p w:rsidR="00257EF5" w:rsidRDefault="00C80CED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80CED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4871927" cy="3211033"/>
            <wp:effectExtent l="19050" t="0" r="23923" b="8417"/>
            <wp:docPr id="30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257EF5" w:rsidRDefault="00257EF5" w:rsidP="00D8262E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F74FC2">
        <w:rPr>
          <w:rFonts w:ascii="Times New Roman" w:hAnsi="Times New Roman" w:cs="Times New Roman"/>
          <w:sz w:val="28"/>
          <w:szCs w:val="28"/>
          <w:lang w:val="uk-UA"/>
        </w:rPr>
        <w:t>С – самооцінка        В – оцінка вчителів          А – оцінка адміністрації</w:t>
      </w:r>
    </w:p>
    <w:p w:rsidR="00DD58AC" w:rsidRDefault="00257EF5" w:rsidP="00DD58AC">
      <w:pPr>
        <w:ind w:left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7EF5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869697" cy="3104707"/>
            <wp:effectExtent l="19050" t="0" r="26153" b="443"/>
            <wp:docPr id="28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DD58AC" w:rsidRPr="00F74FC2" w:rsidRDefault="00DD58AC" w:rsidP="00DD58AC">
      <w:p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F74FC2">
        <w:rPr>
          <w:rFonts w:ascii="Times New Roman" w:hAnsi="Times New Roman" w:cs="Times New Roman"/>
          <w:sz w:val="28"/>
          <w:szCs w:val="28"/>
          <w:lang w:val="uk-UA"/>
        </w:rPr>
        <w:t>С – самооцінка       В – оцінка вчителів          А – оцінка адміністрації</w:t>
      </w:r>
    </w:p>
    <w:p w:rsidR="00DD58AC" w:rsidRDefault="00DD58AC" w:rsidP="00DD58AC">
      <w:pPr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DD58AC" w:rsidRDefault="00687346" w:rsidP="00DD58AC">
      <w:pPr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687346"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5153026" cy="3609976"/>
            <wp:effectExtent l="19050" t="0" r="28574" b="9524"/>
            <wp:docPr id="31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DD58AC" w:rsidRPr="00F74FC2" w:rsidRDefault="00C80CED" w:rsidP="00DD58AC">
      <w:p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 </w:t>
      </w:r>
      <w:r w:rsidR="00F74FC2">
        <w:rPr>
          <w:rFonts w:ascii="Times New Roman" w:hAnsi="Times New Roman" w:cs="Times New Roman"/>
          <w:sz w:val="28"/>
          <w:szCs w:val="28"/>
          <w:lang w:val="uk-UA"/>
        </w:rPr>
        <w:t xml:space="preserve">– самооцінка     </w:t>
      </w:r>
      <w:r w:rsidRPr="00F74FC2">
        <w:rPr>
          <w:rFonts w:ascii="Times New Roman" w:hAnsi="Times New Roman" w:cs="Times New Roman"/>
          <w:sz w:val="28"/>
          <w:szCs w:val="28"/>
          <w:lang w:val="uk-UA"/>
        </w:rPr>
        <w:t xml:space="preserve">   В – оці</w:t>
      </w:r>
      <w:r w:rsidR="00F74FC2">
        <w:rPr>
          <w:rFonts w:ascii="Times New Roman" w:hAnsi="Times New Roman" w:cs="Times New Roman"/>
          <w:sz w:val="28"/>
          <w:szCs w:val="28"/>
          <w:lang w:val="uk-UA"/>
        </w:rPr>
        <w:t xml:space="preserve">нка вчителів         </w:t>
      </w:r>
      <w:r w:rsidRPr="00F74FC2">
        <w:rPr>
          <w:rFonts w:ascii="Times New Roman" w:hAnsi="Times New Roman" w:cs="Times New Roman"/>
          <w:sz w:val="28"/>
          <w:szCs w:val="28"/>
          <w:lang w:val="uk-UA"/>
        </w:rPr>
        <w:t xml:space="preserve"> А – оцінка адміністрації</w:t>
      </w:r>
    </w:p>
    <w:p w:rsidR="00F74FC2" w:rsidRDefault="00F74FC2" w:rsidP="00DD58AC">
      <w:pPr>
        <w:ind w:left="28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8262E" w:rsidRDefault="00D8262E" w:rsidP="00F74FC2">
      <w:pPr>
        <w:ind w:left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38A0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800600" cy="3314700"/>
            <wp:effectExtent l="19050" t="0" r="19050" b="0"/>
            <wp:docPr id="34" name="Диаграмма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D8262E" w:rsidRDefault="00D8262E" w:rsidP="00F74FC2">
      <w:pPr>
        <w:ind w:left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 </w:t>
      </w:r>
      <w:r>
        <w:rPr>
          <w:rFonts w:ascii="Times New Roman" w:hAnsi="Times New Roman" w:cs="Times New Roman"/>
          <w:sz w:val="28"/>
          <w:szCs w:val="28"/>
          <w:lang w:val="uk-UA"/>
        </w:rPr>
        <w:t>– самооцінка        В – оцінка вчителів          А – оцінка адміністраці</w:t>
      </w:r>
    </w:p>
    <w:p w:rsidR="00F74FC2" w:rsidRDefault="00687346" w:rsidP="00F74FC2">
      <w:pPr>
        <w:ind w:left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7346">
        <w:rPr>
          <w:rFonts w:ascii="Times New Roman" w:hAnsi="Times New Roman" w:cs="Times New Roman"/>
          <w:b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4871927" cy="3944679"/>
            <wp:effectExtent l="19050" t="0" r="23923" b="0"/>
            <wp:docPr id="32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  <w:r w:rsidRPr="006873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8262E" w:rsidRDefault="00D8262E" w:rsidP="00F74FC2">
      <w:pPr>
        <w:ind w:left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 </w:t>
      </w:r>
      <w:r>
        <w:rPr>
          <w:rFonts w:ascii="Times New Roman" w:hAnsi="Times New Roman" w:cs="Times New Roman"/>
          <w:sz w:val="28"/>
          <w:szCs w:val="28"/>
          <w:lang w:val="uk-UA"/>
        </w:rPr>
        <w:t>– самооцінка        В – оцінка вчителів          А – оцінка адміністраці</w:t>
      </w:r>
    </w:p>
    <w:p w:rsidR="00557397" w:rsidRDefault="00557397" w:rsidP="00557397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ru-RU"/>
        </w:rPr>
      </w:pPr>
      <w:r w:rsidRPr="00557397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загальнюючи результати моніторингового дослідження готовності вчителя до інноваційної діяльності можна стверджувати,</w:t>
      </w:r>
      <w:r w:rsidR="00E566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55739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57397" w:rsidRPr="00E56647" w:rsidRDefault="00E56647" w:rsidP="00E56647">
      <w:pPr>
        <w:pStyle w:val="a4"/>
        <w:numPr>
          <w:ilvl w:val="1"/>
          <w:numId w:val="40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E56647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557397" w:rsidRPr="00E56647">
        <w:rPr>
          <w:rFonts w:ascii="Times New Roman" w:hAnsi="Times New Roman" w:cs="Times New Roman"/>
          <w:sz w:val="28"/>
          <w:szCs w:val="28"/>
          <w:lang w:val="uk-UA"/>
        </w:rPr>
        <w:t>еред учителів, що взяли участь у дослід</w:t>
      </w:r>
      <w:r w:rsidRPr="00E56647">
        <w:rPr>
          <w:rFonts w:ascii="Times New Roman" w:hAnsi="Times New Roman" w:cs="Times New Roman"/>
          <w:sz w:val="28"/>
          <w:szCs w:val="28"/>
          <w:lang w:val="uk-UA"/>
        </w:rPr>
        <w:t>женні, спостерігається потреба в</w:t>
      </w:r>
      <w:r w:rsidR="00557397" w:rsidRPr="00E56647">
        <w:rPr>
          <w:rFonts w:ascii="Times New Roman" w:hAnsi="Times New Roman" w:cs="Times New Roman"/>
          <w:sz w:val="28"/>
          <w:szCs w:val="28"/>
          <w:lang w:val="uk-UA"/>
        </w:rPr>
        <w:t xml:space="preserve"> самоосвітній діяльності, відкритість до нових знань, готовність</w:t>
      </w:r>
      <w:r w:rsidRPr="00E56647">
        <w:rPr>
          <w:rFonts w:ascii="Times New Roman" w:hAnsi="Times New Roman" w:cs="Times New Roman"/>
          <w:sz w:val="28"/>
          <w:szCs w:val="28"/>
          <w:lang w:val="uk-UA"/>
        </w:rPr>
        <w:t xml:space="preserve"> до сприйняття нових технологій;</w:t>
      </w:r>
    </w:p>
    <w:p w:rsidR="00557397" w:rsidRPr="00E56647" w:rsidRDefault="00E56647" w:rsidP="00E56647">
      <w:pPr>
        <w:pStyle w:val="a4"/>
        <w:numPr>
          <w:ilvl w:val="1"/>
          <w:numId w:val="40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57397" w:rsidRPr="00E56647">
        <w:rPr>
          <w:rFonts w:ascii="Times New Roman" w:hAnsi="Times New Roman" w:cs="Times New Roman"/>
          <w:sz w:val="28"/>
          <w:szCs w:val="28"/>
          <w:lang w:val="uk-UA"/>
        </w:rPr>
        <w:t>иявлено достатній рівень готовності вчителів до с</w:t>
      </w:r>
      <w:r>
        <w:rPr>
          <w:rFonts w:ascii="Times New Roman" w:hAnsi="Times New Roman" w:cs="Times New Roman"/>
          <w:sz w:val="28"/>
          <w:szCs w:val="28"/>
          <w:lang w:val="uk-UA"/>
        </w:rPr>
        <w:t>амоосвіти та самовдосконалення;</w:t>
      </w:r>
      <w:r w:rsidR="00557397" w:rsidRPr="00E566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57397" w:rsidRPr="00E56647" w:rsidRDefault="00E56647" w:rsidP="00E56647">
      <w:pPr>
        <w:pStyle w:val="a4"/>
        <w:numPr>
          <w:ilvl w:val="1"/>
          <w:numId w:val="40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учителі школи самовдосконалюю</w:t>
      </w:r>
      <w:r w:rsidR="00557397" w:rsidRPr="00E56647">
        <w:rPr>
          <w:rFonts w:ascii="Times New Roman" w:hAnsi="Times New Roman" w:cs="Times New Roman"/>
          <w:sz w:val="28"/>
          <w:szCs w:val="28"/>
          <w:lang w:val="uk-UA"/>
        </w:rPr>
        <w:t xml:space="preserve">ться, вивчаючи  наукову </w:t>
      </w:r>
      <w:r>
        <w:rPr>
          <w:rFonts w:ascii="Times New Roman" w:hAnsi="Times New Roman" w:cs="Times New Roman"/>
          <w:sz w:val="28"/>
          <w:szCs w:val="28"/>
          <w:lang w:val="uk-UA"/>
        </w:rPr>
        <w:t>та методичну літературу,  беруть</w:t>
      </w:r>
      <w:r w:rsidR="00557397" w:rsidRPr="00E56647">
        <w:rPr>
          <w:rFonts w:ascii="Times New Roman" w:hAnsi="Times New Roman" w:cs="Times New Roman"/>
          <w:sz w:val="28"/>
          <w:szCs w:val="28"/>
          <w:lang w:val="uk-UA"/>
        </w:rPr>
        <w:t xml:space="preserve"> участь у колективних формах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методичної роботи;</w:t>
      </w:r>
      <w:r w:rsidR="00557397" w:rsidRPr="00E5664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57397" w:rsidRPr="00E56647" w:rsidRDefault="00E56647" w:rsidP="00E56647">
      <w:pPr>
        <w:pStyle w:val="a4"/>
        <w:numPr>
          <w:ilvl w:val="1"/>
          <w:numId w:val="40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57397" w:rsidRPr="00E56647">
        <w:rPr>
          <w:rFonts w:ascii="Times New Roman" w:hAnsi="Times New Roman" w:cs="Times New Roman"/>
          <w:sz w:val="28"/>
          <w:szCs w:val="28"/>
          <w:lang w:val="uk-UA"/>
        </w:rPr>
        <w:t>ля переважної більшості вчителів інноваційна діяльність є привабливою, оскільки  впливає на підвищення інтересу до навчан</w:t>
      </w:r>
      <w:r>
        <w:rPr>
          <w:rFonts w:ascii="Times New Roman" w:hAnsi="Times New Roman" w:cs="Times New Roman"/>
          <w:sz w:val="28"/>
          <w:szCs w:val="28"/>
          <w:lang w:val="uk-UA"/>
        </w:rPr>
        <w:t>ня;</w:t>
      </w:r>
      <w:r w:rsidR="00557397" w:rsidRPr="00E566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57397" w:rsidRPr="00E56647" w:rsidRDefault="00E56647" w:rsidP="00E56647">
      <w:pPr>
        <w:pStyle w:val="a4"/>
        <w:numPr>
          <w:ilvl w:val="1"/>
          <w:numId w:val="40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57397" w:rsidRPr="00E56647">
        <w:rPr>
          <w:rFonts w:ascii="Times New Roman" w:hAnsi="Times New Roman" w:cs="Times New Roman"/>
          <w:sz w:val="28"/>
          <w:szCs w:val="28"/>
          <w:lang w:val="uk-UA"/>
        </w:rPr>
        <w:t xml:space="preserve">айбільш вагомим фактором, який сприяє впровадженню нових технологій навчання, є власна ініціатива й </w:t>
      </w:r>
      <w:r>
        <w:rPr>
          <w:rFonts w:ascii="Times New Roman" w:hAnsi="Times New Roman" w:cs="Times New Roman"/>
          <w:sz w:val="28"/>
          <w:szCs w:val="28"/>
          <w:lang w:val="uk-UA"/>
        </w:rPr>
        <w:t>творчість педагогів;</w:t>
      </w:r>
    </w:p>
    <w:p w:rsidR="00557397" w:rsidRPr="00E56647" w:rsidRDefault="00E56647" w:rsidP="00E56647">
      <w:pPr>
        <w:pStyle w:val="a4"/>
        <w:numPr>
          <w:ilvl w:val="1"/>
          <w:numId w:val="40"/>
        </w:num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згідно опитування, основними  проблемами</w:t>
      </w:r>
      <w:r w:rsidR="00557397" w:rsidRPr="00E56647">
        <w:rPr>
          <w:rFonts w:ascii="Times New Roman" w:hAnsi="Times New Roman" w:cs="Times New Roman"/>
          <w:sz w:val="28"/>
          <w:szCs w:val="28"/>
          <w:lang w:val="uk-UA"/>
        </w:rPr>
        <w:t>, що  заважають упровадженню   нових технологій навчання є:</w:t>
      </w:r>
    </w:p>
    <w:p w:rsidR="00557397" w:rsidRDefault="00557397" w:rsidP="00557397">
      <w:pPr>
        <w:tabs>
          <w:tab w:val="num" w:pos="1440"/>
        </w:tabs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-  недостатня навчально-мате</w:t>
      </w:r>
      <w:r w:rsidR="00E56647">
        <w:rPr>
          <w:rFonts w:ascii="Times New Roman" w:hAnsi="Times New Roman" w:cs="Times New Roman"/>
          <w:sz w:val="28"/>
          <w:szCs w:val="28"/>
          <w:lang w:val="uk-UA"/>
        </w:rPr>
        <w:t>ріальна база школи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57397" w:rsidRDefault="00557397" w:rsidP="00557397">
      <w:pPr>
        <w:tabs>
          <w:tab w:val="num" w:pos="1440"/>
        </w:tabs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-  велика витрата часу на підготовку уроків за інноваційними технологіями.</w:t>
      </w:r>
    </w:p>
    <w:p w:rsidR="00D8262E" w:rsidRPr="00852B28" w:rsidRDefault="008D1297" w:rsidP="00526698">
      <w:pPr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Детальні результати подано в додатк</w:t>
      </w:r>
      <w:r w:rsidRPr="009F02D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2D3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557397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557397" w:rsidRPr="00557397">
        <w:rPr>
          <w:rFonts w:ascii="Times New Roman" w:hAnsi="Times New Roman" w:cs="Times New Roman"/>
          <w:sz w:val="28"/>
          <w:szCs w:val="28"/>
          <w:lang w:val="uk-UA"/>
        </w:rPr>
        <w:t>Моніторингове дослідження готовності вчителя до інноваційної діяльності</w:t>
      </w:r>
      <w:r w:rsidR="00557397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8D1297" w:rsidRDefault="008D1297">
      <w:pPr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br w:type="page"/>
      </w:r>
    </w:p>
    <w:p w:rsidR="00D8262E" w:rsidRPr="00EC48C0" w:rsidRDefault="00D8262E" w:rsidP="001B72E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bidi="ar-SA"/>
        </w:rPr>
        <w:lastRenderedPageBreak/>
        <w:t>Висновок</w:t>
      </w:r>
    </w:p>
    <w:p w:rsidR="00D8262E" w:rsidRPr="00EC48C0" w:rsidRDefault="00D8262E" w:rsidP="00D8262E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Розроблена модель  є засобом перевірки ефективності педагогічних умов,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доцільності й необхідності запропонованих форм, методів, засобів формування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 xml:space="preserve">готовності 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учителів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до нововведень.</w:t>
      </w:r>
      <w:r w:rsidR="008D1297">
        <w:rPr>
          <w:rFonts w:ascii="Times New Roman" w:hAnsi="Times New Roman" w:cs="Times New Roman"/>
          <w:sz w:val="28"/>
          <w:szCs w:val="28"/>
          <w:lang w:val="ru-RU" w:bidi="ar-SA"/>
        </w:rPr>
        <w:t xml:space="preserve"> Представлену модель розглянуто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 xml:space="preserve"> як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підсист</w:t>
      </w:r>
      <w:r w:rsidR="008D1297">
        <w:rPr>
          <w:rFonts w:ascii="Times New Roman" w:hAnsi="Times New Roman" w:cs="Times New Roman"/>
          <w:sz w:val="28"/>
          <w:szCs w:val="28"/>
          <w:lang w:val="ru-RU" w:bidi="ar-SA"/>
        </w:rPr>
        <w:t>ему відкритого типу, вбудовану в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 xml:space="preserve"> контекст системи професійно-педагогічної підготовки 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>вчителів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. Спроектована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>модель характеризується цілісністю (всі вказані компоненти є взаємопов’язаними,</w:t>
      </w:r>
    </w:p>
    <w:p w:rsidR="00D8262E" w:rsidRDefault="00D8262E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EC48C0">
        <w:rPr>
          <w:rFonts w:ascii="Times New Roman" w:hAnsi="Times New Roman" w:cs="Times New Roman"/>
          <w:sz w:val="28"/>
          <w:szCs w:val="28"/>
          <w:lang w:val="ru-RU" w:bidi="ar-SA"/>
        </w:rPr>
        <w:t xml:space="preserve">несуть певне смислове навантаження, працюють на кінцевий результат). </w:t>
      </w:r>
    </w:p>
    <w:p w:rsidR="00D8262E" w:rsidRDefault="008D1297" w:rsidP="008D1297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sz w:val="28"/>
          <w:szCs w:val="28"/>
          <w:lang w:val="ru-RU" w:bidi="ar-SA"/>
        </w:rPr>
        <w:t>У результаті дослідження  проведено перевірку</w:t>
      </w:r>
      <w:r w:rsidR="00D8262E" w:rsidRPr="00EC48C0">
        <w:rPr>
          <w:rFonts w:ascii="Times New Roman" w:hAnsi="Times New Roman" w:cs="Times New Roman"/>
          <w:sz w:val="28"/>
          <w:szCs w:val="28"/>
          <w:lang w:val="ru-RU" w:bidi="ar-SA"/>
        </w:rPr>
        <w:t xml:space="preserve"> ефективності даної моделі</w:t>
      </w:r>
      <w:r w:rsidR="00D8262E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="00D8262E" w:rsidRPr="00EC48C0">
        <w:rPr>
          <w:rFonts w:ascii="Times New Roman" w:hAnsi="Times New Roman" w:cs="Times New Roman"/>
          <w:sz w:val="28"/>
          <w:szCs w:val="28"/>
          <w:lang w:val="ru-RU" w:bidi="ar-SA"/>
        </w:rPr>
        <w:t>шляхом її експе</w:t>
      </w:r>
      <w:r>
        <w:rPr>
          <w:rFonts w:ascii="Times New Roman" w:hAnsi="Times New Roman" w:cs="Times New Roman"/>
          <w:sz w:val="28"/>
          <w:szCs w:val="28"/>
          <w:lang w:val="ru-RU" w:bidi="ar-SA"/>
        </w:rPr>
        <w:t>риментальної апробації, розроблено  низку</w:t>
      </w:r>
      <w:r w:rsidR="00D8262E" w:rsidRPr="00EC48C0">
        <w:rPr>
          <w:rFonts w:ascii="Times New Roman" w:hAnsi="Times New Roman" w:cs="Times New Roman"/>
          <w:sz w:val="28"/>
          <w:szCs w:val="28"/>
          <w:lang w:val="ru-RU" w:bidi="ar-SA"/>
        </w:rPr>
        <w:t xml:space="preserve"> корекційних заходів</w:t>
      </w:r>
      <w:r w:rsidR="00F17947">
        <w:rPr>
          <w:rFonts w:ascii="TimesNewRomanPSMT" w:hAnsi="TimesNewRomanPSMT" w:cs="TimesNewRomanPSMT"/>
          <w:sz w:val="28"/>
          <w:szCs w:val="28"/>
          <w:lang w:val="ru-RU" w:bidi="ar-SA"/>
        </w:rPr>
        <w:t>.</w:t>
      </w:r>
    </w:p>
    <w:p w:rsidR="00D8262E" w:rsidRPr="008D1297" w:rsidRDefault="008D1297" w:rsidP="00F17947">
      <w:pPr>
        <w:autoSpaceDE w:val="0"/>
        <w:autoSpaceDN w:val="0"/>
        <w:adjustRightInd w:val="0"/>
        <w:spacing w:after="0" w:line="360" w:lineRule="auto"/>
        <w:ind w:firstLine="426"/>
        <w:rPr>
          <w:rFonts w:ascii="Times New Roman" w:hAnsi="Times New Roman" w:cs="Times New Roman"/>
          <w:sz w:val="28"/>
          <w:szCs w:val="28"/>
          <w:lang w:val="ru-RU" w:bidi="ar-SA"/>
        </w:rPr>
      </w:pPr>
      <w:r w:rsidRPr="008D1297">
        <w:rPr>
          <w:rFonts w:ascii="Times New Roman" w:hAnsi="Times New Roman" w:cs="Times New Roman"/>
          <w:sz w:val="28"/>
          <w:szCs w:val="28"/>
          <w:lang w:val="ru-RU" w:bidi="ar-SA"/>
        </w:rPr>
        <w:t>Виявлено, що в</w:t>
      </w:r>
      <w:r w:rsidR="00F17947" w:rsidRPr="008D1297">
        <w:rPr>
          <w:rFonts w:ascii="Times New Roman" w:hAnsi="Times New Roman" w:cs="Times New Roman"/>
          <w:sz w:val="28"/>
          <w:szCs w:val="28"/>
          <w:lang w:val="ru-RU" w:bidi="ar-SA"/>
        </w:rPr>
        <w:t xml:space="preserve">читель, </w:t>
      </w:r>
      <w:r w:rsidR="00F17947" w:rsidRPr="008D129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підготовлений  до інн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оваційної діяльності, характери</w:t>
      </w:r>
      <w:r w:rsidR="00F17947" w:rsidRPr="008D129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зується</w:t>
      </w:r>
      <w:r w:rsidR="00F17947" w:rsidRPr="008D1297">
        <w:rPr>
          <w:rFonts w:ascii="Times New Roman" w:hAnsi="Times New Roman" w:cs="Times New Roman"/>
          <w:sz w:val="28"/>
          <w:szCs w:val="28"/>
          <w:lang w:val="ru-RU" w:bidi="ar-SA"/>
        </w:rPr>
        <w:t xml:space="preserve"> </w:t>
      </w:r>
      <w:r w:rsidRPr="008D129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одинадцятьма  професійними й</w:t>
      </w:r>
      <w:r w:rsidR="00F17947" w:rsidRPr="008D129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особистісн</w:t>
      </w:r>
      <w:r w:rsidRPr="008D129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</w:t>
      </w:r>
      <w:r w:rsidR="00F17947" w:rsidRPr="008D129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ми якост</w:t>
      </w:r>
      <w:r w:rsidRPr="008D1297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</w:t>
      </w:r>
      <w:r w:rsidR="00F17947" w:rsidRPr="008D129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ми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:</w:t>
      </w:r>
    </w:p>
    <w:p w:rsidR="00D8262E" w:rsidRDefault="00024294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 Усвідомлює цілі</w:t>
      </w:r>
      <w:r w:rsidR="008D1297">
        <w:rPr>
          <w:rFonts w:ascii="Times New Roman" w:hAnsi="Times New Roman" w:cs="Times New Roman"/>
          <w:sz w:val="28"/>
          <w:szCs w:val="28"/>
          <w:lang w:val="ru-RU"/>
        </w:rPr>
        <w:t xml:space="preserve"> освітньої діяльності в</w:t>
      </w:r>
      <w:r w:rsidR="00D8262E">
        <w:rPr>
          <w:rFonts w:ascii="Times New Roman" w:hAnsi="Times New Roman" w:cs="Times New Roman"/>
          <w:sz w:val="28"/>
          <w:szCs w:val="28"/>
          <w:lang w:val="ru-RU"/>
        </w:rPr>
        <w:t xml:space="preserve"> контексті актуальних</w:t>
      </w:r>
    </w:p>
    <w:p w:rsidR="00E93F6F" w:rsidRDefault="00D8262E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педагогічних пр</w:t>
      </w:r>
      <w:r w:rsidR="00E93F6F">
        <w:rPr>
          <w:rFonts w:ascii="Times New Roman" w:hAnsi="Times New Roman" w:cs="Times New Roman"/>
          <w:sz w:val="28"/>
          <w:szCs w:val="28"/>
          <w:lang w:val="ru-RU"/>
        </w:rPr>
        <w:t>облем сучасної школи, врахо</w:t>
      </w:r>
      <w:r w:rsidR="00024294">
        <w:rPr>
          <w:rFonts w:ascii="Times New Roman" w:hAnsi="Times New Roman" w:cs="Times New Roman"/>
          <w:sz w:val="28"/>
          <w:szCs w:val="28"/>
          <w:lang w:val="ru-RU"/>
        </w:rPr>
        <w:t>вує та розвиває індивідуальні здібності учнів</w:t>
      </w:r>
      <w:r w:rsidR="008D1297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024294">
        <w:rPr>
          <w:rFonts w:ascii="Times New Roman" w:hAnsi="Times New Roman" w:cs="Times New Roman"/>
          <w:sz w:val="28"/>
          <w:szCs w:val="28"/>
          <w:lang w:val="ru-RU"/>
        </w:rPr>
        <w:t xml:space="preserve"> їх інтереси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і потреб</w:t>
      </w:r>
      <w:r w:rsidR="0002429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93F6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8262E" w:rsidRDefault="00024294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 Уміє</w:t>
      </w:r>
      <w:r w:rsidR="00D8262E">
        <w:rPr>
          <w:rFonts w:ascii="Times New Roman" w:hAnsi="Times New Roman" w:cs="Times New Roman"/>
          <w:sz w:val="28"/>
          <w:szCs w:val="28"/>
          <w:lang w:val="ru-RU"/>
        </w:rPr>
        <w:t xml:space="preserve"> відповідно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3F6F">
        <w:rPr>
          <w:rFonts w:ascii="Times New Roman" w:hAnsi="Times New Roman" w:cs="Times New Roman"/>
          <w:sz w:val="28"/>
          <w:szCs w:val="28"/>
          <w:lang w:val="ru-RU"/>
        </w:rPr>
        <w:t>до нововведень у науці й</w:t>
      </w:r>
      <w:r w:rsidR="00D8262E">
        <w:rPr>
          <w:rFonts w:ascii="Times New Roman" w:hAnsi="Times New Roman" w:cs="Times New Roman"/>
          <w:sz w:val="28"/>
          <w:szCs w:val="28"/>
          <w:lang w:val="ru-RU"/>
        </w:rPr>
        <w:t xml:space="preserve"> практиці по-новому формулювати освітні цілі з предм</w:t>
      </w:r>
      <w:r w:rsidR="00E93F6F">
        <w:rPr>
          <w:rFonts w:ascii="Times New Roman" w:hAnsi="Times New Roman" w:cs="Times New Roman"/>
          <w:sz w:val="28"/>
          <w:szCs w:val="28"/>
          <w:lang w:val="ru-RU"/>
        </w:rPr>
        <w:t>ета, певної методики, досягати й</w:t>
      </w:r>
      <w:r w:rsidR="00D8262E">
        <w:rPr>
          <w:rFonts w:ascii="Times New Roman" w:hAnsi="Times New Roman" w:cs="Times New Roman"/>
          <w:sz w:val="28"/>
          <w:szCs w:val="28"/>
          <w:lang w:val="ru-RU"/>
        </w:rPr>
        <w:t xml:space="preserve"> оптимально переосмислювати їх під час навчання.</w:t>
      </w:r>
    </w:p>
    <w:p w:rsidR="00D8262E" w:rsidRDefault="00024294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Здатний</w:t>
      </w:r>
      <w:r w:rsidR="00D8262E">
        <w:rPr>
          <w:rFonts w:ascii="Times New Roman" w:hAnsi="Times New Roman" w:cs="Times New Roman"/>
          <w:sz w:val="28"/>
          <w:szCs w:val="28"/>
          <w:lang w:val="ru-RU"/>
        </w:rPr>
        <w:t xml:space="preserve"> вибудовувати цілісну освітню програму навчання і виховання,</w:t>
      </w:r>
    </w:p>
    <w:p w:rsidR="00D8262E" w:rsidRDefault="00D8262E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яка враховувала б індивідуальний підхід до дітей, освітні стандарти, нові</w:t>
      </w:r>
    </w:p>
    <w:p w:rsidR="00D8262E" w:rsidRDefault="00D8262E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педагогічні орієнтири.</w:t>
      </w:r>
    </w:p>
    <w:p w:rsidR="00D8262E" w:rsidRDefault="00E93F6F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 Уміло поєднує  сучасну  йому реальність</w:t>
      </w:r>
      <w:r w:rsidR="00D8262E">
        <w:rPr>
          <w:rFonts w:ascii="Times New Roman" w:hAnsi="Times New Roman" w:cs="Times New Roman"/>
          <w:sz w:val="28"/>
          <w:szCs w:val="28"/>
          <w:lang w:val="ru-RU"/>
        </w:rPr>
        <w:t xml:space="preserve"> з вимогами</w:t>
      </w:r>
    </w:p>
    <w:p w:rsidR="00D8262E" w:rsidRDefault="00D8262E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особистісно-орієнтованої освіти, </w:t>
      </w:r>
      <w:r w:rsidR="00E93F6F">
        <w:rPr>
          <w:rFonts w:ascii="Times New Roman" w:hAnsi="Times New Roman" w:cs="Times New Roman"/>
          <w:sz w:val="28"/>
          <w:szCs w:val="28"/>
          <w:lang w:val="ru-RU"/>
        </w:rPr>
        <w:t xml:space="preserve">здатен до </w:t>
      </w:r>
      <w:r>
        <w:rPr>
          <w:rFonts w:ascii="Times New Roman" w:hAnsi="Times New Roman" w:cs="Times New Roman"/>
          <w:sz w:val="28"/>
          <w:szCs w:val="28"/>
          <w:lang w:val="ru-RU"/>
        </w:rPr>
        <w:t>коригування освітнього процесу за критеріями інноваційної діяльності.</w:t>
      </w:r>
    </w:p>
    <w:p w:rsidR="00D8262E" w:rsidRDefault="00024294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 Здатн</w:t>
      </w:r>
      <w:r w:rsidR="00E93F6F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D8262E">
        <w:rPr>
          <w:rFonts w:ascii="Times New Roman" w:hAnsi="Times New Roman" w:cs="Times New Roman"/>
          <w:sz w:val="28"/>
          <w:szCs w:val="28"/>
          <w:lang w:val="ru-RU"/>
        </w:rPr>
        <w:t xml:space="preserve"> бачити індивідуальні здібності дітей і навчати відповідно до їх</w:t>
      </w:r>
    </w:p>
    <w:p w:rsidR="00D8262E" w:rsidRDefault="00D8262E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особливостей.</w:t>
      </w:r>
    </w:p>
    <w:p w:rsidR="00D8262E" w:rsidRDefault="00E93F6F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 У</w:t>
      </w:r>
      <w:r w:rsidR="00024294">
        <w:rPr>
          <w:rFonts w:ascii="Times New Roman" w:hAnsi="Times New Roman" w:cs="Times New Roman"/>
          <w:sz w:val="28"/>
          <w:szCs w:val="28"/>
          <w:lang w:val="ru-RU"/>
        </w:rPr>
        <w:t>міє</w:t>
      </w:r>
      <w:r w:rsidR="00D8262E">
        <w:rPr>
          <w:rFonts w:ascii="Times New Roman" w:hAnsi="Times New Roman" w:cs="Times New Roman"/>
          <w:sz w:val="28"/>
          <w:szCs w:val="28"/>
          <w:lang w:val="ru-RU"/>
        </w:rPr>
        <w:t xml:space="preserve"> продуктивно, нестандартно організ</w:t>
      </w:r>
      <w:r>
        <w:rPr>
          <w:rFonts w:ascii="Times New Roman" w:hAnsi="Times New Roman" w:cs="Times New Roman"/>
          <w:sz w:val="28"/>
          <w:szCs w:val="28"/>
          <w:lang w:val="ru-RU"/>
        </w:rPr>
        <w:t>овувати й проводити навчання і</w:t>
      </w:r>
    </w:p>
    <w:p w:rsidR="00D8262E" w:rsidRDefault="00D8262E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виховання, забезпечуючи розвиток творчості дітей через використання</w:t>
      </w:r>
    </w:p>
    <w:p w:rsidR="00D8262E" w:rsidRDefault="00D8262E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інноваційних технологій.</w:t>
      </w:r>
    </w:p>
    <w:p w:rsidR="00D8262E" w:rsidRDefault="00024294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7. Застосовує</w:t>
      </w:r>
      <w:r w:rsidR="00D8262E">
        <w:rPr>
          <w:rFonts w:ascii="Times New Roman" w:hAnsi="Times New Roman" w:cs="Times New Roman"/>
          <w:sz w:val="28"/>
          <w:szCs w:val="28"/>
          <w:lang w:val="ru-RU"/>
        </w:rPr>
        <w:t xml:space="preserve"> форм</w:t>
      </w:r>
      <w:r>
        <w:rPr>
          <w:rFonts w:ascii="Times New Roman" w:hAnsi="Times New Roman" w:cs="Times New Roman"/>
          <w:sz w:val="28"/>
          <w:szCs w:val="28"/>
          <w:lang w:val="ru-RU"/>
        </w:rPr>
        <w:t>и і методи</w:t>
      </w:r>
      <w:r w:rsidR="00D8262E">
        <w:rPr>
          <w:rFonts w:ascii="Times New Roman" w:hAnsi="Times New Roman" w:cs="Times New Roman"/>
          <w:sz w:val="28"/>
          <w:szCs w:val="28"/>
          <w:lang w:val="ru-RU"/>
        </w:rPr>
        <w:t xml:space="preserve"> інноваційного навчання, яке передбачає</w:t>
      </w:r>
    </w:p>
    <w:p w:rsidR="00D8262E" w:rsidRDefault="00E93F6F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врахування особистого досвіду й</w:t>
      </w:r>
      <w:r w:rsidR="00D8262E">
        <w:rPr>
          <w:rFonts w:ascii="Times New Roman" w:hAnsi="Times New Roman" w:cs="Times New Roman"/>
          <w:sz w:val="28"/>
          <w:szCs w:val="28"/>
          <w:lang w:val="ru-RU"/>
        </w:rPr>
        <w:t xml:space="preserve"> мотивів вихованців, використання доступних для</w:t>
      </w:r>
      <w:r w:rsidR="000242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262E">
        <w:rPr>
          <w:rFonts w:ascii="Times New Roman" w:hAnsi="Times New Roman" w:cs="Times New Roman"/>
          <w:sz w:val="28"/>
          <w:szCs w:val="28"/>
          <w:lang w:val="ru-RU"/>
        </w:rPr>
        <w:t>дітей форм рефлексії та самооцінки.</w:t>
      </w:r>
    </w:p>
    <w:p w:rsidR="00D8262E" w:rsidRDefault="00D8262E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8. Адекватно о</w:t>
      </w:r>
      <w:r w:rsidR="00F17947">
        <w:rPr>
          <w:rFonts w:ascii="Times New Roman" w:hAnsi="Times New Roman" w:cs="Times New Roman"/>
          <w:sz w:val="28"/>
          <w:szCs w:val="28"/>
          <w:lang w:val="ru-RU"/>
        </w:rPr>
        <w:t>цінює,</w:t>
      </w:r>
      <w:r w:rsidR="00024294">
        <w:rPr>
          <w:rFonts w:ascii="Times New Roman" w:hAnsi="Times New Roman" w:cs="Times New Roman"/>
          <w:sz w:val="28"/>
          <w:szCs w:val="28"/>
          <w:lang w:val="ru-RU"/>
        </w:rPr>
        <w:t xml:space="preserve"> стимулює </w:t>
      </w:r>
      <w:r>
        <w:rPr>
          <w:rFonts w:ascii="Times New Roman" w:hAnsi="Times New Roman" w:cs="Times New Roman"/>
          <w:sz w:val="28"/>
          <w:szCs w:val="28"/>
          <w:lang w:val="ru-RU"/>
        </w:rPr>
        <w:t>само</w:t>
      </w:r>
      <w:r w:rsidR="00024294">
        <w:rPr>
          <w:rFonts w:ascii="Times New Roman" w:hAnsi="Times New Roman" w:cs="Times New Roman"/>
          <w:sz w:val="28"/>
          <w:szCs w:val="28"/>
          <w:lang w:val="ru-RU"/>
        </w:rPr>
        <w:t xml:space="preserve">вираження вихованців, здатний </w:t>
      </w:r>
      <w:r>
        <w:rPr>
          <w:rFonts w:ascii="Times New Roman" w:hAnsi="Times New Roman" w:cs="Times New Roman"/>
          <w:sz w:val="28"/>
          <w:szCs w:val="28"/>
          <w:lang w:val="ru-RU"/>
        </w:rPr>
        <w:t>бачити позитивний розвиток учнів.</w:t>
      </w:r>
    </w:p>
    <w:p w:rsidR="00D8262E" w:rsidRDefault="00024294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9. Уміє</w:t>
      </w:r>
      <w:r w:rsidR="00D8262E">
        <w:rPr>
          <w:rFonts w:ascii="Times New Roman" w:hAnsi="Times New Roman" w:cs="Times New Roman"/>
          <w:sz w:val="28"/>
          <w:szCs w:val="28"/>
          <w:lang w:val="ru-RU"/>
        </w:rPr>
        <w:t xml:space="preserve"> аналізуват</w:t>
      </w:r>
      <w:r w:rsidR="00E93F6F">
        <w:rPr>
          <w:rFonts w:ascii="Times New Roman" w:hAnsi="Times New Roman" w:cs="Times New Roman"/>
          <w:sz w:val="28"/>
          <w:szCs w:val="28"/>
          <w:lang w:val="ru-RU"/>
        </w:rPr>
        <w:t>и зміни в освітній діяльності, у</w:t>
      </w:r>
      <w:r w:rsidR="00D8262E">
        <w:rPr>
          <w:rFonts w:ascii="Times New Roman" w:hAnsi="Times New Roman" w:cs="Times New Roman"/>
          <w:sz w:val="28"/>
          <w:szCs w:val="28"/>
          <w:lang w:val="ru-RU"/>
        </w:rPr>
        <w:t xml:space="preserve"> розвитку особистісних</w:t>
      </w:r>
    </w:p>
    <w:p w:rsidR="00D8262E" w:rsidRDefault="00D8262E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якостей вихованців.</w:t>
      </w:r>
    </w:p>
    <w:p w:rsidR="00D8262E" w:rsidRDefault="00024294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10. Здатний і прагне</w:t>
      </w:r>
      <w:r w:rsidR="00D8262E">
        <w:rPr>
          <w:rFonts w:ascii="Times New Roman" w:hAnsi="Times New Roman" w:cs="Times New Roman"/>
          <w:sz w:val="28"/>
          <w:szCs w:val="28"/>
          <w:lang w:val="ru-RU"/>
        </w:rPr>
        <w:t xml:space="preserve"> до особистісного творчого розвитку, рефлексивної</w:t>
      </w:r>
    </w:p>
    <w:p w:rsidR="00D8262E" w:rsidRDefault="00024294" w:rsidP="00D8262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діяльності, усвідомлює</w:t>
      </w:r>
      <w:r w:rsidR="00E93F6F">
        <w:rPr>
          <w:rFonts w:ascii="Times New Roman" w:hAnsi="Times New Roman" w:cs="Times New Roman"/>
          <w:sz w:val="28"/>
          <w:szCs w:val="28"/>
          <w:lang w:val="ru-RU"/>
        </w:rPr>
        <w:t xml:space="preserve"> значущість, актуальність</w:t>
      </w:r>
      <w:r w:rsidR="00D8262E">
        <w:rPr>
          <w:rFonts w:ascii="Times New Roman" w:hAnsi="Times New Roman" w:cs="Times New Roman"/>
          <w:sz w:val="28"/>
          <w:szCs w:val="28"/>
          <w:lang w:val="ru-RU"/>
        </w:rPr>
        <w:t xml:space="preserve"> власних інноваційних пошуків і відкриттів.</w:t>
      </w:r>
    </w:p>
    <w:p w:rsidR="00F17947" w:rsidRDefault="00F17947" w:rsidP="00D826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11.Уміє ділитися досвідом роботи через майстер-клас</w:t>
      </w:r>
      <w:r w:rsidR="00E93F6F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, семінари, друковані продукти,</w:t>
      </w:r>
      <w:r w:rsidR="00E93F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творчі звіти</w:t>
      </w:r>
      <w:r w:rsidR="00E93F6F">
        <w:rPr>
          <w:rFonts w:ascii="Times New Roman" w:hAnsi="Times New Roman" w:cs="Times New Roman"/>
          <w:sz w:val="28"/>
          <w:szCs w:val="28"/>
          <w:lang w:val="uk-UA"/>
        </w:rPr>
        <w:t xml:space="preserve"> тощо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262E" w:rsidRDefault="00D8262E" w:rsidP="00D826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526698" w:rsidRPr="00526698" w:rsidRDefault="00526698" w:rsidP="001B72E2">
      <w:pPr>
        <w:tabs>
          <w:tab w:val="left" w:pos="800"/>
          <w:tab w:val="left" w:pos="900"/>
        </w:tabs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26698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Список використаних та рекомендованих літературних джерел</w:t>
      </w:r>
    </w:p>
    <w:p w:rsidR="00526698" w:rsidRPr="00526698" w:rsidRDefault="00526698" w:rsidP="00526698">
      <w:pPr>
        <w:pStyle w:val="a4"/>
        <w:widowControl w:val="0"/>
        <w:numPr>
          <w:ilvl w:val="0"/>
          <w:numId w:val="15"/>
        </w:numPr>
        <w:spacing w:before="40"/>
        <w:ind w:left="0" w:hanging="11"/>
        <w:rPr>
          <w:rFonts w:ascii="Times New Roman" w:hAnsi="Times New Roman" w:cs="Times New Roman"/>
          <w:sz w:val="28"/>
          <w:szCs w:val="28"/>
          <w:lang w:val="ru-RU"/>
        </w:rPr>
      </w:pPr>
      <w:r w:rsidRPr="00526698">
        <w:rPr>
          <w:rFonts w:ascii="Times New Roman" w:hAnsi="Times New Roman" w:cs="Times New Roman"/>
          <w:sz w:val="28"/>
          <w:szCs w:val="28"/>
          <w:lang w:val="ru-RU"/>
        </w:rPr>
        <w:t>Закон Україн</w:t>
      </w:r>
      <w:r w:rsidR="00934163">
        <w:rPr>
          <w:rFonts w:ascii="Times New Roman" w:hAnsi="Times New Roman" w:cs="Times New Roman"/>
          <w:sz w:val="28"/>
          <w:szCs w:val="28"/>
          <w:lang w:val="ru-RU"/>
        </w:rPr>
        <w:t>и „Про загальну середню освіту”</w:t>
      </w:r>
    </w:p>
    <w:p w:rsidR="00526698" w:rsidRPr="00526698" w:rsidRDefault="00526698" w:rsidP="00526698">
      <w:pPr>
        <w:pStyle w:val="a4"/>
        <w:widowControl w:val="0"/>
        <w:numPr>
          <w:ilvl w:val="0"/>
          <w:numId w:val="15"/>
        </w:numPr>
        <w:spacing w:before="40"/>
        <w:ind w:left="0" w:hanging="11"/>
        <w:rPr>
          <w:rFonts w:ascii="Times New Roman" w:hAnsi="Times New Roman" w:cs="Times New Roman"/>
          <w:sz w:val="28"/>
          <w:szCs w:val="28"/>
          <w:lang w:val="ru-RU"/>
        </w:rPr>
      </w:pPr>
      <w:r w:rsidRPr="00526698">
        <w:rPr>
          <w:rFonts w:ascii="Times New Roman" w:hAnsi="Times New Roman" w:cs="Times New Roman"/>
          <w:sz w:val="28"/>
          <w:szCs w:val="28"/>
          <w:lang w:val="ru-RU"/>
        </w:rPr>
        <w:t>Закон Украї</w:t>
      </w:r>
      <w:r w:rsidR="00934163">
        <w:rPr>
          <w:rFonts w:ascii="Times New Roman" w:hAnsi="Times New Roman" w:cs="Times New Roman"/>
          <w:sz w:val="28"/>
          <w:szCs w:val="28"/>
          <w:lang w:val="ru-RU"/>
        </w:rPr>
        <w:t>ни „Про інноваційну діяльність”</w:t>
      </w:r>
    </w:p>
    <w:p w:rsidR="00526698" w:rsidRPr="00526698" w:rsidRDefault="00526698" w:rsidP="00526698">
      <w:pPr>
        <w:pStyle w:val="a4"/>
        <w:widowControl w:val="0"/>
        <w:numPr>
          <w:ilvl w:val="0"/>
          <w:numId w:val="15"/>
        </w:numPr>
        <w:spacing w:before="40"/>
        <w:ind w:left="0" w:hanging="11"/>
        <w:rPr>
          <w:rFonts w:ascii="Times New Roman" w:hAnsi="Times New Roman" w:cs="Times New Roman"/>
          <w:sz w:val="28"/>
          <w:szCs w:val="28"/>
          <w:lang w:val="ru-RU"/>
        </w:rPr>
      </w:pPr>
      <w:r w:rsidRPr="00526698">
        <w:rPr>
          <w:rFonts w:ascii="Times New Roman" w:hAnsi="Times New Roman" w:cs="Times New Roman"/>
          <w:sz w:val="28"/>
          <w:szCs w:val="28"/>
          <w:lang w:val="ru-RU"/>
        </w:rPr>
        <w:t xml:space="preserve">Національна доктрина розвитку освіти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 Україні // Освіта України. − </w:t>
      </w:r>
      <w:r w:rsidR="00B71B1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E3A9B">
        <w:rPr>
          <w:rFonts w:ascii="Times New Roman" w:hAnsi="Times New Roman" w:cs="Times New Roman"/>
          <w:sz w:val="28"/>
          <w:szCs w:val="28"/>
          <w:lang w:val="ru-RU"/>
        </w:rPr>
        <w:t>ід 23 квітня 2002 р. − с. 4-6</w:t>
      </w:r>
    </w:p>
    <w:p w:rsidR="00526698" w:rsidRPr="00526698" w:rsidRDefault="00526698" w:rsidP="00526698">
      <w:pPr>
        <w:pStyle w:val="a4"/>
        <w:widowControl w:val="0"/>
        <w:numPr>
          <w:ilvl w:val="0"/>
          <w:numId w:val="15"/>
        </w:numPr>
        <w:spacing w:before="40"/>
        <w:ind w:left="0" w:hanging="11"/>
        <w:rPr>
          <w:rFonts w:ascii="Times New Roman" w:hAnsi="Times New Roman" w:cs="Times New Roman"/>
          <w:sz w:val="28"/>
          <w:szCs w:val="28"/>
          <w:lang w:val="ru-RU"/>
        </w:rPr>
      </w:pPr>
      <w:r w:rsidRPr="00526698">
        <w:rPr>
          <w:rFonts w:ascii="Times New Roman" w:hAnsi="Times New Roman" w:cs="Times New Roman"/>
          <w:sz w:val="28"/>
          <w:szCs w:val="28"/>
          <w:lang w:val="ru-RU"/>
        </w:rPr>
        <w:t>Положення „Про порядок здійснення інноваційної освітньої діяльності”</w:t>
      </w:r>
    </w:p>
    <w:p w:rsidR="00526698" w:rsidRPr="00526698" w:rsidRDefault="00526698" w:rsidP="00526698">
      <w:pPr>
        <w:pStyle w:val="a4"/>
        <w:numPr>
          <w:ilvl w:val="0"/>
          <w:numId w:val="15"/>
        </w:numPr>
        <w:autoSpaceDE w:val="0"/>
        <w:autoSpaceDN w:val="0"/>
        <w:adjustRightInd w:val="0"/>
        <w:ind w:left="0" w:hanging="11"/>
        <w:rPr>
          <w:rFonts w:ascii="Times New Roman" w:hAnsi="Times New Roman" w:cs="Times New Roman"/>
          <w:iCs/>
          <w:sz w:val="28"/>
          <w:szCs w:val="28"/>
          <w:lang w:val="ru-RU" w:bidi="ar-SA"/>
        </w:rPr>
      </w:pPr>
      <w:r w:rsidRPr="00526698">
        <w:rPr>
          <w:rFonts w:ascii="Times New Roman" w:hAnsi="Times New Roman" w:cs="Times New Roman"/>
          <w:sz w:val="28"/>
          <w:szCs w:val="28"/>
          <w:lang w:val="ru-RU"/>
        </w:rPr>
        <w:t>Бех І., Кононко О. Наукові засади проведення експер</w:t>
      </w:r>
      <w:r w:rsidR="007E3A9B">
        <w:rPr>
          <w:rFonts w:ascii="Times New Roman" w:hAnsi="Times New Roman" w:cs="Times New Roman"/>
          <w:sz w:val="28"/>
          <w:szCs w:val="28"/>
          <w:lang w:val="ru-RU"/>
        </w:rPr>
        <w:t>именту // Рідна школа. − 2001.  № 10. − с</w:t>
      </w:r>
      <w:r w:rsidRPr="00526698">
        <w:rPr>
          <w:rFonts w:ascii="Times New Roman" w:hAnsi="Times New Roman" w:cs="Times New Roman"/>
          <w:sz w:val="28"/>
          <w:szCs w:val="28"/>
          <w:lang w:val="ru-RU"/>
        </w:rPr>
        <w:t>. 36-40</w:t>
      </w:r>
      <w:r w:rsidRPr="00526698">
        <w:rPr>
          <w:rFonts w:ascii="Times New Roman" w:hAnsi="Times New Roman" w:cs="Times New Roman"/>
          <w:iCs/>
          <w:sz w:val="28"/>
          <w:szCs w:val="28"/>
          <w:lang w:val="ru-RU" w:bidi="ar-SA"/>
        </w:rPr>
        <w:t xml:space="preserve"> </w:t>
      </w:r>
    </w:p>
    <w:p w:rsidR="00526698" w:rsidRPr="00526698" w:rsidRDefault="00526698" w:rsidP="00526698">
      <w:pPr>
        <w:pStyle w:val="a4"/>
        <w:numPr>
          <w:ilvl w:val="0"/>
          <w:numId w:val="15"/>
        </w:numPr>
        <w:autoSpaceDE w:val="0"/>
        <w:autoSpaceDN w:val="0"/>
        <w:adjustRightInd w:val="0"/>
        <w:spacing w:after="0"/>
        <w:ind w:left="0" w:hanging="11"/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</w:pPr>
      <w:r w:rsidRPr="00526698">
        <w:rPr>
          <w:rFonts w:ascii="Times New Roman" w:hAnsi="Times New Roman" w:cs="Times New Roman"/>
          <w:iCs/>
          <w:sz w:val="28"/>
          <w:szCs w:val="28"/>
          <w:lang w:val="ru-RU" w:bidi="ar-SA"/>
        </w:rPr>
        <w:t>Богданова І. М. Професійно-педагогічна підготовка майбутніх вчителів на основі застосування інноваційних техно</w:t>
      </w:r>
      <w:r w:rsidR="007E3A9B">
        <w:rPr>
          <w:rFonts w:ascii="Times New Roman" w:hAnsi="Times New Roman" w:cs="Times New Roman"/>
          <w:iCs/>
          <w:sz w:val="28"/>
          <w:szCs w:val="28"/>
          <w:lang w:val="ru-RU" w:bidi="ar-SA"/>
        </w:rPr>
        <w:t xml:space="preserve">логій / І. М. Богданова: дис. </w:t>
      </w:r>
      <w:r w:rsidRPr="00526698">
        <w:rPr>
          <w:rFonts w:ascii="Times New Roman" w:hAnsi="Times New Roman" w:cs="Times New Roman"/>
          <w:iCs/>
          <w:sz w:val="28"/>
          <w:szCs w:val="28"/>
          <w:lang w:val="ru-RU" w:bidi="ar-SA"/>
        </w:rPr>
        <w:t>доктора пед. наук: 13.00.04. – О., 2003. – 440 с.</w:t>
      </w:r>
    </w:p>
    <w:p w:rsidR="00526698" w:rsidRPr="00526698" w:rsidRDefault="00526698" w:rsidP="00526698">
      <w:pPr>
        <w:pStyle w:val="a4"/>
        <w:widowControl w:val="0"/>
        <w:numPr>
          <w:ilvl w:val="0"/>
          <w:numId w:val="15"/>
        </w:numPr>
        <w:tabs>
          <w:tab w:val="left" w:pos="500"/>
        </w:tabs>
        <w:spacing w:before="40"/>
        <w:ind w:left="0" w:hanging="11"/>
        <w:rPr>
          <w:rFonts w:ascii="Times New Roman" w:hAnsi="Times New Roman" w:cs="Times New Roman"/>
          <w:sz w:val="28"/>
          <w:szCs w:val="28"/>
          <w:lang w:val="ru-RU"/>
        </w:rPr>
      </w:pPr>
      <w:r w:rsidRPr="00526698">
        <w:rPr>
          <w:rFonts w:ascii="Times New Roman" w:hAnsi="Times New Roman" w:cs="Times New Roman"/>
          <w:sz w:val="28"/>
          <w:szCs w:val="28"/>
          <w:lang w:val="ru-RU"/>
        </w:rPr>
        <w:t>Буркова Л. Ключ до управління: Класифікація педагогічних інновацій як елемент механізму керування інноваційним процесом в освіті // Директор ш</w:t>
      </w:r>
      <w:r w:rsidR="007E3A9B">
        <w:rPr>
          <w:rFonts w:ascii="Times New Roman" w:hAnsi="Times New Roman" w:cs="Times New Roman"/>
          <w:sz w:val="28"/>
          <w:szCs w:val="28"/>
          <w:lang w:val="ru-RU"/>
        </w:rPr>
        <w:t>коли, ліцею, гімназії. − 2000.  № 1. − с. 31-37</w:t>
      </w:r>
    </w:p>
    <w:p w:rsidR="00526698" w:rsidRPr="00526698" w:rsidRDefault="00526698" w:rsidP="00526698">
      <w:pPr>
        <w:pStyle w:val="a4"/>
        <w:widowControl w:val="0"/>
        <w:numPr>
          <w:ilvl w:val="0"/>
          <w:numId w:val="15"/>
        </w:numPr>
        <w:tabs>
          <w:tab w:val="left" w:pos="500"/>
        </w:tabs>
        <w:spacing w:before="40" w:after="0"/>
        <w:ind w:left="0" w:hanging="11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2669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Ващенко Л. Інноваційні процеси в системі загальної середньої освіти: особливості управління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// Освіта і у</w:t>
      </w:r>
      <w:r w:rsidR="007E3A9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правління. − 2003.− Т.6.− № 3.−с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52669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97-104.</w:t>
      </w:r>
    </w:p>
    <w:p w:rsidR="00526698" w:rsidRPr="00526698" w:rsidRDefault="00526698" w:rsidP="00526698">
      <w:pPr>
        <w:pStyle w:val="a4"/>
        <w:numPr>
          <w:ilvl w:val="0"/>
          <w:numId w:val="15"/>
        </w:numPr>
        <w:tabs>
          <w:tab w:val="left" w:pos="500"/>
          <w:tab w:val="left" w:pos="800"/>
          <w:tab w:val="left" w:pos="900"/>
        </w:tabs>
        <w:spacing w:before="40"/>
        <w:ind w:left="0" w:hanging="11"/>
        <w:rPr>
          <w:rFonts w:ascii="Times New Roman" w:hAnsi="Times New Roman" w:cs="Times New Roman"/>
          <w:sz w:val="28"/>
          <w:szCs w:val="28"/>
          <w:lang w:val="ru-RU"/>
        </w:rPr>
      </w:pPr>
      <w:r w:rsidRPr="00526698">
        <w:rPr>
          <w:rFonts w:ascii="Times New Roman" w:hAnsi="Times New Roman" w:cs="Times New Roman"/>
          <w:sz w:val="28"/>
          <w:szCs w:val="28"/>
          <w:lang w:val="ru-RU"/>
        </w:rPr>
        <w:t>Даниленко Л. Інноваційна діяльність у загальноосвітніх навчальних закладах // Директ</w:t>
      </w:r>
      <w:r w:rsidR="007E3A9B">
        <w:rPr>
          <w:rFonts w:ascii="Times New Roman" w:hAnsi="Times New Roman" w:cs="Times New Roman"/>
          <w:sz w:val="28"/>
          <w:szCs w:val="28"/>
          <w:lang w:val="ru-RU"/>
        </w:rPr>
        <w:t>ор школи. − 2000. − №20. − с. 5</w:t>
      </w:r>
    </w:p>
    <w:p w:rsidR="00526698" w:rsidRPr="00526698" w:rsidRDefault="00526698" w:rsidP="00526698">
      <w:pPr>
        <w:pStyle w:val="a4"/>
        <w:widowControl w:val="0"/>
        <w:numPr>
          <w:ilvl w:val="0"/>
          <w:numId w:val="15"/>
        </w:numPr>
        <w:tabs>
          <w:tab w:val="left" w:pos="500"/>
        </w:tabs>
        <w:spacing w:before="40"/>
        <w:ind w:left="0" w:hanging="11"/>
        <w:rPr>
          <w:rFonts w:ascii="Times New Roman" w:hAnsi="Times New Roman" w:cs="Times New Roman"/>
          <w:sz w:val="28"/>
          <w:szCs w:val="28"/>
          <w:lang w:val="ru-RU"/>
        </w:rPr>
      </w:pPr>
      <w:r w:rsidRPr="00526698">
        <w:rPr>
          <w:rFonts w:ascii="Times New Roman" w:hAnsi="Times New Roman" w:cs="Times New Roman"/>
          <w:sz w:val="28"/>
          <w:szCs w:val="28"/>
          <w:lang w:val="ru-RU"/>
        </w:rPr>
        <w:t>Даниленко Л. Управління процесом здійснення інноваційної діяльності в системі загальної середньої освіти // Післядипломна освіта в Україн</w:t>
      </w:r>
      <w:r w:rsidR="007E3A9B">
        <w:rPr>
          <w:rFonts w:ascii="Times New Roman" w:hAnsi="Times New Roman" w:cs="Times New Roman"/>
          <w:sz w:val="28"/>
          <w:szCs w:val="28"/>
          <w:lang w:val="ru-RU"/>
        </w:rPr>
        <w:t>і. − 2003. − № 3. −30. с. 70-74</w:t>
      </w:r>
    </w:p>
    <w:p w:rsidR="00526698" w:rsidRPr="007E3A9B" w:rsidRDefault="00526698" w:rsidP="00526698">
      <w:pPr>
        <w:pStyle w:val="a4"/>
        <w:widowControl w:val="0"/>
        <w:numPr>
          <w:ilvl w:val="0"/>
          <w:numId w:val="15"/>
        </w:numPr>
        <w:tabs>
          <w:tab w:val="left" w:pos="500"/>
        </w:tabs>
        <w:spacing w:before="40"/>
        <w:ind w:left="0" w:hanging="11"/>
        <w:rPr>
          <w:rFonts w:ascii="Times New Roman" w:hAnsi="Times New Roman" w:cs="Times New Roman"/>
          <w:sz w:val="28"/>
          <w:szCs w:val="28"/>
          <w:lang w:val="ru-RU"/>
        </w:rPr>
      </w:pPr>
      <w:r w:rsidRPr="004627E5">
        <w:rPr>
          <w:rFonts w:ascii="Times New Roman" w:hAnsi="Times New Roman" w:cs="Times New Roman"/>
          <w:sz w:val="28"/>
          <w:szCs w:val="28"/>
          <w:lang w:val="ru-RU"/>
        </w:rPr>
        <w:t xml:space="preserve">Даниленко Л.І., Буркова Л.В. Відбір та оцінювання освітніх інновацій // Директор школи. </w:t>
      </w:r>
      <w:r w:rsidRPr="007E3A9B">
        <w:rPr>
          <w:rFonts w:ascii="Times New Roman" w:hAnsi="Times New Roman" w:cs="Times New Roman"/>
          <w:sz w:val="28"/>
          <w:szCs w:val="28"/>
          <w:lang w:val="ru-RU"/>
        </w:rPr>
        <w:t>− 1</w:t>
      </w:r>
      <w:r w:rsidR="007E3A9B">
        <w:rPr>
          <w:rFonts w:ascii="Times New Roman" w:hAnsi="Times New Roman" w:cs="Times New Roman"/>
          <w:sz w:val="28"/>
          <w:szCs w:val="28"/>
          <w:lang w:val="ru-RU"/>
        </w:rPr>
        <w:t>998. − № 34. − с. 6</w:t>
      </w:r>
    </w:p>
    <w:p w:rsidR="00526698" w:rsidRPr="00526698" w:rsidRDefault="00526698" w:rsidP="00526698">
      <w:pPr>
        <w:pStyle w:val="a4"/>
        <w:widowControl w:val="0"/>
        <w:numPr>
          <w:ilvl w:val="0"/>
          <w:numId w:val="15"/>
        </w:numPr>
        <w:tabs>
          <w:tab w:val="left" w:pos="500"/>
        </w:tabs>
        <w:spacing w:before="40"/>
        <w:ind w:left="0" w:hanging="11"/>
        <w:rPr>
          <w:rFonts w:ascii="Times New Roman" w:hAnsi="Times New Roman" w:cs="Times New Roman"/>
          <w:sz w:val="28"/>
          <w:szCs w:val="28"/>
          <w:lang w:val="ru-RU"/>
        </w:rPr>
      </w:pPr>
      <w:r w:rsidRPr="00526698">
        <w:rPr>
          <w:rFonts w:ascii="Times New Roman" w:hAnsi="Times New Roman" w:cs="Times New Roman"/>
          <w:sz w:val="28"/>
          <w:szCs w:val="28"/>
          <w:lang w:val="ru-RU"/>
        </w:rPr>
        <w:t xml:space="preserve">Дарманський М.М. Соціально-педагогічні основи управління освітою </w:t>
      </w:r>
      <w:r w:rsidR="007E3A9B">
        <w:rPr>
          <w:rFonts w:ascii="Times New Roman" w:hAnsi="Times New Roman" w:cs="Times New Roman"/>
          <w:sz w:val="28"/>
          <w:szCs w:val="28"/>
          <w:lang w:val="ru-RU"/>
        </w:rPr>
        <w:t>в регіоні. − Хмельницький, 1997</w:t>
      </w:r>
    </w:p>
    <w:p w:rsidR="00526698" w:rsidRPr="00526698" w:rsidRDefault="007E3A9B" w:rsidP="00526698">
      <w:pPr>
        <w:pStyle w:val="a4"/>
        <w:widowControl w:val="0"/>
        <w:numPr>
          <w:ilvl w:val="0"/>
          <w:numId w:val="15"/>
        </w:numPr>
        <w:tabs>
          <w:tab w:val="left" w:pos="500"/>
        </w:tabs>
        <w:spacing w:before="40"/>
        <w:ind w:left="0" w:hanging="11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Дем´</w:t>
      </w:r>
      <w:r w:rsidR="00526698">
        <w:rPr>
          <w:rFonts w:ascii="Times New Roman" w:hAnsi="Times New Roman" w:cs="Times New Roman"/>
          <w:sz w:val="28"/>
          <w:szCs w:val="28"/>
          <w:lang w:val="ru-RU"/>
        </w:rPr>
        <w:t xml:space="preserve">янюкТ.Дослідно-експериментальна робота у </w:t>
      </w:r>
      <w:r w:rsidR="00526698" w:rsidRPr="00526698">
        <w:rPr>
          <w:rFonts w:ascii="Times New Roman" w:hAnsi="Times New Roman" w:cs="Times New Roman"/>
          <w:sz w:val="28"/>
          <w:szCs w:val="28"/>
          <w:lang w:val="ru-RU"/>
        </w:rPr>
        <w:t>сільській</w:t>
      </w:r>
      <w:r w:rsidR="00526698">
        <w:rPr>
          <w:rFonts w:ascii="Times New Roman" w:hAnsi="Times New Roman" w:cs="Times New Roman"/>
          <w:sz w:val="28"/>
          <w:szCs w:val="28"/>
          <w:lang w:val="ru-RU"/>
        </w:rPr>
        <w:t xml:space="preserve"> школі.У пошуках власного шляху//</w:t>
      </w:r>
      <w:r w:rsidR="00526698" w:rsidRPr="00526698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526698">
        <w:rPr>
          <w:rFonts w:ascii="Times New Roman" w:hAnsi="Times New Roman" w:cs="Times New Roman"/>
          <w:sz w:val="28"/>
          <w:szCs w:val="28"/>
          <w:lang w:val="ru-RU"/>
        </w:rPr>
        <w:t>иректор школи, ліцею, гімназії.</w:t>
      </w:r>
      <w:r w:rsidR="00526698" w:rsidRPr="00526698">
        <w:rPr>
          <w:rFonts w:ascii="Times New Roman" w:hAnsi="Times New Roman" w:cs="Times New Roman"/>
          <w:sz w:val="28"/>
          <w:szCs w:val="28"/>
          <w:lang w:val="ru-RU"/>
        </w:rPr>
        <w:t>−2002.−</w:t>
      </w:r>
      <w:r w:rsidR="00526698">
        <w:rPr>
          <w:rFonts w:ascii="Times New Roman" w:hAnsi="Times New Roman" w:cs="Times New Roman"/>
          <w:sz w:val="28"/>
          <w:szCs w:val="28"/>
          <w:lang w:val="ru-RU"/>
        </w:rPr>
        <w:t>№4.</w:t>
      </w:r>
      <w:r w:rsidR="00526698" w:rsidRPr="00526698">
        <w:rPr>
          <w:rFonts w:ascii="Times New Roman" w:hAnsi="Times New Roman" w:cs="Times New Roman"/>
          <w:sz w:val="28"/>
          <w:szCs w:val="28"/>
          <w:lang w:val="ru-RU"/>
        </w:rPr>
        <w:t>−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r w:rsidR="0052669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26698" w:rsidRPr="00526698">
        <w:rPr>
          <w:rFonts w:ascii="Times New Roman" w:hAnsi="Times New Roman" w:cs="Times New Roman"/>
          <w:sz w:val="28"/>
          <w:szCs w:val="28"/>
          <w:lang w:val="ru-RU"/>
        </w:rPr>
        <w:t>97-9</w:t>
      </w:r>
      <w:r>
        <w:rPr>
          <w:rFonts w:ascii="Times New Roman" w:hAnsi="Times New Roman" w:cs="Times New Roman"/>
          <w:sz w:val="28"/>
          <w:szCs w:val="28"/>
          <w:lang w:val="ru-RU"/>
        </w:rPr>
        <w:t>9</w:t>
      </w:r>
    </w:p>
    <w:p w:rsidR="00526698" w:rsidRPr="00526698" w:rsidRDefault="00526698" w:rsidP="00526698">
      <w:pPr>
        <w:pStyle w:val="a4"/>
        <w:numPr>
          <w:ilvl w:val="0"/>
          <w:numId w:val="15"/>
        </w:numPr>
        <w:autoSpaceDE w:val="0"/>
        <w:autoSpaceDN w:val="0"/>
        <w:adjustRightInd w:val="0"/>
        <w:ind w:left="0" w:hanging="11"/>
        <w:rPr>
          <w:rFonts w:ascii="Times New Roman" w:hAnsi="Times New Roman" w:cs="Times New Roman"/>
          <w:iCs/>
          <w:sz w:val="28"/>
          <w:szCs w:val="28"/>
          <w:lang w:val="ru-RU" w:bidi="ar-SA"/>
        </w:rPr>
      </w:pPr>
      <w:r w:rsidRPr="00526698">
        <w:rPr>
          <w:rFonts w:ascii="Times New Roman" w:hAnsi="Times New Roman" w:cs="Times New Roman"/>
          <w:iCs/>
          <w:sz w:val="28"/>
          <w:szCs w:val="28"/>
          <w:lang w:val="ru-RU" w:bidi="ar-SA"/>
        </w:rPr>
        <w:t xml:space="preserve">Карп’юк О. Навчання як модель успішного життя / О. Карп’юк // </w:t>
      </w:r>
      <w:r w:rsidR="007E3A9B">
        <w:rPr>
          <w:rFonts w:ascii="Times New Roman" w:hAnsi="Times New Roman" w:cs="Times New Roman"/>
          <w:iCs/>
          <w:sz w:val="28"/>
          <w:szCs w:val="28"/>
          <w:lang w:val="ru-RU" w:bidi="ar-SA"/>
        </w:rPr>
        <w:t>Іноземні мови. – 2005. – №4. – с. 86-94</w:t>
      </w:r>
    </w:p>
    <w:p w:rsidR="00526698" w:rsidRPr="00526698" w:rsidRDefault="00526698" w:rsidP="00526698">
      <w:pPr>
        <w:pStyle w:val="a4"/>
        <w:numPr>
          <w:ilvl w:val="0"/>
          <w:numId w:val="15"/>
        </w:numPr>
        <w:autoSpaceDE w:val="0"/>
        <w:autoSpaceDN w:val="0"/>
        <w:adjustRightInd w:val="0"/>
        <w:ind w:left="0" w:hanging="11"/>
        <w:rPr>
          <w:rFonts w:ascii="Times New Roman" w:hAnsi="Times New Roman" w:cs="Times New Roman"/>
          <w:iCs/>
          <w:sz w:val="28"/>
          <w:szCs w:val="28"/>
          <w:lang w:val="ru-RU" w:bidi="ar-SA"/>
        </w:rPr>
      </w:pPr>
      <w:r w:rsidRPr="00526698">
        <w:rPr>
          <w:rFonts w:ascii="Times New Roman" w:hAnsi="Times New Roman" w:cs="Times New Roman"/>
          <w:iCs/>
          <w:sz w:val="28"/>
          <w:szCs w:val="28"/>
          <w:lang w:val="ru-RU" w:bidi="ar-SA"/>
        </w:rPr>
        <w:t>Коберник О. М., Коберник Г. І. Підготовка майбутніх учителів до ін</w:t>
      </w:r>
      <w:r>
        <w:rPr>
          <w:rFonts w:ascii="Times New Roman" w:hAnsi="Times New Roman" w:cs="Times New Roman"/>
          <w:iCs/>
          <w:sz w:val="28"/>
          <w:szCs w:val="28"/>
          <w:lang w:val="ru-RU" w:bidi="ar-SA"/>
        </w:rPr>
        <w:t>-</w:t>
      </w:r>
      <w:r w:rsidRPr="00526698">
        <w:rPr>
          <w:rFonts w:ascii="Times New Roman" w:hAnsi="Times New Roman" w:cs="Times New Roman"/>
          <w:iCs/>
          <w:sz w:val="28"/>
          <w:szCs w:val="28"/>
          <w:lang w:val="ru-RU" w:bidi="ar-SA"/>
        </w:rPr>
        <w:t>новаційної педагогічної діяльності [Електронн</w:t>
      </w:r>
      <w:r>
        <w:rPr>
          <w:rFonts w:ascii="Times New Roman" w:hAnsi="Times New Roman" w:cs="Times New Roman"/>
          <w:iCs/>
          <w:sz w:val="28"/>
          <w:szCs w:val="28"/>
          <w:lang w:val="ru-RU" w:bidi="ar-SA"/>
        </w:rPr>
        <w:t xml:space="preserve">ий ресурс] / </w:t>
      </w:r>
      <w:r w:rsidRPr="00526698">
        <w:rPr>
          <w:rFonts w:ascii="Times New Roman" w:hAnsi="Times New Roman" w:cs="Times New Roman"/>
          <w:iCs/>
          <w:sz w:val="28"/>
          <w:szCs w:val="28"/>
          <w:lang w:val="ru-RU" w:bidi="ar-SA"/>
        </w:rPr>
        <w:t xml:space="preserve">  </w:t>
      </w:r>
      <w:r>
        <w:rPr>
          <w:rFonts w:ascii="Times New Roman" w:hAnsi="Times New Roman" w:cs="Times New Roman"/>
          <w:iCs/>
          <w:sz w:val="28"/>
          <w:szCs w:val="28"/>
          <w:lang w:val="ru-RU" w:bidi="ar-SA"/>
        </w:rPr>
        <w:t>О. М.</w:t>
      </w:r>
      <w:r w:rsidRPr="00526698">
        <w:rPr>
          <w:rFonts w:ascii="Times New Roman" w:hAnsi="Times New Roman" w:cs="Times New Roman"/>
          <w:iCs/>
          <w:sz w:val="28"/>
          <w:szCs w:val="28"/>
          <w:lang w:val="ru-RU" w:bidi="ar-SA"/>
        </w:rPr>
        <w:t>Коберник, Г. І. Коберник. – Режим доступу: http://studentam.net.ua/content/view/7686/97</w:t>
      </w:r>
    </w:p>
    <w:p w:rsidR="00687346" w:rsidRPr="00526698" w:rsidRDefault="00526698" w:rsidP="00526698">
      <w:pPr>
        <w:pStyle w:val="a4"/>
        <w:numPr>
          <w:ilvl w:val="0"/>
          <w:numId w:val="15"/>
        </w:numPr>
        <w:tabs>
          <w:tab w:val="left" w:pos="400"/>
        </w:tabs>
        <w:spacing w:before="40"/>
        <w:ind w:left="0" w:hanging="11"/>
        <w:rPr>
          <w:rFonts w:ascii="Times New Roman" w:hAnsi="Times New Roman" w:cs="Times New Roman"/>
          <w:sz w:val="28"/>
          <w:szCs w:val="28"/>
          <w:lang w:val="ru-RU"/>
        </w:rPr>
      </w:pPr>
      <w:r w:rsidRPr="00526698">
        <w:rPr>
          <w:rFonts w:ascii="Times New Roman" w:hAnsi="Times New Roman" w:cs="Times New Roman"/>
          <w:sz w:val="28"/>
          <w:szCs w:val="28"/>
          <w:lang w:val="ru-RU"/>
        </w:rPr>
        <w:t>Коберник О. Проективна педагогіка і національна школа /</w:t>
      </w:r>
      <w:r w:rsidR="007E3A9B">
        <w:rPr>
          <w:rFonts w:ascii="Times New Roman" w:hAnsi="Times New Roman" w:cs="Times New Roman"/>
          <w:sz w:val="28"/>
          <w:szCs w:val="28"/>
          <w:lang w:val="ru-RU"/>
        </w:rPr>
        <w:t>/ Шлях освіти. − 2000. − №1. − с. 7-13</w:t>
      </w:r>
      <w:r w:rsidR="00B71B1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57397" w:rsidRPr="00526698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8338A0" w:rsidRPr="008338A0" w:rsidRDefault="008338A0" w:rsidP="008338A0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338A0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</w:t>
      </w:r>
      <w:r w:rsidR="00B71B1C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</w:p>
    <w:p w:rsidR="00852B28" w:rsidRDefault="008338A0" w:rsidP="006873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Моніторингове дослідження готовності вчителя до інноваційної діяльності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Склад, кваліфікація і стаж роботи педагогічних працівників</w:t>
      </w:r>
    </w:p>
    <w:tbl>
      <w:tblPr>
        <w:tblStyle w:val="a3"/>
        <w:tblW w:w="9318" w:type="dxa"/>
        <w:tblLook w:val="04A0"/>
      </w:tblPr>
      <w:tblGrid>
        <w:gridCol w:w="5712"/>
        <w:gridCol w:w="1336"/>
        <w:gridCol w:w="2270"/>
      </w:tblGrid>
      <w:tr w:rsidR="00852B28" w:rsidTr="00852B28">
        <w:trPr>
          <w:trHeight w:val="509"/>
        </w:trPr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rPr>
                <w:b/>
                <w:sz w:val="24"/>
                <w:szCs w:val="24"/>
                <w:lang w:val="uk-UA" w:eastAsia="en-US"/>
              </w:rPr>
            </w:pPr>
            <w:r>
              <w:rPr>
                <w:b/>
                <w:sz w:val="24"/>
                <w:szCs w:val="24"/>
                <w:lang w:val="uk-UA"/>
              </w:rPr>
              <w:t>Кваліфікація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rPr>
                <w:b/>
                <w:sz w:val="24"/>
                <w:szCs w:val="24"/>
                <w:lang w:val="uk-UA" w:eastAsia="en-US"/>
              </w:rPr>
            </w:pPr>
            <w:r>
              <w:rPr>
                <w:b/>
                <w:sz w:val="24"/>
                <w:szCs w:val="24"/>
                <w:lang w:val="uk-UA"/>
              </w:rPr>
              <w:t>Усього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rPr>
                <w:b/>
                <w:sz w:val="24"/>
                <w:szCs w:val="24"/>
                <w:lang w:val="uk-UA" w:eastAsia="en-US"/>
              </w:rPr>
            </w:pPr>
            <w:r>
              <w:rPr>
                <w:b/>
                <w:sz w:val="24"/>
                <w:szCs w:val="24"/>
                <w:lang w:val="uk-UA"/>
              </w:rPr>
              <w:t>% від загальної кількості</w:t>
            </w:r>
          </w:p>
        </w:tc>
      </w:tr>
      <w:tr w:rsidR="00852B28" w:rsidRPr="00BD228B" w:rsidTr="00852B28">
        <w:trPr>
          <w:trHeight w:val="297"/>
        </w:trPr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852B28" w:rsidRDefault="00852B28">
            <w:pPr>
              <w:rPr>
                <w:b/>
                <w:sz w:val="28"/>
                <w:szCs w:val="28"/>
                <w:lang w:val="uk-UA" w:eastAsia="en-US"/>
              </w:rPr>
            </w:pPr>
            <w:r>
              <w:rPr>
                <w:b/>
                <w:sz w:val="28"/>
                <w:szCs w:val="28"/>
                <w:lang w:val="uk-UA"/>
              </w:rPr>
              <w:t>Мають звання та кваліфікаційну категорію: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852B28" w:rsidRDefault="00852B28">
            <w:pPr>
              <w:ind w:left="33" w:hanging="33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</w:p>
        </w:tc>
      </w:tr>
      <w:tr w:rsidR="00852B28" w:rsidTr="00852B28">
        <w:trPr>
          <w:trHeight w:val="297"/>
        </w:trPr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Вищу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43,4</w:t>
            </w:r>
          </w:p>
        </w:tc>
      </w:tr>
      <w:tr w:rsidR="00852B28" w:rsidTr="00852B28">
        <w:trPr>
          <w:trHeight w:val="297"/>
        </w:trPr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Першу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24,8</w:t>
            </w:r>
          </w:p>
        </w:tc>
      </w:tr>
      <w:tr w:rsidR="00852B28" w:rsidTr="00852B28">
        <w:trPr>
          <w:trHeight w:val="297"/>
        </w:trPr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 xml:space="preserve">Другу 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15,5</w:t>
            </w:r>
          </w:p>
        </w:tc>
      </w:tr>
      <w:tr w:rsidR="00852B28" w:rsidTr="00852B28">
        <w:trPr>
          <w:trHeight w:val="297"/>
        </w:trPr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Спеціаліст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12,4</w:t>
            </w:r>
          </w:p>
        </w:tc>
      </w:tr>
      <w:tr w:rsidR="00852B28" w:rsidTr="00852B28">
        <w:trPr>
          <w:trHeight w:val="311"/>
        </w:trPr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Без категорії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3,1</w:t>
            </w:r>
          </w:p>
        </w:tc>
      </w:tr>
      <w:tr w:rsidR="00852B28" w:rsidTr="00852B28">
        <w:trPr>
          <w:trHeight w:val="297"/>
        </w:trPr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hideMark/>
          </w:tcPr>
          <w:p w:rsidR="00852B28" w:rsidRDefault="00B71B1C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«Старший у</w:t>
            </w:r>
            <w:r w:rsidR="00852B28">
              <w:rPr>
                <w:sz w:val="28"/>
                <w:szCs w:val="28"/>
                <w:lang w:val="uk-UA"/>
              </w:rPr>
              <w:t>читель»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15,5</w:t>
            </w:r>
          </w:p>
        </w:tc>
      </w:tr>
      <w:tr w:rsidR="00852B28" w:rsidTr="00852B28">
        <w:trPr>
          <w:trHeight w:val="297"/>
        </w:trPr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Учитель-методист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15,5</w:t>
            </w:r>
          </w:p>
        </w:tc>
      </w:tr>
      <w:tr w:rsidR="00852B28" w:rsidTr="00852B28">
        <w:trPr>
          <w:trHeight w:val="297"/>
        </w:trPr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  <w:hideMark/>
          </w:tcPr>
          <w:p w:rsidR="00852B28" w:rsidRDefault="00852B28">
            <w:pPr>
              <w:rPr>
                <w:b/>
                <w:sz w:val="28"/>
                <w:szCs w:val="28"/>
                <w:lang w:val="uk-UA" w:eastAsia="en-US"/>
              </w:rPr>
            </w:pPr>
            <w:r>
              <w:rPr>
                <w:b/>
                <w:sz w:val="28"/>
                <w:szCs w:val="28"/>
                <w:lang w:val="uk-UA"/>
              </w:rPr>
              <w:t>Мають стаж педагогічної роботи: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</w:p>
        </w:tc>
      </w:tr>
      <w:tr w:rsidR="00852B28" w:rsidTr="00852B28">
        <w:trPr>
          <w:trHeight w:val="297"/>
        </w:trPr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До 3 років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3,1</w:t>
            </w:r>
          </w:p>
        </w:tc>
      </w:tr>
      <w:tr w:rsidR="00852B28" w:rsidTr="00852B28">
        <w:trPr>
          <w:trHeight w:val="297"/>
        </w:trPr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Від 3 до 10 років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9,3</w:t>
            </w:r>
          </w:p>
        </w:tc>
      </w:tr>
      <w:tr w:rsidR="00852B28" w:rsidTr="00852B28">
        <w:trPr>
          <w:trHeight w:val="297"/>
        </w:trPr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Від 11 до 20 років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12,4</w:t>
            </w:r>
          </w:p>
        </w:tc>
      </w:tr>
      <w:tr w:rsidR="00852B28" w:rsidTr="00852B28">
        <w:trPr>
          <w:trHeight w:val="297"/>
        </w:trPr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Від 21 до 30 років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15,5</w:t>
            </w:r>
          </w:p>
        </w:tc>
      </w:tr>
      <w:tr w:rsidR="00852B28" w:rsidTr="00852B28">
        <w:trPr>
          <w:trHeight w:val="311"/>
        </w:trPr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Більше 30 років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FFF"/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62</w:t>
            </w:r>
          </w:p>
        </w:tc>
      </w:tr>
    </w:tbl>
    <w:p w:rsidR="00852B28" w:rsidRDefault="00852B28" w:rsidP="00852B28">
      <w:pPr>
        <w:spacing w:after="0" w:line="240" w:lineRule="auto"/>
        <w:rPr>
          <w:lang w:val="uk-UA"/>
        </w:rPr>
      </w:pPr>
    </w:p>
    <w:tbl>
      <w:tblPr>
        <w:tblStyle w:val="a3"/>
        <w:tblW w:w="0" w:type="auto"/>
        <w:tblLook w:val="04A0"/>
      </w:tblPr>
      <w:tblGrid>
        <w:gridCol w:w="4715"/>
        <w:gridCol w:w="4715"/>
      </w:tblGrid>
      <w:tr w:rsidR="00852B28" w:rsidTr="00852B28"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rPr>
                <w:sz w:val="22"/>
                <w:szCs w:val="22"/>
                <w:lang w:val="uk-UA" w:eastAsia="en-US"/>
              </w:rPr>
            </w:pPr>
            <w:r>
              <w:rPr>
                <w:rFonts w:eastAsiaTheme="minorHAnsi"/>
                <w:noProof/>
                <w:lang w:val="ru-RU" w:bidi="ar-SA"/>
              </w:rPr>
              <w:drawing>
                <wp:inline distT="0" distB="0" distL="0" distR="0">
                  <wp:extent cx="2945130" cy="2413635"/>
                  <wp:effectExtent l="0" t="0" r="0" b="0"/>
                  <wp:docPr id="26" name="Диаграмма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38"/>
                    </a:graphicData>
                  </a:graphic>
                </wp:inline>
              </w:drawing>
            </w: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rPr>
                <w:sz w:val="22"/>
                <w:szCs w:val="22"/>
                <w:lang w:val="uk-UA" w:eastAsia="en-US"/>
              </w:rPr>
            </w:pPr>
            <w:r>
              <w:rPr>
                <w:rFonts w:eastAsiaTheme="minorHAnsi"/>
                <w:noProof/>
                <w:lang w:val="ru-RU" w:bidi="ar-SA"/>
              </w:rPr>
              <w:drawing>
                <wp:inline distT="0" distB="0" distL="0" distR="0">
                  <wp:extent cx="2945130" cy="3147060"/>
                  <wp:effectExtent l="0" t="0" r="0" b="0"/>
                  <wp:docPr id="25" name="Диаграмма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39"/>
                    </a:graphicData>
                  </a:graphic>
                </wp:inline>
              </w:drawing>
            </w:r>
          </w:p>
        </w:tc>
      </w:tr>
    </w:tbl>
    <w:p w:rsidR="00852B28" w:rsidRDefault="00852B28" w:rsidP="00852B28">
      <w:pPr>
        <w:spacing w:after="0" w:line="240" w:lineRule="auto"/>
        <w:rPr>
          <w:lang w:val="uk-UA"/>
        </w:rPr>
      </w:pPr>
    </w:p>
    <w:p w:rsidR="00852B28" w:rsidRDefault="00852B28" w:rsidP="00852B28">
      <w:pPr>
        <w:spacing w:after="0" w:line="240" w:lineRule="auto"/>
        <w:rPr>
          <w:lang w:val="uk-UA"/>
        </w:rPr>
      </w:pPr>
    </w:p>
    <w:p w:rsidR="00852B28" w:rsidRDefault="00852B28" w:rsidP="00852B28">
      <w:pPr>
        <w:spacing w:after="0" w:line="240" w:lineRule="auto"/>
        <w:rPr>
          <w:lang w:val="uk-UA"/>
        </w:rPr>
      </w:pPr>
    </w:p>
    <w:p w:rsidR="00852B28" w:rsidRDefault="00852B28" w:rsidP="00852B28">
      <w:pPr>
        <w:spacing w:after="0" w:line="240" w:lineRule="auto"/>
        <w:rPr>
          <w:lang w:val="uk-UA"/>
        </w:rPr>
      </w:pPr>
    </w:p>
    <w:p w:rsidR="00852B28" w:rsidRDefault="00852B28" w:rsidP="00852B28">
      <w:pPr>
        <w:spacing w:after="0" w:line="240" w:lineRule="auto"/>
        <w:rPr>
          <w:lang w:val="uk-UA"/>
        </w:rPr>
      </w:pPr>
    </w:p>
    <w:p w:rsidR="00852B28" w:rsidRDefault="00852B28" w:rsidP="00852B2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Результати експертної оцінки складових професійної компетентності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вчителя визначались за самооцінкою вчителів, оцінкою колег та адміністрації, враховуючи наступні критерії:</w:t>
      </w: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tbl>
      <w:tblPr>
        <w:tblW w:w="9105" w:type="dxa"/>
        <w:tblBorders>
          <w:top w:val="double" w:sz="4" w:space="0" w:color="31849B" w:themeColor="accent5" w:themeShade="BF"/>
          <w:left w:val="double" w:sz="4" w:space="0" w:color="31849B" w:themeColor="accent5" w:themeShade="BF"/>
          <w:bottom w:val="double" w:sz="4" w:space="0" w:color="31849B" w:themeColor="accent5" w:themeShade="BF"/>
          <w:right w:val="double" w:sz="4" w:space="0" w:color="31849B" w:themeColor="accent5" w:themeShade="BF"/>
          <w:insideH w:val="single" w:sz="6" w:space="0" w:color="31849B" w:themeColor="accent5" w:themeShade="BF"/>
          <w:insideV w:val="single" w:sz="6" w:space="0" w:color="31849B" w:themeColor="accent5" w:themeShade="BF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2865"/>
        <w:gridCol w:w="6240"/>
      </w:tblGrid>
      <w:tr w:rsidR="00852B28" w:rsidTr="00852B28">
        <w:trPr>
          <w:trHeight w:val="449"/>
        </w:trPr>
        <w:tc>
          <w:tcPr>
            <w:tcW w:w="2867" w:type="dxa"/>
            <w:vMerge w:val="restart"/>
            <w:tcBorders>
              <w:top w:val="double" w:sz="4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shd w:val="clear" w:color="auto" w:fill="FFFFFF"/>
            <w:vAlign w:val="center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val="uk-UA"/>
              </w:rPr>
              <w:t>Складові про</w:t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val="uk-UA"/>
              </w:rPr>
              <w:softHyphen/>
              <w:t>фесійної</w:t>
            </w:r>
          </w:p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val="uk-UA"/>
              </w:rPr>
              <w:t>ком</w:t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val="uk-UA"/>
              </w:rPr>
              <w:softHyphen/>
              <w:t>петентності</w:t>
            </w:r>
          </w:p>
        </w:tc>
        <w:tc>
          <w:tcPr>
            <w:tcW w:w="6245" w:type="dxa"/>
            <w:vMerge w:val="restart"/>
            <w:tcBorders>
              <w:top w:val="double" w:sz="4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vAlign w:val="center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val="uk-UA"/>
              </w:rPr>
              <w:t>Критерії</w:t>
            </w:r>
          </w:p>
        </w:tc>
      </w:tr>
      <w:tr w:rsidR="00852B28" w:rsidTr="00852B28">
        <w:trPr>
          <w:trHeight w:val="449"/>
        </w:trPr>
        <w:tc>
          <w:tcPr>
            <w:tcW w:w="2867" w:type="dxa"/>
            <w:vMerge/>
            <w:tcBorders>
              <w:top w:val="double" w:sz="4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245" w:type="dxa"/>
            <w:vMerge/>
            <w:tcBorders>
              <w:top w:val="double" w:sz="4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vAlign w:val="center"/>
            <w:hideMark/>
          </w:tcPr>
          <w:p w:rsid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52B28" w:rsidTr="00852B28">
        <w:trPr>
          <w:trHeight w:val="333"/>
        </w:trPr>
        <w:tc>
          <w:tcPr>
            <w:tcW w:w="2867" w:type="dxa"/>
            <w:vMerge w:val="restart"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shd w:val="clear" w:color="auto" w:fill="FFFFFF"/>
            <w:vAlign w:val="center"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Неперервна освіта</w:t>
            </w:r>
          </w:p>
          <w:p w:rsidR="00852B28" w:rsidRDefault="00852B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1. Методологічна грамотність</w:t>
            </w:r>
          </w:p>
        </w:tc>
      </w:tr>
      <w:tr w:rsidR="00852B28" w:rsidTr="00852B28">
        <w:trPr>
          <w:trHeight w:val="300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2. Постійне поповнення знань</w:t>
            </w:r>
          </w:p>
        </w:tc>
      </w:tr>
      <w:tr w:rsidR="00852B28" w:rsidTr="00852B28">
        <w:trPr>
          <w:trHeight w:val="298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3. Розвиток фахових умінь</w:t>
            </w:r>
          </w:p>
        </w:tc>
      </w:tr>
      <w:tr w:rsidR="00852B28" w:rsidRPr="00BD228B" w:rsidTr="00852B28">
        <w:trPr>
          <w:trHeight w:val="397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P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4. Робота над індивідуальною проблемною темою</w:t>
            </w:r>
          </w:p>
        </w:tc>
      </w:tr>
      <w:tr w:rsidR="00852B28" w:rsidRPr="00BD228B" w:rsidTr="00852B28">
        <w:trPr>
          <w:trHeight w:val="593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P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P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5. Ефективність застосування власних методичних та дидактичних розробок </w:t>
            </w:r>
          </w:p>
        </w:tc>
      </w:tr>
      <w:tr w:rsidR="00852B28" w:rsidTr="00852B28">
        <w:trPr>
          <w:trHeight w:val="334"/>
        </w:trPr>
        <w:tc>
          <w:tcPr>
            <w:tcW w:w="2867" w:type="dxa"/>
            <w:vMerge w:val="restart"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shd w:val="clear" w:color="auto" w:fill="FFFFFF"/>
            <w:vAlign w:val="center"/>
          </w:tcPr>
          <w:p w:rsidR="00852B28" w:rsidRDefault="00852B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Здійснення навчально – виховного процесу</w:t>
            </w:r>
          </w:p>
          <w:p w:rsidR="00852B28" w:rsidRDefault="00852B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B28" w:rsidRDefault="00852B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B28" w:rsidRDefault="00852B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1.Моделювання  уроку</w:t>
            </w:r>
          </w:p>
        </w:tc>
      </w:tr>
      <w:tr w:rsidR="00852B28" w:rsidTr="00852B28">
        <w:trPr>
          <w:trHeight w:val="300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 xml:space="preserve">2.Педагогтчна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техніка проведення уроків</w:t>
            </w:r>
          </w:p>
        </w:tc>
      </w:tr>
      <w:tr w:rsidR="00852B28" w:rsidTr="00852B28">
        <w:trPr>
          <w:trHeight w:val="180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3.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 xml:space="preserve">Об'єктивність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оцінювання учнів</w:t>
            </w:r>
          </w:p>
        </w:tc>
      </w:tr>
      <w:tr w:rsidR="00852B28" w:rsidTr="00852B28">
        <w:trPr>
          <w:trHeight w:val="328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4. Позакласна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 xml:space="preserve">робота з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предмета</w:t>
            </w:r>
          </w:p>
        </w:tc>
      </w:tr>
      <w:tr w:rsidR="00852B28" w:rsidTr="00852B28">
        <w:trPr>
          <w:trHeight w:val="300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5. Виконання програмних вимог</w:t>
            </w:r>
          </w:p>
        </w:tc>
      </w:tr>
      <w:tr w:rsidR="00852B28" w:rsidRPr="00BD228B" w:rsidTr="00852B28">
        <w:trPr>
          <w:trHeight w:val="382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P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6. Показники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 xml:space="preserve">роботи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 обдарованими учнями</w:t>
            </w:r>
          </w:p>
        </w:tc>
      </w:tr>
      <w:tr w:rsidR="00852B28" w:rsidTr="00852B28">
        <w:trPr>
          <w:trHeight w:val="78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P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7. Організація виховної роботи</w:t>
            </w:r>
          </w:p>
        </w:tc>
      </w:tr>
      <w:tr w:rsidR="00852B28" w:rsidRPr="00BD228B" w:rsidTr="00852B28">
        <w:trPr>
          <w:trHeight w:val="592"/>
        </w:trPr>
        <w:tc>
          <w:tcPr>
            <w:tcW w:w="2867" w:type="dxa"/>
            <w:vMerge w:val="restart"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shd w:val="clear" w:color="auto" w:fill="FFFFFF"/>
            <w:vAlign w:val="center"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Документаль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softHyphen/>
              <w:t>не оформлен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softHyphen/>
              <w:t>ня діяльності</w:t>
            </w:r>
          </w:p>
          <w:p w:rsidR="00852B28" w:rsidRDefault="00852B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B28" w:rsidRDefault="00852B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P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1. Підготовка до навчально-виховного проце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softHyphen/>
              <w:t xml:space="preserve">су </w:t>
            </w:r>
            <w:r w:rsidR="00B71B1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календарні, поурочні, виховні плани)</w:t>
            </w:r>
          </w:p>
        </w:tc>
      </w:tr>
      <w:tr w:rsidR="00852B28" w:rsidRPr="00BD228B" w:rsidTr="00852B28">
        <w:trPr>
          <w:trHeight w:val="567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P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P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2. Якість ведення та своєчасна здача шкіль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softHyphen/>
              <w:t>ної документації (журналів, особових справ)</w:t>
            </w:r>
          </w:p>
        </w:tc>
      </w:tr>
      <w:tr w:rsidR="00852B28" w:rsidTr="00852B28">
        <w:trPr>
          <w:trHeight w:val="304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P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3. Перевірка зошитів, щоденників</w:t>
            </w:r>
          </w:p>
        </w:tc>
      </w:tr>
      <w:tr w:rsidR="00852B28" w:rsidRPr="00BD228B" w:rsidTr="00852B28">
        <w:trPr>
          <w:trHeight w:val="339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P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4. Рівень культури оформлення учнівських зошитів, щоденників</w:t>
            </w:r>
          </w:p>
        </w:tc>
      </w:tr>
      <w:tr w:rsidR="00852B28" w:rsidTr="00852B28">
        <w:trPr>
          <w:trHeight w:val="300"/>
        </w:trPr>
        <w:tc>
          <w:tcPr>
            <w:tcW w:w="2867" w:type="dxa"/>
            <w:vMerge w:val="restart"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shd w:val="clear" w:color="auto" w:fill="FFFFFF"/>
            <w:vAlign w:val="center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Підтримка</w:t>
            </w:r>
          </w:p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внутрішньошкільного  розпорядку життя</w:t>
            </w: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1. Виконавча дисципліна</w:t>
            </w:r>
          </w:p>
        </w:tc>
      </w:tr>
      <w:tr w:rsidR="00852B28" w:rsidTr="00852B28">
        <w:trPr>
          <w:trHeight w:val="300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2. Збереження позитивного мікроклімату</w:t>
            </w:r>
          </w:p>
        </w:tc>
      </w:tr>
      <w:tr w:rsidR="00852B28" w:rsidTr="00852B28">
        <w:trPr>
          <w:trHeight w:val="304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3. Професійна етика</w:t>
            </w:r>
          </w:p>
        </w:tc>
      </w:tr>
      <w:tr w:rsidR="00852B28" w:rsidRPr="00BD228B" w:rsidTr="00852B28">
        <w:trPr>
          <w:trHeight w:val="291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single" w:sz="6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P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4. Організація роботи з оформлення навчального кабінету</w:t>
            </w:r>
          </w:p>
        </w:tc>
      </w:tr>
      <w:tr w:rsidR="00852B28" w:rsidRPr="00BD228B" w:rsidTr="00852B28">
        <w:trPr>
          <w:trHeight w:val="451"/>
        </w:trPr>
        <w:tc>
          <w:tcPr>
            <w:tcW w:w="2867" w:type="dxa"/>
            <w:vMerge w:val="restart"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double" w:sz="4" w:space="0" w:color="31849B" w:themeColor="accent5" w:themeShade="BF"/>
              <w:right w:val="single" w:sz="6" w:space="0" w:color="31849B" w:themeColor="accent5" w:themeShade="BF"/>
            </w:tcBorders>
            <w:shd w:val="clear" w:color="auto" w:fill="FFFFFF"/>
            <w:vAlign w:val="center"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t>Методична та фахова компе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uk-UA"/>
              </w:rPr>
              <w:softHyphen/>
              <w:t>тентність</w:t>
            </w:r>
          </w:p>
          <w:p w:rsidR="00852B28" w:rsidRDefault="00852B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B28" w:rsidRDefault="00852B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P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1. Результативність участі в педагогічних, виставках</w:t>
            </w:r>
          </w:p>
        </w:tc>
      </w:tr>
      <w:tr w:rsidR="00852B28" w:rsidRPr="00BD228B" w:rsidTr="00852B28">
        <w:trPr>
          <w:trHeight w:val="334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double" w:sz="4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P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P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2. Результативна участь у професійних конкурсах</w:t>
            </w:r>
          </w:p>
        </w:tc>
      </w:tr>
      <w:tr w:rsidR="00852B28" w:rsidRPr="00BD228B" w:rsidTr="00852B28">
        <w:trPr>
          <w:trHeight w:val="493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double" w:sz="4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P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P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3. Участь у конференціях, семінарах, педрадах, роботі МО</w:t>
            </w:r>
          </w:p>
        </w:tc>
      </w:tr>
      <w:tr w:rsidR="00852B28" w:rsidRPr="00BD228B" w:rsidTr="00852B28">
        <w:trPr>
          <w:trHeight w:val="453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double" w:sz="4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P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single" w:sz="6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P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4. Виявлення та розвиток творчої ініціативи</w:t>
            </w:r>
          </w:p>
        </w:tc>
      </w:tr>
      <w:tr w:rsidR="00852B28" w:rsidTr="00852B28">
        <w:trPr>
          <w:trHeight w:val="287"/>
        </w:trPr>
        <w:tc>
          <w:tcPr>
            <w:tcW w:w="2867" w:type="dxa"/>
            <w:vMerge/>
            <w:tcBorders>
              <w:top w:val="single" w:sz="6" w:space="0" w:color="31849B" w:themeColor="accent5" w:themeShade="BF"/>
              <w:left w:val="double" w:sz="4" w:space="0" w:color="31849B" w:themeColor="accent5" w:themeShade="BF"/>
              <w:bottom w:val="double" w:sz="4" w:space="0" w:color="31849B" w:themeColor="accent5" w:themeShade="BF"/>
              <w:right w:val="single" w:sz="6" w:space="0" w:color="31849B" w:themeColor="accent5" w:themeShade="BF"/>
            </w:tcBorders>
            <w:vAlign w:val="center"/>
            <w:hideMark/>
          </w:tcPr>
          <w:p w:rsidR="00852B28" w:rsidRPr="00852B28" w:rsidRDefault="00852B2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245" w:type="dxa"/>
            <w:tcBorders>
              <w:top w:val="single" w:sz="6" w:space="0" w:color="31849B" w:themeColor="accent5" w:themeShade="BF"/>
              <w:left w:val="single" w:sz="6" w:space="0" w:color="31849B" w:themeColor="accent5" w:themeShade="BF"/>
              <w:bottom w:val="double" w:sz="4" w:space="0" w:color="31849B" w:themeColor="accent5" w:themeShade="BF"/>
              <w:right w:val="double" w:sz="4" w:space="0" w:color="31849B" w:themeColor="accent5" w:themeShade="BF"/>
            </w:tcBorders>
            <w:shd w:val="clear" w:color="auto" w:fill="FFFFFF"/>
            <w:hideMark/>
          </w:tcPr>
          <w:p w:rsidR="00852B28" w:rsidRDefault="00852B28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5. Проведення відкритих уроків</w:t>
            </w:r>
          </w:p>
        </w:tc>
      </w:tr>
    </w:tbl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Ступінь оцінювання критеріїв: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бал – низький рівень                                  2 бали – достатній рівень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бали – високий рівень</w:t>
      </w:r>
    </w:p>
    <w:p w:rsidR="00852B28" w:rsidRPr="004627E5" w:rsidRDefault="00852B28" w:rsidP="00852B2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Зведена таблиця експертних оцінок</w:t>
      </w: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складових професійної компетентності вчителів</w:t>
      </w:r>
    </w:p>
    <w:tbl>
      <w:tblPr>
        <w:tblStyle w:val="a3"/>
        <w:tblW w:w="10140" w:type="dxa"/>
        <w:tblInd w:w="-552" w:type="dxa"/>
        <w:tblBorders>
          <w:top w:val="single" w:sz="6" w:space="0" w:color="002060"/>
          <w:left w:val="single" w:sz="6" w:space="0" w:color="002060"/>
          <w:bottom w:val="single" w:sz="6" w:space="0" w:color="002060"/>
          <w:right w:val="single" w:sz="6" w:space="0" w:color="002060"/>
          <w:insideH w:val="single" w:sz="6" w:space="0" w:color="002060"/>
          <w:insideV w:val="single" w:sz="6" w:space="0" w:color="002060"/>
        </w:tblBorders>
        <w:tblLayout w:type="fixed"/>
        <w:tblLook w:val="04A0"/>
      </w:tblPr>
      <w:tblGrid>
        <w:gridCol w:w="519"/>
        <w:gridCol w:w="1987"/>
        <w:gridCol w:w="430"/>
        <w:gridCol w:w="430"/>
        <w:gridCol w:w="431"/>
        <w:gridCol w:w="438"/>
        <w:gridCol w:w="533"/>
        <w:gridCol w:w="528"/>
        <w:gridCol w:w="539"/>
        <w:gridCol w:w="545"/>
        <w:gridCol w:w="541"/>
        <w:gridCol w:w="513"/>
        <w:gridCol w:w="533"/>
        <w:gridCol w:w="533"/>
        <w:gridCol w:w="552"/>
        <w:gridCol w:w="546"/>
        <w:gridCol w:w="542"/>
      </w:tblGrid>
      <w:tr w:rsidR="00852B28" w:rsidTr="00852B28">
        <w:trPr>
          <w:trHeight w:val="261"/>
        </w:trPr>
        <w:tc>
          <w:tcPr>
            <w:tcW w:w="518" w:type="dxa"/>
            <w:vMerge w:val="restar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vAlign w:val="center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№</w:t>
            </w:r>
          </w:p>
        </w:tc>
        <w:tc>
          <w:tcPr>
            <w:tcW w:w="1985" w:type="dxa"/>
            <w:vMerge w:val="restart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vAlign w:val="center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ПІП вчителя</w:t>
            </w:r>
          </w:p>
        </w:tc>
        <w:tc>
          <w:tcPr>
            <w:tcW w:w="7634" w:type="dxa"/>
            <w:gridSpan w:val="15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vAlign w:val="center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Складові професійної компетентності</w:t>
            </w:r>
          </w:p>
        </w:tc>
      </w:tr>
      <w:tr w:rsidR="00852B28" w:rsidTr="00852B28">
        <w:trPr>
          <w:trHeight w:val="139"/>
        </w:trPr>
        <w:tc>
          <w:tcPr>
            <w:tcW w:w="2503" w:type="dxa"/>
            <w:vMerge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vAlign w:val="center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</w:p>
        </w:tc>
        <w:tc>
          <w:tcPr>
            <w:tcW w:w="1985" w:type="dxa"/>
            <w:vMerge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vAlign w:val="center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</w:p>
        </w:tc>
        <w:tc>
          <w:tcPr>
            <w:tcW w:w="1291" w:type="dxa"/>
            <w:gridSpan w:val="3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vAlign w:val="center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Неперервна освіта</w:t>
            </w:r>
          </w:p>
        </w:tc>
        <w:tc>
          <w:tcPr>
            <w:tcW w:w="1499" w:type="dxa"/>
            <w:gridSpan w:val="3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vAlign w:val="center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Здійснення навчально-виховного процесу</w:t>
            </w:r>
          </w:p>
        </w:tc>
        <w:tc>
          <w:tcPr>
            <w:tcW w:w="1625" w:type="dxa"/>
            <w:gridSpan w:val="3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vAlign w:val="center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Документальне оформлення діяльності</w:t>
            </w:r>
          </w:p>
        </w:tc>
        <w:tc>
          <w:tcPr>
            <w:tcW w:w="1579" w:type="dxa"/>
            <w:gridSpan w:val="3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vAlign w:val="center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Підтримка внутрішкільного розпорядку життя</w:t>
            </w:r>
          </w:p>
        </w:tc>
        <w:tc>
          <w:tcPr>
            <w:tcW w:w="1640" w:type="dxa"/>
            <w:gridSpan w:val="3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vAlign w:val="center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 xml:space="preserve">Методична та </w:t>
            </w:r>
            <w:r w:rsidRPr="00F74FC2">
              <w:rPr>
                <w:i/>
                <w:lang w:val="uk-UA"/>
              </w:rPr>
              <w:t>фахова компетентність</w:t>
            </w:r>
          </w:p>
        </w:tc>
      </w:tr>
      <w:tr w:rsidR="00852B28" w:rsidTr="00852B28">
        <w:trPr>
          <w:trHeight w:val="139"/>
        </w:trPr>
        <w:tc>
          <w:tcPr>
            <w:tcW w:w="2503" w:type="dxa"/>
            <w:vMerge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vAlign w:val="center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</w:p>
        </w:tc>
        <w:tc>
          <w:tcPr>
            <w:tcW w:w="1985" w:type="dxa"/>
            <w:vMerge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vAlign w:val="center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в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а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в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а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в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а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в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а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в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а</w:t>
            </w:r>
          </w:p>
        </w:tc>
      </w:tr>
      <w:tr w:rsidR="00852B28" w:rsidTr="00852B28">
        <w:trPr>
          <w:trHeight w:val="261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Ріпний М.П.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</w:tr>
      <w:tr w:rsidR="00852B28" w:rsidTr="00852B28">
        <w:trPr>
          <w:trHeight w:val="276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Сокол Т.Ф.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</w:tr>
      <w:tr w:rsidR="00852B28" w:rsidTr="00852B28">
        <w:trPr>
          <w:trHeight w:val="261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Трибунська Т.Ф.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</w:tr>
      <w:tr w:rsidR="00852B28" w:rsidTr="00852B28">
        <w:trPr>
          <w:trHeight w:val="261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4.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Безверха В.В.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</w:tr>
      <w:tr w:rsidR="00852B28" w:rsidTr="00852B28">
        <w:trPr>
          <w:trHeight w:val="261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5.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Бородаввка І.А.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17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</w:tr>
      <w:tr w:rsidR="00852B28" w:rsidTr="00852B28">
        <w:trPr>
          <w:trHeight w:val="276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6.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Бірюк Г.І.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</w:tr>
      <w:tr w:rsidR="00852B28" w:rsidTr="00852B28">
        <w:trPr>
          <w:trHeight w:val="261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7.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Василенко О.П.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17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</w:tr>
      <w:tr w:rsidR="00852B28" w:rsidTr="00852B28">
        <w:trPr>
          <w:trHeight w:val="276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8.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Грінько О.В.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</w:tr>
      <w:tr w:rsidR="00852B28" w:rsidTr="00852B28">
        <w:trPr>
          <w:trHeight w:val="261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Дудіна Н.І.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</w:tr>
      <w:tr w:rsidR="00852B28" w:rsidTr="00852B28">
        <w:trPr>
          <w:trHeight w:val="261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Єрмак Н.М.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17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</w:tr>
      <w:tr w:rsidR="00852B28" w:rsidTr="00852B28">
        <w:trPr>
          <w:trHeight w:val="261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Кандала О.І.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</w:tr>
      <w:tr w:rsidR="00852B28" w:rsidTr="00852B28">
        <w:trPr>
          <w:trHeight w:val="261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Касян Л.М.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</w:tr>
      <w:tr w:rsidR="00852B28" w:rsidTr="00852B28">
        <w:trPr>
          <w:trHeight w:val="276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Литвак О.М.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16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17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8</w:t>
            </w:r>
          </w:p>
        </w:tc>
      </w:tr>
      <w:tr w:rsidR="00852B28" w:rsidTr="00852B28">
        <w:trPr>
          <w:trHeight w:val="276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Лиман К.О.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17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</w:tr>
      <w:tr w:rsidR="00852B28" w:rsidTr="00852B28">
        <w:trPr>
          <w:trHeight w:val="261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Макаренко С.М.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17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</w:tr>
      <w:tr w:rsidR="00852B28" w:rsidTr="00852B28">
        <w:trPr>
          <w:trHeight w:val="261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16.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Мальцева Т.А.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</w:tr>
      <w:tr w:rsidR="00852B28" w:rsidTr="00852B28">
        <w:trPr>
          <w:trHeight w:val="261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17.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Мальцева Ю.О.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17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17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8</w:t>
            </w:r>
          </w:p>
        </w:tc>
      </w:tr>
      <w:tr w:rsidR="00852B28" w:rsidTr="00852B28">
        <w:trPr>
          <w:trHeight w:val="276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Накрапас Н.В.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17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</w:tr>
      <w:tr w:rsidR="00852B28" w:rsidTr="00852B28">
        <w:trPr>
          <w:trHeight w:val="276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Оболоніна О.В.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17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</w:tr>
      <w:tr w:rsidR="00852B28" w:rsidTr="00852B28">
        <w:trPr>
          <w:trHeight w:val="261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20.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 xml:space="preserve">Омельницька </w:t>
            </w:r>
            <w:r>
              <w:rPr>
                <w:sz w:val="18"/>
                <w:szCs w:val="18"/>
                <w:lang w:val="uk-UA"/>
              </w:rPr>
              <w:t>Т.Г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</w:tr>
      <w:tr w:rsidR="00852B28" w:rsidTr="00852B28">
        <w:trPr>
          <w:trHeight w:val="261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Павлюченко Л.Ф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</w:tr>
      <w:tr w:rsidR="00852B28" w:rsidTr="00852B28">
        <w:trPr>
          <w:trHeight w:val="261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22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Переверзєва В.В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</w:tr>
      <w:tr w:rsidR="00852B28" w:rsidTr="00852B28">
        <w:trPr>
          <w:trHeight w:val="276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23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Плахотнік Н.В.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5</w:t>
            </w:r>
          </w:p>
        </w:tc>
      </w:tr>
      <w:tr w:rsidR="00852B28" w:rsidTr="00852B28">
        <w:trPr>
          <w:trHeight w:val="261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24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Плахотнік С.В.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16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6</w:t>
            </w:r>
          </w:p>
        </w:tc>
      </w:tr>
      <w:tr w:rsidR="00852B28" w:rsidTr="00852B28">
        <w:trPr>
          <w:trHeight w:val="276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25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ПлескачТ.В.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</w:tr>
      <w:tr w:rsidR="00852B28" w:rsidTr="00852B28">
        <w:trPr>
          <w:trHeight w:val="139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26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Разон Т.В.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</w:tr>
      <w:tr w:rsidR="00852B28" w:rsidTr="00852B28">
        <w:trPr>
          <w:trHeight w:val="139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27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Ріпна Н.П.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</w:tr>
      <w:tr w:rsidR="00852B28" w:rsidTr="00852B28">
        <w:trPr>
          <w:trHeight w:val="139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28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Сусоєва Н.М.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</w:tr>
      <w:tr w:rsidR="00852B28" w:rsidTr="00852B28">
        <w:trPr>
          <w:trHeight w:val="139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29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Pr="00B71B1C" w:rsidRDefault="00852B28">
            <w:pPr>
              <w:rPr>
                <w:lang w:val="uk-UA" w:eastAsia="en-US"/>
              </w:rPr>
            </w:pPr>
            <w:r w:rsidRPr="00B71B1C">
              <w:rPr>
                <w:lang w:val="uk-UA"/>
              </w:rPr>
              <w:t>Сушильнікова О</w:t>
            </w:r>
            <w:r w:rsidR="00B71B1C">
              <w:rPr>
                <w:lang w:val="uk-UA"/>
              </w:rPr>
              <w:t>.</w:t>
            </w:r>
            <w:r w:rsidRPr="00B71B1C">
              <w:rPr>
                <w:lang w:val="uk-UA"/>
              </w:rPr>
              <w:t>Г</w:t>
            </w:r>
            <w:r w:rsidR="00B71B1C">
              <w:rPr>
                <w:lang w:val="uk-UA"/>
              </w:rPr>
              <w:t>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</w:tr>
      <w:tr w:rsidR="00852B28" w:rsidTr="00852B28">
        <w:trPr>
          <w:trHeight w:val="139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30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  <w:r>
              <w:rPr>
                <w:sz w:val="24"/>
                <w:szCs w:val="24"/>
                <w:lang w:val="uk-UA"/>
              </w:rPr>
              <w:t>Хоруженко Л.О.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</w:tr>
      <w:tr w:rsidR="00852B28" w:rsidTr="00852B28">
        <w:trPr>
          <w:trHeight w:val="139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31</w:t>
            </w: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hideMark/>
          </w:tcPr>
          <w:p w:rsidR="00852B28" w:rsidRPr="00B71B1C" w:rsidRDefault="00852B28">
            <w:pPr>
              <w:rPr>
                <w:lang w:val="uk-UA" w:eastAsia="en-US"/>
              </w:rPr>
            </w:pPr>
            <w:r w:rsidRPr="00B71B1C">
              <w:rPr>
                <w:lang w:val="uk-UA"/>
              </w:rPr>
              <w:t>Чередниченко В</w:t>
            </w:r>
            <w:r w:rsidR="00B71B1C">
              <w:rPr>
                <w:lang w:val="uk-UA"/>
              </w:rPr>
              <w:t>.М.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18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19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13</w:t>
            </w:r>
          </w:p>
        </w:tc>
      </w:tr>
      <w:tr w:rsidR="00852B28" w:rsidTr="00852B28">
        <w:trPr>
          <w:trHeight w:val="139"/>
        </w:trPr>
        <w:tc>
          <w:tcPr>
            <w:tcW w:w="51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</w:p>
        </w:tc>
        <w:tc>
          <w:tcPr>
            <w:tcW w:w="198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</w:tcPr>
          <w:p w:rsidR="00852B28" w:rsidRDefault="00852B28">
            <w:pPr>
              <w:rPr>
                <w:sz w:val="24"/>
                <w:szCs w:val="24"/>
                <w:lang w:val="uk-UA" w:eastAsia="en-US"/>
              </w:rPr>
            </w:pP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</w:tcPr>
          <w:p w:rsidR="00852B28" w:rsidRDefault="00852B28">
            <w:pPr>
              <w:rPr>
                <w:lang w:val="uk-UA" w:eastAsia="en-US"/>
              </w:rPr>
            </w:pP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</w:tcPr>
          <w:p w:rsidR="00852B28" w:rsidRDefault="00852B28">
            <w:pPr>
              <w:rPr>
                <w:lang w:val="uk-UA" w:eastAsia="en-US"/>
              </w:rPr>
            </w:pP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3F3"/>
          </w:tcPr>
          <w:p w:rsidR="00852B28" w:rsidRDefault="00852B28">
            <w:pPr>
              <w:rPr>
                <w:lang w:val="uk-UA" w:eastAsia="en-US"/>
              </w:rPr>
            </w:pP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</w:tcPr>
          <w:p w:rsidR="00852B28" w:rsidRDefault="00852B28">
            <w:pPr>
              <w:rPr>
                <w:lang w:val="uk-UA" w:eastAsia="en-US"/>
              </w:rPr>
            </w:pP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</w:tcPr>
          <w:p w:rsidR="00852B28" w:rsidRDefault="00852B28">
            <w:pPr>
              <w:rPr>
                <w:lang w:val="uk-UA" w:eastAsia="en-US"/>
              </w:rPr>
            </w:pP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CC"/>
          </w:tcPr>
          <w:p w:rsidR="00852B28" w:rsidRDefault="00852B28">
            <w:pPr>
              <w:rPr>
                <w:lang w:val="uk-UA" w:eastAsia="en-US"/>
              </w:rPr>
            </w:pP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</w:tcPr>
          <w:p w:rsidR="00852B28" w:rsidRDefault="00852B28">
            <w:pPr>
              <w:rPr>
                <w:lang w:val="uk-UA" w:eastAsia="en-US"/>
              </w:rPr>
            </w:pP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</w:tcPr>
          <w:p w:rsidR="00852B28" w:rsidRDefault="00852B28">
            <w:pPr>
              <w:rPr>
                <w:lang w:val="uk-UA" w:eastAsia="en-US"/>
              </w:rPr>
            </w:pP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FFE1"/>
          </w:tcPr>
          <w:p w:rsidR="00852B28" w:rsidRDefault="00852B28">
            <w:pPr>
              <w:rPr>
                <w:lang w:val="uk-UA" w:eastAsia="en-US"/>
              </w:rPr>
            </w:pP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</w:tcPr>
          <w:p w:rsidR="00852B28" w:rsidRDefault="00852B28">
            <w:pPr>
              <w:rPr>
                <w:lang w:val="uk-UA" w:eastAsia="en-US"/>
              </w:rPr>
            </w:pP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</w:tcPr>
          <w:p w:rsidR="00852B28" w:rsidRDefault="00852B28">
            <w:pPr>
              <w:rPr>
                <w:lang w:val="uk-UA" w:eastAsia="en-US"/>
              </w:rPr>
            </w:pP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E1E8FF"/>
          </w:tcPr>
          <w:p w:rsidR="00852B28" w:rsidRDefault="00852B28">
            <w:pPr>
              <w:rPr>
                <w:lang w:val="uk-UA" w:eastAsia="en-US"/>
              </w:rPr>
            </w:pP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</w:tcPr>
          <w:p w:rsidR="00852B28" w:rsidRDefault="00852B28">
            <w:pPr>
              <w:rPr>
                <w:lang w:val="uk-UA" w:eastAsia="en-US"/>
              </w:rPr>
            </w:pP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</w:tcPr>
          <w:p w:rsidR="00852B28" w:rsidRDefault="00852B28">
            <w:pPr>
              <w:rPr>
                <w:lang w:val="uk-UA" w:eastAsia="en-US"/>
              </w:rPr>
            </w:pP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2E5FF"/>
          </w:tcPr>
          <w:p w:rsidR="00852B28" w:rsidRDefault="00852B28">
            <w:pPr>
              <w:rPr>
                <w:lang w:val="uk-UA" w:eastAsia="en-US"/>
              </w:rPr>
            </w:pPr>
          </w:p>
        </w:tc>
      </w:tr>
      <w:tr w:rsidR="00852B28" w:rsidTr="00852B28">
        <w:trPr>
          <w:trHeight w:val="139"/>
        </w:trPr>
        <w:tc>
          <w:tcPr>
            <w:tcW w:w="2503" w:type="dxa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CCFFFF"/>
            <w:hideMark/>
          </w:tcPr>
          <w:p w:rsidR="00852B28" w:rsidRDefault="00852B28">
            <w:pPr>
              <w:rPr>
                <w:i/>
                <w:sz w:val="24"/>
                <w:szCs w:val="24"/>
                <w:lang w:val="uk-UA" w:eastAsia="en-US"/>
              </w:rPr>
            </w:pPr>
            <w:r>
              <w:rPr>
                <w:i/>
                <w:sz w:val="24"/>
                <w:szCs w:val="24"/>
                <w:lang w:val="uk-UA"/>
              </w:rPr>
              <w:t>Максимальна оцінка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CCFF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0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CCFF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CCFF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43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CCFF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CCFF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528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CCFF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21</w:t>
            </w:r>
          </w:p>
        </w:tc>
        <w:tc>
          <w:tcPr>
            <w:tcW w:w="539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CCFF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CCFF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41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CCFF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1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CCFF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CCFF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33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CCFF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5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CCFF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546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CCFF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  <w:tc>
          <w:tcPr>
            <w:tcW w:w="542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CCFFFF"/>
            <w:hideMark/>
          </w:tcPr>
          <w:p w:rsidR="00852B28" w:rsidRDefault="00852B28">
            <w:pPr>
              <w:rPr>
                <w:lang w:val="uk-UA" w:eastAsia="en-US"/>
              </w:rPr>
            </w:pPr>
            <w:r>
              <w:rPr>
                <w:lang w:val="uk-UA"/>
              </w:rPr>
              <w:t>15</w:t>
            </w:r>
          </w:p>
        </w:tc>
      </w:tr>
    </w:tbl>
    <w:p w:rsidR="00B71B1C" w:rsidRDefault="00B71B1C" w:rsidP="00B71B1C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B71B1C" w:rsidRPr="00B71B1C" w:rsidRDefault="00852B28" w:rsidP="00B71B1C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B71B1C">
        <w:rPr>
          <w:rFonts w:ascii="Times New Roman" w:hAnsi="Times New Roman" w:cs="Times New Roman"/>
          <w:sz w:val="28"/>
          <w:szCs w:val="28"/>
          <w:lang w:val="uk-UA"/>
        </w:rPr>
        <w:t>С – самооцінка</w:t>
      </w:r>
      <w:r w:rsidR="00B71B1C" w:rsidRPr="00B71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1B1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71B1C" w:rsidRPr="00B71B1C">
        <w:rPr>
          <w:rFonts w:ascii="Times New Roman" w:hAnsi="Times New Roman" w:cs="Times New Roman"/>
          <w:sz w:val="28"/>
          <w:szCs w:val="28"/>
          <w:lang w:val="uk-UA"/>
        </w:rPr>
        <w:t xml:space="preserve">    В – оцінка вчителів</w:t>
      </w:r>
      <w:r w:rsidR="00B71B1C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B71B1C" w:rsidRPr="00B71B1C">
        <w:rPr>
          <w:rFonts w:ascii="Times New Roman" w:hAnsi="Times New Roman" w:cs="Times New Roman"/>
          <w:sz w:val="28"/>
          <w:szCs w:val="28"/>
          <w:lang w:val="uk-UA"/>
        </w:rPr>
        <w:t xml:space="preserve">    А – оцінка адміністрації</w:t>
      </w:r>
    </w:p>
    <w:p w:rsidR="00B71B1C" w:rsidRDefault="00B71B1C" w:rsidP="00B71B1C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  <w:lang w:val="uk-UA"/>
        </w:rPr>
      </w:pP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Порівнюючи самооцінку вчителів, оцінку колег та адміністрації з максимально можливою оцінкою ми можемо побачити, що більшість складових професійної компетентності вчителів відповідають високому або достатньому рівню. Оцінки низького рівня ми можемо спостерігати серед таких складових як: документальне оформлення діяльності та методична та фахова компетентність. З цього можемо зробити висновок, що вчителям варто уважніше працювати над якістю ведення та своєчасною здачею шкільної документації, підготовкою до навчал</w:t>
      </w:r>
      <w:r w:rsidR="00B71B1C">
        <w:rPr>
          <w:rFonts w:ascii="Times New Roman" w:hAnsi="Times New Roman" w:cs="Times New Roman"/>
          <w:sz w:val="28"/>
          <w:szCs w:val="28"/>
          <w:lang w:val="uk-UA"/>
        </w:rPr>
        <w:t>ьно-виховного процесу. Участь  у</w:t>
      </w:r>
      <w:r>
        <w:rPr>
          <w:rFonts w:ascii="Times New Roman" w:hAnsi="Times New Roman" w:cs="Times New Roman"/>
          <w:sz w:val="28"/>
          <w:szCs w:val="28"/>
          <w:lang w:val="uk-UA"/>
        </w:rPr>
        <w:t>чителів у педагогічних виставках та конкурсах становить ≈ 30%.</w:t>
      </w:r>
    </w:p>
    <w:p w:rsidR="00852B28" w:rsidRDefault="00B71B1C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 xml:space="preserve"> таблиці бачимо, що в окремих випадках самооцінка вчителів є вищою за оцінку адміністрації школи, або ж навпаки. Це говорить про те, що вчителям та адміністрації школи варто більше співпрацювати в певних сферах навчальної-виховної діяльності для виявлення оптимальної оцінки діяльності. Так найбільш точно співпадають експертні оцінки у Ріпної Н.П.; Омельницької Т.Г.; Кандали О.І; Грінько О.В. та адміністрації школи.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Низькі оцінки професійної компетентності має Плахотнік Н.В. це обумовлено тим, що вчителька ще не бажає працювати на належному рівні.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Самодіагностика </w:t>
      </w:r>
      <w:r>
        <w:rPr>
          <w:rFonts w:ascii="Times New Roman" w:hAnsi="Times New Roman" w:cs="Times New Roman"/>
          <w:sz w:val="28"/>
          <w:szCs w:val="28"/>
          <w:lang w:val="uk-UA"/>
        </w:rPr>
        <w:t>свідчить, що вчителі школи вважають своєю сильною стороною: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організованість;</w:t>
      </w:r>
    </w:p>
    <w:p w:rsidR="00852B28" w:rsidRDefault="00B71B1C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>міння моделювати та проводити уроки;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організація роботи з оформлення шкільного кабінету;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організація та проведення позакласних заходів;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проведення корекційно-розвивальних занять;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ведення дослідницької та наукової діяльності;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використання інноваційних методів навчання;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з обдарованими дітьми; 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оцінювання навчальної діяльності учнів;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фахових та педагогічних навичок і вмінь.</w:t>
      </w:r>
    </w:p>
    <w:p w:rsidR="00852B28" w:rsidRDefault="00B71B1C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>чителі бажають проявити свою педагогічну майстерність у: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навчально-виховному процесі;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роботі з обдарованими дітьми;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вивченні окремих тем з предмету;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використання ІКТ на уроках;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проведенні позакласних заходів;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психолого-педагогічній діяльності;</w:t>
      </w:r>
    </w:p>
    <w:p w:rsidR="00852B28" w:rsidRDefault="00B71B1C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>чителі почувають себе слабшими на таких ділянках педагогічної майстерності: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нестача часу на уроці;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якісне ведення шкільної документації;</w:t>
      </w:r>
    </w:p>
    <w:p w:rsidR="00852B28" w:rsidRDefault="00852B28" w:rsidP="00F80925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організації позакласної роботи з предмета;</w:t>
      </w:r>
    </w:p>
    <w:p w:rsidR="00852B28" w:rsidRPr="00B71B1C" w:rsidRDefault="00852B28" w:rsidP="00B71B1C">
      <w:pPr>
        <w:pStyle w:val="a4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організації виховної роботи.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Труднощі, які вчителі відчувають під час підготовки до уроку (%)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852B28" w:rsidRDefault="00852B28" w:rsidP="00B71B1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eastAsiaTheme="minorHAnsi"/>
          <w:noProof/>
          <w:lang w:val="ru-RU" w:eastAsia="ru-RU" w:bidi="ar-SA"/>
        </w:rPr>
        <w:drawing>
          <wp:inline distT="0" distB="0" distL="0" distR="0">
            <wp:extent cx="5917720" cy="1406106"/>
            <wp:effectExtent l="0" t="0" r="6985" b="3810"/>
            <wp:docPr id="24" name="Объект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852B28" w:rsidRDefault="00852B28" w:rsidP="00852B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52B28" w:rsidRDefault="00852B28" w:rsidP="00852B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Труднощі, які вчителі відчувають на уроці (%)</w:t>
      </w:r>
    </w:p>
    <w:p w:rsidR="00852B28" w:rsidRDefault="00852B28" w:rsidP="00852B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52B28" w:rsidRDefault="00B71B1C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eastAsiaTheme="minorHAnsi"/>
          <w:noProof/>
          <w:lang w:val="ru-RU" w:eastAsia="ru-RU" w:bidi="ar-SA"/>
        </w:rPr>
        <w:drawing>
          <wp:inline distT="0" distB="0" distL="0" distR="0">
            <wp:extent cx="5822830" cy="2027208"/>
            <wp:effectExtent l="0" t="0" r="6985" b="0"/>
            <wp:docPr id="23" name="Объект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B71B1C" w:rsidRDefault="00B71B1C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Вивчення вчителями передового педагогічного досвіду</w:t>
      </w: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eastAsiaTheme="minorHAnsi"/>
          <w:noProof/>
          <w:lang w:val="ru-RU" w:eastAsia="ru-RU" w:bidi="ar-SA"/>
        </w:rPr>
        <w:drawing>
          <wp:inline distT="0" distB="0" distL="0" distR="0">
            <wp:extent cx="5624422" cy="1768415"/>
            <wp:effectExtent l="0" t="0" r="0" b="3810"/>
            <wp:docPr id="22" name="Объект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запитання: «Чи займаєтесь Ви дослідницькою діяльністю та творчим узагальненням с</w:t>
      </w:r>
      <w:r w:rsidR="008B50DA">
        <w:rPr>
          <w:rFonts w:ascii="Times New Roman" w:hAnsi="Times New Roman" w:cs="Times New Roman"/>
          <w:sz w:val="28"/>
          <w:szCs w:val="28"/>
          <w:lang w:val="uk-UA"/>
        </w:rPr>
        <w:t>воєї роботи?» 80% у</w:t>
      </w:r>
      <w:r>
        <w:rPr>
          <w:rFonts w:ascii="Times New Roman" w:hAnsi="Times New Roman" w:cs="Times New Roman"/>
          <w:sz w:val="28"/>
          <w:szCs w:val="28"/>
          <w:lang w:val="uk-UA"/>
        </w:rPr>
        <w:t>чителів відповіли ствердно, 10% - «частково» і 10% - «ні».</w:t>
      </w:r>
    </w:p>
    <w:p w:rsidR="00852B28" w:rsidRDefault="00B71B1C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Оцінювання вмінь у</w:t>
      </w:r>
      <w:r w:rsidR="00852B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чителя планувати свою діяльність і прогнозувати її результати 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>здійснювалось за такими характеристиками:</w:t>
      </w:r>
    </w:p>
    <w:p w:rsidR="00852B28" w:rsidRPr="00B71B1C" w:rsidRDefault="00852B28" w:rsidP="00B71B1C">
      <w:pPr>
        <w:pStyle w:val="a4"/>
        <w:numPr>
          <w:ilvl w:val="0"/>
          <w:numId w:val="43"/>
        </w:numPr>
        <w:spacing w:line="360" w:lineRule="auto"/>
        <w:rPr>
          <w:rStyle w:val="FontStyle74"/>
          <w:rFonts w:eastAsia="Calibri"/>
          <w:sz w:val="28"/>
          <w:szCs w:val="28"/>
          <w:lang w:eastAsia="uk-UA"/>
        </w:rPr>
      </w:pPr>
      <w:r w:rsidRPr="00B71B1C">
        <w:rPr>
          <w:rStyle w:val="FontStyle81"/>
          <w:rFonts w:eastAsia="Calibri"/>
          <w:sz w:val="28"/>
          <w:szCs w:val="28"/>
          <w:lang w:val="uk-UA" w:eastAsia="uk-UA"/>
        </w:rPr>
        <w:t>Характер планування визначається твер</w:t>
      </w:r>
      <w:r w:rsidRPr="00B71B1C">
        <w:rPr>
          <w:rStyle w:val="FontStyle81"/>
          <w:rFonts w:eastAsia="Calibri"/>
          <w:sz w:val="28"/>
          <w:szCs w:val="28"/>
          <w:lang w:val="uk-UA" w:eastAsia="uk-UA"/>
        </w:rPr>
        <w:softHyphen/>
        <w:t>дою самоустановкою на досягнення макси</w:t>
      </w:r>
      <w:r w:rsidRPr="00B71B1C">
        <w:rPr>
          <w:rStyle w:val="FontStyle81"/>
          <w:rFonts w:eastAsia="Calibri"/>
          <w:sz w:val="28"/>
          <w:szCs w:val="28"/>
          <w:lang w:val="uk-UA" w:eastAsia="uk-UA"/>
        </w:rPr>
        <w:softHyphen/>
        <w:t>мальних результатів. Неухильно дотримується принципів планування. Плани спрямовані на впровадження в життя досягнень передо</w:t>
      </w:r>
      <w:r w:rsidRPr="00B71B1C">
        <w:rPr>
          <w:rStyle w:val="FontStyle81"/>
          <w:rFonts w:eastAsia="Calibri"/>
          <w:sz w:val="28"/>
          <w:szCs w:val="28"/>
          <w:lang w:val="uk-UA" w:eastAsia="uk-UA"/>
        </w:rPr>
        <w:softHyphen/>
        <w:t>вого педагогічного досвіду, на реалізацію та бе</w:t>
      </w:r>
      <w:r w:rsidRPr="00B71B1C">
        <w:rPr>
          <w:rStyle w:val="FontStyle81"/>
          <w:rFonts w:eastAsia="Calibri"/>
          <w:sz w:val="28"/>
          <w:szCs w:val="28"/>
          <w:lang w:val="uk-UA" w:eastAsia="uk-UA"/>
        </w:rPr>
        <w:softHyphen/>
        <w:t>зумовне виконання ухвалених урядових рішень про освіту. Під час планування роботи враховує результати попередньої діяльності, визначає шляхи закріплення й подальшого розвитку досягнутого, передбачає послідовне усунення недоліків. Планові заходи формулює чітко, передбачає проведення конкретної роботи. Плани забезпечують єдність дій школи, сім'ї та громадськості й передбачають досягнення мети найоптимальнішими методами. Плани відображають високий мотиваційний комп</w:t>
      </w:r>
      <w:r w:rsidRPr="00B71B1C">
        <w:rPr>
          <w:rStyle w:val="FontStyle81"/>
          <w:rFonts w:eastAsia="Calibri"/>
          <w:sz w:val="28"/>
          <w:szCs w:val="28"/>
          <w:lang w:val="uk-UA" w:eastAsia="uk-UA"/>
        </w:rPr>
        <w:softHyphen/>
        <w:t xml:space="preserve">лекс праці педагога: внутрішня мотивація — зовнішня позитивна мотивація — зовнішня негативна мотивація. </w:t>
      </w:r>
      <w:r w:rsidRPr="00B71B1C">
        <w:rPr>
          <w:rStyle w:val="FontStyle74"/>
          <w:rFonts w:eastAsia="Calibri"/>
          <w:b/>
          <w:sz w:val="28"/>
          <w:szCs w:val="28"/>
          <w:lang w:val="uk-UA" w:eastAsia="uk-UA"/>
        </w:rPr>
        <w:t>(Високий рівень)</w:t>
      </w:r>
    </w:p>
    <w:p w:rsidR="00852B28" w:rsidRPr="00B71B1C" w:rsidRDefault="00852B28" w:rsidP="00B71B1C">
      <w:pPr>
        <w:pStyle w:val="a4"/>
        <w:numPr>
          <w:ilvl w:val="0"/>
          <w:numId w:val="43"/>
        </w:numPr>
        <w:spacing w:line="360" w:lineRule="auto"/>
        <w:rPr>
          <w:rStyle w:val="FontStyle74"/>
          <w:rFonts w:eastAsia="Calibri"/>
          <w:sz w:val="28"/>
          <w:szCs w:val="28"/>
          <w:lang w:val="uk-UA" w:eastAsia="uk-UA"/>
        </w:rPr>
      </w:pPr>
      <w:r w:rsidRPr="00B71B1C">
        <w:rPr>
          <w:rStyle w:val="FontStyle81"/>
          <w:rFonts w:eastAsia="Calibri"/>
          <w:sz w:val="28"/>
          <w:szCs w:val="28"/>
          <w:lang w:val="uk-UA" w:eastAsia="uk-UA"/>
        </w:rPr>
        <w:t>Принципів планування загалом дотри</w:t>
      </w:r>
      <w:r w:rsidRPr="00B71B1C">
        <w:rPr>
          <w:rStyle w:val="FontStyle81"/>
          <w:rFonts w:eastAsia="Calibri"/>
          <w:sz w:val="28"/>
          <w:szCs w:val="28"/>
          <w:lang w:val="uk-UA" w:eastAsia="uk-UA"/>
        </w:rPr>
        <w:softHyphen/>
        <w:t>мується. Плани враховують досягнення пере</w:t>
      </w:r>
      <w:r w:rsidRPr="00B71B1C">
        <w:rPr>
          <w:rStyle w:val="FontStyle81"/>
          <w:rFonts w:eastAsia="Calibri"/>
          <w:sz w:val="28"/>
          <w:szCs w:val="28"/>
          <w:lang w:val="uk-UA" w:eastAsia="uk-UA"/>
        </w:rPr>
        <w:softHyphen/>
        <w:t>дового педагогічного досвіду, спрямовані на ре</w:t>
      </w:r>
      <w:r w:rsidRPr="00B71B1C">
        <w:rPr>
          <w:rStyle w:val="FontStyle81"/>
          <w:rFonts w:eastAsia="Calibri"/>
          <w:sz w:val="28"/>
          <w:szCs w:val="28"/>
          <w:lang w:val="uk-UA" w:eastAsia="uk-UA"/>
        </w:rPr>
        <w:softHyphen/>
        <w:t xml:space="preserve">алізацію </w:t>
      </w:r>
      <w:r w:rsidRPr="00B71B1C">
        <w:rPr>
          <w:rStyle w:val="FontStyle81"/>
          <w:rFonts w:eastAsia="Calibri"/>
          <w:sz w:val="28"/>
          <w:szCs w:val="28"/>
          <w:lang w:val="uk-UA" w:eastAsia="uk-UA"/>
        </w:rPr>
        <w:lastRenderedPageBreak/>
        <w:t>урядових рішень про модернізацію та розвиток освіти, але не спрямовані на досяг</w:t>
      </w:r>
      <w:r w:rsidRPr="00B71B1C">
        <w:rPr>
          <w:rStyle w:val="FontStyle81"/>
          <w:rFonts w:eastAsia="Calibri"/>
          <w:sz w:val="28"/>
          <w:szCs w:val="28"/>
          <w:lang w:val="uk-UA" w:eastAsia="uk-UA"/>
        </w:rPr>
        <w:softHyphen/>
        <w:t>нення максимальних результатів у розв'язанні завдань освіти, виховання та розвитку шко</w:t>
      </w:r>
      <w:r w:rsidRPr="00B71B1C">
        <w:rPr>
          <w:rStyle w:val="FontStyle81"/>
          <w:rFonts w:eastAsia="Calibri"/>
          <w:sz w:val="28"/>
          <w:szCs w:val="28"/>
          <w:lang w:val="uk-UA" w:eastAsia="uk-UA"/>
        </w:rPr>
        <w:softHyphen/>
        <w:t>лярів. Планування роботи здійснюється на ос</w:t>
      </w:r>
      <w:r w:rsidRPr="00B71B1C">
        <w:rPr>
          <w:rStyle w:val="FontStyle81"/>
          <w:rFonts w:eastAsia="Calibri"/>
          <w:sz w:val="28"/>
          <w:szCs w:val="28"/>
          <w:lang w:val="uk-UA" w:eastAsia="uk-UA"/>
        </w:rPr>
        <w:softHyphen/>
        <w:t>нові неповного аналізу результатів попередньої діяльності, хоч і з урахуванням у них основ</w:t>
      </w:r>
      <w:r w:rsidRPr="00B71B1C">
        <w:rPr>
          <w:rStyle w:val="FontStyle81"/>
          <w:rFonts w:eastAsia="Calibri"/>
          <w:sz w:val="28"/>
          <w:szCs w:val="28"/>
          <w:lang w:val="uk-UA" w:eastAsia="uk-UA"/>
        </w:rPr>
        <w:softHyphen/>
        <w:t>них моментів попереднього досвіду. У планах проглядається недостатня цілеспрямованість і вимогливість до себе. У них виявляється мо</w:t>
      </w:r>
      <w:r w:rsidRPr="00B71B1C">
        <w:rPr>
          <w:rStyle w:val="FontStyle81"/>
          <w:rFonts w:eastAsia="Calibri"/>
          <w:sz w:val="28"/>
          <w:szCs w:val="28"/>
          <w:lang w:val="uk-UA" w:eastAsia="uk-UA"/>
        </w:rPr>
        <w:softHyphen/>
        <w:t xml:space="preserve">тиваційний комплекс праці педагога: зовнішня позитивна мотивація — зовнішня негативна мотивація — внутрішня мотивація. </w:t>
      </w:r>
      <w:r w:rsidRPr="00B71B1C">
        <w:rPr>
          <w:rStyle w:val="FontStyle74"/>
          <w:rFonts w:eastAsia="Calibri"/>
          <w:b/>
          <w:sz w:val="28"/>
          <w:szCs w:val="28"/>
          <w:lang w:val="uk-UA" w:eastAsia="uk-UA"/>
        </w:rPr>
        <w:t>(Опти</w:t>
      </w:r>
      <w:r w:rsidRPr="00B71B1C">
        <w:rPr>
          <w:rStyle w:val="FontStyle74"/>
          <w:rFonts w:eastAsia="Calibri"/>
          <w:b/>
          <w:sz w:val="28"/>
          <w:szCs w:val="28"/>
          <w:lang w:val="uk-UA" w:eastAsia="uk-UA"/>
        </w:rPr>
        <w:softHyphen/>
        <w:t>мальний рівень)</w:t>
      </w:r>
    </w:p>
    <w:p w:rsidR="00852B28" w:rsidRDefault="00852B28" w:rsidP="00B71B1C">
      <w:pPr>
        <w:pStyle w:val="a4"/>
        <w:numPr>
          <w:ilvl w:val="0"/>
          <w:numId w:val="43"/>
        </w:numPr>
        <w:spacing w:line="360" w:lineRule="auto"/>
        <w:ind w:left="0" w:firstLine="284"/>
        <w:rPr>
          <w:rStyle w:val="FontStyle71"/>
          <w:rFonts w:eastAsiaTheme="minorHAnsi"/>
          <w:b w:val="0"/>
          <w:sz w:val="28"/>
          <w:szCs w:val="28"/>
        </w:rPr>
      </w:pPr>
      <w:r>
        <w:rPr>
          <w:rStyle w:val="FontStyle81"/>
          <w:rFonts w:eastAsia="Calibri"/>
          <w:sz w:val="28"/>
          <w:szCs w:val="28"/>
          <w:lang w:val="uk-UA" w:eastAsia="uk-UA"/>
        </w:rPr>
        <w:t>Характер планування визначається праг</w:t>
      </w:r>
      <w:r>
        <w:rPr>
          <w:rStyle w:val="FontStyle81"/>
          <w:rFonts w:eastAsia="Calibri"/>
          <w:sz w:val="28"/>
          <w:szCs w:val="28"/>
          <w:lang w:val="uk-UA" w:eastAsia="uk-UA"/>
        </w:rPr>
        <w:softHyphen/>
        <w:t>ненням мати вигляд «не гірший за інших». Принципів планування дотримано лише част</w:t>
      </w:r>
      <w:r>
        <w:rPr>
          <w:rStyle w:val="FontStyle81"/>
          <w:rFonts w:eastAsia="Calibri"/>
          <w:sz w:val="28"/>
          <w:szCs w:val="28"/>
          <w:lang w:val="uk-UA" w:eastAsia="uk-UA"/>
        </w:rPr>
        <w:softHyphen/>
        <w:t>ково. Планування здійснюється на основі безсистемного аналізу результатів поперед</w:t>
      </w:r>
      <w:r>
        <w:rPr>
          <w:rStyle w:val="FontStyle81"/>
          <w:rFonts w:eastAsia="Calibri"/>
          <w:sz w:val="28"/>
          <w:szCs w:val="28"/>
          <w:lang w:val="uk-UA" w:eastAsia="uk-UA"/>
        </w:rPr>
        <w:softHyphen/>
        <w:t>ньої діяльності, випадкових фактів із життя школярів, неглибоких знань на рівні підготов</w:t>
      </w:r>
      <w:r>
        <w:rPr>
          <w:rStyle w:val="FontStyle81"/>
          <w:rFonts w:eastAsia="Calibri"/>
          <w:sz w:val="28"/>
          <w:szCs w:val="28"/>
          <w:lang w:val="uk-UA" w:eastAsia="uk-UA"/>
        </w:rPr>
        <w:softHyphen/>
        <w:t>леності учнів до сприйняття нового. У планах не передбачено узгодженості дій із колегами, формально враховано вплив на учнів громад</w:t>
      </w:r>
      <w:r>
        <w:rPr>
          <w:rStyle w:val="FontStyle81"/>
          <w:rFonts w:eastAsia="Calibri"/>
          <w:sz w:val="28"/>
          <w:szCs w:val="28"/>
          <w:lang w:val="uk-UA" w:eastAsia="uk-UA"/>
        </w:rPr>
        <w:softHyphen/>
        <w:t>ських організацій, сім'ї. У планах виявляється мотиваційний комплекс: зовнішня позитивна мотивація — зовнішня негативна мотива</w:t>
      </w:r>
      <w:r>
        <w:rPr>
          <w:rStyle w:val="FontStyle81"/>
          <w:rFonts w:eastAsia="Calibri"/>
          <w:sz w:val="28"/>
          <w:szCs w:val="28"/>
          <w:lang w:val="uk-UA" w:eastAsia="uk-UA"/>
        </w:rPr>
        <w:softHyphen/>
        <w:t xml:space="preserve">ція — внутрішня мотивація. </w:t>
      </w:r>
      <w:r>
        <w:rPr>
          <w:rStyle w:val="FontStyle71"/>
          <w:rFonts w:eastAsia="Calibri"/>
          <w:sz w:val="28"/>
          <w:szCs w:val="28"/>
          <w:lang w:val="uk-UA" w:eastAsia="uk-UA"/>
        </w:rPr>
        <w:t>(Допустимий рівен</w:t>
      </w:r>
      <w:r>
        <w:rPr>
          <w:rStyle w:val="FontStyle71"/>
          <w:sz w:val="28"/>
          <w:szCs w:val="28"/>
          <w:lang w:val="uk-UA" w:eastAsia="uk-UA"/>
        </w:rPr>
        <w:t>ь</w:t>
      </w:r>
      <w:r>
        <w:rPr>
          <w:rStyle w:val="FontStyle71"/>
          <w:rFonts w:eastAsia="Calibri"/>
          <w:sz w:val="28"/>
          <w:szCs w:val="28"/>
          <w:lang w:val="uk-UA" w:eastAsia="uk-UA"/>
        </w:rPr>
        <w:t>)</w:t>
      </w:r>
    </w:p>
    <w:p w:rsidR="00852B28" w:rsidRDefault="00852B28" w:rsidP="00852B28">
      <w:pPr>
        <w:pStyle w:val="a4"/>
        <w:spacing w:line="360" w:lineRule="auto"/>
        <w:ind w:left="0" w:firstLine="284"/>
        <w:rPr>
          <w:rStyle w:val="FontStyle71"/>
          <w:b w:val="0"/>
          <w:i w:val="0"/>
          <w:sz w:val="28"/>
          <w:szCs w:val="28"/>
          <w:lang w:val="uk-UA" w:eastAsia="uk-UA"/>
        </w:rPr>
      </w:pPr>
      <w:r>
        <w:rPr>
          <w:rStyle w:val="FontStyle71"/>
          <w:b w:val="0"/>
          <w:i w:val="0"/>
          <w:sz w:val="28"/>
          <w:szCs w:val="28"/>
          <w:lang w:val="uk-UA" w:eastAsia="uk-UA"/>
        </w:rPr>
        <w:t>Результати самооцінки та оцінки адміністрацією школи свідчать:</w:t>
      </w:r>
    </w:p>
    <w:p w:rsidR="00852B28" w:rsidRDefault="00852B28" w:rsidP="00852B28">
      <w:pPr>
        <w:pStyle w:val="a4"/>
        <w:ind w:left="0" w:firstLine="284"/>
        <w:rPr>
          <w:rStyle w:val="FontStyle71"/>
          <w:b w:val="0"/>
          <w:i w:val="0"/>
          <w:sz w:val="28"/>
          <w:szCs w:val="28"/>
          <w:lang w:val="uk-UA" w:eastAsia="uk-UA"/>
        </w:rPr>
      </w:pPr>
      <w:r>
        <w:rPr>
          <w:rFonts w:eastAsiaTheme="minorHAnsi"/>
          <w:noProof/>
          <w:lang w:val="ru-RU" w:eastAsia="ru-RU" w:bidi="ar-SA"/>
        </w:rPr>
        <w:drawing>
          <wp:inline distT="0" distB="0" distL="0" distR="0">
            <wp:extent cx="5727939" cy="1673525"/>
            <wp:effectExtent l="0" t="0" r="6350" b="3175"/>
            <wp:docPr id="21" name="Объект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852B28" w:rsidRDefault="00852B28" w:rsidP="00852B28">
      <w:pPr>
        <w:pStyle w:val="a4"/>
        <w:ind w:left="0" w:firstLine="284"/>
        <w:rPr>
          <w:rStyle w:val="FontStyle71"/>
          <w:b w:val="0"/>
          <w:i w:val="0"/>
          <w:sz w:val="28"/>
          <w:szCs w:val="28"/>
          <w:lang w:val="uk-UA" w:eastAsia="uk-UA"/>
        </w:rPr>
      </w:pPr>
    </w:p>
    <w:p w:rsidR="00852B28" w:rsidRDefault="00852B28" w:rsidP="00852B28">
      <w:pPr>
        <w:pStyle w:val="a4"/>
        <w:spacing w:line="360" w:lineRule="auto"/>
        <w:ind w:left="0" w:firstLine="284"/>
        <w:rPr>
          <w:rStyle w:val="FontStyle71"/>
          <w:b w:val="0"/>
          <w:i w:val="0"/>
          <w:sz w:val="28"/>
          <w:szCs w:val="28"/>
          <w:lang w:val="uk-UA" w:eastAsia="uk-UA"/>
        </w:rPr>
      </w:pPr>
      <w:r>
        <w:rPr>
          <w:rStyle w:val="FontStyle71"/>
          <w:b w:val="0"/>
          <w:i w:val="0"/>
          <w:sz w:val="28"/>
          <w:szCs w:val="28"/>
          <w:lang w:val="uk-UA" w:eastAsia="uk-UA"/>
        </w:rPr>
        <w:t>Так, з наведеної діаграми, ми бачимо, що більшість вчителів оцінили вміння планувати свою діяльність та прогнозувати її результати на високому рівні (57,6%), однак адміністрацією школи на високому</w:t>
      </w:r>
      <w:r w:rsidR="008B50DA">
        <w:rPr>
          <w:rStyle w:val="FontStyle71"/>
          <w:b w:val="0"/>
          <w:i w:val="0"/>
          <w:sz w:val="28"/>
          <w:szCs w:val="28"/>
          <w:lang w:val="uk-UA" w:eastAsia="uk-UA"/>
        </w:rPr>
        <w:t xml:space="preserve"> рівні було </w:t>
      </w:r>
      <w:r w:rsidR="008B50DA">
        <w:rPr>
          <w:rStyle w:val="FontStyle71"/>
          <w:b w:val="0"/>
          <w:i w:val="0"/>
          <w:sz w:val="28"/>
          <w:szCs w:val="28"/>
          <w:lang w:val="uk-UA" w:eastAsia="uk-UA"/>
        </w:rPr>
        <w:lastRenderedPageBreak/>
        <w:t>оцінено лише 44,8%  у</w:t>
      </w:r>
      <w:r>
        <w:rPr>
          <w:rStyle w:val="FontStyle71"/>
          <w:b w:val="0"/>
          <w:i w:val="0"/>
          <w:sz w:val="28"/>
          <w:szCs w:val="28"/>
          <w:lang w:val="uk-UA" w:eastAsia="uk-UA"/>
        </w:rPr>
        <w:t>чителів. На оптимальному рівні</w:t>
      </w:r>
      <w:r w:rsidR="008B50DA">
        <w:rPr>
          <w:rStyle w:val="FontStyle71"/>
          <w:b w:val="0"/>
          <w:i w:val="0"/>
          <w:sz w:val="28"/>
          <w:szCs w:val="28"/>
          <w:lang w:val="uk-UA" w:eastAsia="uk-UA"/>
        </w:rPr>
        <w:t xml:space="preserve"> оцінили свою діяльність 44,8%  у</w:t>
      </w:r>
      <w:r>
        <w:rPr>
          <w:rStyle w:val="FontStyle71"/>
          <w:b w:val="0"/>
          <w:i w:val="0"/>
          <w:sz w:val="28"/>
          <w:szCs w:val="28"/>
          <w:lang w:val="uk-UA" w:eastAsia="uk-UA"/>
        </w:rPr>
        <w:t>чителів, за оцінкою адміністрації школи – 55,2%.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Оцінювання викладацької діяльності вчителя здійснювалось за такими характеристиками:</w:t>
      </w:r>
    </w:p>
    <w:p w:rsidR="00852B28" w:rsidRDefault="00852B28" w:rsidP="00F80925">
      <w:pPr>
        <w:pStyle w:val="Style12"/>
        <w:widowControl/>
        <w:numPr>
          <w:ilvl w:val="0"/>
          <w:numId w:val="27"/>
        </w:numPr>
        <w:tabs>
          <w:tab w:val="left" w:pos="492"/>
        </w:tabs>
        <w:spacing w:line="360" w:lineRule="auto"/>
        <w:ind w:firstLine="333"/>
        <w:jc w:val="left"/>
        <w:rPr>
          <w:rStyle w:val="FontStyle81"/>
          <w:rFonts w:eastAsia="Times New Roman"/>
          <w:sz w:val="28"/>
          <w:szCs w:val="28"/>
          <w:lang w:eastAsia="uk-UA"/>
        </w:rPr>
      </w:pPr>
      <w:r>
        <w:rPr>
          <w:rStyle w:val="FontStyle81"/>
          <w:rFonts w:eastAsia="Times New Roman"/>
          <w:sz w:val="28"/>
          <w:szCs w:val="28"/>
          <w:lang w:val="uk-UA" w:eastAsia="uk-UA"/>
        </w:rPr>
        <w:t>Глибоко розкриває та реалізує практичне застосування положень предмета, який викла</w:t>
      </w:r>
      <w:r>
        <w:rPr>
          <w:rStyle w:val="FontStyle81"/>
          <w:rFonts w:eastAsia="Times New Roman"/>
          <w:sz w:val="28"/>
          <w:szCs w:val="28"/>
          <w:lang w:val="uk-UA" w:eastAsia="uk-UA"/>
        </w:rPr>
        <w:softHyphen/>
        <w:t>дає. Стимулює активність учнів на уроці пізнавальними і практичними завданнями, формує потребу в самостійному отриманні знань, у творчому переосмисленні засвоєного. Широко практи</w:t>
      </w:r>
      <w:r>
        <w:rPr>
          <w:rStyle w:val="FontStyle81"/>
          <w:rFonts w:eastAsia="Times New Roman"/>
          <w:sz w:val="28"/>
          <w:szCs w:val="28"/>
          <w:lang w:val="uk-UA" w:eastAsia="uk-UA"/>
        </w:rPr>
        <w:softHyphen/>
        <w:t>кує активні форми навчання. Повністю вико</w:t>
      </w:r>
      <w:r>
        <w:rPr>
          <w:rStyle w:val="FontStyle81"/>
          <w:rFonts w:eastAsia="Times New Roman"/>
          <w:sz w:val="28"/>
          <w:szCs w:val="28"/>
          <w:lang w:val="uk-UA" w:eastAsia="uk-UA"/>
        </w:rPr>
        <w:softHyphen/>
        <w:t>ристовує можливості предмета для виховання учнів. Володіє способами оптимізації навчально-виховного процесу. Досягає мак</w:t>
      </w:r>
      <w:r>
        <w:rPr>
          <w:rStyle w:val="FontStyle81"/>
          <w:rFonts w:eastAsia="Times New Roman"/>
          <w:sz w:val="28"/>
          <w:szCs w:val="28"/>
          <w:lang w:val="uk-UA" w:eastAsia="uk-UA"/>
        </w:rPr>
        <w:softHyphen/>
        <w:t xml:space="preserve">симально можливих результатів. Знання учнів оцінює обґрунтовано. </w:t>
      </w:r>
      <w:r>
        <w:rPr>
          <w:rStyle w:val="FontStyle71"/>
          <w:rFonts w:eastAsia="Times New Roman"/>
          <w:sz w:val="28"/>
          <w:szCs w:val="28"/>
          <w:lang w:val="uk-UA" w:eastAsia="uk-UA"/>
        </w:rPr>
        <w:t>(Високий рівень)</w:t>
      </w:r>
    </w:p>
    <w:p w:rsidR="00852B28" w:rsidRDefault="00852B28" w:rsidP="00F80925">
      <w:pPr>
        <w:pStyle w:val="Style12"/>
        <w:widowControl/>
        <w:numPr>
          <w:ilvl w:val="0"/>
          <w:numId w:val="27"/>
        </w:numPr>
        <w:tabs>
          <w:tab w:val="left" w:pos="492"/>
        </w:tabs>
        <w:spacing w:line="360" w:lineRule="auto"/>
        <w:ind w:firstLine="333"/>
        <w:jc w:val="left"/>
        <w:rPr>
          <w:rStyle w:val="FontStyle81"/>
          <w:rFonts w:eastAsia="Times New Roman"/>
          <w:sz w:val="28"/>
          <w:szCs w:val="28"/>
          <w:lang w:val="uk-UA" w:eastAsia="uk-UA"/>
        </w:rPr>
      </w:pPr>
      <w:r>
        <w:rPr>
          <w:rStyle w:val="FontStyle81"/>
          <w:rFonts w:eastAsia="Times New Roman"/>
          <w:sz w:val="28"/>
          <w:szCs w:val="28"/>
          <w:lang w:val="uk-UA" w:eastAsia="uk-UA"/>
        </w:rPr>
        <w:t>В основному розкриває та демонструє практичне застосування основних положень предмета, який викладає. Практикує, хоч і з окре</w:t>
      </w:r>
      <w:r>
        <w:rPr>
          <w:rStyle w:val="FontStyle81"/>
          <w:rFonts w:eastAsia="Times New Roman"/>
          <w:sz w:val="28"/>
          <w:szCs w:val="28"/>
          <w:lang w:val="uk-UA" w:eastAsia="uk-UA"/>
        </w:rPr>
        <w:softHyphen/>
        <w:t>мими елементами формалізму, активні форми навчання. Виконує державні навчальні про</w:t>
      </w:r>
      <w:r>
        <w:rPr>
          <w:rStyle w:val="FontStyle81"/>
          <w:rFonts w:eastAsia="Times New Roman"/>
          <w:sz w:val="28"/>
          <w:szCs w:val="28"/>
          <w:lang w:val="uk-UA" w:eastAsia="uk-UA"/>
        </w:rPr>
        <w:softHyphen/>
        <w:t>грами, забезпечує реалізацію державних стан</w:t>
      </w:r>
      <w:r>
        <w:rPr>
          <w:rStyle w:val="FontStyle81"/>
          <w:rFonts w:eastAsia="Times New Roman"/>
          <w:sz w:val="28"/>
          <w:szCs w:val="28"/>
          <w:lang w:val="uk-UA" w:eastAsia="uk-UA"/>
        </w:rPr>
        <w:softHyphen/>
        <w:t>дартів. Використовує, але не повною мірою, можливості предмета для виховання учнів. Запроваджує елементи оптимізації навчально-виховного процесу. В основному досягає реально можливих результатів успіш</w:t>
      </w:r>
      <w:r>
        <w:rPr>
          <w:rStyle w:val="FontStyle81"/>
          <w:rFonts w:eastAsia="Times New Roman"/>
          <w:sz w:val="28"/>
          <w:szCs w:val="28"/>
          <w:lang w:val="uk-UA" w:eastAsia="uk-UA"/>
        </w:rPr>
        <w:softHyphen/>
        <w:t xml:space="preserve">ності. Знання учнів оцінює обґрунтовано. </w:t>
      </w:r>
      <w:r>
        <w:rPr>
          <w:rStyle w:val="FontStyle71"/>
          <w:sz w:val="28"/>
          <w:szCs w:val="28"/>
          <w:lang w:val="uk-UA" w:eastAsia="uk-UA"/>
        </w:rPr>
        <w:t>(Оп</w:t>
      </w:r>
      <w:r>
        <w:rPr>
          <w:rStyle w:val="FontStyle71"/>
          <w:sz w:val="28"/>
          <w:szCs w:val="28"/>
          <w:lang w:val="uk-UA" w:eastAsia="uk-UA"/>
        </w:rPr>
        <w:softHyphen/>
        <w:t>тимальний рівень</w:t>
      </w:r>
      <w:r>
        <w:rPr>
          <w:rStyle w:val="FontStyle71"/>
          <w:rFonts w:eastAsia="Times New Roman"/>
          <w:sz w:val="28"/>
          <w:szCs w:val="28"/>
          <w:lang w:val="uk-UA" w:eastAsia="uk-UA"/>
        </w:rPr>
        <w:t>)</w:t>
      </w:r>
    </w:p>
    <w:p w:rsidR="00852B28" w:rsidRDefault="00852B28" w:rsidP="00F80925">
      <w:pPr>
        <w:pStyle w:val="Style12"/>
        <w:widowControl/>
        <w:numPr>
          <w:ilvl w:val="0"/>
          <w:numId w:val="27"/>
        </w:numPr>
        <w:tabs>
          <w:tab w:val="left" w:pos="492"/>
        </w:tabs>
        <w:spacing w:line="360" w:lineRule="auto"/>
        <w:ind w:firstLine="333"/>
        <w:jc w:val="left"/>
        <w:rPr>
          <w:rStyle w:val="FontStyle81"/>
          <w:rFonts w:eastAsia="Times New Roman"/>
          <w:sz w:val="28"/>
          <w:szCs w:val="28"/>
          <w:lang w:val="uk-UA" w:eastAsia="uk-UA"/>
        </w:rPr>
      </w:pPr>
      <w:r>
        <w:rPr>
          <w:rStyle w:val="FontStyle81"/>
          <w:rFonts w:eastAsia="Times New Roman"/>
          <w:sz w:val="28"/>
          <w:szCs w:val="28"/>
          <w:lang w:val="uk-UA" w:eastAsia="uk-UA"/>
        </w:rPr>
        <w:t>Знання учнів частково поверхові. Уміння та навички неміцні. Не забезпечується реаліза</w:t>
      </w:r>
      <w:r>
        <w:rPr>
          <w:rStyle w:val="FontStyle81"/>
          <w:rFonts w:eastAsia="Times New Roman"/>
          <w:sz w:val="28"/>
          <w:szCs w:val="28"/>
          <w:lang w:val="uk-UA" w:eastAsia="uk-UA"/>
        </w:rPr>
        <w:softHyphen/>
        <w:t>ція державних стандартів на належному рівні. Навчальний предмет не викликає інтересу в дітей. Недостатньо володіє способами оп</w:t>
      </w:r>
      <w:r>
        <w:rPr>
          <w:rStyle w:val="FontStyle81"/>
          <w:rFonts w:eastAsia="Times New Roman"/>
          <w:sz w:val="28"/>
          <w:szCs w:val="28"/>
          <w:lang w:val="uk-UA" w:eastAsia="uk-UA"/>
        </w:rPr>
        <w:softHyphen/>
        <w:t>тимізації навчально-виховного процесу. Прак</w:t>
      </w:r>
      <w:r>
        <w:rPr>
          <w:rStyle w:val="FontStyle81"/>
          <w:rFonts w:eastAsia="Times New Roman"/>
          <w:sz w:val="28"/>
          <w:szCs w:val="28"/>
          <w:lang w:val="uk-UA" w:eastAsia="uk-UA"/>
        </w:rPr>
        <w:softHyphen/>
        <w:t xml:space="preserve">тикує, але без успіху, активні форми навчання. Не використовує можливостей навчального предмета для виховання школярів. Знання оцінює не завжди обґрунтовано. </w:t>
      </w:r>
      <w:r>
        <w:rPr>
          <w:rStyle w:val="FontStyle71"/>
          <w:sz w:val="28"/>
          <w:szCs w:val="28"/>
          <w:lang w:val="uk-UA" w:eastAsia="uk-UA"/>
        </w:rPr>
        <w:t>(Допустимий рівень</w:t>
      </w:r>
      <w:r>
        <w:rPr>
          <w:rStyle w:val="FontStyle71"/>
          <w:rFonts w:eastAsia="Times New Roman"/>
          <w:sz w:val="28"/>
          <w:szCs w:val="28"/>
          <w:lang w:val="uk-UA" w:eastAsia="uk-UA"/>
        </w:rPr>
        <w:t>)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Результати оцінювання адміністрацією школи та головами  шкільних МО</w:t>
      </w:r>
      <w:r w:rsidR="008B50D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B50DA" w:rsidRDefault="008B50DA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8B50DA" w:rsidRPr="00852B28" w:rsidRDefault="008B50DA" w:rsidP="00852B28">
      <w:pPr>
        <w:spacing w:after="0" w:line="360" w:lineRule="auto"/>
        <w:ind w:firstLine="284"/>
        <w:rPr>
          <w:rFonts w:eastAsiaTheme="minorHAnsi"/>
          <w:lang w:val="ru-RU"/>
        </w:rPr>
      </w:pP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852B28" w:rsidRDefault="00852B28" w:rsidP="00852B28">
      <w:pPr>
        <w:pStyle w:val="a4"/>
        <w:ind w:left="0" w:firstLine="284"/>
        <w:rPr>
          <w:rStyle w:val="FontStyle71"/>
          <w:rFonts w:eastAsia="Calibri"/>
          <w:b w:val="0"/>
          <w:i w:val="0"/>
          <w:sz w:val="28"/>
          <w:szCs w:val="28"/>
          <w:lang w:eastAsia="uk-UA"/>
        </w:rPr>
      </w:pPr>
      <w:r>
        <w:rPr>
          <w:rFonts w:eastAsiaTheme="minorHAnsi"/>
          <w:noProof/>
          <w:lang w:val="ru-RU" w:eastAsia="ru-RU" w:bidi="ar-SA"/>
        </w:rPr>
        <w:drawing>
          <wp:inline distT="0" distB="0" distL="0" distR="0">
            <wp:extent cx="5529532" cy="1673525"/>
            <wp:effectExtent l="0" t="0" r="0" b="3175"/>
            <wp:docPr id="7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852B28" w:rsidRDefault="00852B28" w:rsidP="00852B28">
      <w:pPr>
        <w:spacing w:after="0" w:line="360" w:lineRule="auto"/>
        <w:ind w:firstLine="284"/>
        <w:rPr>
          <w:rFonts w:eastAsiaTheme="minorHAnsi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ми бачимо незначну різницю між оцінюванням викладацької діяльності вчителів адміністрацією школи (100% - оптимальний рівень) та головами шкільних МО, які відзначили 16% високого рівня та 84% - оптимального.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Сучасній школі потрібен учитель, готовий до професійної діяльності в умовах змін і постійного вдосконалення фахової майстерності. Необхідність формувати професіонала, здатного до інноваційного типу мислення, може здійснюватись тільки вчителем, який опанував у цілому культуру самовдосконалення та самоосвіти.  Особистісно орієнтована самоосвіта педагога забезпечує підвищення педагогічної майстерності, а в результаті – безперервний саморозвиток педагога та його вплив на розвиток учня.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Самоосвіта – постійна діяльність учителя, спрямована на розширення й поглиблення знань і вмінь, підвищення рівня предметної підготовки, розвиток його творчої  особистості.  Інноваційна діяльність учителя – запорука успішної роботи кожного навчального закладу.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метою виявлення готовності вчителів до самоосвіти, самовдосконалення та до інноваційної діяльності була запропонована анкета.  </w:t>
      </w:r>
    </w:p>
    <w:p w:rsidR="00852B28" w:rsidRDefault="00852B28" w:rsidP="00852B28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відповідей  респондентів свідчить про те, що 84% займаються саморозвитком систематично, 9,6% – періодично, жодного –  час від часу та 6,4% не дали відповіді на питання.</w:t>
      </w:r>
    </w:p>
    <w:p w:rsidR="00852B28" w:rsidRDefault="00852B28" w:rsidP="00852B28">
      <w:pPr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eastAsiaTheme="minorHAnsi"/>
          <w:noProof/>
          <w:lang w:val="ru-RU" w:eastAsia="ru-RU" w:bidi="ar-SA"/>
        </w:rPr>
        <w:lastRenderedPageBreak/>
        <w:drawing>
          <wp:inline distT="0" distB="0" distL="0" distR="0">
            <wp:extent cx="4561205" cy="2828290"/>
            <wp:effectExtent l="0" t="0" r="0" b="0"/>
            <wp:docPr id="8" name="Объект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852B28" w:rsidRDefault="00852B28" w:rsidP="00852B28">
      <w:pPr>
        <w:spacing w:after="0" w:line="360" w:lineRule="auto"/>
        <w:ind w:firstLine="284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Учителі вважають, що інноваційна діяльність, перш за все, передбачає вивчення наукової та методичної літератури (80%). Респонденти відмітили також необхідність вивчення досвіду своїх колег (64%). Найменше уваги вчителі приділяють практичній апробації особистих матеріалів (32%) 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B50DA">
        <w:rPr>
          <w:rFonts w:ascii="Times New Roman" w:hAnsi="Times New Roman" w:cs="Times New Roman"/>
          <w:sz w:val="28"/>
          <w:szCs w:val="28"/>
          <w:lang w:val="uk-UA"/>
        </w:rPr>
        <w:t>участі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колективних формах методичної роботи (25,6%).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Майже всі опитувані використовують активні форми навчання: 80% – часто, майже на кожному уроці, 22,4% – після або в ході вивчення тем програми.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Позитивним є той факт, що серед видів мотивації до  інноваційної діяльності переважає професійна мотивація: за визначенням  учителів (64%) інноваційна діяльність приваблює тим,  що підвищується інтерес дітей до навчання. Більшіс</w:t>
      </w:r>
      <w:r w:rsidR="008B50DA">
        <w:rPr>
          <w:rFonts w:ascii="Times New Roman" w:hAnsi="Times New Roman" w:cs="Times New Roman"/>
          <w:sz w:val="28"/>
          <w:szCs w:val="28"/>
          <w:lang w:val="uk-UA"/>
        </w:rPr>
        <w:t>ть опитуваних також вважає, що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нововведеннях повніше реалізується  досвід та здібності педагога. Такі фактори як «повага з боку адміністрації та підвищення статусу серед колег» та «матеріальна винагорода» опинилися на останньому місці. Це свідчить про недостатній рівень психологічного забезпечення саморозвитку вчителів з боку адміністрації. </w:t>
      </w: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eastAsiaTheme="minorHAnsi"/>
          <w:noProof/>
          <w:lang w:val="ru-RU" w:eastAsia="ru-RU" w:bidi="ar-SA"/>
        </w:rPr>
        <w:lastRenderedPageBreak/>
        <w:drawing>
          <wp:inline distT="0" distB="0" distL="0" distR="0">
            <wp:extent cx="5589917" cy="3286665"/>
            <wp:effectExtent l="0" t="0" r="0" b="0"/>
            <wp:docPr id="9" name="Объект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показало дослідження, серед умов і факторів, які сприяють упровадженню нових технологій навчання, найбільш важливим</w:t>
      </w:r>
      <w:r w:rsidR="008B50DA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власна ініціатива й творчість (35,2%); самостійне опрацювання методичної літератури та курси підвищення кваліфікації отримали відповідно по 28,8 % і 19,2%, відвідування уроків колег – 16%. </w:t>
      </w:r>
    </w:p>
    <w:p w:rsidR="00852B28" w:rsidRDefault="008B50DA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>сі респонденти  відмітили методичну роботу в навчальному закладі як фактор, що сприяє впровадженню нових технологій навчання. Це говорить про те, що науково-методична робота в школі спланована на діагностичній основі.</w:t>
      </w: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eastAsiaTheme="minorHAnsi"/>
          <w:noProof/>
          <w:lang w:val="ru-RU" w:eastAsia="ru-RU" w:bidi="ar-SA"/>
        </w:rPr>
        <w:drawing>
          <wp:inline distT="0" distB="0" distL="0" distR="0">
            <wp:extent cx="5486400" cy="2182483"/>
            <wp:effectExtent l="0" t="0" r="0" b="8890"/>
            <wp:docPr id="5" name="Объект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</w:p>
    <w:p w:rsidR="00852B28" w:rsidRDefault="00852B28" w:rsidP="00852B28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</w:p>
    <w:p w:rsidR="00852B28" w:rsidRDefault="00852B28" w:rsidP="00852B28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852B28" w:rsidRDefault="00852B28" w:rsidP="00852B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Основними внутрішніми протиріччями, які виникають при створенні або застосуванні нових ідей та технологій,   учителі вважають такі:  </w:t>
      </w:r>
    </w:p>
    <w:p w:rsidR="00852B28" w:rsidRDefault="00852B28" w:rsidP="00F80925">
      <w:pPr>
        <w:pStyle w:val="a4"/>
        <w:numPr>
          <w:ilvl w:val="0"/>
          <w:numId w:val="2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ці ідеї важко реалізувати практично (32%) </w:t>
      </w:r>
      <w:r w:rsidR="008B50D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52B28" w:rsidRDefault="00852B28" w:rsidP="00F80925">
      <w:pPr>
        <w:pStyle w:val="a4"/>
        <w:numPr>
          <w:ilvl w:val="0"/>
          <w:numId w:val="2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немає впевненості, що нове пр</w:t>
      </w:r>
      <w:r w:rsidR="008B50DA">
        <w:rPr>
          <w:rFonts w:ascii="Times New Roman" w:hAnsi="Times New Roman" w:cs="Times New Roman"/>
          <w:sz w:val="28"/>
          <w:szCs w:val="28"/>
          <w:lang w:val="uk-UA"/>
        </w:rPr>
        <w:t>инесе практичну користь (19,2%);</w:t>
      </w:r>
    </w:p>
    <w:p w:rsidR="00852B28" w:rsidRDefault="00852B28" w:rsidP="00F80925">
      <w:pPr>
        <w:pStyle w:val="a4"/>
        <w:numPr>
          <w:ilvl w:val="0"/>
          <w:numId w:val="2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неминучі втрати часу для роботи по-новому, але ж немає компенсації</w:t>
      </w:r>
      <w:r w:rsidR="008B50DA">
        <w:rPr>
          <w:rFonts w:ascii="Times New Roman" w:hAnsi="Times New Roman" w:cs="Times New Roman"/>
          <w:sz w:val="28"/>
          <w:szCs w:val="28"/>
          <w:lang w:val="uk-UA"/>
        </w:rPr>
        <w:t xml:space="preserve"> за новаторські зусилля(12,8%) ;</w:t>
      </w:r>
    </w:p>
    <w:p w:rsidR="00852B28" w:rsidRDefault="008B50DA" w:rsidP="00F80925">
      <w:pPr>
        <w:pStyle w:val="a4"/>
        <w:numPr>
          <w:ilvl w:val="0"/>
          <w:numId w:val="28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 xml:space="preserve">впевнені у своїх можливостях застосовувати нові технології  22,4% педагогів. </w:t>
      </w:r>
    </w:p>
    <w:p w:rsidR="00852B28" w:rsidRDefault="00852B28" w:rsidP="00852B28">
      <w:pPr>
        <w:rPr>
          <w:sz w:val="28"/>
          <w:szCs w:val="28"/>
          <w:lang w:val="uk-UA"/>
        </w:rPr>
      </w:pPr>
      <w:r>
        <w:rPr>
          <w:rFonts w:eastAsiaTheme="minorHAnsi"/>
          <w:noProof/>
          <w:lang w:val="ru-RU" w:eastAsia="ru-RU" w:bidi="ar-SA"/>
        </w:rPr>
        <w:drawing>
          <wp:inline distT="0" distB="0" distL="0" distR="0">
            <wp:extent cx="6142007" cy="2286000"/>
            <wp:effectExtent l="0" t="0" r="0" b="0"/>
            <wp:docPr id="11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8"/>
              </a:graphicData>
            </a:graphic>
          </wp:inline>
        </w:drawing>
      </w:r>
    </w:p>
    <w:p w:rsidR="00852B28" w:rsidRDefault="00852B28" w:rsidP="00852B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І тільки чотири педагоги готові до втілення нових ідей та технологій не звертаючи уваги на труднощі.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Фактори розвитку та саморозвитку вчителя, </w:t>
      </w:r>
      <w:r>
        <w:rPr>
          <w:rFonts w:ascii="Times New Roman" w:hAnsi="Times New Roman" w:cs="Times New Roman"/>
          <w:sz w:val="28"/>
          <w:szCs w:val="28"/>
          <w:lang w:val="uk-UA"/>
        </w:rPr>
        <w:t>які стимулюють та перешкоджають навчанню, наведені в таблиці</w:t>
      </w:r>
    </w:p>
    <w:tbl>
      <w:tblPr>
        <w:tblStyle w:val="a3"/>
        <w:tblW w:w="4832" w:type="pct"/>
        <w:tblInd w:w="108" w:type="dxa"/>
        <w:tblLook w:val="01E0"/>
      </w:tblPr>
      <w:tblGrid>
        <w:gridCol w:w="5756"/>
        <w:gridCol w:w="1728"/>
        <w:gridCol w:w="1629"/>
      </w:tblGrid>
      <w:tr w:rsidR="00852B28" w:rsidTr="00852B28">
        <w:tc>
          <w:tcPr>
            <w:tcW w:w="31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B28" w:rsidRDefault="00852B28">
            <w:pPr>
              <w:rPr>
                <w:b/>
                <w:sz w:val="28"/>
                <w:szCs w:val="28"/>
                <w:lang w:val="uk-UA"/>
              </w:rPr>
            </w:pPr>
          </w:p>
          <w:p w:rsidR="00852B28" w:rsidRDefault="00852B28">
            <w:pPr>
              <w:spacing w:line="276" w:lineRule="auto"/>
              <w:rPr>
                <w:b/>
                <w:sz w:val="28"/>
                <w:szCs w:val="28"/>
                <w:lang w:val="uk-UA" w:eastAsia="en-US"/>
              </w:rPr>
            </w:pPr>
            <w:r>
              <w:rPr>
                <w:b/>
                <w:sz w:val="28"/>
                <w:szCs w:val="28"/>
                <w:lang w:val="uk-UA"/>
              </w:rPr>
              <w:t>Негативні фактори</w:t>
            </w: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b/>
                <w:sz w:val="28"/>
                <w:szCs w:val="28"/>
                <w:lang w:val="uk-UA" w:eastAsia="en-US"/>
              </w:rPr>
            </w:pPr>
            <w:r>
              <w:rPr>
                <w:b/>
                <w:sz w:val="28"/>
                <w:szCs w:val="28"/>
                <w:lang w:val="uk-UA"/>
              </w:rPr>
              <w:t>Респонденти</w:t>
            </w:r>
          </w:p>
        </w:tc>
      </w:tr>
      <w:tr w:rsidR="00852B28" w:rsidTr="00852B2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B28" w:rsidRDefault="00852B28">
            <w:pPr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b/>
                <w:sz w:val="28"/>
                <w:szCs w:val="28"/>
                <w:lang w:val="uk-UA" w:eastAsia="en-US"/>
              </w:rPr>
            </w:pPr>
            <w:r>
              <w:rPr>
                <w:b/>
                <w:sz w:val="28"/>
                <w:szCs w:val="28"/>
                <w:lang w:val="uk-UA"/>
              </w:rPr>
              <w:t>кількість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b/>
                <w:sz w:val="28"/>
                <w:szCs w:val="28"/>
                <w:lang w:val="uk-UA" w:eastAsia="en-US"/>
              </w:rPr>
            </w:pPr>
            <w:r>
              <w:rPr>
                <w:b/>
                <w:sz w:val="28"/>
                <w:szCs w:val="28"/>
                <w:lang w:val="uk-UA"/>
              </w:rPr>
              <w:t>%</w:t>
            </w:r>
          </w:p>
        </w:tc>
      </w:tr>
      <w:tr w:rsidR="00852B28" w:rsidTr="00852B28">
        <w:tc>
          <w:tcPr>
            <w:tcW w:w="3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Велика витрата часу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19,2%</w:t>
            </w:r>
          </w:p>
        </w:tc>
      </w:tr>
      <w:tr w:rsidR="00852B28" w:rsidTr="00852B28">
        <w:tc>
          <w:tcPr>
            <w:tcW w:w="3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Власна інерція, відсутність необхідних теоретичних знань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3,2%</w:t>
            </w:r>
          </w:p>
        </w:tc>
      </w:tr>
      <w:tr w:rsidR="00852B28" w:rsidTr="00852B28">
        <w:tc>
          <w:tcPr>
            <w:tcW w:w="3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Обмежені ресурси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48%</w:t>
            </w:r>
          </w:p>
        </w:tc>
      </w:tr>
      <w:tr w:rsidR="00852B28" w:rsidTr="00852B28">
        <w:tc>
          <w:tcPr>
            <w:tcW w:w="3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b/>
                <w:sz w:val="28"/>
                <w:szCs w:val="28"/>
                <w:lang w:val="uk-UA" w:eastAsia="en-US"/>
              </w:rPr>
            </w:pPr>
            <w:r>
              <w:rPr>
                <w:b/>
                <w:sz w:val="28"/>
                <w:szCs w:val="28"/>
                <w:lang w:val="uk-UA"/>
              </w:rPr>
              <w:t>Позитивні фактори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B28" w:rsidRDefault="00852B28">
            <w:pPr>
              <w:spacing w:line="276" w:lineRule="auto"/>
              <w:rPr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B28" w:rsidRDefault="00852B28">
            <w:pPr>
              <w:spacing w:line="276" w:lineRule="auto"/>
              <w:rPr>
                <w:b/>
                <w:sz w:val="28"/>
                <w:szCs w:val="28"/>
                <w:lang w:val="uk-UA" w:eastAsia="en-US"/>
              </w:rPr>
            </w:pPr>
          </w:p>
        </w:tc>
      </w:tr>
      <w:tr w:rsidR="00852B28" w:rsidTr="00852B28">
        <w:tc>
          <w:tcPr>
            <w:tcW w:w="3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Інтерес до роботи, бажання підвищити майстерність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20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64%</w:t>
            </w:r>
          </w:p>
        </w:tc>
      </w:tr>
      <w:tr w:rsidR="00852B28" w:rsidTr="00852B28">
        <w:tc>
          <w:tcPr>
            <w:tcW w:w="3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Шкільна методична робота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32%</w:t>
            </w:r>
          </w:p>
        </w:tc>
      </w:tr>
      <w:tr w:rsidR="00852B28" w:rsidTr="00852B28">
        <w:tc>
          <w:tcPr>
            <w:tcW w:w="3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Увага до проблеми зі сторони  керівників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16%</w:t>
            </w:r>
          </w:p>
        </w:tc>
      </w:tr>
      <w:tr w:rsidR="00852B28" w:rsidTr="00852B28">
        <w:tc>
          <w:tcPr>
            <w:tcW w:w="3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Навчання на курсах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spacing w:line="276" w:lineRule="auto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/>
              </w:rPr>
              <w:t>25,6%</w:t>
            </w:r>
          </w:p>
        </w:tc>
      </w:tr>
    </w:tbl>
    <w:p w:rsidR="00852B28" w:rsidRDefault="00852B28" w:rsidP="00852B28">
      <w:pPr>
        <w:spacing w:after="0" w:line="240" w:lineRule="auto"/>
        <w:ind w:firstLine="284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852B28" w:rsidRDefault="00852B28" w:rsidP="00852B28">
      <w:pPr>
        <w:spacing w:after="0" w:line="360" w:lineRule="auto"/>
        <w:ind w:firstLine="284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видно з вищенаведеної таблиці, для значної кількості респондентів   громіздка підготовка уроків за новими технологіями та обмежені ресурси є факторами, які найбільш перешкоджають розвитку педагогів. Серед  чинників, які мотивую</w:t>
      </w:r>
      <w:r w:rsidR="0014595B">
        <w:rPr>
          <w:rFonts w:ascii="Times New Roman" w:hAnsi="Times New Roman" w:cs="Times New Roman"/>
          <w:sz w:val="28"/>
          <w:szCs w:val="28"/>
          <w:lang w:val="uk-UA"/>
        </w:rPr>
        <w:t>ть розвиток, більшість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чителів віддали перевагу інтересу до роботи, бажанню підвищити свою майстерність. Слід зазначити, що  увага до проблеми зі сторони керівників є менш важливими для опитаних. 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Анкетування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7 – 11 класів (162 особи) проводилось з метою визначення ставлення вчителів до дітей, об</w:t>
      </w:r>
      <w:r w:rsidRPr="00852B28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єктивно</w:t>
      </w:r>
      <w:r w:rsidR="0014595B">
        <w:rPr>
          <w:rFonts w:ascii="Times New Roman" w:hAnsi="Times New Roman" w:cs="Times New Roman"/>
          <w:sz w:val="28"/>
          <w:szCs w:val="28"/>
          <w:lang w:val="uk-UA"/>
        </w:rPr>
        <w:t>сті оцінювання та викладацьких умінь педагог</w:t>
      </w:r>
      <w:r>
        <w:rPr>
          <w:rFonts w:ascii="Times New Roman" w:hAnsi="Times New Roman" w:cs="Times New Roman"/>
          <w:sz w:val="28"/>
          <w:szCs w:val="28"/>
          <w:lang w:val="uk-UA"/>
        </w:rPr>
        <w:t>ів.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Результати анкетування наведені в наступних діаграмах:</w:t>
      </w:r>
    </w:p>
    <w:p w:rsidR="00852B28" w:rsidRDefault="00852B28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підпис даних у відсотках)</w:t>
      </w: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/>
      </w:tblPr>
      <w:tblGrid>
        <w:gridCol w:w="4715"/>
        <w:gridCol w:w="4715"/>
      </w:tblGrid>
      <w:tr w:rsidR="00852B28" w:rsidTr="00852B28"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rFonts w:eastAsiaTheme="minorHAnsi"/>
                <w:noProof/>
                <w:lang w:val="ru-RU" w:bidi="ar-SA"/>
              </w:rPr>
              <w:drawing>
                <wp:inline distT="0" distB="0" distL="0" distR="0">
                  <wp:extent cx="2891790" cy="2881630"/>
                  <wp:effectExtent l="0" t="0" r="0" b="0"/>
                  <wp:docPr id="12" name="Объект 1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9"/>
                    </a:graphicData>
                  </a:graphic>
                </wp:inline>
              </w:drawing>
            </w: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rFonts w:eastAsiaTheme="minorHAnsi"/>
                <w:noProof/>
                <w:lang w:val="ru-RU" w:bidi="ar-SA"/>
              </w:rPr>
              <w:drawing>
                <wp:inline distT="0" distB="0" distL="0" distR="0">
                  <wp:extent cx="2891790" cy="2881630"/>
                  <wp:effectExtent l="0" t="0" r="0" b="0"/>
                  <wp:docPr id="13" name="Объект 1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0"/>
                    </a:graphicData>
                  </a:graphic>
                </wp:inline>
              </w:drawing>
            </w:r>
          </w:p>
        </w:tc>
      </w:tr>
      <w:tr w:rsidR="00852B28" w:rsidTr="00852B28"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B28" w:rsidRDefault="00852B28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B28" w:rsidRDefault="00852B28">
            <w:pPr>
              <w:rPr>
                <w:noProof/>
                <w:sz w:val="28"/>
                <w:szCs w:val="28"/>
              </w:rPr>
            </w:pPr>
          </w:p>
        </w:tc>
      </w:tr>
      <w:tr w:rsidR="00852B28" w:rsidTr="00852B28"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rPr>
                <w:noProof/>
                <w:sz w:val="28"/>
                <w:szCs w:val="28"/>
              </w:rPr>
            </w:pPr>
            <w:r>
              <w:rPr>
                <w:rFonts w:eastAsiaTheme="minorHAnsi"/>
                <w:noProof/>
                <w:lang w:val="ru-RU" w:bidi="ar-SA"/>
              </w:rPr>
              <w:lastRenderedPageBreak/>
              <w:drawing>
                <wp:inline distT="0" distB="0" distL="0" distR="0">
                  <wp:extent cx="2891790" cy="2881630"/>
                  <wp:effectExtent l="0" t="0" r="0" b="0"/>
                  <wp:docPr id="3" name="Объект 1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1"/>
                    </a:graphicData>
                  </a:graphic>
                </wp:inline>
              </w:drawing>
            </w: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rPr>
                <w:noProof/>
                <w:sz w:val="28"/>
                <w:szCs w:val="28"/>
              </w:rPr>
            </w:pPr>
            <w:r>
              <w:rPr>
                <w:rFonts w:eastAsiaTheme="minorHAnsi"/>
                <w:noProof/>
                <w:lang w:val="ru-RU" w:bidi="ar-SA"/>
              </w:rPr>
              <w:drawing>
                <wp:inline distT="0" distB="0" distL="0" distR="0">
                  <wp:extent cx="2891790" cy="2881630"/>
                  <wp:effectExtent l="0" t="0" r="0" b="0"/>
                  <wp:docPr id="15" name="Объект 15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2"/>
                    </a:graphicData>
                  </a:graphic>
                </wp:inline>
              </w:drawing>
            </w:r>
          </w:p>
        </w:tc>
      </w:tr>
    </w:tbl>
    <w:p w:rsidR="00852B28" w:rsidRDefault="00852B28" w:rsidP="00852B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/>
      </w:tblPr>
      <w:tblGrid>
        <w:gridCol w:w="4718"/>
        <w:gridCol w:w="4712"/>
      </w:tblGrid>
      <w:tr w:rsidR="00852B28" w:rsidTr="00852B28"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rFonts w:eastAsiaTheme="minorHAnsi"/>
                <w:noProof/>
                <w:lang w:val="ru-RU" w:bidi="ar-SA"/>
              </w:rPr>
              <w:drawing>
                <wp:inline distT="0" distB="0" distL="0" distR="0">
                  <wp:extent cx="2891790" cy="2881630"/>
                  <wp:effectExtent l="0" t="0" r="0" b="0"/>
                  <wp:docPr id="16" name="Объект 1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3"/>
                    </a:graphicData>
                  </a:graphic>
                </wp:inline>
              </w:drawing>
            </w: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rPr>
                <w:sz w:val="28"/>
                <w:szCs w:val="28"/>
                <w:lang w:val="uk-UA" w:eastAsia="en-US"/>
              </w:rPr>
            </w:pPr>
            <w:r>
              <w:rPr>
                <w:rFonts w:eastAsiaTheme="minorHAnsi"/>
                <w:noProof/>
                <w:lang w:val="ru-RU" w:bidi="ar-SA"/>
              </w:rPr>
              <w:drawing>
                <wp:inline distT="0" distB="0" distL="0" distR="0">
                  <wp:extent cx="2891790" cy="2881630"/>
                  <wp:effectExtent l="0" t="0" r="0" b="0"/>
                  <wp:docPr id="17" name="Объект 1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4"/>
                    </a:graphicData>
                  </a:graphic>
                </wp:inline>
              </w:drawing>
            </w:r>
          </w:p>
        </w:tc>
      </w:tr>
      <w:tr w:rsidR="00852B28" w:rsidTr="00852B28"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B28" w:rsidRDefault="00852B28">
            <w:pPr>
              <w:rPr>
                <w:noProof/>
                <w:sz w:val="28"/>
                <w:szCs w:val="28"/>
                <w:lang w:val="uk-UA"/>
              </w:rPr>
            </w:pPr>
            <w:r>
              <w:rPr>
                <w:rFonts w:eastAsiaTheme="minorHAnsi"/>
                <w:noProof/>
                <w:lang w:val="ru-RU" w:bidi="ar-SA"/>
              </w:rPr>
              <w:drawing>
                <wp:inline distT="0" distB="0" distL="0" distR="0">
                  <wp:extent cx="2891790" cy="2881630"/>
                  <wp:effectExtent l="0" t="0" r="3810" b="0"/>
                  <wp:docPr id="18" name="Объект 1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5"/>
                    </a:graphicData>
                  </a:graphic>
                </wp:inline>
              </w:drawing>
            </w:r>
          </w:p>
        </w:tc>
        <w:tc>
          <w:tcPr>
            <w:tcW w:w="4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52B28" w:rsidRDefault="00852B28">
            <w:pPr>
              <w:rPr>
                <w:noProof/>
                <w:sz w:val="28"/>
                <w:szCs w:val="28"/>
              </w:rPr>
            </w:pPr>
          </w:p>
        </w:tc>
      </w:tr>
      <w:tr w:rsidR="00852B28" w:rsidTr="00852B28"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B28" w:rsidRDefault="00852B28">
            <w:pPr>
              <w:rPr>
                <w:noProof/>
                <w:sz w:val="28"/>
                <w:szCs w:val="28"/>
                <w:lang w:val="uk-UA"/>
              </w:rPr>
            </w:pPr>
          </w:p>
        </w:tc>
        <w:tc>
          <w:tcPr>
            <w:tcW w:w="4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2B28" w:rsidRDefault="00852B28">
            <w:pPr>
              <w:rPr>
                <w:noProof/>
                <w:sz w:val="28"/>
                <w:szCs w:val="28"/>
              </w:rPr>
            </w:pPr>
          </w:p>
        </w:tc>
      </w:tr>
    </w:tbl>
    <w:p w:rsidR="00852B28" w:rsidRDefault="00852B28" w:rsidP="00852B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eastAsiaTheme="minorHAnsi"/>
          <w:noProof/>
          <w:lang w:val="ru-RU" w:eastAsia="ru-RU" w:bidi="ar-SA"/>
        </w:rPr>
        <w:drawing>
          <wp:inline distT="0" distB="0" distL="0" distR="0">
            <wp:extent cx="5911850" cy="3912870"/>
            <wp:effectExtent l="0" t="0" r="0" b="0"/>
            <wp:docPr id="19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6"/>
              </a:graphicData>
            </a:graphic>
          </wp:inline>
        </w:drawing>
      </w:r>
    </w:p>
    <w:p w:rsidR="00852B28" w:rsidRDefault="00852B28" w:rsidP="00852B28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852B28" w:rsidRDefault="00B907F3" w:rsidP="00852B2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 xml:space="preserve"> отриманих результатів можемо зробити висновки, що більшість учнів вважають:</w:t>
      </w:r>
    </w:p>
    <w:p w:rsidR="00852B28" w:rsidRDefault="00B907F3" w:rsidP="00B71B1C">
      <w:pPr>
        <w:pStyle w:val="a4"/>
        <w:numPr>
          <w:ilvl w:val="0"/>
          <w:numId w:val="4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знання, які вони отримують у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 xml:space="preserve"> школі є цікавими;</w:t>
      </w:r>
    </w:p>
    <w:p w:rsidR="00852B28" w:rsidRDefault="00B907F3" w:rsidP="00B71B1C">
      <w:pPr>
        <w:pStyle w:val="a4"/>
        <w:numPr>
          <w:ilvl w:val="0"/>
          <w:numId w:val="4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 xml:space="preserve">чителі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 xml:space="preserve"> ставленні до учнів справедливі;</w:t>
      </w:r>
    </w:p>
    <w:p w:rsidR="00852B28" w:rsidRDefault="00B907F3" w:rsidP="00B71B1C">
      <w:pPr>
        <w:pStyle w:val="a4"/>
        <w:numPr>
          <w:ilvl w:val="0"/>
          <w:numId w:val="4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 xml:space="preserve">чителі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52B28">
        <w:rPr>
          <w:rFonts w:ascii="Times New Roman" w:hAnsi="Times New Roman" w:cs="Times New Roman"/>
          <w:sz w:val="28"/>
          <w:szCs w:val="28"/>
          <w:lang w:val="uk-UA"/>
        </w:rPr>
        <w:t xml:space="preserve"> ставленні до учнів реалізують індивідуальний підхід;</w:t>
      </w:r>
    </w:p>
    <w:p w:rsidR="00852B28" w:rsidRDefault="00852B28" w:rsidP="00B71B1C">
      <w:pPr>
        <w:pStyle w:val="a4"/>
        <w:numPr>
          <w:ilvl w:val="0"/>
          <w:numId w:val="4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часто пояснюють свій матеріал зрозуміло;</w:t>
      </w:r>
    </w:p>
    <w:p w:rsidR="00852B28" w:rsidRDefault="00852B28" w:rsidP="00B71B1C">
      <w:pPr>
        <w:pStyle w:val="a4"/>
        <w:numPr>
          <w:ilvl w:val="0"/>
          <w:numId w:val="4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оцінюванні знань учнів</w:t>
      </w:r>
      <w:r w:rsidR="00B907F3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>
        <w:rPr>
          <w:rFonts w:ascii="Times New Roman" w:hAnsi="Times New Roman" w:cs="Times New Roman"/>
          <w:sz w:val="28"/>
          <w:szCs w:val="28"/>
          <w:lang w:val="uk-UA"/>
        </w:rPr>
        <w:t>чителі об’єктивні.</w:t>
      </w:r>
    </w:p>
    <w:p w:rsidR="00852B28" w:rsidRDefault="00852B28" w:rsidP="00D8262E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Більшість учнів зад</w:t>
      </w:r>
      <w:r w:rsidR="00B907F3">
        <w:rPr>
          <w:rFonts w:ascii="Times New Roman" w:hAnsi="Times New Roman" w:cs="Times New Roman"/>
          <w:sz w:val="28"/>
          <w:szCs w:val="28"/>
          <w:lang w:val="uk-UA"/>
        </w:rPr>
        <w:t>овольняє викладання у школі та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більшості не виникає конфліктів </w:t>
      </w:r>
      <w:r w:rsidR="00B907F3">
        <w:rPr>
          <w:rFonts w:ascii="Times New Roman" w:hAnsi="Times New Roman" w:cs="Times New Roman"/>
          <w:sz w:val="28"/>
          <w:szCs w:val="28"/>
          <w:lang w:val="uk-UA"/>
        </w:rPr>
        <w:t>із у</w:t>
      </w:r>
      <w:r>
        <w:rPr>
          <w:rFonts w:ascii="Times New Roman" w:hAnsi="Times New Roman" w:cs="Times New Roman"/>
          <w:sz w:val="28"/>
          <w:szCs w:val="28"/>
          <w:lang w:val="uk-UA"/>
        </w:rPr>
        <w:t>чителями.</w:t>
      </w:r>
    </w:p>
    <w:p w:rsidR="00770149" w:rsidRPr="00526698" w:rsidRDefault="00770149" w:rsidP="00526698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br w:type="page"/>
      </w:r>
    </w:p>
    <w:p w:rsidR="0036285B" w:rsidRPr="0036285B" w:rsidRDefault="00B907F3" w:rsidP="00B907F3">
      <w:pPr>
        <w:autoSpaceDE w:val="0"/>
        <w:autoSpaceDN w:val="0"/>
        <w:adjustRightInd w:val="0"/>
        <w:spacing w:after="0" w:line="360" w:lineRule="auto"/>
        <w:ind w:firstLine="426"/>
        <w:jc w:val="right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lastRenderedPageBreak/>
        <w:t>Додаток</w:t>
      </w:r>
      <w:r w:rsidR="001B72E2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2</w:t>
      </w:r>
      <w:r w:rsidR="0036285B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</w:p>
    <w:p w:rsidR="0036285B" w:rsidRPr="0036285B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36285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Анкета 1. Бар'єри педагогічної діяльності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Дайте відповідь на запитання, виставивши такі бали</w:t>
      </w:r>
      <w:r w:rsidRPr="009B661A">
        <w:rPr>
          <w:rFonts w:ascii="Times New Roman" w:hAnsi="Times New Roman" w:cs="Times New Roman"/>
          <w:i/>
          <w:iCs/>
          <w:sz w:val="28"/>
          <w:szCs w:val="28"/>
          <w:lang w:val="ru-RU"/>
        </w:rPr>
        <w:t>: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5 – якщо дане твердження повністю відповідає дійсності;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4 – скоріше відповідає, ніж ні;</w:t>
      </w:r>
      <w:r w:rsidRPr="003628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3 – і так, і ні;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2– скоріше не відповідає;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1– не відповідає.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i/>
          <w:iCs/>
          <w:sz w:val="28"/>
          <w:szCs w:val="28"/>
          <w:lang w:val="ru-RU"/>
        </w:rPr>
        <w:t>Питання анкети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1. Я прагну вивчити себе.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2. Я залишаю час для розвитку.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3. Перепони, які виникають, стимулюють мою активність.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4. Я шукаю зворотний зв'язок, оскільки це допомагає мені пізнати та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оцінити себе.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5. Я рефлексую свою діяльність, виділяючи на це спеціальний час.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6. Я аналізую свої почуття і досвід.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7. Я багато читаю.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8. Я дискутую з питань, які мене цікавлять.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9. Я вірю у свої можливості.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10. Я прагну бути відкритішим.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11. Я усвідомлюю вплив, який здійснює на мене оточення.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12. Я керую своїм професійним розвитком й отримую позитивні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результати.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13. Я маю задоволення від освоєння нового.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14. Зростаюча відповідальність не лякає мене.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15. Я позитивно поставився б до свого професійного підвищення.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i/>
          <w:iCs/>
          <w:sz w:val="28"/>
          <w:szCs w:val="28"/>
          <w:lang w:val="ru-RU"/>
        </w:rPr>
        <w:t>Підрахуйте загальну суму балів: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i/>
          <w:iCs/>
          <w:sz w:val="28"/>
          <w:szCs w:val="28"/>
          <w:lang w:val="ru-RU"/>
        </w:rPr>
        <w:t>75–</w:t>
      </w:r>
      <w:r w:rsidRPr="009B661A">
        <w:rPr>
          <w:rFonts w:ascii="Times New Roman" w:hAnsi="Times New Roman" w:cs="Times New Roman"/>
          <w:sz w:val="28"/>
          <w:szCs w:val="28"/>
          <w:lang w:val="ru-RU"/>
        </w:rPr>
        <w:t>55 – активний розвиток;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54–36 – немає стійкої системи саморозвитку, орієнтація на розвиток</w:t>
      </w:r>
    </w:p>
    <w:p w:rsidR="0036285B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 xml:space="preserve">значно залежить від умов; 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35–15 – зупинка розвитку.</w:t>
      </w:r>
    </w:p>
    <w:p w:rsidR="00B907F3" w:rsidRPr="00B907F3" w:rsidRDefault="001B72E2" w:rsidP="00B907F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lastRenderedPageBreak/>
        <w:t>Додаток 3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Анкета 2. Самоаналіз стимулів і перешкод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Оцініть за п'ятибальною системою фактори, які стимулюють або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перешкоджають Вашому навчанню і розвитку: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5 – так (перешкоджають або стимулюють);</w:t>
      </w:r>
      <w:r w:rsidR="00B907F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907F3" w:rsidRPr="00B907F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907F3" w:rsidRPr="009B661A">
        <w:rPr>
          <w:rFonts w:ascii="Times New Roman" w:hAnsi="Times New Roman" w:cs="Times New Roman"/>
          <w:sz w:val="28"/>
          <w:szCs w:val="28"/>
          <w:lang w:val="ru-RU"/>
        </w:rPr>
        <w:t>4 – скоріше так, ніж ні;</w:t>
      </w:r>
      <w:r w:rsidR="00B907F3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B907F3" w:rsidRPr="003628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3 – і так, і ні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B907F3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B907F3" w:rsidRPr="00B907F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907F3" w:rsidRPr="009B661A">
        <w:rPr>
          <w:rFonts w:ascii="Times New Roman" w:hAnsi="Times New Roman" w:cs="Times New Roman"/>
          <w:sz w:val="28"/>
          <w:szCs w:val="28"/>
          <w:lang w:val="ru-RU"/>
        </w:rPr>
        <w:t>2 – скоріше ні;</w:t>
      </w:r>
      <w:r w:rsidR="00B907F3" w:rsidRPr="003628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907F3">
        <w:rPr>
          <w:rFonts w:ascii="Times New Roman" w:hAnsi="Times New Roman" w:cs="Times New Roman"/>
          <w:sz w:val="28"/>
          <w:szCs w:val="28"/>
          <w:lang w:val="ru-RU"/>
        </w:rPr>
        <w:t xml:space="preserve">                  1–ні.</w:t>
      </w:r>
    </w:p>
    <w:p w:rsidR="0036285B" w:rsidRPr="00F222DF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F222DF">
        <w:rPr>
          <w:rFonts w:ascii="Times New Roman" w:hAnsi="Times New Roman" w:cs="Times New Roman"/>
          <w:sz w:val="28"/>
          <w:szCs w:val="28"/>
          <w:u w:val="single"/>
          <w:lang w:val="ru-RU"/>
        </w:rPr>
        <w:t>Стимулюючі фактори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1. Методична робота.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2. Навчання на курсах підвищення кваліфікації.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3. Приклад і вплив колег.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4. Приклад і вплив керівників.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5. Організація праці в навчальному закладі.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6. Увага до цих проблем керівництва.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7. Довіра.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8. Новизна діяльності, умови праці та можливість експериментування.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9. Заняття самоосвітою.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10. Інтерес до роботи.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11. Зростаюча відповідальність.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12. Можливість одержання визнання в колективі.</w:t>
      </w:r>
    </w:p>
    <w:p w:rsidR="0036285B" w:rsidRPr="00F222DF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F222DF">
        <w:rPr>
          <w:rFonts w:ascii="Times New Roman" w:hAnsi="Times New Roman" w:cs="Times New Roman"/>
          <w:sz w:val="28"/>
          <w:szCs w:val="28"/>
          <w:u w:val="single"/>
          <w:lang w:val="ru-RU"/>
        </w:rPr>
        <w:t>Перешкоджаючі фактори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1. Власна інерція.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2. Розчарування від невдач.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3. Відсутність підтримки й допомоги керівництва в цьому питанні.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4. Ворожнеча людей (заздрість, ревнощі), які негативно сприймають Ваші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переміни і прагнення до нового.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5. Неадекватний зворотний зв'язок із колегами та керівниками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(відсутність об'єктивної інформації про себе).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6. Стан здоров'я.</w:t>
      </w:r>
    </w:p>
    <w:p w:rsidR="0036285B" w:rsidRPr="009B661A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7. Нестача часу.</w:t>
      </w:r>
    </w:p>
    <w:p w:rsidR="00270512" w:rsidRDefault="0036285B" w:rsidP="003628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B661A">
        <w:rPr>
          <w:rFonts w:ascii="Times New Roman" w:hAnsi="Times New Roman" w:cs="Times New Roman"/>
          <w:sz w:val="28"/>
          <w:szCs w:val="28"/>
          <w:lang w:val="ru-RU"/>
        </w:rPr>
        <w:t>8. Обмежені ресурси, скрутні життєві обставини.</w:t>
      </w:r>
      <w:bookmarkStart w:id="0" w:name="_GoBack"/>
      <w:bookmarkEnd w:id="0"/>
    </w:p>
    <w:sectPr w:rsidR="00270512" w:rsidSect="0024635E">
      <w:footerReference w:type="default" r:id="rId57"/>
      <w:pgSz w:w="11906" w:h="16838"/>
      <w:pgMar w:top="1134" w:right="99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EF8" w:rsidRDefault="002D6EF8" w:rsidP="00F76A4A">
      <w:pPr>
        <w:spacing w:after="0" w:line="240" w:lineRule="auto"/>
      </w:pPr>
      <w:r>
        <w:separator/>
      </w:r>
    </w:p>
  </w:endnote>
  <w:endnote w:type="continuationSeparator" w:id="0">
    <w:p w:rsidR="002D6EF8" w:rsidRDefault="002D6EF8" w:rsidP="00F76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-Italic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3698091"/>
      <w:docPartObj>
        <w:docPartGallery w:val="Page Numbers (Bottom of Page)"/>
        <w:docPartUnique/>
      </w:docPartObj>
    </w:sdtPr>
    <w:sdtContent>
      <w:p w:rsidR="006C2089" w:rsidRDefault="001F3D96">
        <w:pPr>
          <w:pStyle w:val="afc"/>
          <w:jc w:val="center"/>
        </w:pPr>
        <w:fldSimple w:instr="PAGE   \* MERGEFORMAT">
          <w:r w:rsidR="00BD228B" w:rsidRPr="00BD228B">
            <w:rPr>
              <w:noProof/>
              <w:lang w:val="ru-RU"/>
            </w:rPr>
            <w:t>51</w:t>
          </w:r>
        </w:fldSimple>
      </w:p>
    </w:sdtContent>
  </w:sdt>
  <w:p w:rsidR="006C2089" w:rsidRDefault="006C2089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EF8" w:rsidRDefault="002D6EF8" w:rsidP="00F76A4A">
      <w:pPr>
        <w:spacing w:after="0" w:line="240" w:lineRule="auto"/>
      </w:pPr>
      <w:r>
        <w:separator/>
      </w:r>
    </w:p>
  </w:footnote>
  <w:footnote w:type="continuationSeparator" w:id="0">
    <w:p w:rsidR="002D6EF8" w:rsidRDefault="002D6EF8" w:rsidP="00F76A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B649A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C66C96"/>
    <w:multiLevelType w:val="hybridMultilevel"/>
    <w:tmpl w:val="F68C1B3A"/>
    <w:lvl w:ilvl="0" w:tplc="04190011">
      <w:start w:val="1"/>
      <w:numFmt w:val="decimal"/>
      <w:lvlText w:val="%1)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2">
    <w:nsid w:val="0F613E0B"/>
    <w:multiLevelType w:val="hybridMultilevel"/>
    <w:tmpl w:val="D41A69A4"/>
    <w:lvl w:ilvl="0" w:tplc="9D0EAB5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FD2C00"/>
    <w:multiLevelType w:val="hybridMultilevel"/>
    <w:tmpl w:val="569886A2"/>
    <w:lvl w:ilvl="0" w:tplc="2EDAB9CC">
      <w:start w:val="1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1347D4"/>
    <w:multiLevelType w:val="hybridMultilevel"/>
    <w:tmpl w:val="86609972"/>
    <w:lvl w:ilvl="0" w:tplc="42BA4A50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651988"/>
    <w:multiLevelType w:val="hybridMultilevel"/>
    <w:tmpl w:val="4B068C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D0A1F"/>
    <w:multiLevelType w:val="hybridMultilevel"/>
    <w:tmpl w:val="6422E480"/>
    <w:lvl w:ilvl="0" w:tplc="82047CC0">
      <w:start w:val="1"/>
      <w:numFmt w:val="decimal"/>
      <w:lvlText w:val="%1)"/>
      <w:lvlJc w:val="left"/>
      <w:pPr>
        <w:ind w:left="495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7">
    <w:nsid w:val="19C54608"/>
    <w:multiLevelType w:val="hybridMultilevel"/>
    <w:tmpl w:val="4F2231C8"/>
    <w:lvl w:ilvl="0" w:tplc="27FEBFD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F94BA7"/>
    <w:multiLevelType w:val="hybridMultilevel"/>
    <w:tmpl w:val="3642F3D4"/>
    <w:lvl w:ilvl="0" w:tplc="42BA4A50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5C3CB2"/>
    <w:multiLevelType w:val="hybridMultilevel"/>
    <w:tmpl w:val="669870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714C55"/>
    <w:multiLevelType w:val="hybridMultilevel"/>
    <w:tmpl w:val="20163184"/>
    <w:lvl w:ilvl="0" w:tplc="3F900CD4">
      <w:numFmt w:val="bullet"/>
      <w:lvlText w:val="•"/>
      <w:lvlJc w:val="left"/>
      <w:pPr>
        <w:ind w:left="12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29A351E"/>
    <w:multiLevelType w:val="hybridMultilevel"/>
    <w:tmpl w:val="E8CA47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A47D71"/>
    <w:multiLevelType w:val="hybridMultilevel"/>
    <w:tmpl w:val="3538FAEA"/>
    <w:lvl w:ilvl="0" w:tplc="B1965E8A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A9321A"/>
    <w:multiLevelType w:val="hybridMultilevel"/>
    <w:tmpl w:val="AACE2AF4"/>
    <w:lvl w:ilvl="0" w:tplc="60AC1CBC">
      <w:start w:val="1"/>
      <w:numFmt w:val="bullet"/>
      <w:lvlText w:val=""/>
      <w:lvlJc w:val="left"/>
      <w:pPr>
        <w:tabs>
          <w:tab w:val="num" w:pos="170"/>
        </w:tabs>
        <w:ind w:left="0" w:firstLine="17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406FF8"/>
    <w:multiLevelType w:val="hybridMultilevel"/>
    <w:tmpl w:val="96244D28"/>
    <w:lvl w:ilvl="0" w:tplc="56BA7588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AD35F75"/>
    <w:multiLevelType w:val="hybridMultilevel"/>
    <w:tmpl w:val="8FDC6D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FB6D97"/>
    <w:multiLevelType w:val="hybridMultilevel"/>
    <w:tmpl w:val="29A27F04"/>
    <w:lvl w:ilvl="0" w:tplc="56BA7588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C140A8F"/>
    <w:multiLevelType w:val="hybridMultilevel"/>
    <w:tmpl w:val="96BE5F72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>
    <w:nsid w:val="448B5DF2"/>
    <w:multiLevelType w:val="hybridMultilevel"/>
    <w:tmpl w:val="265CE390"/>
    <w:lvl w:ilvl="0" w:tplc="956CBB4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i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68F226A"/>
    <w:multiLevelType w:val="hybridMultilevel"/>
    <w:tmpl w:val="DD6C169C"/>
    <w:lvl w:ilvl="0" w:tplc="0A7EFBE8">
      <w:start w:val="1"/>
      <w:numFmt w:val="bullet"/>
      <w:lvlText w:val=""/>
      <w:lvlJc w:val="left"/>
      <w:pPr>
        <w:tabs>
          <w:tab w:val="num" w:pos="170"/>
        </w:tabs>
        <w:ind w:left="0" w:firstLine="17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7F41346"/>
    <w:multiLevelType w:val="hybridMultilevel"/>
    <w:tmpl w:val="A0EADC98"/>
    <w:lvl w:ilvl="0" w:tplc="7A30072C">
      <w:start w:val="1"/>
      <w:numFmt w:val="decimal"/>
      <w:lvlText w:val="%1."/>
      <w:lvlJc w:val="left"/>
      <w:pPr>
        <w:ind w:left="360" w:hanging="360"/>
      </w:pPr>
      <w:rPr>
        <w:rFonts w:ascii="TimesNewRoman" w:hAnsi="TimesNewRoman" w:cs="TimesNew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97C5BE4"/>
    <w:multiLevelType w:val="hybridMultilevel"/>
    <w:tmpl w:val="08E69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DAA3B9F"/>
    <w:multiLevelType w:val="hybridMultilevel"/>
    <w:tmpl w:val="F75AF5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1A494D"/>
    <w:multiLevelType w:val="hybridMultilevel"/>
    <w:tmpl w:val="885EF0C8"/>
    <w:lvl w:ilvl="0" w:tplc="1D4EA7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2031AF"/>
    <w:multiLevelType w:val="hybridMultilevel"/>
    <w:tmpl w:val="9F8EB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976723"/>
    <w:multiLevelType w:val="hybridMultilevel"/>
    <w:tmpl w:val="D17C3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3F404D"/>
    <w:multiLevelType w:val="hybridMultilevel"/>
    <w:tmpl w:val="FB92B56E"/>
    <w:lvl w:ilvl="0" w:tplc="8C868BEE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6972AD0"/>
    <w:multiLevelType w:val="hybridMultilevel"/>
    <w:tmpl w:val="58BA70D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59183689"/>
    <w:multiLevelType w:val="hybridMultilevel"/>
    <w:tmpl w:val="ED7E8B0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724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5AB111A9"/>
    <w:multiLevelType w:val="hybridMultilevel"/>
    <w:tmpl w:val="7A00AE9A"/>
    <w:lvl w:ilvl="0" w:tplc="F92E1910">
      <w:start w:val="1"/>
      <w:numFmt w:val="bullet"/>
      <w:lvlText w:val="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E9C46AC"/>
    <w:multiLevelType w:val="hybridMultilevel"/>
    <w:tmpl w:val="4C30582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0BA0A70"/>
    <w:multiLevelType w:val="hybridMultilevel"/>
    <w:tmpl w:val="6B1C9A4C"/>
    <w:lvl w:ilvl="0" w:tplc="3F900CD4">
      <w:numFmt w:val="bullet"/>
      <w:lvlText w:val="•"/>
      <w:lvlJc w:val="left"/>
      <w:pPr>
        <w:ind w:left="78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2">
    <w:nsid w:val="650A6C91"/>
    <w:multiLevelType w:val="hybridMultilevel"/>
    <w:tmpl w:val="885EF0C8"/>
    <w:lvl w:ilvl="0" w:tplc="1D4EA7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A408E0"/>
    <w:multiLevelType w:val="hybridMultilevel"/>
    <w:tmpl w:val="546C472A"/>
    <w:lvl w:ilvl="0" w:tplc="8C868BEE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92F0BCE"/>
    <w:multiLevelType w:val="hybridMultilevel"/>
    <w:tmpl w:val="383EFEC2"/>
    <w:lvl w:ilvl="0" w:tplc="60AC1CBC">
      <w:start w:val="1"/>
      <w:numFmt w:val="bullet"/>
      <w:lvlText w:val=""/>
      <w:lvlJc w:val="left"/>
      <w:pPr>
        <w:tabs>
          <w:tab w:val="num" w:pos="170"/>
        </w:tabs>
        <w:ind w:left="0" w:firstLine="17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B1C4E5D"/>
    <w:multiLevelType w:val="hybridMultilevel"/>
    <w:tmpl w:val="E0E2C528"/>
    <w:lvl w:ilvl="0" w:tplc="0419000B">
      <w:start w:val="1"/>
      <w:numFmt w:val="bullet"/>
      <w:lvlText w:val=""/>
      <w:lvlJc w:val="left"/>
      <w:pPr>
        <w:ind w:left="1145" w:hanging="360"/>
      </w:pPr>
      <w:rPr>
        <w:rFonts w:ascii="Wingdings" w:hAnsi="Wingdings" w:hint="default"/>
      </w:rPr>
    </w:lvl>
    <w:lvl w:ilvl="1" w:tplc="02B64788">
      <w:numFmt w:val="bullet"/>
      <w:lvlText w:val="•"/>
      <w:lvlJc w:val="left"/>
      <w:pPr>
        <w:ind w:left="2165" w:hanging="66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C704361"/>
    <w:multiLevelType w:val="hybridMultilevel"/>
    <w:tmpl w:val="622A6522"/>
    <w:lvl w:ilvl="0" w:tplc="56BA7588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23E09A2"/>
    <w:multiLevelType w:val="multilevel"/>
    <w:tmpl w:val="9C641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38">
    <w:nsid w:val="7A782F16"/>
    <w:multiLevelType w:val="hybridMultilevel"/>
    <w:tmpl w:val="4DE00ADE"/>
    <w:lvl w:ilvl="0" w:tplc="170EEC26">
      <w:start w:val="1"/>
      <w:numFmt w:val="decimal"/>
      <w:lvlText w:val="%1)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F996963"/>
    <w:multiLevelType w:val="hybridMultilevel"/>
    <w:tmpl w:val="7A0245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E3795C"/>
    <w:multiLevelType w:val="hybridMultilevel"/>
    <w:tmpl w:val="14A672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6"/>
  </w:num>
  <w:num w:numId="3">
    <w:abstractNumId w:val="14"/>
  </w:num>
  <w:num w:numId="4">
    <w:abstractNumId w:val="36"/>
  </w:num>
  <w:num w:numId="5">
    <w:abstractNumId w:val="20"/>
  </w:num>
  <w:num w:numId="6">
    <w:abstractNumId w:val="25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0"/>
  </w:num>
  <w:num w:numId="16">
    <w:abstractNumId w:val="5"/>
  </w:num>
  <w:num w:numId="17">
    <w:abstractNumId w:val="17"/>
  </w:num>
  <w:num w:numId="18">
    <w:abstractNumId w:val="30"/>
  </w:num>
  <w:num w:numId="19">
    <w:abstractNumId w:val="11"/>
  </w:num>
  <w:num w:numId="20">
    <w:abstractNumId w:val="9"/>
  </w:num>
  <w:num w:numId="2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>
        <w:numFmt w:val="bullet"/>
        <w:lvlText w:val="•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2"/>
  </w:num>
  <w:num w:numId="33">
    <w:abstractNumId w:val="24"/>
  </w:num>
  <w:num w:numId="34">
    <w:abstractNumId w:val="35"/>
  </w:num>
  <w:num w:numId="35">
    <w:abstractNumId w:val="31"/>
  </w:num>
  <w:num w:numId="36">
    <w:abstractNumId w:val="10"/>
  </w:num>
  <w:num w:numId="37">
    <w:abstractNumId w:val="15"/>
  </w:num>
  <w:num w:numId="38">
    <w:abstractNumId w:val="39"/>
  </w:num>
  <w:num w:numId="39">
    <w:abstractNumId w:val="27"/>
  </w:num>
  <w:num w:numId="40">
    <w:abstractNumId w:val="28"/>
  </w:num>
  <w:num w:numId="41">
    <w:abstractNumId w:val="22"/>
  </w:num>
  <w:num w:numId="42">
    <w:abstractNumId w:val="1"/>
  </w:num>
  <w:num w:numId="43">
    <w:abstractNumId w:val="6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hideSpellingErrors/>
  <w:defaultTabStop w:val="708"/>
  <w:characterSpacingControl w:val="doNotCompress"/>
  <w:hdrShapeDefaults>
    <o:shapedefaults v:ext="edit" spidmax="9218">
      <o:colormru v:ext="edit" colors="#ccecff,aqua"/>
      <o:colormenu v:ext="edit" fillcolor="aqua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209F0"/>
    <w:rsid w:val="00001AB0"/>
    <w:rsid w:val="00002682"/>
    <w:rsid w:val="0000713A"/>
    <w:rsid w:val="00011549"/>
    <w:rsid w:val="00013127"/>
    <w:rsid w:val="000138CE"/>
    <w:rsid w:val="00014183"/>
    <w:rsid w:val="0001532D"/>
    <w:rsid w:val="00020088"/>
    <w:rsid w:val="00020D0F"/>
    <w:rsid w:val="00023647"/>
    <w:rsid w:val="00024294"/>
    <w:rsid w:val="00024831"/>
    <w:rsid w:val="00024F14"/>
    <w:rsid w:val="0002519D"/>
    <w:rsid w:val="00025306"/>
    <w:rsid w:val="00030742"/>
    <w:rsid w:val="00030B8D"/>
    <w:rsid w:val="00031980"/>
    <w:rsid w:val="000323D0"/>
    <w:rsid w:val="000326A3"/>
    <w:rsid w:val="00035BD7"/>
    <w:rsid w:val="00037021"/>
    <w:rsid w:val="0003759F"/>
    <w:rsid w:val="000379D6"/>
    <w:rsid w:val="00037EE3"/>
    <w:rsid w:val="00043708"/>
    <w:rsid w:val="000438A9"/>
    <w:rsid w:val="00045BD4"/>
    <w:rsid w:val="00047CFC"/>
    <w:rsid w:val="000509CE"/>
    <w:rsid w:val="00051203"/>
    <w:rsid w:val="000516AF"/>
    <w:rsid w:val="000540B2"/>
    <w:rsid w:val="000577BC"/>
    <w:rsid w:val="00057BF2"/>
    <w:rsid w:val="00061277"/>
    <w:rsid w:val="000617B3"/>
    <w:rsid w:val="00061D64"/>
    <w:rsid w:val="00061FE4"/>
    <w:rsid w:val="000625F2"/>
    <w:rsid w:val="000632D3"/>
    <w:rsid w:val="000637F5"/>
    <w:rsid w:val="00064323"/>
    <w:rsid w:val="0006776C"/>
    <w:rsid w:val="00071D37"/>
    <w:rsid w:val="000743C7"/>
    <w:rsid w:val="00075348"/>
    <w:rsid w:val="0007606C"/>
    <w:rsid w:val="0008350D"/>
    <w:rsid w:val="00083954"/>
    <w:rsid w:val="000845D9"/>
    <w:rsid w:val="0009121C"/>
    <w:rsid w:val="000929F4"/>
    <w:rsid w:val="00092A2F"/>
    <w:rsid w:val="00094EAA"/>
    <w:rsid w:val="000962FF"/>
    <w:rsid w:val="000969CD"/>
    <w:rsid w:val="00096E47"/>
    <w:rsid w:val="000973C9"/>
    <w:rsid w:val="00097E3D"/>
    <w:rsid w:val="00097FF9"/>
    <w:rsid w:val="000A3D5A"/>
    <w:rsid w:val="000A5BFE"/>
    <w:rsid w:val="000A6128"/>
    <w:rsid w:val="000A7267"/>
    <w:rsid w:val="000A762B"/>
    <w:rsid w:val="000A7950"/>
    <w:rsid w:val="000B1881"/>
    <w:rsid w:val="000B28F3"/>
    <w:rsid w:val="000B2EC5"/>
    <w:rsid w:val="000B6DCE"/>
    <w:rsid w:val="000B7ADB"/>
    <w:rsid w:val="000B7D0F"/>
    <w:rsid w:val="000C14CB"/>
    <w:rsid w:val="000C28CB"/>
    <w:rsid w:val="000C2F5E"/>
    <w:rsid w:val="000C48A4"/>
    <w:rsid w:val="000C594C"/>
    <w:rsid w:val="000C62FC"/>
    <w:rsid w:val="000C7137"/>
    <w:rsid w:val="000D05FA"/>
    <w:rsid w:val="000D2840"/>
    <w:rsid w:val="000D58D5"/>
    <w:rsid w:val="000D67E5"/>
    <w:rsid w:val="000D78B7"/>
    <w:rsid w:val="000E0F01"/>
    <w:rsid w:val="000E1520"/>
    <w:rsid w:val="000E18FF"/>
    <w:rsid w:val="000E1CE9"/>
    <w:rsid w:val="000E27DC"/>
    <w:rsid w:val="000E2D32"/>
    <w:rsid w:val="000E3DA4"/>
    <w:rsid w:val="000E445A"/>
    <w:rsid w:val="000E49B9"/>
    <w:rsid w:val="000E56A8"/>
    <w:rsid w:val="000E594A"/>
    <w:rsid w:val="000E5B6C"/>
    <w:rsid w:val="000E6CA2"/>
    <w:rsid w:val="000F024E"/>
    <w:rsid w:val="000F099D"/>
    <w:rsid w:val="000F199B"/>
    <w:rsid w:val="000F25EA"/>
    <w:rsid w:val="000F33FA"/>
    <w:rsid w:val="000F5A61"/>
    <w:rsid w:val="000F5A67"/>
    <w:rsid w:val="000F7994"/>
    <w:rsid w:val="00100591"/>
    <w:rsid w:val="0010129D"/>
    <w:rsid w:val="00101D24"/>
    <w:rsid w:val="00104993"/>
    <w:rsid w:val="00104B9C"/>
    <w:rsid w:val="00107C70"/>
    <w:rsid w:val="001134DA"/>
    <w:rsid w:val="001139EC"/>
    <w:rsid w:val="001151EB"/>
    <w:rsid w:val="00117BDF"/>
    <w:rsid w:val="00117E06"/>
    <w:rsid w:val="001201CA"/>
    <w:rsid w:val="001219C8"/>
    <w:rsid w:val="00123CFD"/>
    <w:rsid w:val="0012563B"/>
    <w:rsid w:val="00125D8D"/>
    <w:rsid w:val="001274F1"/>
    <w:rsid w:val="00130AE4"/>
    <w:rsid w:val="00133F4E"/>
    <w:rsid w:val="001362CF"/>
    <w:rsid w:val="0014174A"/>
    <w:rsid w:val="001422AC"/>
    <w:rsid w:val="00142462"/>
    <w:rsid w:val="00142CA1"/>
    <w:rsid w:val="00143086"/>
    <w:rsid w:val="0014415C"/>
    <w:rsid w:val="0014595B"/>
    <w:rsid w:val="001463B5"/>
    <w:rsid w:val="00147E86"/>
    <w:rsid w:val="00151281"/>
    <w:rsid w:val="00154761"/>
    <w:rsid w:val="00154A78"/>
    <w:rsid w:val="0015516D"/>
    <w:rsid w:val="0015547E"/>
    <w:rsid w:val="001568DE"/>
    <w:rsid w:val="00157444"/>
    <w:rsid w:val="00160960"/>
    <w:rsid w:val="00162B9C"/>
    <w:rsid w:val="001636A4"/>
    <w:rsid w:val="00170F87"/>
    <w:rsid w:val="0017218D"/>
    <w:rsid w:val="001721DE"/>
    <w:rsid w:val="001722C3"/>
    <w:rsid w:val="00172778"/>
    <w:rsid w:val="00172AC6"/>
    <w:rsid w:val="00174FCB"/>
    <w:rsid w:val="00176B67"/>
    <w:rsid w:val="00183ACA"/>
    <w:rsid w:val="0018441E"/>
    <w:rsid w:val="001854C1"/>
    <w:rsid w:val="00185D5B"/>
    <w:rsid w:val="00185FE2"/>
    <w:rsid w:val="001877A8"/>
    <w:rsid w:val="0019051C"/>
    <w:rsid w:val="00194230"/>
    <w:rsid w:val="001952B7"/>
    <w:rsid w:val="00195340"/>
    <w:rsid w:val="00195C08"/>
    <w:rsid w:val="00195D86"/>
    <w:rsid w:val="001A02D7"/>
    <w:rsid w:val="001A0A25"/>
    <w:rsid w:val="001A4277"/>
    <w:rsid w:val="001A6D10"/>
    <w:rsid w:val="001A6D82"/>
    <w:rsid w:val="001A6E0C"/>
    <w:rsid w:val="001A73AE"/>
    <w:rsid w:val="001B1C01"/>
    <w:rsid w:val="001B1FC2"/>
    <w:rsid w:val="001B5C40"/>
    <w:rsid w:val="001B6932"/>
    <w:rsid w:val="001B72E2"/>
    <w:rsid w:val="001C00AD"/>
    <w:rsid w:val="001C07A4"/>
    <w:rsid w:val="001C4A12"/>
    <w:rsid w:val="001C5428"/>
    <w:rsid w:val="001C69E0"/>
    <w:rsid w:val="001D0194"/>
    <w:rsid w:val="001D07E0"/>
    <w:rsid w:val="001D20A7"/>
    <w:rsid w:val="001D2B86"/>
    <w:rsid w:val="001D3EDA"/>
    <w:rsid w:val="001D41F3"/>
    <w:rsid w:val="001D4E31"/>
    <w:rsid w:val="001D53BA"/>
    <w:rsid w:val="001D58FC"/>
    <w:rsid w:val="001D681F"/>
    <w:rsid w:val="001D7818"/>
    <w:rsid w:val="001D7AFF"/>
    <w:rsid w:val="001E0C90"/>
    <w:rsid w:val="001E24DB"/>
    <w:rsid w:val="001E44FA"/>
    <w:rsid w:val="001E5F53"/>
    <w:rsid w:val="001F1AB9"/>
    <w:rsid w:val="001F29F8"/>
    <w:rsid w:val="001F2CCF"/>
    <w:rsid w:val="001F34E6"/>
    <w:rsid w:val="001F3D96"/>
    <w:rsid w:val="001F3F5B"/>
    <w:rsid w:val="001F48B0"/>
    <w:rsid w:val="001F5352"/>
    <w:rsid w:val="001F69D9"/>
    <w:rsid w:val="001F7B61"/>
    <w:rsid w:val="001F7DEA"/>
    <w:rsid w:val="00203999"/>
    <w:rsid w:val="00206CAA"/>
    <w:rsid w:val="002105EF"/>
    <w:rsid w:val="00210D91"/>
    <w:rsid w:val="00211F51"/>
    <w:rsid w:val="0021358D"/>
    <w:rsid w:val="00213B6C"/>
    <w:rsid w:val="00214141"/>
    <w:rsid w:val="002142DE"/>
    <w:rsid w:val="00217E74"/>
    <w:rsid w:val="0022014B"/>
    <w:rsid w:val="00222607"/>
    <w:rsid w:val="00222777"/>
    <w:rsid w:val="002257FD"/>
    <w:rsid w:val="00231930"/>
    <w:rsid w:val="002319AC"/>
    <w:rsid w:val="00234EF1"/>
    <w:rsid w:val="00235A1D"/>
    <w:rsid w:val="00235CAD"/>
    <w:rsid w:val="00242DE3"/>
    <w:rsid w:val="00244967"/>
    <w:rsid w:val="00245651"/>
    <w:rsid w:val="0024635E"/>
    <w:rsid w:val="002513D9"/>
    <w:rsid w:val="002545EB"/>
    <w:rsid w:val="00257EF5"/>
    <w:rsid w:val="002611D8"/>
    <w:rsid w:val="0026291A"/>
    <w:rsid w:val="00262AB2"/>
    <w:rsid w:val="00264859"/>
    <w:rsid w:val="00270512"/>
    <w:rsid w:val="00270637"/>
    <w:rsid w:val="00273883"/>
    <w:rsid w:val="002749E5"/>
    <w:rsid w:val="002750FF"/>
    <w:rsid w:val="002755F7"/>
    <w:rsid w:val="00275926"/>
    <w:rsid w:val="00277376"/>
    <w:rsid w:val="00280270"/>
    <w:rsid w:val="00285635"/>
    <w:rsid w:val="00285C29"/>
    <w:rsid w:val="00285D4A"/>
    <w:rsid w:val="00290045"/>
    <w:rsid w:val="00292F80"/>
    <w:rsid w:val="00293E38"/>
    <w:rsid w:val="00295B71"/>
    <w:rsid w:val="00295CDA"/>
    <w:rsid w:val="00295D33"/>
    <w:rsid w:val="002965A7"/>
    <w:rsid w:val="0029703E"/>
    <w:rsid w:val="002A04C9"/>
    <w:rsid w:val="002A154F"/>
    <w:rsid w:val="002A1A04"/>
    <w:rsid w:val="002A2868"/>
    <w:rsid w:val="002A53E1"/>
    <w:rsid w:val="002A6953"/>
    <w:rsid w:val="002A7BE3"/>
    <w:rsid w:val="002A7D7F"/>
    <w:rsid w:val="002B0B7A"/>
    <w:rsid w:val="002B0F1E"/>
    <w:rsid w:val="002B3703"/>
    <w:rsid w:val="002B49AC"/>
    <w:rsid w:val="002B4AEB"/>
    <w:rsid w:val="002B4F88"/>
    <w:rsid w:val="002B6EF9"/>
    <w:rsid w:val="002B73E0"/>
    <w:rsid w:val="002B7B67"/>
    <w:rsid w:val="002C3196"/>
    <w:rsid w:val="002C5A55"/>
    <w:rsid w:val="002C657C"/>
    <w:rsid w:val="002D18D5"/>
    <w:rsid w:val="002D284E"/>
    <w:rsid w:val="002D2BF9"/>
    <w:rsid w:val="002D43EF"/>
    <w:rsid w:val="002D4F8D"/>
    <w:rsid w:val="002D6EF8"/>
    <w:rsid w:val="002D7E56"/>
    <w:rsid w:val="002E15F6"/>
    <w:rsid w:val="002E2A0B"/>
    <w:rsid w:val="002E67B5"/>
    <w:rsid w:val="002E6D93"/>
    <w:rsid w:val="002F04EE"/>
    <w:rsid w:val="002F1A04"/>
    <w:rsid w:val="002F3431"/>
    <w:rsid w:val="002F3F4C"/>
    <w:rsid w:val="002F4A8F"/>
    <w:rsid w:val="002F7A3C"/>
    <w:rsid w:val="00300D0C"/>
    <w:rsid w:val="003030F8"/>
    <w:rsid w:val="0030617D"/>
    <w:rsid w:val="00307D99"/>
    <w:rsid w:val="003100AA"/>
    <w:rsid w:val="003113BC"/>
    <w:rsid w:val="00311910"/>
    <w:rsid w:val="003133EF"/>
    <w:rsid w:val="003135F8"/>
    <w:rsid w:val="003152E7"/>
    <w:rsid w:val="00317301"/>
    <w:rsid w:val="00317838"/>
    <w:rsid w:val="003178DB"/>
    <w:rsid w:val="00317DD7"/>
    <w:rsid w:val="003236BC"/>
    <w:rsid w:val="00324895"/>
    <w:rsid w:val="00327F30"/>
    <w:rsid w:val="003302F2"/>
    <w:rsid w:val="003307A1"/>
    <w:rsid w:val="0033130C"/>
    <w:rsid w:val="00331537"/>
    <w:rsid w:val="00331B27"/>
    <w:rsid w:val="003368FA"/>
    <w:rsid w:val="0034026B"/>
    <w:rsid w:val="0034090A"/>
    <w:rsid w:val="00341E68"/>
    <w:rsid w:val="003453B0"/>
    <w:rsid w:val="003457A6"/>
    <w:rsid w:val="00347A86"/>
    <w:rsid w:val="00350270"/>
    <w:rsid w:val="00350285"/>
    <w:rsid w:val="00351CCF"/>
    <w:rsid w:val="00353B19"/>
    <w:rsid w:val="00355ACE"/>
    <w:rsid w:val="00362692"/>
    <w:rsid w:val="0036285B"/>
    <w:rsid w:val="00362C06"/>
    <w:rsid w:val="00364897"/>
    <w:rsid w:val="00367F7B"/>
    <w:rsid w:val="00371836"/>
    <w:rsid w:val="00373668"/>
    <w:rsid w:val="003753AC"/>
    <w:rsid w:val="0037550B"/>
    <w:rsid w:val="00375BA5"/>
    <w:rsid w:val="0037742C"/>
    <w:rsid w:val="00380650"/>
    <w:rsid w:val="00381386"/>
    <w:rsid w:val="00385A59"/>
    <w:rsid w:val="00386575"/>
    <w:rsid w:val="00387D93"/>
    <w:rsid w:val="00387F47"/>
    <w:rsid w:val="00387FCA"/>
    <w:rsid w:val="00390D36"/>
    <w:rsid w:val="003911A1"/>
    <w:rsid w:val="00391E0F"/>
    <w:rsid w:val="00393990"/>
    <w:rsid w:val="003957D2"/>
    <w:rsid w:val="00395DEC"/>
    <w:rsid w:val="003970FB"/>
    <w:rsid w:val="003A14DE"/>
    <w:rsid w:val="003A2402"/>
    <w:rsid w:val="003A24D5"/>
    <w:rsid w:val="003A5260"/>
    <w:rsid w:val="003A66CC"/>
    <w:rsid w:val="003B045A"/>
    <w:rsid w:val="003B0C8D"/>
    <w:rsid w:val="003B104E"/>
    <w:rsid w:val="003B2FD3"/>
    <w:rsid w:val="003B531B"/>
    <w:rsid w:val="003B56AF"/>
    <w:rsid w:val="003B7A44"/>
    <w:rsid w:val="003C1223"/>
    <w:rsid w:val="003C22C0"/>
    <w:rsid w:val="003C34D6"/>
    <w:rsid w:val="003C41EA"/>
    <w:rsid w:val="003C4601"/>
    <w:rsid w:val="003C4888"/>
    <w:rsid w:val="003C55D9"/>
    <w:rsid w:val="003C67D4"/>
    <w:rsid w:val="003C6B72"/>
    <w:rsid w:val="003D08D8"/>
    <w:rsid w:val="003D4B89"/>
    <w:rsid w:val="003D641D"/>
    <w:rsid w:val="003D7D20"/>
    <w:rsid w:val="003E253A"/>
    <w:rsid w:val="003E257C"/>
    <w:rsid w:val="003E7F6C"/>
    <w:rsid w:val="003F11E4"/>
    <w:rsid w:val="003F393A"/>
    <w:rsid w:val="003F572A"/>
    <w:rsid w:val="003F595F"/>
    <w:rsid w:val="003F75F2"/>
    <w:rsid w:val="003F7FE4"/>
    <w:rsid w:val="00401057"/>
    <w:rsid w:val="00406FC2"/>
    <w:rsid w:val="00410575"/>
    <w:rsid w:val="00421601"/>
    <w:rsid w:val="00421D03"/>
    <w:rsid w:val="004220DB"/>
    <w:rsid w:val="00425D83"/>
    <w:rsid w:val="00427975"/>
    <w:rsid w:val="004300F4"/>
    <w:rsid w:val="00433BD4"/>
    <w:rsid w:val="00433FE8"/>
    <w:rsid w:val="00441140"/>
    <w:rsid w:val="004414A0"/>
    <w:rsid w:val="004419C5"/>
    <w:rsid w:val="00441FE5"/>
    <w:rsid w:val="00442254"/>
    <w:rsid w:val="00442668"/>
    <w:rsid w:val="004430D9"/>
    <w:rsid w:val="00450691"/>
    <w:rsid w:val="004520B8"/>
    <w:rsid w:val="0045219E"/>
    <w:rsid w:val="00452C76"/>
    <w:rsid w:val="00456A3A"/>
    <w:rsid w:val="00457288"/>
    <w:rsid w:val="00457433"/>
    <w:rsid w:val="004627E5"/>
    <w:rsid w:val="00462DE0"/>
    <w:rsid w:val="004642D0"/>
    <w:rsid w:val="004645F0"/>
    <w:rsid w:val="004649F4"/>
    <w:rsid w:val="00464A38"/>
    <w:rsid w:val="00467A7C"/>
    <w:rsid w:val="00467FB0"/>
    <w:rsid w:val="0047043D"/>
    <w:rsid w:val="0047130A"/>
    <w:rsid w:val="00471C44"/>
    <w:rsid w:val="00472568"/>
    <w:rsid w:val="00475766"/>
    <w:rsid w:val="0047658D"/>
    <w:rsid w:val="00476BE0"/>
    <w:rsid w:val="0047788D"/>
    <w:rsid w:val="004810A5"/>
    <w:rsid w:val="004810A6"/>
    <w:rsid w:val="0048538A"/>
    <w:rsid w:val="004871C1"/>
    <w:rsid w:val="00492C9B"/>
    <w:rsid w:val="004934E0"/>
    <w:rsid w:val="00493907"/>
    <w:rsid w:val="00494B98"/>
    <w:rsid w:val="00495C5F"/>
    <w:rsid w:val="004A0395"/>
    <w:rsid w:val="004A1217"/>
    <w:rsid w:val="004A490E"/>
    <w:rsid w:val="004A4B46"/>
    <w:rsid w:val="004A5207"/>
    <w:rsid w:val="004A5309"/>
    <w:rsid w:val="004A6353"/>
    <w:rsid w:val="004B0FD3"/>
    <w:rsid w:val="004B1251"/>
    <w:rsid w:val="004B4B32"/>
    <w:rsid w:val="004B4DE1"/>
    <w:rsid w:val="004B57DE"/>
    <w:rsid w:val="004B5C44"/>
    <w:rsid w:val="004B676E"/>
    <w:rsid w:val="004B6AFA"/>
    <w:rsid w:val="004B7E97"/>
    <w:rsid w:val="004C061E"/>
    <w:rsid w:val="004C0FC5"/>
    <w:rsid w:val="004C1341"/>
    <w:rsid w:val="004C28EA"/>
    <w:rsid w:val="004C4AEE"/>
    <w:rsid w:val="004C5A57"/>
    <w:rsid w:val="004C5FEC"/>
    <w:rsid w:val="004C6CE6"/>
    <w:rsid w:val="004D176C"/>
    <w:rsid w:val="004D3B94"/>
    <w:rsid w:val="004D4EE7"/>
    <w:rsid w:val="004D5ECF"/>
    <w:rsid w:val="004E0358"/>
    <w:rsid w:val="004E0488"/>
    <w:rsid w:val="004E1939"/>
    <w:rsid w:val="004E1AE7"/>
    <w:rsid w:val="004E6BE7"/>
    <w:rsid w:val="004E6FBB"/>
    <w:rsid w:val="004E7EB0"/>
    <w:rsid w:val="004F063B"/>
    <w:rsid w:val="004F5AB4"/>
    <w:rsid w:val="004F5FA5"/>
    <w:rsid w:val="004F6B20"/>
    <w:rsid w:val="00500A6E"/>
    <w:rsid w:val="00504233"/>
    <w:rsid w:val="00506CF1"/>
    <w:rsid w:val="00507BB4"/>
    <w:rsid w:val="00510769"/>
    <w:rsid w:val="0051145A"/>
    <w:rsid w:val="00511700"/>
    <w:rsid w:val="00512B36"/>
    <w:rsid w:val="0051620C"/>
    <w:rsid w:val="00516BAC"/>
    <w:rsid w:val="00517909"/>
    <w:rsid w:val="00517E9F"/>
    <w:rsid w:val="00520973"/>
    <w:rsid w:val="00522578"/>
    <w:rsid w:val="00523848"/>
    <w:rsid w:val="00524A52"/>
    <w:rsid w:val="00524C4C"/>
    <w:rsid w:val="00525530"/>
    <w:rsid w:val="005255C6"/>
    <w:rsid w:val="0052635B"/>
    <w:rsid w:val="00526698"/>
    <w:rsid w:val="005269D7"/>
    <w:rsid w:val="00533C50"/>
    <w:rsid w:val="005368A8"/>
    <w:rsid w:val="00536AD1"/>
    <w:rsid w:val="00536BF4"/>
    <w:rsid w:val="00537C7E"/>
    <w:rsid w:val="005416BD"/>
    <w:rsid w:val="00542336"/>
    <w:rsid w:val="005457F7"/>
    <w:rsid w:val="00547BB0"/>
    <w:rsid w:val="00550316"/>
    <w:rsid w:val="005516EA"/>
    <w:rsid w:val="005517CB"/>
    <w:rsid w:val="00553C5E"/>
    <w:rsid w:val="00553E3D"/>
    <w:rsid w:val="00554621"/>
    <w:rsid w:val="0055682C"/>
    <w:rsid w:val="00556C22"/>
    <w:rsid w:val="00557397"/>
    <w:rsid w:val="0056246F"/>
    <w:rsid w:val="005654DB"/>
    <w:rsid w:val="005655E5"/>
    <w:rsid w:val="005664EA"/>
    <w:rsid w:val="005726E6"/>
    <w:rsid w:val="00575908"/>
    <w:rsid w:val="005767CF"/>
    <w:rsid w:val="00582EE4"/>
    <w:rsid w:val="005830CE"/>
    <w:rsid w:val="005832EC"/>
    <w:rsid w:val="00583549"/>
    <w:rsid w:val="00591906"/>
    <w:rsid w:val="0059573D"/>
    <w:rsid w:val="005A001A"/>
    <w:rsid w:val="005A0F1C"/>
    <w:rsid w:val="005A1204"/>
    <w:rsid w:val="005A1DCC"/>
    <w:rsid w:val="005A2734"/>
    <w:rsid w:val="005A2CCF"/>
    <w:rsid w:val="005A2E72"/>
    <w:rsid w:val="005A372A"/>
    <w:rsid w:val="005A6530"/>
    <w:rsid w:val="005A6A2F"/>
    <w:rsid w:val="005B0693"/>
    <w:rsid w:val="005B10AD"/>
    <w:rsid w:val="005B12DC"/>
    <w:rsid w:val="005B2CA0"/>
    <w:rsid w:val="005B3A3A"/>
    <w:rsid w:val="005B713F"/>
    <w:rsid w:val="005B7D23"/>
    <w:rsid w:val="005C0276"/>
    <w:rsid w:val="005C0F5D"/>
    <w:rsid w:val="005C1106"/>
    <w:rsid w:val="005C1BAE"/>
    <w:rsid w:val="005C4B86"/>
    <w:rsid w:val="005C71B4"/>
    <w:rsid w:val="005D0DC6"/>
    <w:rsid w:val="005D432D"/>
    <w:rsid w:val="005D53A8"/>
    <w:rsid w:val="005D6BC0"/>
    <w:rsid w:val="005E0309"/>
    <w:rsid w:val="005E280B"/>
    <w:rsid w:val="005E58C3"/>
    <w:rsid w:val="005E626C"/>
    <w:rsid w:val="005E6FA7"/>
    <w:rsid w:val="005E7FA2"/>
    <w:rsid w:val="005F5CF6"/>
    <w:rsid w:val="00600CCE"/>
    <w:rsid w:val="00602041"/>
    <w:rsid w:val="00605AEE"/>
    <w:rsid w:val="006076AD"/>
    <w:rsid w:val="0060779B"/>
    <w:rsid w:val="006110E8"/>
    <w:rsid w:val="00611FCD"/>
    <w:rsid w:val="006124BB"/>
    <w:rsid w:val="00617F40"/>
    <w:rsid w:val="006209F0"/>
    <w:rsid w:val="006220B3"/>
    <w:rsid w:val="00622477"/>
    <w:rsid w:val="00623441"/>
    <w:rsid w:val="00624816"/>
    <w:rsid w:val="0062536D"/>
    <w:rsid w:val="00626E37"/>
    <w:rsid w:val="0062730E"/>
    <w:rsid w:val="00631F54"/>
    <w:rsid w:val="0063221C"/>
    <w:rsid w:val="006322C9"/>
    <w:rsid w:val="00632FBF"/>
    <w:rsid w:val="0063303A"/>
    <w:rsid w:val="00635954"/>
    <w:rsid w:val="00636474"/>
    <w:rsid w:val="00637928"/>
    <w:rsid w:val="00637982"/>
    <w:rsid w:val="00637F0A"/>
    <w:rsid w:val="0064048A"/>
    <w:rsid w:val="00641C0A"/>
    <w:rsid w:val="00641EF0"/>
    <w:rsid w:val="0064269E"/>
    <w:rsid w:val="00644552"/>
    <w:rsid w:val="00644B95"/>
    <w:rsid w:val="00645EC1"/>
    <w:rsid w:val="00646015"/>
    <w:rsid w:val="00647F6C"/>
    <w:rsid w:val="006500C0"/>
    <w:rsid w:val="0065107A"/>
    <w:rsid w:val="00652544"/>
    <w:rsid w:val="00652566"/>
    <w:rsid w:val="00655E18"/>
    <w:rsid w:val="0065616C"/>
    <w:rsid w:val="006561F3"/>
    <w:rsid w:val="00660FE9"/>
    <w:rsid w:val="00661B9D"/>
    <w:rsid w:val="00662764"/>
    <w:rsid w:val="00663EE4"/>
    <w:rsid w:val="00664579"/>
    <w:rsid w:val="00665766"/>
    <w:rsid w:val="006705A0"/>
    <w:rsid w:val="006709CD"/>
    <w:rsid w:val="006712ED"/>
    <w:rsid w:val="006728A3"/>
    <w:rsid w:val="006766D4"/>
    <w:rsid w:val="00676F85"/>
    <w:rsid w:val="006771F0"/>
    <w:rsid w:val="0067748C"/>
    <w:rsid w:val="00680EC1"/>
    <w:rsid w:val="006816E8"/>
    <w:rsid w:val="00681D75"/>
    <w:rsid w:val="00684566"/>
    <w:rsid w:val="00686DDC"/>
    <w:rsid w:val="00687346"/>
    <w:rsid w:val="00687CA6"/>
    <w:rsid w:val="006905B1"/>
    <w:rsid w:val="006A7354"/>
    <w:rsid w:val="006B058C"/>
    <w:rsid w:val="006B5D7D"/>
    <w:rsid w:val="006B6143"/>
    <w:rsid w:val="006B7CC5"/>
    <w:rsid w:val="006C02F8"/>
    <w:rsid w:val="006C1FD4"/>
    <w:rsid w:val="006C2089"/>
    <w:rsid w:val="006C4F0E"/>
    <w:rsid w:val="006C5535"/>
    <w:rsid w:val="006C6496"/>
    <w:rsid w:val="006C6F86"/>
    <w:rsid w:val="006C70EF"/>
    <w:rsid w:val="006C72ED"/>
    <w:rsid w:val="006D0E81"/>
    <w:rsid w:val="006D2BB2"/>
    <w:rsid w:val="006D6C42"/>
    <w:rsid w:val="006D7C0D"/>
    <w:rsid w:val="006E0EE2"/>
    <w:rsid w:val="006E18E5"/>
    <w:rsid w:val="006E2348"/>
    <w:rsid w:val="006E255D"/>
    <w:rsid w:val="006E269A"/>
    <w:rsid w:val="006E3BD9"/>
    <w:rsid w:val="006E402E"/>
    <w:rsid w:val="006E5035"/>
    <w:rsid w:val="006E5607"/>
    <w:rsid w:val="006E71BD"/>
    <w:rsid w:val="006F23AC"/>
    <w:rsid w:val="006F4141"/>
    <w:rsid w:val="006F43CD"/>
    <w:rsid w:val="006F48C3"/>
    <w:rsid w:val="006F48E7"/>
    <w:rsid w:val="006F4A94"/>
    <w:rsid w:val="006F4D2A"/>
    <w:rsid w:val="006F7DD6"/>
    <w:rsid w:val="007001DE"/>
    <w:rsid w:val="007008BF"/>
    <w:rsid w:val="007008F2"/>
    <w:rsid w:val="00700D56"/>
    <w:rsid w:val="00701251"/>
    <w:rsid w:val="007018CB"/>
    <w:rsid w:val="007030E3"/>
    <w:rsid w:val="007041E9"/>
    <w:rsid w:val="00704448"/>
    <w:rsid w:val="0070460C"/>
    <w:rsid w:val="007054E2"/>
    <w:rsid w:val="007104DC"/>
    <w:rsid w:val="00711037"/>
    <w:rsid w:val="0071324F"/>
    <w:rsid w:val="00713936"/>
    <w:rsid w:val="00716318"/>
    <w:rsid w:val="00717904"/>
    <w:rsid w:val="00717FC1"/>
    <w:rsid w:val="007203AD"/>
    <w:rsid w:val="0072371E"/>
    <w:rsid w:val="00724052"/>
    <w:rsid w:val="00726C69"/>
    <w:rsid w:val="007276F2"/>
    <w:rsid w:val="00727A44"/>
    <w:rsid w:val="0073030A"/>
    <w:rsid w:val="0073080D"/>
    <w:rsid w:val="00732318"/>
    <w:rsid w:val="00732B42"/>
    <w:rsid w:val="00735D06"/>
    <w:rsid w:val="00742331"/>
    <w:rsid w:val="00742652"/>
    <w:rsid w:val="00742701"/>
    <w:rsid w:val="00742F91"/>
    <w:rsid w:val="00743197"/>
    <w:rsid w:val="0074345D"/>
    <w:rsid w:val="0074566B"/>
    <w:rsid w:val="00745869"/>
    <w:rsid w:val="00747447"/>
    <w:rsid w:val="00750733"/>
    <w:rsid w:val="007515B3"/>
    <w:rsid w:val="00751C16"/>
    <w:rsid w:val="007543E9"/>
    <w:rsid w:val="00754B6C"/>
    <w:rsid w:val="0075747E"/>
    <w:rsid w:val="00761EEC"/>
    <w:rsid w:val="00761FB0"/>
    <w:rsid w:val="00762A4A"/>
    <w:rsid w:val="0076362D"/>
    <w:rsid w:val="00764C13"/>
    <w:rsid w:val="007673F9"/>
    <w:rsid w:val="00770149"/>
    <w:rsid w:val="0077218B"/>
    <w:rsid w:val="00772D30"/>
    <w:rsid w:val="00773051"/>
    <w:rsid w:val="00773675"/>
    <w:rsid w:val="007748A2"/>
    <w:rsid w:val="007750DF"/>
    <w:rsid w:val="00775C28"/>
    <w:rsid w:val="007760EE"/>
    <w:rsid w:val="00780153"/>
    <w:rsid w:val="00780437"/>
    <w:rsid w:val="00780690"/>
    <w:rsid w:val="0078208A"/>
    <w:rsid w:val="00782DFD"/>
    <w:rsid w:val="00783745"/>
    <w:rsid w:val="00784495"/>
    <w:rsid w:val="00785FB5"/>
    <w:rsid w:val="0078656A"/>
    <w:rsid w:val="00786F2B"/>
    <w:rsid w:val="007875F3"/>
    <w:rsid w:val="00790718"/>
    <w:rsid w:val="00790A8D"/>
    <w:rsid w:val="00795C75"/>
    <w:rsid w:val="00797DF0"/>
    <w:rsid w:val="007A010E"/>
    <w:rsid w:val="007A0C8A"/>
    <w:rsid w:val="007A50E7"/>
    <w:rsid w:val="007A634B"/>
    <w:rsid w:val="007A6A29"/>
    <w:rsid w:val="007A7EDB"/>
    <w:rsid w:val="007B0CDF"/>
    <w:rsid w:val="007B1720"/>
    <w:rsid w:val="007B1DA2"/>
    <w:rsid w:val="007B488F"/>
    <w:rsid w:val="007B5423"/>
    <w:rsid w:val="007B59B3"/>
    <w:rsid w:val="007B5B59"/>
    <w:rsid w:val="007B5BC3"/>
    <w:rsid w:val="007C0277"/>
    <w:rsid w:val="007C1895"/>
    <w:rsid w:val="007C246C"/>
    <w:rsid w:val="007C2C5C"/>
    <w:rsid w:val="007C3CFC"/>
    <w:rsid w:val="007C6540"/>
    <w:rsid w:val="007C7205"/>
    <w:rsid w:val="007D0E45"/>
    <w:rsid w:val="007D32CE"/>
    <w:rsid w:val="007D4419"/>
    <w:rsid w:val="007D44D6"/>
    <w:rsid w:val="007D4FEF"/>
    <w:rsid w:val="007D5A3B"/>
    <w:rsid w:val="007D65EC"/>
    <w:rsid w:val="007D6ED0"/>
    <w:rsid w:val="007D7330"/>
    <w:rsid w:val="007E0C36"/>
    <w:rsid w:val="007E1201"/>
    <w:rsid w:val="007E2435"/>
    <w:rsid w:val="007E2D10"/>
    <w:rsid w:val="007E2FB5"/>
    <w:rsid w:val="007E3A9B"/>
    <w:rsid w:val="007E54D9"/>
    <w:rsid w:val="007E7DBF"/>
    <w:rsid w:val="007F4028"/>
    <w:rsid w:val="007F4BBD"/>
    <w:rsid w:val="007F52B4"/>
    <w:rsid w:val="007F599D"/>
    <w:rsid w:val="007F5A72"/>
    <w:rsid w:val="007F746D"/>
    <w:rsid w:val="008003BF"/>
    <w:rsid w:val="00800F34"/>
    <w:rsid w:val="00803D6D"/>
    <w:rsid w:val="008040F2"/>
    <w:rsid w:val="00804F0D"/>
    <w:rsid w:val="0080586A"/>
    <w:rsid w:val="00805BA4"/>
    <w:rsid w:val="008073E0"/>
    <w:rsid w:val="00807B50"/>
    <w:rsid w:val="00807D72"/>
    <w:rsid w:val="0081452F"/>
    <w:rsid w:val="008169BE"/>
    <w:rsid w:val="00820EFF"/>
    <w:rsid w:val="00823651"/>
    <w:rsid w:val="008237C9"/>
    <w:rsid w:val="00823DFF"/>
    <w:rsid w:val="00824C82"/>
    <w:rsid w:val="00825B6C"/>
    <w:rsid w:val="00825CC9"/>
    <w:rsid w:val="00827A01"/>
    <w:rsid w:val="008317DA"/>
    <w:rsid w:val="008328F3"/>
    <w:rsid w:val="008338A0"/>
    <w:rsid w:val="00834FC8"/>
    <w:rsid w:val="008375BC"/>
    <w:rsid w:val="00840C27"/>
    <w:rsid w:val="008437A3"/>
    <w:rsid w:val="008475C1"/>
    <w:rsid w:val="008509B3"/>
    <w:rsid w:val="00852B28"/>
    <w:rsid w:val="00853D8A"/>
    <w:rsid w:val="00854A4E"/>
    <w:rsid w:val="00857B76"/>
    <w:rsid w:val="00857E12"/>
    <w:rsid w:val="008620B7"/>
    <w:rsid w:val="008622B4"/>
    <w:rsid w:val="00865200"/>
    <w:rsid w:val="00866207"/>
    <w:rsid w:val="008672A0"/>
    <w:rsid w:val="008677A3"/>
    <w:rsid w:val="00867B61"/>
    <w:rsid w:val="00867DC4"/>
    <w:rsid w:val="008701FE"/>
    <w:rsid w:val="00870E13"/>
    <w:rsid w:val="008725DF"/>
    <w:rsid w:val="008728E2"/>
    <w:rsid w:val="0087557F"/>
    <w:rsid w:val="008757B4"/>
    <w:rsid w:val="00875D7B"/>
    <w:rsid w:val="008765FB"/>
    <w:rsid w:val="00880AAB"/>
    <w:rsid w:val="00880FEA"/>
    <w:rsid w:val="00882C70"/>
    <w:rsid w:val="00883FCB"/>
    <w:rsid w:val="008865D7"/>
    <w:rsid w:val="00887EFD"/>
    <w:rsid w:val="00891120"/>
    <w:rsid w:val="00892004"/>
    <w:rsid w:val="0089318B"/>
    <w:rsid w:val="008942C3"/>
    <w:rsid w:val="008953A0"/>
    <w:rsid w:val="00895A05"/>
    <w:rsid w:val="00895A81"/>
    <w:rsid w:val="00895CB4"/>
    <w:rsid w:val="00897BD8"/>
    <w:rsid w:val="00897F97"/>
    <w:rsid w:val="008A1D23"/>
    <w:rsid w:val="008A28F6"/>
    <w:rsid w:val="008A401A"/>
    <w:rsid w:val="008A6D61"/>
    <w:rsid w:val="008A7DE3"/>
    <w:rsid w:val="008B3C3B"/>
    <w:rsid w:val="008B50DA"/>
    <w:rsid w:val="008C032B"/>
    <w:rsid w:val="008C1200"/>
    <w:rsid w:val="008C1B4C"/>
    <w:rsid w:val="008C4605"/>
    <w:rsid w:val="008C69A5"/>
    <w:rsid w:val="008C740D"/>
    <w:rsid w:val="008D1297"/>
    <w:rsid w:val="008D316D"/>
    <w:rsid w:val="008D4E8C"/>
    <w:rsid w:val="008D4F39"/>
    <w:rsid w:val="008D648C"/>
    <w:rsid w:val="008D782B"/>
    <w:rsid w:val="008E1E79"/>
    <w:rsid w:val="008E552D"/>
    <w:rsid w:val="008E5C60"/>
    <w:rsid w:val="008F0085"/>
    <w:rsid w:val="008F33B2"/>
    <w:rsid w:val="008F6D76"/>
    <w:rsid w:val="008F790B"/>
    <w:rsid w:val="008F7B9B"/>
    <w:rsid w:val="008F7C42"/>
    <w:rsid w:val="008F7D40"/>
    <w:rsid w:val="00901553"/>
    <w:rsid w:val="009017A6"/>
    <w:rsid w:val="00903C55"/>
    <w:rsid w:val="00905CAA"/>
    <w:rsid w:val="00906288"/>
    <w:rsid w:val="00907E80"/>
    <w:rsid w:val="009127B4"/>
    <w:rsid w:val="00913C5C"/>
    <w:rsid w:val="00914D0A"/>
    <w:rsid w:val="00916AF1"/>
    <w:rsid w:val="00920465"/>
    <w:rsid w:val="00921364"/>
    <w:rsid w:val="009213FB"/>
    <w:rsid w:val="0092178E"/>
    <w:rsid w:val="009228D7"/>
    <w:rsid w:val="00923157"/>
    <w:rsid w:val="00924600"/>
    <w:rsid w:val="00924614"/>
    <w:rsid w:val="00924C29"/>
    <w:rsid w:val="00924D7F"/>
    <w:rsid w:val="0092778C"/>
    <w:rsid w:val="00927FDE"/>
    <w:rsid w:val="00930505"/>
    <w:rsid w:val="0093055D"/>
    <w:rsid w:val="00932401"/>
    <w:rsid w:val="009334B9"/>
    <w:rsid w:val="009336B6"/>
    <w:rsid w:val="00934163"/>
    <w:rsid w:val="00936D06"/>
    <w:rsid w:val="009371F0"/>
    <w:rsid w:val="00941564"/>
    <w:rsid w:val="009426C5"/>
    <w:rsid w:val="00945247"/>
    <w:rsid w:val="00945DD3"/>
    <w:rsid w:val="0094614F"/>
    <w:rsid w:val="009468F0"/>
    <w:rsid w:val="00946D69"/>
    <w:rsid w:val="009506C7"/>
    <w:rsid w:val="00952B28"/>
    <w:rsid w:val="00952B63"/>
    <w:rsid w:val="0095335C"/>
    <w:rsid w:val="009546D8"/>
    <w:rsid w:val="00954795"/>
    <w:rsid w:val="00955966"/>
    <w:rsid w:val="009563B6"/>
    <w:rsid w:val="00956D63"/>
    <w:rsid w:val="00956D87"/>
    <w:rsid w:val="00957162"/>
    <w:rsid w:val="0096004E"/>
    <w:rsid w:val="00960E04"/>
    <w:rsid w:val="00962128"/>
    <w:rsid w:val="00965812"/>
    <w:rsid w:val="00967A45"/>
    <w:rsid w:val="00970872"/>
    <w:rsid w:val="00970A91"/>
    <w:rsid w:val="00971364"/>
    <w:rsid w:val="009716E3"/>
    <w:rsid w:val="00971E89"/>
    <w:rsid w:val="0097377A"/>
    <w:rsid w:val="0097499A"/>
    <w:rsid w:val="00976E70"/>
    <w:rsid w:val="009777DE"/>
    <w:rsid w:val="009805B0"/>
    <w:rsid w:val="0098172F"/>
    <w:rsid w:val="00983ACF"/>
    <w:rsid w:val="00983F9D"/>
    <w:rsid w:val="009849A9"/>
    <w:rsid w:val="009869EC"/>
    <w:rsid w:val="009875C4"/>
    <w:rsid w:val="00990617"/>
    <w:rsid w:val="00991BF2"/>
    <w:rsid w:val="00996A84"/>
    <w:rsid w:val="009A17E5"/>
    <w:rsid w:val="009A206F"/>
    <w:rsid w:val="009A2909"/>
    <w:rsid w:val="009A2E9D"/>
    <w:rsid w:val="009A2F05"/>
    <w:rsid w:val="009A3162"/>
    <w:rsid w:val="009A398D"/>
    <w:rsid w:val="009A4713"/>
    <w:rsid w:val="009A6636"/>
    <w:rsid w:val="009A752E"/>
    <w:rsid w:val="009B0C4D"/>
    <w:rsid w:val="009B1DAC"/>
    <w:rsid w:val="009B5AC7"/>
    <w:rsid w:val="009B661A"/>
    <w:rsid w:val="009B6876"/>
    <w:rsid w:val="009C1195"/>
    <w:rsid w:val="009C20A0"/>
    <w:rsid w:val="009C251F"/>
    <w:rsid w:val="009C38B9"/>
    <w:rsid w:val="009C3EBF"/>
    <w:rsid w:val="009C423E"/>
    <w:rsid w:val="009C4927"/>
    <w:rsid w:val="009C6702"/>
    <w:rsid w:val="009C741B"/>
    <w:rsid w:val="009D0AE5"/>
    <w:rsid w:val="009D138E"/>
    <w:rsid w:val="009D30A6"/>
    <w:rsid w:val="009D48D5"/>
    <w:rsid w:val="009D4CCA"/>
    <w:rsid w:val="009D5394"/>
    <w:rsid w:val="009D5D64"/>
    <w:rsid w:val="009E026A"/>
    <w:rsid w:val="009E03B9"/>
    <w:rsid w:val="009E0762"/>
    <w:rsid w:val="009E0D6E"/>
    <w:rsid w:val="009E29E7"/>
    <w:rsid w:val="009E3212"/>
    <w:rsid w:val="009E4511"/>
    <w:rsid w:val="009E5C05"/>
    <w:rsid w:val="009F02D3"/>
    <w:rsid w:val="009F0FA9"/>
    <w:rsid w:val="009F2000"/>
    <w:rsid w:val="009F2D8A"/>
    <w:rsid w:val="009F31D0"/>
    <w:rsid w:val="009F3A31"/>
    <w:rsid w:val="009F3E88"/>
    <w:rsid w:val="009F4A89"/>
    <w:rsid w:val="009F63AD"/>
    <w:rsid w:val="00A013E4"/>
    <w:rsid w:val="00A01F78"/>
    <w:rsid w:val="00A049B9"/>
    <w:rsid w:val="00A066D9"/>
    <w:rsid w:val="00A0754D"/>
    <w:rsid w:val="00A11330"/>
    <w:rsid w:val="00A152B0"/>
    <w:rsid w:val="00A20630"/>
    <w:rsid w:val="00A20757"/>
    <w:rsid w:val="00A2476D"/>
    <w:rsid w:val="00A24C8B"/>
    <w:rsid w:val="00A26421"/>
    <w:rsid w:val="00A27311"/>
    <w:rsid w:val="00A27837"/>
    <w:rsid w:val="00A34182"/>
    <w:rsid w:val="00A34388"/>
    <w:rsid w:val="00A3562D"/>
    <w:rsid w:val="00A35C42"/>
    <w:rsid w:val="00A413ED"/>
    <w:rsid w:val="00A420FA"/>
    <w:rsid w:val="00A4271B"/>
    <w:rsid w:val="00A4303F"/>
    <w:rsid w:val="00A44213"/>
    <w:rsid w:val="00A44682"/>
    <w:rsid w:val="00A44CD9"/>
    <w:rsid w:val="00A4561A"/>
    <w:rsid w:val="00A46E6A"/>
    <w:rsid w:val="00A50FF1"/>
    <w:rsid w:val="00A51E2C"/>
    <w:rsid w:val="00A53127"/>
    <w:rsid w:val="00A532E1"/>
    <w:rsid w:val="00A53555"/>
    <w:rsid w:val="00A53F25"/>
    <w:rsid w:val="00A541F6"/>
    <w:rsid w:val="00A61A40"/>
    <w:rsid w:val="00A61DAF"/>
    <w:rsid w:val="00A620D8"/>
    <w:rsid w:val="00A63B55"/>
    <w:rsid w:val="00A65A13"/>
    <w:rsid w:val="00A66634"/>
    <w:rsid w:val="00A66950"/>
    <w:rsid w:val="00A67404"/>
    <w:rsid w:val="00A67923"/>
    <w:rsid w:val="00A71B72"/>
    <w:rsid w:val="00A71C79"/>
    <w:rsid w:val="00A76662"/>
    <w:rsid w:val="00A774A0"/>
    <w:rsid w:val="00A80405"/>
    <w:rsid w:val="00A81242"/>
    <w:rsid w:val="00A83178"/>
    <w:rsid w:val="00A83B88"/>
    <w:rsid w:val="00A84132"/>
    <w:rsid w:val="00A847E4"/>
    <w:rsid w:val="00A85361"/>
    <w:rsid w:val="00A87358"/>
    <w:rsid w:val="00A91159"/>
    <w:rsid w:val="00A917F9"/>
    <w:rsid w:val="00A9215F"/>
    <w:rsid w:val="00A93780"/>
    <w:rsid w:val="00A938E2"/>
    <w:rsid w:val="00A977C8"/>
    <w:rsid w:val="00A97E6C"/>
    <w:rsid w:val="00AA1ADC"/>
    <w:rsid w:val="00AA4359"/>
    <w:rsid w:val="00AA5D1D"/>
    <w:rsid w:val="00AA63BA"/>
    <w:rsid w:val="00AA6688"/>
    <w:rsid w:val="00AA6F43"/>
    <w:rsid w:val="00AA7388"/>
    <w:rsid w:val="00AB637E"/>
    <w:rsid w:val="00AB7168"/>
    <w:rsid w:val="00AC0239"/>
    <w:rsid w:val="00AC18CF"/>
    <w:rsid w:val="00AC3225"/>
    <w:rsid w:val="00AD0367"/>
    <w:rsid w:val="00AD260C"/>
    <w:rsid w:val="00AD4410"/>
    <w:rsid w:val="00AD61A6"/>
    <w:rsid w:val="00AD6C6E"/>
    <w:rsid w:val="00AE1912"/>
    <w:rsid w:val="00AE1AEB"/>
    <w:rsid w:val="00AE1F18"/>
    <w:rsid w:val="00AE2D36"/>
    <w:rsid w:val="00AE4076"/>
    <w:rsid w:val="00AF1EA9"/>
    <w:rsid w:val="00AF38C7"/>
    <w:rsid w:val="00AF414D"/>
    <w:rsid w:val="00AF4871"/>
    <w:rsid w:val="00AF4883"/>
    <w:rsid w:val="00AF6DF6"/>
    <w:rsid w:val="00B015C6"/>
    <w:rsid w:val="00B0417E"/>
    <w:rsid w:val="00B04B45"/>
    <w:rsid w:val="00B07CB1"/>
    <w:rsid w:val="00B10625"/>
    <w:rsid w:val="00B12D56"/>
    <w:rsid w:val="00B17076"/>
    <w:rsid w:val="00B17756"/>
    <w:rsid w:val="00B223B7"/>
    <w:rsid w:val="00B23E63"/>
    <w:rsid w:val="00B2702A"/>
    <w:rsid w:val="00B27CB9"/>
    <w:rsid w:val="00B3100D"/>
    <w:rsid w:val="00B31400"/>
    <w:rsid w:val="00B32600"/>
    <w:rsid w:val="00B330E8"/>
    <w:rsid w:val="00B33678"/>
    <w:rsid w:val="00B357D0"/>
    <w:rsid w:val="00B36BA8"/>
    <w:rsid w:val="00B40628"/>
    <w:rsid w:val="00B40F82"/>
    <w:rsid w:val="00B41A77"/>
    <w:rsid w:val="00B42007"/>
    <w:rsid w:val="00B424AD"/>
    <w:rsid w:val="00B442B0"/>
    <w:rsid w:val="00B50E0E"/>
    <w:rsid w:val="00B51711"/>
    <w:rsid w:val="00B5174E"/>
    <w:rsid w:val="00B52016"/>
    <w:rsid w:val="00B56E06"/>
    <w:rsid w:val="00B570C4"/>
    <w:rsid w:val="00B60C8C"/>
    <w:rsid w:val="00B61F74"/>
    <w:rsid w:val="00B64261"/>
    <w:rsid w:val="00B669D5"/>
    <w:rsid w:val="00B66AEE"/>
    <w:rsid w:val="00B67461"/>
    <w:rsid w:val="00B67A22"/>
    <w:rsid w:val="00B67F7D"/>
    <w:rsid w:val="00B71B1C"/>
    <w:rsid w:val="00B72B82"/>
    <w:rsid w:val="00B7514F"/>
    <w:rsid w:val="00B82708"/>
    <w:rsid w:val="00B907F3"/>
    <w:rsid w:val="00B93355"/>
    <w:rsid w:val="00B9374C"/>
    <w:rsid w:val="00B95A4A"/>
    <w:rsid w:val="00B96DB8"/>
    <w:rsid w:val="00BA1438"/>
    <w:rsid w:val="00BA18AA"/>
    <w:rsid w:val="00BA2A28"/>
    <w:rsid w:val="00BA2C60"/>
    <w:rsid w:val="00BA3C2D"/>
    <w:rsid w:val="00BA45A3"/>
    <w:rsid w:val="00BA5B08"/>
    <w:rsid w:val="00BA66BE"/>
    <w:rsid w:val="00BA67CF"/>
    <w:rsid w:val="00BA6AFC"/>
    <w:rsid w:val="00BA742C"/>
    <w:rsid w:val="00BA792B"/>
    <w:rsid w:val="00BB142D"/>
    <w:rsid w:val="00BB273B"/>
    <w:rsid w:val="00BB2BCA"/>
    <w:rsid w:val="00BB61EE"/>
    <w:rsid w:val="00BB6D83"/>
    <w:rsid w:val="00BB6DD7"/>
    <w:rsid w:val="00BB794E"/>
    <w:rsid w:val="00BB7FB5"/>
    <w:rsid w:val="00BC0A45"/>
    <w:rsid w:val="00BC49D4"/>
    <w:rsid w:val="00BC7EBB"/>
    <w:rsid w:val="00BD228B"/>
    <w:rsid w:val="00BD4123"/>
    <w:rsid w:val="00BD42ED"/>
    <w:rsid w:val="00BD546F"/>
    <w:rsid w:val="00BD6041"/>
    <w:rsid w:val="00BE083C"/>
    <w:rsid w:val="00BE0D14"/>
    <w:rsid w:val="00BE1184"/>
    <w:rsid w:val="00BE309F"/>
    <w:rsid w:val="00BE5645"/>
    <w:rsid w:val="00BE59F3"/>
    <w:rsid w:val="00BE621D"/>
    <w:rsid w:val="00BF0515"/>
    <w:rsid w:val="00BF1D39"/>
    <w:rsid w:val="00BF407B"/>
    <w:rsid w:val="00BF4252"/>
    <w:rsid w:val="00BF47F7"/>
    <w:rsid w:val="00BF493F"/>
    <w:rsid w:val="00BF4D39"/>
    <w:rsid w:val="00C0160E"/>
    <w:rsid w:val="00C038B7"/>
    <w:rsid w:val="00C06501"/>
    <w:rsid w:val="00C068B6"/>
    <w:rsid w:val="00C07081"/>
    <w:rsid w:val="00C07932"/>
    <w:rsid w:val="00C11A2D"/>
    <w:rsid w:val="00C11EB4"/>
    <w:rsid w:val="00C1282E"/>
    <w:rsid w:val="00C1577B"/>
    <w:rsid w:val="00C16F2A"/>
    <w:rsid w:val="00C17422"/>
    <w:rsid w:val="00C24461"/>
    <w:rsid w:val="00C269E4"/>
    <w:rsid w:val="00C26D8A"/>
    <w:rsid w:val="00C3191D"/>
    <w:rsid w:val="00C32702"/>
    <w:rsid w:val="00C32D92"/>
    <w:rsid w:val="00C33C81"/>
    <w:rsid w:val="00C34B2C"/>
    <w:rsid w:val="00C370E5"/>
    <w:rsid w:val="00C3731E"/>
    <w:rsid w:val="00C379D6"/>
    <w:rsid w:val="00C42A48"/>
    <w:rsid w:val="00C43571"/>
    <w:rsid w:val="00C447F8"/>
    <w:rsid w:val="00C44F4B"/>
    <w:rsid w:val="00C4539C"/>
    <w:rsid w:val="00C45A56"/>
    <w:rsid w:val="00C45B02"/>
    <w:rsid w:val="00C5086E"/>
    <w:rsid w:val="00C5135E"/>
    <w:rsid w:val="00C532CC"/>
    <w:rsid w:val="00C533E3"/>
    <w:rsid w:val="00C53797"/>
    <w:rsid w:val="00C53C97"/>
    <w:rsid w:val="00C54B04"/>
    <w:rsid w:val="00C57B2E"/>
    <w:rsid w:val="00C60C40"/>
    <w:rsid w:val="00C655A1"/>
    <w:rsid w:val="00C66016"/>
    <w:rsid w:val="00C66BB5"/>
    <w:rsid w:val="00C711BA"/>
    <w:rsid w:val="00C72D79"/>
    <w:rsid w:val="00C76BF2"/>
    <w:rsid w:val="00C76F0B"/>
    <w:rsid w:val="00C80CED"/>
    <w:rsid w:val="00C820CB"/>
    <w:rsid w:val="00C8279E"/>
    <w:rsid w:val="00C83EE8"/>
    <w:rsid w:val="00C8645D"/>
    <w:rsid w:val="00C873BB"/>
    <w:rsid w:val="00C87674"/>
    <w:rsid w:val="00C876C7"/>
    <w:rsid w:val="00C91A62"/>
    <w:rsid w:val="00C924E7"/>
    <w:rsid w:val="00C92800"/>
    <w:rsid w:val="00C92A49"/>
    <w:rsid w:val="00C9374B"/>
    <w:rsid w:val="00C95128"/>
    <w:rsid w:val="00C95E0B"/>
    <w:rsid w:val="00C976CC"/>
    <w:rsid w:val="00C97E49"/>
    <w:rsid w:val="00CA6DCE"/>
    <w:rsid w:val="00CB1CA3"/>
    <w:rsid w:val="00CB4E27"/>
    <w:rsid w:val="00CB5F88"/>
    <w:rsid w:val="00CB7D2C"/>
    <w:rsid w:val="00CC27DB"/>
    <w:rsid w:val="00CC6001"/>
    <w:rsid w:val="00CD2988"/>
    <w:rsid w:val="00CD4A3E"/>
    <w:rsid w:val="00CD4BCF"/>
    <w:rsid w:val="00CD750C"/>
    <w:rsid w:val="00CE17AB"/>
    <w:rsid w:val="00CE1CDD"/>
    <w:rsid w:val="00CE297A"/>
    <w:rsid w:val="00CE51CE"/>
    <w:rsid w:val="00CE5A7E"/>
    <w:rsid w:val="00CE698F"/>
    <w:rsid w:val="00CF14C8"/>
    <w:rsid w:val="00CF161C"/>
    <w:rsid w:val="00CF22EB"/>
    <w:rsid w:val="00CF304D"/>
    <w:rsid w:val="00CF659C"/>
    <w:rsid w:val="00D001E8"/>
    <w:rsid w:val="00D01339"/>
    <w:rsid w:val="00D02CE0"/>
    <w:rsid w:val="00D11A6D"/>
    <w:rsid w:val="00D1528A"/>
    <w:rsid w:val="00D16153"/>
    <w:rsid w:val="00D177DA"/>
    <w:rsid w:val="00D20D3A"/>
    <w:rsid w:val="00D210D7"/>
    <w:rsid w:val="00D21617"/>
    <w:rsid w:val="00D21739"/>
    <w:rsid w:val="00D24BCD"/>
    <w:rsid w:val="00D25E40"/>
    <w:rsid w:val="00D2729E"/>
    <w:rsid w:val="00D27BE2"/>
    <w:rsid w:val="00D30592"/>
    <w:rsid w:val="00D31B1E"/>
    <w:rsid w:val="00D328D1"/>
    <w:rsid w:val="00D32D58"/>
    <w:rsid w:val="00D337A1"/>
    <w:rsid w:val="00D366AC"/>
    <w:rsid w:val="00D36B53"/>
    <w:rsid w:val="00D3784B"/>
    <w:rsid w:val="00D37CE5"/>
    <w:rsid w:val="00D4348F"/>
    <w:rsid w:val="00D4405F"/>
    <w:rsid w:val="00D44591"/>
    <w:rsid w:val="00D44C1C"/>
    <w:rsid w:val="00D45248"/>
    <w:rsid w:val="00D458A7"/>
    <w:rsid w:val="00D46CA6"/>
    <w:rsid w:val="00D46EB5"/>
    <w:rsid w:val="00D47ED5"/>
    <w:rsid w:val="00D50EB9"/>
    <w:rsid w:val="00D5348B"/>
    <w:rsid w:val="00D53A9E"/>
    <w:rsid w:val="00D5523A"/>
    <w:rsid w:val="00D62B1C"/>
    <w:rsid w:val="00D62CAF"/>
    <w:rsid w:val="00D62D13"/>
    <w:rsid w:val="00D63017"/>
    <w:rsid w:val="00D63A4A"/>
    <w:rsid w:val="00D64308"/>
    <w:rsid w:val="00D67850"/>
    <w:rsid w:val="00D7194F"/>
    <w:rsid w:val="00D71E5E"/>
    <w:rsid w:val="00D72EA2"/>
    <w:rsid w:val="00D76D17"/>
    <w:rsid w:val="00D771CA"/>
    <w:rsid w:val="00D8075C"/>
    <w:rsid w:val="00D8262E"/>
    <w:rsid w:val="00D826BD"/>
    <w:rsid w:val="00D83796"/>
    <w:rsid w:val="00D841F8"/>
    <w:rsid w:val="00D84304"/>
    <w:rsid w:val="00D85137"/>
    <w:rsid w:val="00D854AF"/>
    <w:rsid w:val="00D86F9E"/>
    <w:rsid w:val="00D87CC4"/>
    <w:rsid w:val="00D90732"/>
    <w:rsid w:val="00D909C5"/>
    <w:rsid w:val="00D90F31"/>
    <w:rsid w:val="00D917BD"/>
    <w:rsid w:val="00D93371"/>
    <w:rsid w:val="00D961B2"/>
    <w:rsid w:val="00DA22CD"/>
    <w:rsid w:val="00DA272F"/>
    <w:rsid w:val="00DA57C0"/>
    <w:rsid w:val="00DB03D2"/>
    <w:rsid w:val="00DB1024"/>
    <w:rsid w:val="00DB2144"/>
    <w:rsid w:val="00DB388B"/>
    <w:rsid w:val="00DB480E"/>
    <w:rsid w:val="00DB4B3C"/>
    <w:rsid w:val="00DB5CBF"/>
    <w:rsid w:val="00DC1BB6"/>
    <w:rsid w:val="00DC2115"/>
    <w:rsid w:val="00DC5159"/>
    <w:rsid w:val="00DC5FA3"/>
    <w:rsid w:val="00DC7E72"/>
    <w:rsid w:val="00DD14AC"/>
    <w:rsid w:val="00DD1A14"/>
    <w:rsid w:val="00DD1FF2"/>
    <w:rsid w:val="00DD23A9"/>
    <w:rsid w:val="00DD2826"/>
    <w:rsid w:val="00DD2EC0"/>
    <w:rsid w:val="00DD58AC"/>
    <w:rsid w:val="00DD58FC"/>
    <w:rsid w:val="00DD5DDE"/>
    <w:rsid w:val="00DD7D01"/>
    <w:rsid w:val="00DE092F"/>
    <w:rsid w:val="00DE2101"/>
    <w:rsid w:val="00DE3970"/>
    <w:rsid w:val="00DE39BD"/>
    <w:rsid w:val="00DE3B71"/>
    <w:rsid w:val="00DE42FA"/>
    <w:rsid w:val="00DE5D4F"/>
    <w:rsid w:val="00DE6199"/>
    <w:rsid w:val="00DE6DDD"/>
    <w:rsid w:val="00DF2755"/>
    <w:rsid w:val="00DF398A"/>
    <w:rsid w:val="00DF627C"/>
    <w:rsid w:val="00DF679C"/>
    <w:rsid w:val="00DF68EE"/>
    <w:rsid w:val="00DF707D"/>
    <w:rsid w:val="00E00721"/>
    <w:rsid w:val="00E03B32"/>
    <w:rsid w:val="00E04749"/>
    <w:rsid w:val="00E04FFC"/>
    <w:rsid w:val="00E10ACB"/>
    <w:rsid w:val="00E12508"/>
    <w:rsid w:val="00E12963"/>
    <w:rsid w:val="00E210C6"/>
    <w:rsid w:val="00E2316E"/>
    <w:rsid w:val="00E24EAD"/>
    <w:rsid w:val="00E26E15"/>
    <w:rsid w:val="00E30074"/>
    <w:rsid w:val="00E3021F"/>
    <w:rsid w:val="00E3094F"/>
    <w:rsid w:val="00E3325F"/>
    <w:rsid w:val="00E34D4C"/>
    <w:rsid w:val="00E35748"/>
    <w:rsid w:val="00E361D0"/>
    <w:rsid w:val="00E43B68"/>
    <w:rsid w:val="00E44367"/>
    <w:rsid w:val="00E475FE"/>
    <w:rsid w:val="00E52CDB"/>
    <w:rsid w:val="00E55719"/>
    <w:rsid w:val="00E55BD7"/>
    <w:rsid w:val="00E56647"/>
    <w:rsid w:val="00E574A2"/>
    <w:rsid w:val="00E60667"/>
    <w:rsid w:val="00E61291"/>
    <w:rsid w:val="00E62423"/>
    <w:rsid w:val="00E634E2"/>
    <w:rsid w:val="00E644D1"/>
    <w:rsid w:val="00E65B9B"/>
    <w:rsid w:val="00E701A2"/>
    <w:rsid w:val="00E70554"/>
    <w:rsid w:val="00E726E6"/>
    <w:rsid w:val="00E7309E"/>
    <w:rsid w:val="00E759EC"/>
    <w:rsid w:val="00E7758C"/>
    <w:rsid w:val="00E80264"/>
    <w:rsid w:val="00E81E44"/>
    <w:rsid w:val="00E82A5C"/>
    <w:rsid w:val="00E82FA3"/>
    <w:rsid w:val="00E90471"/>
    <w:rsid w:val="00E922FC"/>
    <w:rsid w:val="00E93627"/>
    <w:rsid w:val="00E93F6F"/>
    <w:rsid w:val="00E94510"/>
    <w:rsid w:val="00E9524C"/>
    <w:rsid w:val="00EA0413"/>
    <w:rsid w:val="00EA1331"/>
    <w:rsid w:val="00EA1BE3"/>
    <w:rsid w:val="00EA34DE"/>
    <w:rsid w:val="00EA6F2E"/>
    <w:rsid w:val="00EB117A"/>
    <w:rsid w:val="00EB2950"/>
    <w:rsid w:val="00EB3CEA"/>
    <w:rsid w:val="00EB4028"/>
    <w:rsid w:val="00EB7B92"/>
    <w:rsid w:val="00EC0270"/>
    <w:rsid w:val="00EC1917"/>
    <w:rsid w:val="00EC28E5"/>
    <w:rsid w:val="00EC3119"/>
    <w:rsid w:val="00EC48C0"/>
    <w:rsid w:val="00EC566B"/>
    <w:rsid w:val="00EC5D0A"/>
    <w:rsid w:val="00EC659F"/>
    <w:rsid w:val="00ED0188"/>
    <w:rsid w:val="00ED1C7B"/>
    <w:rsid w:val="00ED23DA"/>
    <w:rsid w:val="00ED49B1"/>
    <w:rsid w:val="00EE08A0"/>
    <w:rsid w:val="00EE1118"/>
    <w:rsid w:val="00EE16EF"/>
    <w:rsid w:val="00EE192D"/>
    <w:rsid w:val="00EE26B0"/>
    <w:rsid w:val="00EE606C"/>
    <w:rsid w:val="00EE6E62"/>
    <w:rsid w:val="00EE725A"/>
    <w:rsid w:val="00EF09E4"/>
    <w:rsid w:val="00EF16E8"/>
    <w:rsid w:val="00EF2A9F"/>
    <w:rsid w:val="00EF312B"/>
    <w:rsid w:val="00EF6405"/>
    <w:rsid w:val="00EF7596"/>
    <w:rsid w:val="00F00B6C"/>
    <w:rsid w:val="00F00D8C"/>
    <w:rsid w:val="00F0104B"/>
    <w:rsid w:val="00F01650"/>
    <w:rsid w:val="00F02CC1"/>
    <w:rsid w:val="00F053C8"/>
    <w:rsid w:val="00F05C16"/>
    <w:rsid w:val="00F12789"/>
    <w:rsid w:val="00F12D9D"/>
    <w:rsid w:val="00F15DCF"/>
    <w:rsid w:val="00F160AF"/>
    <w:rsid w:val="00F17947"/>
    <w:rsid w:val="00F21D83"/>
    <w:rsid w:val="00F222DF"/>
    <w:rsid w:val="00F22D13"/>
    <w:rsid w:val="00F24C02"/>
    <w:rsid w:val="00F26705"/>
    <w:rsid w:val="00F30CA0"/>
    <w:rsid w:val="00F31398"/>
    <w:rsid w:val="00F32B2B"/>
    <w:rsid w:val="00F3577E"/>
    <w:rsid w:val="00F36BE3"/>
    <w:rsid w:val="00F40B84"/>
    <w:rsid w:val="00F41196"/>
    <w:rsid w:val="00F41878"/>
    <w:rsid w:val="00F422AC"/>
    <w:rsid w:val="00F42BFF"/>
    <w:rsid w:val="00F456DC"/>
    <w:rsid w:val="00F50D80"/>
    <w:rsid w:val="00F512DE"/>
    <w:rsid w:val="00F53578"/>
    <w:rsid w:val="00F54F3E"/>
    <w:rsid w:val="00F56133"/>
    <w:rsid w:val="00F57B24"/>
    <w:rsid w:val="00F6282F"/>
    <w:rsid w:val="00F6358B"/>
    <w:rsid w:val="00F6388A"/>
    <w:rsid w:val="00F64A8C"/>
    <w:rsid w:val="00F6527B"/>
    <w:rsid w:val="00F65640"/>
    <w:rsid w:val="00F65AAD"/>
    <w:rsid w:val="00F662D4"/>
    <w:rsid w:val="00F66755"/>
    <w:rsid w:val="00F66D83"/>
    <w:rsid w:val="00F67680"/>
    <w:rsid w:val="00F70270"/>
    <w:rsid w:val="00F703BB"/>
    <w:rsid w:val="00F7088C"/>
    <w:rsid w:val="00F710E3"/>
    <w:rsid w:val="00F71F3D"/>
    <w:rsid w:val="00F726E5"/>
    <w:rsid w:val="00F74DB6"/>
    <w:rsid w:val="00F74FC2"/>
    <w:rsid w:val="00F75E29"/>
    <w:rsid w:val="00F76398"/>
    <w:rsid w:val="00F76A4A"/>
    <w:rsid w:val="00F80925"/>
    <w:rsid w:val="00F8491E"/>
    <w:rsid w:val="00F87047"/>
    <w:rsid w:val="00F90F3E"/>
    <w:rsid w:val="00F9351A"/>
    <w:rsid w:val="00F939F4"/>
    <w:rsid w:val="00F9418C"/>
    <w:rsid w:val="00F94293"/>
    <w:rsid w:val="00F948B8"/>
    <w:rsid w:val="00F94D26"/>
    <w:rsid w:val="00FA0D63"/>
    <w:rsid w:val="00FA4FF6"/>
    <w:rsid w:val="00FA5B08"/>
    <w:rsid w:val="00FA6153"/>
    <w:rsid w:val="00FA6B3F"/>
    <w:rsid w:val="00FA70D4"/>
    <w:rsid w:val="00FA723E"/>
    <w:rsid w:val="00FB1CD0"/>
    <w:rsid w:val="00FB408F"/>
    <w:rsid w:val="00FC12A0"/>
    <w:rsid w:val="00FC27E3"/>
    <w:rsid w:val="00FC3789"/>
    <w:rsid w:val="00FC3D1C"/>
    <w:rsid w:val="00FC5026"/>
    <w:rsid w:val="00FC646E"/>
    <w:rsid w:val="00FC69DD"/>
    <w:rsid w:val="00FC6F76"/>
    <w:rsid w:val="00FC79B0"/>
    <w:rsid w:val="00FD1087"/>
    <w:rsid w:val="00FD1A66"/>
    <w:rsid w:val="00FD2E06"/>
    <w:rsid w:val="00FD3ABD"/>
    <w:rsid w:val="00FD51DF"/>
    <w:rsid w:val="00FD55C3"/>
    <w:rsid w:val="00FD67A8"/>
    <w:rsid w:val="00FD68B3"/>
    <w:rsid w:val="00FD73FD"/>
    <w:rsid w:val="00FD7DD5"/>
    <w:rsid w:val="00FE5EEE"/>
    <w:rsid w:val="00FE6E2C"/>
    <w:rsid w:val="00FF0C95"/>
    <w:rsid w:val="00FF0DEA"/>
    <w:rsid w:val="00FF1835"/>
    <w:rsid w:val="00FF4301"/>
    <w:rsid w:val="00FF5E04"/>
    <w:rsid w:val="00FF6268"/>
    <w:rsid w:val="00FF7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ru v:ext="edit" colors="#ccecff,aqua"/>
      <o:colormenu v:ext="edit" fillcolor="aqua"/>
    </o:shapedefaults>
    <o:shapelayout v:ext="edit">
      <o:idmap v:ext="edit" data="1"/>
      <o:rules v:ext="edit">
        <o:r id="V:Rule39" type="connector" idref="#_x0000_s1773"/>
        <o:r id="V:Rule40" type="connector" idref="#_x0000_s1936"/>
        <o:r id="V:Rule41" type="connector" idref="#_x0000_s1923"/>
        <o:r id="V:Rule42" type="connector" idref="#_x0000_s1941"/>
        <o:r id="V:Rule43" type="connector" idref="#_x0000_s1903"/>
        <o:r id="V:Rule44" type="connector" idref="#_x0000_s1949"/>
        <o:r id="V:Rule45" type="connector" idref="#_x0000_s1939"/>
        <o:r id="V:Rule46" type="connector" idref="#_x0000_s1764"/>
        <o:r id="V:Rule47" type="connector" idref="#_x0000_s1595"/>
        <o:r id="V:Rule48" type="connector" idref="#_x0000_s1910"/>
        <o:r id="V:Rule49" type="connector" idref="#_x0000_s1428"/>
        <o:r id="V:Rule50" type="connector" idref="#_x0000_s1940"/>
        <o:r id="V:Rule51" type="connector" idref="#_x0000_s1945"/>
        <o:r id="V:Rule52" type="connector" idref="#_x0000_s1433"/>
        <o:r id="V:Rule53" type="connector" idref="#_x0000_s1944"/>
        <o:r id="V:Rule54" type="connector" idref="#_x0000_s1771"/>
        <o:r id="V:Rule55" type="connector" idref="#_x0000_s1950"/>
        <o:r id="V:Rule56" type="connector" idref="#_x0000_s1425"/>
        <o:r id="V:Rule57" type="connector" idref="#_x0000_s1770"/>
        <o:r id="V:Rule58" type="connector" idref="#_x0000_s1774"/>
        <o:r id="V:Rule59" type="connector" idref="#_x0000_s1435"/>
        <o:r id="V:Rule60" type="connector" idref="#_x0000_s1436"/>
        <o:r id="V:Rule61" type="connector" idref="#_x0000_s1772"/>
        <o:r id="V:Rule62" type="connector" idref="#_x0000_s1909"/>
        <o:r id="V:Rule63" type="connector" idref="#_x0000_s1912"/>
        <o:r id="V:Rule64" type="connector" idref="#_x0000_s1901"/>
        <o:r id="V:Rule65" type="connector" idref="#_x0000_s1434"/>
        <o:r id="V:Rule66" type="connector" idref="#_x0000_s1681"/>
        <o:r id="V:Rule67" type="connector" idref="#_x0000_s1902"/>
        <o:r id="V:Rule68" type="connector" idref="#_x0000_s1922"/>
        <o:r id="V:Rule69" type="connector" idref="#_x0000_s1938"/>
        <o:r id="V:Rule70" type="connector" idref="#_x0000_s1937"/>
        <o:r id="V:Rule71" type="connector" idref="#_x0000_s1429"/>
        <o:r id="V:Rule72" type="connector" idref="#_x0000_s1911"/>
        <o:r id="V:Rule73" type="connector" idref="#_x0000_s1580"/>
        <o:r id="V:Rule74" type="connector" idref="#_x0000_s1920"/>
        <o:r id="V:Rule75" type="connector" idref="#_x0000_s1907"/>
        <o:r id="V:Rule76" type="connector" idref="#_x0000_s1921"/>
      </o:rules>
      <o:regrouptable v:ext="edit">
        <o:entry new="1" old="0"/>
        <o:entry new="2" old="0"/>
        <o:entry new="3" old="0"/>
        <o:entry new="4" old="0"/>
        <o:entry new="5" old="4"/>
        <o:entry new="6" old="2"/>
        <o:entry new="7" old="6"/>
        <o:entry new="8" old="7"/>
        <o:entry new="9" old="8"/>
        <o:entry new="10" old="8"/>
        <o:entry new="11" old="9"/>
        <o:entry new="12" old="11"/>
        <o:entry new="13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7F9"/>
  </w:style>
  <w:style w:type="paragraph" w:styleId="1">
    <w:name w:val="heading 1"/>
    <w:basedOn w:val="a"/>
    <w:next w:val="a"/>
    <w:link w:val="10"/>
    <w:uiPriority w:val="9"/>
    <w:qFormat/>
    <w:rsid w:val="000E56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56A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56A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56A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56A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56A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56A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56A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56A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09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56A8"/>
    <w:pPr>
      <w:ind w:left="720"/>
      <w:contextualSpacing/>
    </w:pPr>
  </w:style>
  <w:style w:type="paragraph" w:styleId="a5">
    <w:name w:val="footnote text"/>
    <w:basedOn w:val="a"/>
    <w:link w:val="a6"/>
    <w:semiHidden/>
    <w:rsid w:val="00F76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a6">
    <w:name w:val="Текст сноски Знак"/>
    <w:basedOn w:val="a0"/>
    <w:link w:val="a5"/>
    <w:semiHidden/>
    <w:rsid w:val="00F76A4A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7">
    <w:name w:val="footnote reference"/>
    <w:semiHidden/>
    <w:rsid w:val="00F76A4A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0E56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E56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E56A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0E56A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0E56A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0E56A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0E56A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0E56A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0E56A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rsid w:val="000E56A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9">
    <w:name w:val="Title"/>
    <w:basedOn w:val="a"/>
    <w:next w:val="a"/>
    <w:link w:val="aa"/>
    <w:qFormat/>
    <w:rsid w:val="000E56A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rsid w:val="000E56A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0E56A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0E56A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trong"/>
    <w:basedOn w:val="a0"/>
    <w:uiPriority w:val="22"/>
    <w:qFormat/>
    <w:rsid w:val="000E56A8"/>
    <w:rPr>
      <w:b/>
      <w:bCs/>
    </w:rPr>
  </w:style>
  <w:style w:type="character" w:styleId="ae">
    <w:name w:val="Emphasis"/>
    <w:basedOn w:val="a0"/>
    <w:uiPriority w:val="20"/>
    <w:qFormat/>
    <w:rsid w:val="000E56A8"/>
    <w:rPr>
      <w:i/>
      <w:iCs/>
    </w:rPr>
  </w:style>
  <w:style w:type="paragraph" w:styleId="af">
    <w:name w:val="No Spacing"/>
    <w:uiPriority w:val="1"/>
    <w:qFormat/>
    <w:rsid w:val="000E56A8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0E56A8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E56A8"/>
    <w:rPr>
      <w:i/>
      <w:iCs/>
      <w:color w:val="000000" w:themeColor="text1"/>
    </w:rPr>
  </w:style>
  <w:style w:type="paragraph" w:styleId="af0">
    <w:name w:val="Intense Quote"/>
    <w:basedOn w:val="a"/>
    <w:next w:val="a"/>
    <w:link w:val="af1"/>
    <w:uiPriority w:val="30"/>
    <w:qFormat/>
    <w:rsid w:val="000E56A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0E56A8"/>
    <w:rPr>
      <w:b/>
      <w:bCs/>
      <w:i/>
      <w:iCs/>
      <w:color w:val="4F81BD" w:themeColor="accent1"/>
    </w:rPr>
  </w:style>
  <w:style w:type="character" w:styleId="af2">
    <w:name w:val="Subtle Emphasis"/>
    <w:basedOn w:val="a0"/>
    <w:uiPriority w:val="19"/>
    <w:qFormat/>
    <w:rsid w:val="000E56A8"/>
    <w:rPr>
      <w:i/>
      <w:iCs/>
      <w:color w:val="808080" w:themeColor="text1" w:themeTint="7F"/>
    </w:rPr>
  </w:style>
  <w:style w:type="character" w:styleId="af3">
    <w:name w:val="Intense Emphasis"/>
    <w:basedOn w:val="a0"/>
    <w:uiPriority w:val="21"/>
    <w:qFormat/>
    <w:rsid w:val="000E56A8"/>
    <w:rPr>
      <w:b/>
      <w:bCs/>
      <w:i/>
      <w:iCs/>
      <w:color w:val="4F81BD" w:themeColor="accent1"/>
    </w:rPr>
  </w:style>
  <w:style w:type="character" w:styleId="af4">
    <w:name w:val="Subtle Reference"/>
    <w:basedOn w:val="a0"/>
    <w:uiPriority w:val="31"/>
    <w:qFormat/>
    <w:rsid w:val="000E56A8"/>
    <w:rPr>
      <w:smallCaps/>
      <w:color w:val="C0504D" w:themeColor="accent2"/>
      <w:u w:val="single"/>
    </w:rPr>
  </w:style>
  <w:style w:type="character" w:styleId="af5">
    <w:name w:val="Intense Reference"/>
    <w:basedOn w:val="a0"/>
    <w:uiPriority w:val="32"/>
    <w:qFormat/>
    <w:rsid w:val="000E56A8"/>
    <w:rPr>
      <w:b/>
      <w:bCs/>
      <w:smallCaps/>
      <w:color w:val="C0504D" w:themeColor="accent2"/>
      <w:spacing w:val="5"/>
      <w:u w:val="single"/>
    </w:rPr>
  </w:style>
  <w:style w:type="character" w:styleId="af6">
    <w:name w:val="Book Title"/>
    <w:basedOn w:val="a0"/>
    <w:uiPriority w:val="33"/>
    <w:qFormat/>
    <w:rsid w:val="000E56A8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0E56A8"/>
    <w:pPr>
      <w:outlineLvl w:val="9"/>
    </w:pPr>
  </w:style>
  <w:style w:type="paragraph" w:styleId="af8">
    <w:name w:val="Balloon Text"/>
    <w:basedOn w:val="a"/>
    <w:link w:val="af9"/>
    <w:uiPriority w:val="99"/>
    <w:semiHidden/>
    <w:unhideWhenUsed/>
    <w:rsid w:val="00097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097E3D"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unhideWhenUsed/>
    <w:rsid w:val="007A6A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7A6A29"/>
  </w:style>
  <w:style w:type="paragraph" w:styleId="afc">
    <w:name w:val="footer"/>
    <w:basedOn w:val="a"/>
    <w:link w:val="afd"/>
    <w:uiPriority w:val="99"/>
    <w:unhideWhenUsed/>
    <w:rsid w:val="007A6A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7A6A29"/>
  </w:style>
  <w:style w:type="paragraph" w:styleId="afe">
    <w:name w:val="Body Text"/>
    <w:basedOn w:val="a"/>
    <w:link w:val="aff"/>
    <w:semiHidden/>
    <w:unhideWhenUsed/>
    <w:rsid w:val="00852B2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ru-RU" w:bidi="ar-SA"/>
    </w:rPr>
  </w:style>
  <w:style w:type="character" w:customStyle="1" w:styleId="aff">
    <w:name w:val="Основной текст Знак"/>
    <w:basedOn w:val="a0"/>
    <w:link w:val="afe"/>
    <w:semiHidden/>
    <w:rsid w:val="00852B28"/>
    <w:rPr>
      <w:rFonts w:ascii="Times New Roman" w:eastAsia="Times New Roman" w:hAnsi="Times New Roman" w:cs="Times New Roman"/>
      <w:sz w:val="28"/>
      <w:szCs w:val="20"/>
      <w:lang w:val="uk-UA" w:eastAsia="ru-RU" w:bidi="ar-SA"/>
    </w:rPr>
  </w:style>
  <w:style w:type="paragraph" w:customStyle="1" w:styleId="aff0">
    <w:name w:val="Знак"/>
    <w:basedOn w:val="a"/>
    <w:rsid w:val="00852B28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0"/>
      <w:szCs w:val="20"/>
      <w:lang w:bidi="ar-SA"/>
    </w:rPr>
  </w:style>
  <w:style w:type="paragraph" w:customStyle="1" w:styleId="Style5">
    <w:name w:val="Style5"/>
    <w:basedOn w:val="a"/>
    <w:uiPriority w:val="99"/>
    <w:rsid w:val="00852B28"/>
    <w:pPr>
      <w:widowControl w:val="0"/>
      <w:autoSpaceDE w:val="0"/>
      <w:autoSpaceDN w:val="0"/>
      <w:adjustRightInd w:val="0"/>
      <w:spacing w:after="0" w:line="266" w:lineRule="exact"/>
      <w:ind w:firstLine="297"/>
      <w:jc w:val="both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paragraph" w:customStyle="1" w:styleId="Style11">
    <w:name w:val="Style11"/>
    <w:basedOn w:val="a"/>
    <w:uiPriority w:val="99"/>
    <w:rsid w:val="00852B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paragraph" w:customStyle="1" w:styleId="Style12">
    <w:name w:val="Style12"/>
    <w:basedOn w:val="a"/>
    <w:uiPriority w:val="99"/>
    <w:rsid w:val="00852B28"/>
    <w:pPr>
      <w:widowControl w:val="0"/>
      <w:autoSpaceDE w:val="0"/>
      <w:autoSpaceDN w:val="0"/>
      <w:adjustRightInd w:val="0"/>
      <w:spacing w:after="0" w:line="264" w:lineRule="exact"/>
      <w:ind w:firstLine="275"/>
      <w:jc w:val="both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paragraph" w:customStyle="1" w:styleId="Style4">
    <w:name w:val="Style4"/>
    <w:basedOn w:val="a"/>
    <w:uiPriority w:val="99"/>
    <w:rsid w:val="00852B28"/>
    <w:pPr>
      <w:widowControl w:val="0"/>
      <w:autoSpaceDE w:val="0"/>
      <w:autoSpaceDN w:val="0"/>
      <w:adjustRightInd w:val="0"/>
      <w:spacing w:after="0" w:line="261" w:lineRule="exact"/>
      <w:jc w:val="both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paragraph" w:customStyle="1" w:styleId="Style17">
    <w:name w:val="Style17"/>
    <w:basedOn w:val="a"/>
    <w:uiPriority w:val="99"/>
    <w:rsid w:val="00852B28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paragraph" w:customStyle="1" w:styleId="Style27">
    <w:name w:val="Style27"/>
    <w:basedOn w:val="a"/>
    <w:uiPriority w:val="99"/>
    <w:rsid w:val="00852B28"/>
    <w:pPr>
      <w:widowControl w:val="0"/>
      <w:autoSpaceDE w:val="0"/>
      <w:autoSpaceDN w:val="0"/>
      <w:adjustRightInd w:val="0"/>
      <w:spacing w:after="0" w:line="264" w:lineRule="exact"/>
      <w:ind w:firstLine="195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paragraph" w:customStyle="1" w:styleId="Style33">
    <w:name w:val="Style33"/>
    <w:basedOn w:val="a"/>
    <w:uiPriority w:val="99"/>
    <w:rsid w:val="00852B28"/>
    <w:pPr>
      <w:widowControl w:val="0"/>
      <w:autoSpaceDE w:val="0"/>
      <w:autoSpaceDN w:val="0"/>
      <w:adjustRightInd w:val="0"/>
      <w:spacing w:after="0" w:line="264" w:lineRule="exact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paragraph" w:customStyle="1" w:styleId="Style43">
    <w:name w:val="Style43"/>
    <w:basedOn w:val="a"/>
    <w:uiPriority w:val="99"/>
    <w:rsid w:val="00852B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customStyle="1" w:styleId="FontStyle71">
    <w:name w:val="Font Style71"/>
    <w:basedOn w:val="a0"/>
    <w:uiPriority w:val="99"/>
    <w:rsid w:val="00852B28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81">
    <w:name w:val="Font Style81"/>
    <w:basedOn w:val="a0"/>
    <w:uiPriority w:val="99"/>
    <w:rsid w:val="00852B28"/>
    <w:rPr>
      <w:rFonts w:ascii="Times New Roman" w:hAnsi="Times New Roman" w:cs="Times New Roman" w:hint="default"/>
      <w:sz w:val="20"/>
      <w:szCs w:val="20"/>
    </w:rPr>
  </w:style>
  <w:style w:type="character" w:customStyle="1" w:styleId="FontStyle63">
    <w:name w:val="Font Style63"/>
    <w:basedOn w:val="a0"/>
    <w:uiPriority w:val="99"/>
    <w:rsid w:val="00852B2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67">
    <w:name w:val="Font Style67"/>
    <w:basedOn w:val="a0"/>
    <w:uiPriority w:val="99"/>
    <w:rsid w:val="00852B28"/>
    <w:rPr>
      <w:rFonts w:ascii="Bookman Old Style" w:hAnsi="Bookman Old Style" w:cs="Bookman Old Style" w:hint="default"/>
      <w:spacing w:val="-20"/>
      <w:sz w:val="56"/>
      <w:szCs w:val="56"/>
    </w:rPr>
  </w:style>
  <w:style w:type="character" w:customStyle="1" w:styleId="FontStyle69">
    <w:name w:val="Font Style69"/>
    <w:basedOn w:val="a0"/>
    <w:uiPriority w:val="99"/>
    <w:rsid w:val="00852B28"/>
    <w:rPr>
      <w:rFonts w:ascii="Times New Roman" w:hAnsi="Times New Roman" w:cs="Times New Roman" w:hint="default"/>
      <w:b/>
      <w:bCs/>
      <w:smallCaps/>
      <w:sz w:val="18"/>
      <w:szCs w:val="18"/>
    </w:rPr>
  </w:style>
  <w:style w:type="character" w:customStyle="1" w:styleId="FontStyle72">
    <w:name w:val="Font Style72"/>
    <w:basedOn w:val="a0"/>
    <w:uiPriority w:val="99"/>
    <w:rsid w:val="00852B28"/>
    <w:rPr>
      <w:rFonts w:ascii="Times New Roman" w:hAnsi="Times New Roman" w:cs="Times New Roman" w:hint="default"/>
      <w:b/>
      <w:bCs/>
      <w:spacing w:val="-20"/>
      <w:sz w:val="22"/>
      <w:szCs w:val="22"/>
    </w:rPr>
  </w:style>
  <w:style w:type="character" w:customStyle="1" w:styleId="FontStyle73">
    <w:name w:val="Font Style73"/>
    <w:basedOn w:val="a0"/>
    <w:uiPriority w:val="99"/>
    <w:rsid w:val="00852B28"/>
    <w:rPr>
      <w:rFonts w:ascii="Arial" w:hAnsi="Arial" w:cs="Arial" w:hint="default"/>
      <w:b/>
      <w:bCs/>
      <w:spacing w:val="10"/>
      <w:sz w:val="18"/>
      <w:szCs w:val="18"/>
    </w:rPr>
  </w:style>
  <w:style w:type="character" w:customStyle="1" w:styleId="FontStyle80">
    <w:name w:val="Font Style80"/>
    <w:basedOn w:val="a0"/>
    <w:uiPriority w:val="99"/>
    <w:rsid w:val="00852B28"/>
    <w:rPr>
      <w:rFonts w:ascii="Arial" w:hAnsi="Arial" w:cs="Arial" w:hint="default"/>
      <w:i/>
      <w:iCs/>
      <w:spacing w:val="-10"/>
      <w:sz w:val="18"/>
      <w:szCs w:val="18"/>
    </w:rPr>
  </w:style>
  <w:style w:type="character" w:customStyle="1" w:styleId="FontStyle74">
    <w:name w:val="Font Style74"/>
    <w:basedOn w:val="a0"/>
    <w:uiPriority w:val="99"/>
    <w:rsid w:val="00852B28"/>
    <w:rPr>
      <w:rFonts w:ascii="Times New Roman" w:hAnsi="Times New Roman" w:cs="Times New Roman" w:hint="default"/>
      <w:i/>
      <w:iCs/>
      <w:sz w:val="20"/>
      <w:szCs w:val="20"/>
    </w:rPr>
  </w:style>
  <w:style w:type="paragraph" w:customStyle="1" w:styleId="11">
    <w:name w:val="Абзац списка1"/>
    <w:basedOn w:val="a"/>
    <w:rsid w:val="001A02D7"/>
    <w:pPr>
      <w:spacing w:after="0" w:line="360" w:lineRule="auto"/>
      <w:ind w:left="720" w:firstLine="142"/>
      <w:contextualSpacing/>
      <w:jc w:val="both"/>
    </w:pPr>
    <w:rPr>
      <w:rFonts w:ascii="Times New Roman" w:eastAsia="Calibri" w:hAnsi="Times New Roman" w:cs="Times New Roman"/>
      <w:sz w:val="28"/>
      <w:szCs w:val="28"/>
      <w:lang w:val="uk-UA" w:eastAsia="ru-RU" w:bidi="ar-SA"/>
    </w:rPr>
  </w:style>
  <w:style w:type="character" w:customStyle="1" w:styleId="variant1">
    <w:name w:val="variant1"/>
    <w:basedOn w:val="a0"/>
    <w:rsid w:val="001A02D7"/>
    <w:rPr>
      <w:rFonts w:cs="Times New Roman"/>
      <w:color w:val="0000FF"/>
    </w:rPr>
  </w:style>
  <w:style w:type="character" w:customStyle="1" w:styleId="unknown1">
    <w:name w:val="unknown1"/>
    <w:basedOn w:val="a0"/>
    <w:rsid w:val="001A02D7"/>
    <w:rPr>
      <w:rFonts w:cs="Times New Roman"/>
      <w:color w:val="FF0000"/>
    </w:rPr>
  </w:style>
  <w:style w:type="paragraph" w:customStyle="1" w:styleId="Default">
    <w:name w:val="Default"/>
    <w:rsid w:val="003100AA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diagramColors" Target="diagrams/colors4.xml"/><Relationship Id="rId39" Type="http://schemas.openxmlformats.org/officeDocument/2006/relationships/chart" Target="charts/chart7.xml"/><Relationship Id="rId21" Type="http://schemas.openxmlformats.org/officeDocument/2006/relationships/diagramColors" Target="diagrams/colors3.xml"/><Relationship Id="rId34" Type="http://schemas.openxmlformats.org/officeDocument/2006/relationships/chart" Target="charts/chart2.xml"/><Relationship Id="rId42" Type="http://schemas.openxmlformats.org/officeDocument/2006/relationships/chart" Target="charts/chart10.xml"/><Relationship Id="rId47" Type="http://schemas.openxmlformats.org/officeDocument/2006/relationships/chart" Target="charts/chart15.xml"/><Relationship Id="rId50" Type="http://schemas.openxmlformats.org/officeDocument/2006/relationships/chart" Target="charts/chart18.xml"/><Relationship Id="rId55" Type="http://schemas.openxmlformats.org/officeDocument/2006/relationships/chart" Target="charts/chart23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diagramQuickStyle" Target="diagrams/quickStyle4.xml"/><Relationship Id="rId33" Type="http://schemas.openxmlformats.org/officeDocument/2006/relationships/chart" Target="charts/chart1.xml"/><Relationship Id="rId38" Type="http://schemas.openxmlformats.org/officeDocument/2006/relationships/chart" Target="charts/chart6.xml"/><Relationship Id="rId46" Type="http://schemas.openxmlformats.org/officeDocument/2006/relationships/chart" Target="charts/chart14.xml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29" Type="http://schemas.openxmlformats.org/officeDocument/2006/relationships/diagramLayout" Target="diagrams/layout5.xml"/><Relationship Id="rId41" Type="http://schemas.openxmlformats.org/officeDocument/2006/relationships/chart" Target="charts/chart9.xml"/><Relationship Id="rId54" Type="http://schemas.openxmlformats.org/officeDocument/2006/relationships/chart" Target="charts/chart2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diagramLayout" Target="diagrams/layout4.xml"/><Relationship Id="rId32" Type="http://schemas.microsoft.com/office/2007/relationships/diagramDrawing" Target="diagrams/drawing5.xml"/><Relationship Id="rId37" Type="http://schemas.openxmlformats.org/officeDocument/2006/relationships/chart" Target="charts/chart5.xml"/><Relationship Id="rId40" Type="http://schemas.openxmlformats.org/officeDocument/2006/relationships/chart" Target="charts/chart8.xml"/><Relationship Id="rId45" Type="http://schemas.openxmlformats.org/officeDocument/2006/relationships/chart" Target="charts/chart13.xml"/><Relationship Id="rId53" Type="http://schemas.openxmlformats.org/officeDocument/2006/relationships/chart" Target="charts/chart21.xm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diagramData" Target="diagrams/data4.xml"/><Relationship Id="rId28" Type="http://schemas.openxmlformats.org/officeDocument/2006/relationships/diagramData" Target="diagrams/data5.xml"/><Relationship Id="rId36" Type="http://schemas.openxmlformats.org/officeDocument/2006/relationships/chart" Target="charts/chart4.xml"/><Relationship Id="rId49" Type="http://schemas.openxmlformats.org/officeDocument/2006/relationships/chart" Target="charts/chart17.xml"/><Relationship Id="rId57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31" Type="http://schemas.openxmlformats.org/officeDocument/2006/relationships/diagramColors" Target="diagrams/colors5.xml"/><Relationship Id="rId44" Type="http://schemas.openxmlformats.org/officeDocument/2006/relationships/chart" Target="charts/chart12.xml"/><Relationship Id="rId52" Type="http://schemas.openxmlformats.org/officeDocument/2006/relationships/chart" Target="charts/chart20.xml"/><Relationship Id="rId6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Relationship Id="rId27" Type="http://schemas.microsoft.com/office/2007/relationships/diagramDrawing" Target="diagrams/drawing4.xml"/><Relationship Id="rId30" Type="http://schemas.openxmlformats.org/officeDocument/2006/relationships/diagramQuickStyle" Target="diagrams/quickStyle5.xml"/><Relationship Id="rId35" Type="http://schemas.openxmlformats.org/officeDocument/2006/relationships/chart" Target="charts/chart3.xml"/><Relationship Id="rId43" Type="http://schemas.openxmlformats.org/officeDocument/2006/relationships/chart" Target="charts/chart11.xml"/><Relationship Id="rId48" Type="http://schemas.openxmlformats.org/officeDocument/2006/relationships/chart" Target="charts/chart16.xml"/><Relationship Id="rId56" Type="http://schemas.openxmlformats.org/officeDocument/2006/relationships/chart" Target="charts/chart24.xml"/><Relationship Id="rId8" Type="http://schemas.openxmlformats.org/officeDocument/2006/relationships/diagramData" Target="diagrams/data1.xml"/><Relationship Id="rId51" Type="http://schemas.openxmlformats.org/officeDocument/2006/relationships/chart" Target="charts/chart19.xml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8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9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0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1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2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3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4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5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6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7.xlsx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8.xlsx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9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uk-UA" sz="1800" b="1" i="0" u="none" strike="noStrike" baseline="0"/>
              <a:t>Неперервна освіта</a:t>
            </a:r>
            <a:endParaRPr lang="ru-RU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Лист2!$B$3</c:f>
              <c:strCache>
                <c:ptCount val="1"/>
                <c:pt idx="0">
                  <c:v>самооцінка</c:v>
                </c:pt>
              </c:strCache>
            </c:strRef>
          </c:tx>
          <c:val>
            <c:numRef>
              <c:f>Лист2!$B$4:$B$34</c:f>
              <c:numCache>
                <c:formatCode>General</c:formatCode>
                <c:ptCount val="31"/>
                <c:pt idx="0">
                  <c:v>15</c:v>
                </c:pt>
                <c:pt idx="1">
                  <c:v>15</c:v>
                </c:pt>
                <c:pt idx="2">
                  <c:v>15</c:v>
                </c:pt>
                <c:pt idx="3">
                  <c:v>14</c:v>
                </c:pt>
                <c:pt idx="4">
                  <c:v>11</c:v>
                </c:pt>
                <c:pt idx="5">
                  <c:v>15</c:v>
                </c:pt>
                <c:pt idx="6">
                  <c:v>14</c:v>
                </c:pt>
                <c:pt idx="7">
                  <c:v>14</c:v>
                </c:pt>
                <c:pt idx="8">
                  <c:v>15</c:v>
                </c:pt>
                <c:pt idx="9">
                  <c:v>13</c:v>
                </c:pt>
                <c:pt idx="10">
                  <c:v>14</c:v>
                </c:pt>
                <c:pt idx="11">
                  <c:v>13</c:v>
                </c:pt>
                <c:pt idx="12">
                  <c:v>12</c:v>
                </c:pt>
                <c:pt idx="13">
                  <c:v>12</c:v>
                </c:pt>
                <c:pt idx="14">
                  <c:v>13</c:v>
                </c:pt>
                <c:pt idx="15">
                  <c:v>15</c:v>
                </c:pt>
                <c:pt idx="16">
                  <c:v>13</c:v>
                </c:pt>
                <c:pt idx="17">
                  <c:v>14</c:v>
                </c:pt>
                <c:pt idx="18">
                  <c:v>13</c:v>
                </c:pt>
                <c:pt idx="19">
                  <c:v>15</c:v>
                </c:pt>
                <c:pt idx="20">
                  <c:v>12</c:v>
                </c:pt>
                <c:pt idx="21">
                  <c:v>15</c:v>
                </c:pt>
                <c:pt idx="22">
                  <c:v>11</c:v>
                </c:pt>
                <c:pt idx="23">
                  <c:v>12</c:v>
                </c:pt>
                <c:pt idx="24">
                  <c:v>14</c:v>
                </c:pt>
                <c:pt idx="25">
                  <c:v>13</c:v>
                </c:pt>
                <c:pt idx="26">
                  <c:v>14</c:v>
                </c:pt>
                <c:pt idx="27">
                  <c:v>15</c:v>
                </c:pt>
                <c:pt idx="28">
                  <c:v>13</c:v>
                </c:pt>
                <c:pt idx="29">
                  <c:v>13</c:v>
                </c:pt>
                <c:pt idx="30">
                  <c:v>14</c:v>
                </c:pt>
              </c:numCache>
            </c:numRef>
          </c:val>
        </c:ser>
        <c:ser>
          <c:idx val="1"/>
          <c:order val="1"/>
          <c:tx>
            <c:strRef>
              <c:f>Лист2!$C$3</c:f>
              <c:strCache>
                <c:ptCount val="1"/>
                <c:pt idx="0">
                  <c:v>оцінка вчителів                      </c:v>
                </c:pt>
              </c:strCache>
            </c:strRef>
          </c:tx>
          <c:val>
            <c:numRef>
              <c:f>Лист2!$C$4:$C$34</c:f>
              <c:numCache>
                <c:formatCode>General</c:formatCode>
                <c:ptCount val="31"/>
                <c:pt idx="0">
                  <c:v>15</c:v>
                </c:pt>
                <c:pt idx="1">
                  <c:v>15</c:v>
                </c:pt>
                <c:pt idx="2">
                  <c:v>15</c:v>
                </c:pt>
                <c:pt idx="3">
                  <c:v>13</c:v>
                </c:pt>
                <c:pt idx="4">
                  <c:v>10</c:v>
                </c:pt>
                <c:pt idx="5">
                  <c:v>15</c:v>
                </c:pt>
                <c:pt idx="6">
                  <c:v>15</c:v>
                </c:pt>
                <c:pt idx="7">
                  <c:v>15</c:v>
                </c:pt>
                <c:pt idx="8">
                  <c:v>14</c:v>
                </c:pt>
                <c:pt idx="9">
                  <c:v>13</c:v>
                </c:pt>
                <c:pt idx="10">
                  <c:v>15</c:v>
                </c:pt>
                <c:pt idx="11">
                  <c:v>13</c:v>
                </c:pt>
                <c:pt idx="12">
                  <c:v>12</c:v>
                </c:pt>
                <c:pt idx="13">
                  <c:v>11</c:v>
                </c:pt>
                <c:pt idx="14">
                  <c:v>12</c:v>
                </c:pt>
                <c:pt idx="15">
                  <c:v>15</c:v>
                </c:pt>
                <c:pt idx="16">
                  <c:v>12</c:v>
                </c:pt>
                <c:pt idx="17">
                  <c:v>12</c:v>
                </c:pt>
                <c:pt idx="18">
                  <c:v>12</c:v>
                </c:pt>
                <c:pt idx="19">
                  <c:v>13</c:v>
                </c:pt>
                <c:pt idx="20">
                  <c:v>12</c:v>
                </c:pt>
                <c:pt idx="21">
                  <c:v>15</c:v>
                </c:pt>
                <c:pt idx="22">
                  <c:v>6</c:v>
                </c:pt>
                <c:pt idx="23">
                  <c:v>14</c:v>
                </c:pt>
                <c:pt idx="24">
                  <c:v>15</c:v>
                </c:pt>
                <c:pt idx="25">
                  <c:v>12</c:v>
                </c:pt>
                <c:pt idx="26">
                  <c:v>15</c:v>
                </c:pt>
                <c:pt idx="27">
                  <c:v>15</c:v>
                </c:pt>
                <c:pt idx="28">
                  <c:v>12</c:v>
                </c:pt>
                <c:pt idx="29">
                  <c:v>12</c:v>
                </c:pt>
                <c:pt idx="30">
                  <c:v>14</c:v>
                </c:pt>
              </c:numCache>
            </c:numRef>
          </c:val>
        </c:ser>
        <c:ser>
          <c:idx val="2"/>
          <c:order val="2"/>
          <c:tx>
            <c:strRef>
              <c:f>Лист2!$D$3</c:f>
              <c:strCache>
                <c:ptCount val="1"/>
                <c:pt idx="0">
                  <c:v>оцінка адміністрації</c:v>
                </c:pt>
              </c:strCache>
            </c:strRef>
          </c:tx>
          <c:val>
            <c:numRef>
              <c:f>Лист2!$D$4:$D$34</c:f>
              <c:numCache>
                <c:formatCode>General</c:formatCode>
                <c:ptCount val="31"/>
                <c:pt idx="0">
                  <c:v>15</c:v>
                </c:pt>
                <c:pt idx="1">
                  <c:v>15</c:v>
                </c:pt>
                <c:pt idx="2">
                  <c:v>15</c:v>
                </c:pt>
                <c:pt idx="3">
                  <c:v>13</c:v>
                </c:pt>
                <c:pt idx="4">
                  <c:v>9</c:v>
                </c:pt>
                <c:pt idx="5">
                  <c:v>15</c:v>
                </c:pt>
                <c:pt idx="6">
                  <c:v>13</c:v>
                </c:pt>
                <c:pt idx="7">
                  <c:v>13</c:v>
                </c:pt>
                <c:pt idx="8">
                  <c:v>14</c:v>
                </c:pt>
                <c:pt idx="9">
                  <c:v>13</c:v>
                </c:pt>
                <c:pt idx="10">
                  <c:v>14</c:v>
                </c:pt>
                <c:pt idx="11">
                  <c:v>12</c:v>
                </c:pt>
                <c:pt idx="12">
                  <c:v>10</c:v>
                </c:pt>
                <c:pt idx="13">
                  <c:v>10</c:v>
                </c:pt>
                <c:pt idx="14">
                  <c:v>12</c:v>
                </c:pt>
                <c:pt idx="15">
                  <c:v>15</c:v>
                </c:pt>
                <c:pt idx="16">
                  <c:v>11</c:v>
                </c:pt>
                <c:pt idx="17">
                  <c:v>13</c:v>
                </c:pt>
                <c:pt idx="18">
                  <c:v>13</c:v>
                </c:pt>
                <c:pt idx="19">
                  <c:v>15</c:v>
                </c:pt>
                <c:pt idx="20">
                  <c:v>13</c:v>
                </c:pt>
                <c:pt idx="21">
                  <c:v>14</c:v>
                </c:pt>
                <c:pt idx="22">
                  <c:v>7</c:v>
                </c:pt>
                <c:pt idx="23">
                  <c:v>14</c:v>
                </c:pt>
                <c:pt idx="24">
                  <c:v>14</c:v>
                </c:pt>
                <c:pt idx="25">
                  <c:v>13</c:v>
                </c:pt>
                <c:pt idx="26">
                  <c:v>14</c:v>
                </c:pt>
                <c:pt idx="27">
                  <c:v>14</c:v>
                </c:pt>
                <c:pt idx="28">
                  <c:v>13</c:v>
                </c:pt>
                <c:pt idx="29">
                  <c:v>12</c:v>
                </c:pt>
                <c:pt idx="30">
                  <c:v>14</c:v>
                </c:pt>
              </c:numCache>
            </c:numRef>
          </c:val>
        </c:ser>
        <c:gapWidth val="75"/>
        <c:overlap val="-25"/>
        <c:axId val="121339904"/>
        <c:axId val="121341824"/>
      </c:barChart>
      <c:catAx>
        <c:axId val="121339904"/>
        <c:scaling>
          <c:orientation val="minMax"/>
        </c:scaling>
        <c:axPos val="b"/>
        <c:title>
          <c:tx>
            <c:rich>
              <a:bodyPr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200" b="1" i="0" baseline="0"/>
                  <a:t>порядковий номер респондента</a:t>
                </a:r>
                <a:endParaRPr lang="ru-RU" sz="1200"/>
              </a:p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rich>
          </c:tx>
        </c:title>
        <c:majorTickMark val="none"/>
        <c:tickLblPos val="nextTo"/>
        <c:crossAx val="121341824"/>
        <c:crosses val="autoZero"/>
        <c:auto val="1"/>
        <c:lblAlgn val="ctr"/>
        <c:lblOffset val="100"/>
      </c:catAx>
      <c:valAx>
        <c:axId val="121341824"/>
        <c:scaling>
          <c:orientation val="minMax"/>
        </c:scaling>
        <c:axPos val="l"/>
        <c:majorGridlines/>
        <c:title>
          <c:tx>
            <c:rich>
              <a:bodyPr rot="-5400000" vert="horz"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200" b="1" i="0" baseline="0"/>
                  <a:t>максимальнакількість балів 12</a:t>
                </a:r>
                <a:endParaRPr lang="ru-RU" sz="1200"/>
              </a:p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rich>
          </c:tx>
          <c:layout>
            <c:manualLayout>
              <c:xMode val="edge"/>
              <c:yMode val="edge"/>
              <c:x val="1.5325670498084313E-2"/>
              <c:y val="7.9062773403324738E-2"/>
            </c:manualLayout>
          </c:layout>
        </c:title>
        <c:numFmt formatCode="General" sourceLinked="1"/>
        <c:majorTickMark val="none"/>
        <c:tickLblPos val="nextTo"/>
        <c:spPr>
          <a:ln w="9525">
            <a:noFill/>
          </a:ln>
        </c:spPr>
        <c:crossAx val="121339904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400"/>
              <a:t>Здійснення</a:t>
            </a:r>
            <a:r>
              <a:rPr lang="ru-RU" sz="1400" baseline="0"/>
              <a:t> </a:t>
            </a:r>
            <a:r>
              <a:rPr lang="ru-RU" sz="1400"/>
              <a:t>навчально-виховного процесу</a:t>
            </a:r>
          </a:p>
        </c:rich>
      </c:tx>
      <c:layout>
        <c:manualLayout>
          <c:xMode val="edge"/>
          <c:yMode val="edge"/>
          <c:x val="0.17493300861486141"/>
          <c:y val="2.2770104556602611E-3"/>
        </c:manualLayout>
      </c:layout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Лист1!$A$5</c:f>
              <c:strCache>
                <c:ptCount val="1"/>
                <c:pt idx="0">
                  <c:v>с</c:v>
                </c:pt>
              </c:strCache>
            </c:strRef>
          </c:tx>
          <c:val>
            <c:numRef>
              <c:f>Лист1!$A$6:$A$36</c:f>
              <c:numCache>
                <c:formatCode>General</c:formatCode>
                <c:ptCount val="31"/>
                <c:pt idx="0">
                  <c:v>20</c:v>
                </c:pt>
                <c:pt idx="1">
                  <c:v>21</c:v>
                </c:pt>
                <c:pt idx="2">
                  <c:v>21</c:v>
                </c:pt>
                <c:pt idx="3">
                  <c:v>19</c:v>
                </c:pt>
                <c:pt idx="4">
                  <c:v>15</c:v>
                </c:pt>
                <c:pt idx="5">
                  <c:v>21</c:v>
                </c:pt>
                <c:pt idx="6">
                  <c:v>13</c:v>
                </c:pt>
                <c:pt idx="7">
                  <c:v>19</c:v>
                </c:pt>
                <c:pt idx="8">
                  <c:v>20</c:v>
                </c:pt>
                <c:pt idx="9">
                  <c:v>19</c:v>
                </c:pt>
                <c:pt idx="10">
                  <c:v>20</c:v>
                </c:pt>
                <c:pt idx="11">
                  <c:v>20</c:v>
                </c:pt>
                <c:pt idx="12">
                  <c:v>21</c:v>
                </c:pt>
                <c:pt idx="13">
                  <c:v>18</c:v>
                </c:pt>
                <c:pt idx="14">
                  <c:v>19</c:v>
                </c:pt>
                <c:pt idx="15">
                  <c:v>19</c:v>
                </c:pt>
                <c:pt idx="16">
                  <c:v>18</c:v>
                </c:pt>
                <c:pt idx="17">
                  <c:v>19</c:v>
                </c:pt>
                <c:pt idx="18">
                  <c:v>17</c:v>
                </c:pt>
                <c:pt idx="19">
                  <c:v>19</c:v>
                </c:pt>
                <c:pt idx="20">
                  <c:v>19</c:v>
                </c:pt>
                <c:pt idx="21">
                  <c:v>21</c:v>
                </c:pt>
                <c:pt idx="22">
                  <c:v>19</c:v>
                </c:pt>
                <c:pt idx="23">
                  <c:v>16</c:v>
                </c:pt>
                <c:pt idx="24">
                  <c:v>20</c:v>
                </c:pt>
                <c:pt idx="25">
                  <c:v>19</c:v>
                </c:pt>
                <c:pt idx="26">
                  <c:v>20</c:v>
                </c:pt>
                <c:pt idx="27">
                  <c:v>21</c:v>
                </c:pt>
                <c:pt idx="28">
                  <c:v>19</c:v>
                </c:pt>
                <c:pt idx="29">
                  <c:v>18</c:v>
                </c:pt>
                <c:pt idx="30">
                  <c:v>20</c:v>
                </c:pt>
              </c:numCache>
            </c:numRef>
          </c:val>
        </c:ser>
        <c:ser>
          <c:idx val="1"/>
          <c:order val="1"/>
          <c:tx>
            <c:strRef>
              <c:f>Лист1!$B$5</c:f>
              <c:strCache>
                <c:ptCount val="1"/>
                <c:pt idx="0">
                  <c:v>в</c:v>
                </c:pt>
              </c:strCache>
            </c:strRef>
          </c:tx>
          <c:val>
            <c:numRef>
              <c:f>Лист1!$B$6:$B$36</c:f>
              <c:numCache>
                <c:formatCode>General</c:formatCode>
                <c:ptCount val="31"/>
                <c:pt idx="0">
                  <c:v>20</c:v>
                </c:pt>
                <c:pt idx="1">
                  <c:v>21</c:v>
                </c:pt>
                <c:pt idx="2">
                  <c:v>21</c:v>
                </c:pt>
                <c:pt idx="3">
                  <c:v>20</c:v>
                </c:pt>
                <c:pt idx="4">
                  <c:v>17</c:v>
                </c:pt>
                <c:pt idx="5">
                  <c:v>19</c:v>
                </c:pt>
                <c:pt idx="6">
                  <c:v>15</c:v>
                </c:pt>
                <c:pt idx="7">
                  <c:v>21</c:v>
                </c:pt>
                <c:pt idx="8">
                  <c:v>20</c:v>
                </c:pt>
                <c:pt idx="9">
                  <c:v>18</c:v>
                </c:pt>
                <c:pt idx="10">
                  <c:v>18</c:v>
                </c:pt>
                <c:pt idx="11">
                  <c:v>18</c:v>
                </c:pt>
                <c:pt idx="12">
                  <c:v>16</c:v>
                </c:pt>
                <c:pt idx="13">
                  <c:v>19</c:v>
                </c:pt>
                <c:pt idx="14">
                  <c:v>18</c:v>
                </c:pt>
                <c:pt idx="15">
                  <c:v>18</c:v>
                </c:pt>
                <c:pt idx="16">
                  <c:v>17</c:v>
                </c:pt>
                <c:pt idx="17">
                  <c:v>19</c:v>
                </c:pt>
                <c:pt idx="18">
                  <c:v>18</c:v>
                </c:pt>
                <c:pt idx="19">
                  <c:v>18</c:v>
                </c:pt>
                <c:pt idx="20">
                  <c:v>19</c:v>
                </c:pt>
                <c:pt idx="21">
                  <c:v>20</c:v>
                </c:pt>
                <c:pt idx="22">
                  <c:v>10</c:v>
                </c:pt>
                <c:pt idx="23">
                  <c:v>18</c:v>
                </c:pt>
                <c:pt idx="24">
                  <c:v>18</c:v>
                </c:pt>
                <c:pt idx="25">
                  <c:v>18</c:v>
                </c:pt>
                <c:pt idx="26">
                  <c:v>20</c:v>
                </c:pt>
                <c:pt idx="27">
                  <c:v>20</c:v>
                </c:pt>
                <c:pt idx="28">
                  <c:v>18</c:v>
                </c:pt>
                <c:pt idx="29">
                  <c:v>18</c:v>
                </c:pt>
                <c:pt idx="30">
                  <c:v>18</c:v>
                </c:pt>
              </c:numCache>
            </c:numRef>
          </c:val>
        </c:ser>
        <c:ser>
          <c:idx val="2"/>
          <c:order val="2"/>
          <c:tx>
            <c:strRef>
              <c:f>Лист1!$C$5</c:f>
              <c:strCache>
                <c:ptCount val="1"/>
                <c:pt idx="0">
                  <c:v>а</c:v>
                </c:pt>
              </c:strCache>
            </c:strRef>
          </c:tx>
          <c:val>
            <c:numRef>
              <c:f>Лист1!$C$6:$C$36</c:f>
              <c:numCache>
                <c:formatCode>General</c:formatCode>
                <c:ptCount val="31"/>
                <c:pt idx="0">
                  <c:v>20</c:v>
                </c:pt>
                <c:pt idx="1">
                  <c:v>21</c:v>
                </c:pt>
                <c:pt idx="2">
                  <c:v>21</c:v>
                </c:pt>
                <c:pt idx="3">
                  <c:v>19</c:v>
                </c:pt>
                <c:pt idx="4">
                  <c:v>14</c:v>
                </c:pt>
                <c:pt idx="5">
                  <c:v>19</c:v>
                </c:pt>
                <c:pt idx="6">
                  <c:v>17</c:v>
                </c:pt>
                <c:pt idx="7">
                  <c:v>19</c:v>
                </c:pt>
                <c:pt idx="8">
                  <c:v>20</c:v>
                </c:pt>
                <c:pt idx="9">
                  <c:v>17</c:v>
                </c:pt>
                <c:pt idx="10">
                  <c:v>18</c:v>
                </c:pt>
                <c:pt idx="11">
                  <c:v>18</c:v>
                </c:pt>
                <c:pt idx="12">
                  <c:v>17</c:v>
                </c:pt>
                <c:pt idx="13">
                  <c:v>17</c:v>
                </c:pt>
                <c:pt idx="14">
                  <c:v>17</c:v>
                </c:pt>
                <c:pt idx="15">
                  <c:v>20</c:v>
                </c:pt>
                <c:pt idx="16">
                  <c:v>17</c:v>
                </c:pt>
                <c:pt idx="17">
                  <c:v>17</c:v>
                </c:pt>
                <c:pt idx="18">
                  <c:v>19</c:v>
                </c:pt>
                <c:pt idx="19">
                  <c:v>19</c:v>
                </c:pt>
                <c:pt idx="20">
                  <c:v>19</c:v>
                </c:pt>
                <c:pt idx="21">
                  <c:v>20</c:v>
                </c:pt>
                <c:pt idx="22">
                  <c:v>9</c:v>
                </c:pt>
                <c:pt idx="23">
                  <c:v>19</c:v>
                </c:pt>
                <c:pt idx="24">
                  <c:v>19</c:v>
                </c:pt>
                <c:pt idx="25">
                  <c:v>19</c:v>
                </c:pt>
                <c:pt idx="26">
                  <c:v>20</c:v>
                </c:pt>
                <c:pt idx="27">
                  <c:v>20</c:v>
                </c:pt>
                <c:pt idx="28">
                  <c:v>19</c:v>
                </c:pt>
                <c:pt idx="29">
                  <c:v>19</c:v>
                </c:pt>
                <c:pt idx="30">
                  <c:v>19</c:v>
                </c:pt>
              </c:numCache>
            </c:numRef>
          </c:val>
        </c:ser>
        <c:axId val="121367936"/>
        <c:axId val="121378304"/>
      </c:barChart>
      <c:catAx>
        <c:axId val="121367936"/>
        <c:scaling>
          <c:orientation val="minMax"/>
        </c:scaling>
        <c:axPos val="b"/>
        <c:title>
          <c:tx>
            <c:rich>
              <a:bodyPr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200" b="1" i="0" baseline="0"/>
                  <a:t>порядковий номер респондентів</a:t>
                </a:r>
                <a:endParaRPr lang="ru-RU" sz="1200"/>
              </a:p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rich>
          </c:tx>
        </c:title>
        <c:tickLblPos val="nextTo"/>
        <c:crossAx val="121378304"/>
        <c:crosses val="autoZero"/>
        <c:auto val="1"/>
        <c:lblAlgn val="ctr"/>
        <c:lblOffset val="100"/>
      </c:catAx>
      <c:valAx>
        <c:axId val="121378304"/>
        <c:scaling>
          <c:orientation val="minMax"/>
        </c:scaling>
        <c:axPos val="l"/>
        <c:majorGridlines/>
        <c:title>
          <c:tx>
            <c:rich>
              <a:bodyPr rot="-5400000" vert="horz"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uk-UA" sz="1200" b="1" i="0" baseline="0"/>
                  <a:t>максимальна кількість балів 21</a:t>
                </a:r>
                <a:endParaRPr lang="ru-RU" sz="1200" b="1" i="0" baseline="0"/>
              </a:p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rich>
          </c:tx>
        </c:title>
        <c:numFmt formatCode="General" sourceLinked="1"/>
        <c:tickLblPos val="nextTo"/>
        <c:crossAx val="121367936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/>
            </a:pPr>
            <a:r>
              <a:rPr lang="uk-UA" sz="1600" b="1" i="0" u="none" strike="noStrike" baseline="0"/>
              <a:t>Документальне оформлення діяльності</a:t>
            </a:r>
            <a:endParaRPr lang="ru-RU" sz="1600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Лист2!$G$3</c:f>
              <c:strCache>
                <c:ptCount val="1"/>
                <c:pt idx="0">
                  <c:v>самооцінка</c:v>
                </c:pt>
              </c:strCache>
            </c:strRef>
          </c:tx>
          <c:val>
            <c:numRef>
              <c:f>Лист2!$G$4:$G$36</c:f>
              <c:numCache>
                <c:formatCode>General</c:formatCode>
                <c:ptCount val="33"/>
                <c:pt idx="0">
                  <c:v>12</c:v>
                </c:pt>
                <c:pt idx="1">
                  <c:v>12</c:v>
                </c:pt>
                <c:pt idx="2">
                  <c:v>12</c:v>
                </c:pt>
                <c:pt idx="3">
                  <c:v>10</c:v>
                </c:pt>
                <c:pt idx="4">
                  <c:v>7</c:v>
                </c:pt>
                <c:pt idx="5">
                  <c:v>11</c:v>
                </c:pt>
                <c:pt idx="6">
                  <c:v>10</c:v>
                </c:pt>
                <c:pt idx="7">
                  <c:v>12</c:v>
                </c:pt>
                <c:pt idx="8">
                  <c:v>11</c:v>
                </c:pt>
                <c:pt idx="9">
                  <c:v>10</c:v>
                </c:pt>
                <c:pt idx="10">
                  <c:v>10</c:v>
                </c:pt>
                <c:pt idx="11">
                  <c:v>9</c:v>
                </c:pt>
                <c:pt idx="12">
                  <c:v>10</c:v>
                </c:pt>
                <c:pt idx="13">
                  <c:v>10</c:v>
                </c:pt>
                <c:pt idx="14">
                  <c:v>11</c:v>
                </c:pt>
                <c:pt idx="15">
                  <c:v>11</c:v>
                </c:pt>
                <c:pt idx="16">
                  <c:v>11</c:v>
                </c:pt>
                <c:pt idx="17">
                  <c:v>10</c:v>
                </c:pt>
                <c:pt idx="18">
                  <c:v>9</c:v>
                </c:pt>
                <c:pt idx="19">
                  <c:v>11</c:v>
                </c:pt>
                <c:pt idx="20">
                  <c:v>11</c:v>
                </c:pt>
                <c:pt idx="21">
                  <c:v>12</c:v>
                </c:pt>
                <c:pt idx="22">
                  <c:v>10</c:v>
                </c:pt>
                <c:pt idx="23">
                  <c:v>9</c:v>
                </c:pt>
                <c:pt idx="24">
                  <c:v>10</c:v>
                </c:pt>
                <c:pt idx="25">
                  <c:v>11</c:v>
                </c:pt>
                <c:pt idx="26">
                  <c:v>11</c:v>
                </c:pt>
                <c:pt idx="27">
                  <c:v>12</c:v>
                </c:pt>
                <c:pt idx="28">
                  <c:v>11</c:v>
                </c:pt>
                <c:pt idx="29">
                  <c:v>10</c:v>
                </c:pt>
                <c:pt idx="30">
                  <c:v>11</c:v>
                </c:pt>
              </c:numCache>
            </c:numRef>
          </c:val>
        </c:ser>
        <c:ser>
          <c:idx val="1"/>
          <c:order val="1"/>
          <c:tx>
            <c:strRef>
              <c:f>Лист2!$H$3</c:f>
              <c:strCache>
                <c:ptCount val="1"/>
                <c:pt idx="0">
                  <c:v>оцінка вчителів                      </c:v>
                </c:pt>
              </c:strCache>
            </c:strRef>
          </c:tx>
          <c:val>
            <c:numRef>
              <c:f>Лист2!$H$4:$H$36</c:f>
              <c:numCache>
                <c:formatCode>General</c:formatCode>
                <c:ptCount val="33"/>
                <c:pt idx="0">
                  <c:v>12</c:v>
                </c:pt>
                <c:pt idx="1">
                  <c:v>12</c:v>
                </c:pt>
                <c:pt idx="2">
                  <c:v>12</c:v>
                </c:pt>
                <c:pt idx="3">
                  <c:v>9</c:v>
                </c:pt>
                <c:pt idx="4">
                  <c:v>8</c:v>
                </c:pt>
                <c:pt idx="5">
                  <c:v>10</c:v>
                </c:pt>
                <c:pt idx="6">
                  <c:v>11</c:v>
                </c:pt>
                <c:pt idx="7">
                  <c:v>12</c:v>
                </c:pt>
                <c:pt idx="8">
                  <c:v>11</c:v>
                </c:pt>
                <c:pt idx="9">
                  <c:v>10</c:v>
                </c:pt>
                <c:pt idx="10">
                  <c:v>11</c:v>
                </c:pt>
                <c:pt idx="11">
                  <c:v>10</c:v>
                </c:pt>
                <c:pt idx="12">
                  <c:v>9</c:v>
                </c:pt>
                <c:pt idx="13">
                  <c:v>9</c:v>
                </c:pt>
                <c:pt idx="14">
                  <c:v>10</c:v>
                </c:pt>
                <c:pt idx="15">
                  <c:v>11</c:v>
                </c:pt>
                <c:pt idx="16">
                  <c:v>10</c:v>
                </c:pt>
                <c:pt idx="17">
                  <c:v>11</c:v>
                </c:pt>
                <c:pt idx="18">
                  <c:v>10</c:v>
                </c:pt>
                <c:pt idx="19">
                  <c:v>11</c:v>
                </c:pt>
                <c:pt idx="20">
                  <c:v>11</c:v>
                </c:pt>
                <c:pt idx="21">
                  <c:v>11</c:v>
                </c:pt>
                <c:pt idx="22">
                  <c:v>6</c:v>
                </c:pt>
                <c:pt idx="23">
                  <c:v>10</c:v>
                </c:pt>
                <c:pt idx="24">
                  <c:v>11</c:v>
                </c:pt>
                <c:pt idx="25">
                  <c:v>10</c:v>
                </c:pt>
                <c:pt idx="26">
                  <c:v>11</c:v>
                </c:pt>
                <c:pt idx="27">
                  <c:v>11</c:v>
                </c:pt>
                <c:pt idx="28">
                  <c:v>10</c:v>
                </c:pt>
                <c:pt idx="29">
                  <c:v>10</c:v>
                </c:pt>
                <c:pt idx="30">
                  <c:v>11</c:v>
                </c:pt>
              </c:numCache>
            </c:numRef>
          </c:val>
        </c:ser>
        <c:ser>
          <c:idx val="2"/>
          <c:order val="2"/>
          <c:tx>
            <c:strRef>
              <c:f>Лист2!$I$3</c:f>
              <c:strCache>
                <c:ptCount val="1"/>
                <c:pt idx="0">
                  <c:v>оцінка адміністрації</c:v>
                </c:pt>
              </c:strCache>
            </c:strRef>
          </c:tx>
          <c:val>
            <c:numRef>
              <c:f>Лист2!$I$4:$I$36</c:f>
              <c:numCache>
                <c:formatCode>General</c:formatCode>
                <c:ptCount val="33"/>
                <c:pt idx="0">
                  <c:v>12</c:v>
                </c:pt>
                <c:pt idx="1">
                  <c:v>12</c:v>
                </c:pt>
                <c:pt idx="2">
                  <c:v>12</c:v>
                </c:pt>
                <c:pt idx="3">
                  <c:v>9</c:v>
                </c:pt>
                <c:pt idx="4">
                  <c:v>8</c:v>
                </c:pt>
                <c:pt idx="5">
                  <c:v>9</c:v>
                </c:pt>
                <c:pt idx="6">
                  <c:v>10</c:v>
                </c:pt>
                <c:pt idx="7">
                  <c:v>11</c:v>
                </c:pt>
                <c:pt idx="8">
                  <c:v>10</c:v>
                </c:pt>
                <c:pt idx="9">
                  <c:v>9</c:v>
                </c:pt>
                <c:pt idx="10">
                  <c:v>9</c:v>
                </c:pt>
                <c:pt idx="11">
                  <c:v>9</c:v>
                </c:pt>
                <c:pt idx="12">
                  <c:v>7</c:v>
                </c:pt>
                <c:pt idx="13">
                  <c:v>10</c:v>
                </c:pt>
                <c:pt idx="14">
                  <c:v>9</c:v>
                </c:pt>
                <c:pt idx="15">
                  <c:v>11</c:v>
                </c:pt>
                <c:pt idx="16">
                  <c:v>10</c:v>
                </c:pt>
                <c:pt idx="17">
                  <c:v>10</c:v>
                </c:pt>
                <c:pt idx="18">
                  <c:v>10</c:v>
                </c:pt>
                <c:pt idx="19">
                  <c:v>11</c:v>
                </c:pt>
                <c:pt idx="20">
                  <c:v>11</c:v>
                </c:pt>
                <c:pt idx="21">
                  <c:v>11</c:v>
                </c:pt>
                <c:pt idx="22">
                  <c:v>4</c:v>
                </c:pt>
                <c:pt idx="23">
                  <c:v>10</c:v>
                </c:pt>
                <c:pt idx="24">
                  <c:v>9</c:v>
                </c:pt>
                <c:pt idx="25">
                  <c:v>10</c:v>
                </c:pt>
                <c:pt idx="26">
                  <c:v>11</c:v>
                </c:pt>
                <c:pt idx="27">
                  <c:v>11</c:v>
                </c:pt>
                <c:pt idx="28">
                  <c:v>10</c:v>
                </c:pt>
                <c:pt idx="29">
                  <c:v>10</c:v>
                </c:pt>
                <c:pt idx="30">
                  <c:v>10</c:v>
                </c:pt>
              </c:numCache>
            </c:numRef>
          </c:val>
        </c:ser>
        <c:gapWidth val="75"/>
        <c:overlap val="-25"/>
        <c:axId val="121392128"/>
        <c:axId val="121406592"/>
      </c:barChart>
      <c:catAx>
        <c:axId val="121392128"/>
        <c:scaling>
          <c:orientation val="minMax"/>
        </c:scaling>
        <c:axPos val="b"/>
        <c:title>
          <c:tx>
            <c:rich>
              <a:bodyPr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200" b="1" i="0" baseline="0"/>
                  <a:t>порядковий номер респондента</a:t>
                </a:r>
                <a:endParaRPr lang="ru-RU" sz="1200"/>
              </a:p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rich>
          </c:tx>
        </c:title>
        <c:majorTickMark val="none"/>
        <c:tickLblPos val="nextTo"/>
        <c:crossAx val="121406592"/>
        <c:crosses val="autoZero"/>
        <c:auto val="1"/>
        <c:lblAlgn val="ctr"/>
        <c:lblOffset val="100"/>
      </c:catAx>
      <c:valAx>
        <c:axId val="121406592"/>
        <c:scaling>
          <c:orientation val="minMax"/>
        </c:scaling>
        <c:axPos val="l"/>
        <c:majorGridlines/>
        <c:title>
          <c:tx>
            <c:rich>
              <a:bodyPr rot="-5400000" vert="horz"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200" b="1" i="0" baseline="0"/>
                  <a:t>максимальнакількість балів 12</a:t>
                </a:r>
                <a:endParaRPr lang="ru-RU" sz="1200"/>
              </a:p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rich>
          </c:tx>
          <c:layout>
            <c:manualLayout>
              <c:xMode val="edge"/>
              <c:yMode val="edge"/>
              <c:x val="1.6666666666666698E-2"/>
              <c:y val="0.10015055409740448"/>
            </c:manualLayout>
          </c:layout>
        </c:title>
        <c:numFmt formatCode="General" sourceLinked="1"/>
        <c:majorTickMark val="none"/>
        <c:tickLblPos val="nextTo"/>
        <c:spPr>
          <a:ln w="9525">
            <a:noFill/>
          </a:ln>
        </c:spPr>
        <c:crossAx val="121392128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uk-UA" sz="1400" b="1" i="0" u="none" strike="noStrike" baseline="0"/>
              <a:t>Методична та фахова компетентність</a:t>
            </a:r>
            <a:endParaRPr lang="ru-RU" sz="1400" b="1" i="0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Лист3!$G$3</c:f>
              <c:strCache>
                <c:ptCount val="1"/>
                <c:pt idx="0">
                  <c:v>самооцінка</c:v>
                </c:pt>
              </c:strCache>
            </c:strRef>
          </c:tx>
          <c:val>
            <c:numRef>
              <c:f>Лист3!$G$4:$G$34</c:f>
              <c:numCache>
                <c:formatCode>General</c:formatCode>
                <c:ptCount val="31"/>
                <c:pt idx="0">
                  <c:v>15</c:v>
                </c:pt>
                <c:pt idx="1">
                  <c:v>15</c:v>
                </c:pt>
                <c:pt idx="2">
                  <c:v>15</c:v>
                </c:pt>
                <c:pt idx="3">
                  <c:v>14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14</c:v>
                </c:pt>
                <c:pt idx="8">
                  <c:v>11</c:v>
                </c:pt>
                <c:pt idx="9">
                  <c:v>13</c:v>
                </c:pt>
                <c:pt idx="10">
                  <c:v>12</c:v>
                </c:pt>
                <c:pt idx="11">
                  <c:v>10</c:v>
                </c:pt>
                <c:pt idx="12">
                  <c:v>13</c:v>
                </c:pt>
                <c:pt idx="13">
                  <c:v>12</c:v>
                </c:pt>
                <c:pt idx="14">
                  <c:v>13</c:v>
                </c:pt>
                <c:pt idx="15">
                  <c:v>15</c:v>
                </c:pt>
                <c:pt idx="16">
                  <c:v>10</c:v>
                </c:pt>
                <c:pt idx="17">
                  <c:v>13</c:v>
                </c:pt>
                <c:pt idx="18">
                  <c:v>14</c:v>
                </c:pt>
                <c:pt idx="19">
                  <c:v>12</c:v>
                </c:pt>
                <c:pt idx="20">
                  <c:v>13</c:v>
                </c:pt>
                <c:pt idx="21">
                  <c:v>14</c:v>
                </c:pt>
                <c:pt idx="22">
                  <c:v>13</c:v>
                </c:pt>
                <c:pt idx="23">
                  <c:v>9</c:v>
                </c:pt>
                <c:pt idx="24">
                  <c:v>12</c:v>
                </c:pt>
                <c:pt idx="25">
                  <c:v>14</c:v>
                </c:pt>
                <c:pt idx="26">
                  <c:v>14</c:v>
                </c:pt>
                <c:pt idx="27">
                  <c:v>14</c:v>
                </c:pt>
                <c:pt idx="28">
                  <c:v>12</c:v>
                </c:pt>
                <c:pt idx="29">
                  <c:v>14</c:v>
                </c:pt>
                <c:pt idx="30">
                  <c:v>14</c:v>
                </c:pt>
              </c:numCache>
            </c:numRef>
          </c:val>
        </c:ser>
        <c:ser>
          <c:idx val="1"/>
          <c:order val="1"/>
          <c:tx>
            <c:strRef>
              <c:f>Лист3!$H$3</c:f>
              <c:strCache>
                <c:ptCount val="1"/>
                <c:pt idx="0">
                  <c:v>оцінка вчителів                      </c:v>
                </c:pt>
              </c:strCache>
            </c:strRef>
          </c:tx>
          <c:val>
            <c:numRef>
              <c:f>Лист3!$H$4:$H$34</c:f>
              <c:numCache>
                <c:formatCode>General</c:formatCode>
                <c:ptCount val="31"/>
                <c:pt idx="0">
                  <c:v>15</c:v>
                </c:pt>
                <c:pt idx="1">
                  <c:v>15</c:v>
                </c:pt>
                <c:pt idx="2">
                  <c:v>15</c:v>
                </c:pt>
                <c:pt idx="3">
                  <c:v>14</c:v>
                </c:pt>
                <c:pt idx="4">
                  <c:v>10</c:v>
                </c:pt>
                <c:pt idx="5">
                  <c:v>14</c:v>
                </c:pt>
                <c:pt idx="6">
                  <c:v>15</c:v>
                </c:pt>
                <c:pt idx="7">
                  <c:v>15</c:v>
                </c:pt>
                <c:pt idx="8">
                  <c:v>11</c:v>
                </c:pt>
                <c:pt idx="9">
                  <c:v>12</c:v>
                </c:pt>
                <c:pt idx="10">
                  <c:v>13</c:v>
                </c:pt>
                <c:pt idx="11">
                  <c:v>10</c:v>
                </c:pt>
                <c:pt idx="12">
                  <c:v>9</c:v>
                </c:pt>
                <c:pt idx="13">
                  <c:v>12</c:v>
                </c:pt>
                <c:pt idx="14">
                  <c:v>12</c:v>
                </c:pt>
                <c:pt idx="15">
                  <c:v>15</c:v>
                </c:pt>
                <c:pt idx="16">
                  <c:v>9</c:v>
                </c:pt>
                <c:pt idx="17">
                  <c:v>11</c:v>
                </c:pt>
                <c:pt idx="18">
                  <c:v>11</c:v>
                </c:pt>
                <c:pt idx="19">
                  <c:v>12</c:v>
                </c:pt>
                <c:pt idx="20">
                  <c:v>12</c:v>
                </c:pt>
                <c:pt idx="21">
                  <c:v>12</c:v>
                </c:pt>
                <c:pt idx="22">
                  <c:v>8</c:v>
                </c:pt>
                <c:pt idx="23">
                  <c:v>9</c:v>
                </c:pt>
                <c:pt idx="24">
                  <c:v>13</c:v>
                </c:pt>
                <c:pt idx="25">
                  <c:v>11</c:v>
                </c:pt>
                <c:pt idx="26">
                  <c:v>14</c:v>
                </c:pt>
                <c:pt idx="27">
                  <c:v>12</c:v>
                </c:pt>
                <c:pt idx="28">
                  <c:v>11</c:v>
                </c:pt>
                <c:pt idx="29">
                  <c:v>11</c:v>
                </c:pt>
                <c:pt idx="30">
                  <c:v>13</c:v>
                </c:pt>
              </c:numCache>
            </c:numRef>
          </c:val>
        </c:ser>
        <c:ser>
          <c:idx val="2"/>
          <c:order val="2"/>
          <c:tx>
            <c:strRef>
              <c:f>Лист3!$I$3</c:f>
              <c:strCache>
                <c:ptCount val="1"/>
                <c:pt idx="0">
                  <c:v>оцінка адміністрації</c:v>
                </c:pt>
              </c:strCache>
            </c:strRef>
          </c:tx>
          <c:val>
            <c:numRef>
              <c:f>Лист3!$I$4:$I$34</c:f>
              <c:numCache>
                <c:formatCode>General</c:formatCode>
                <c:ptCount val="31"/>
                <c:pt idx="0">
                  <c:v>15</c:v>
                </c:pt>
                <c:pt idx="1">
                  <c:v>15</c:v>
                </c:pt>
                <c:pt idx="2">
                  <c:v>15</c:v>
                </c:pt>
                <c:pt idx="3">
                  <c:v>14</c:v>
                </c:pt>
                <c:pt idx="4">
                  <c:v>10</c:v>
                </c:pt>
                <c:pt idx="5">
                  <c:v>12</c:v>
                </c:pt>
                <c:pt idx="6">
                  <c:v>12</c:v>
                </c:pt>
                <c:pt idx="7">
                  <c:v>14</c:v>
                </c:pt>
                <c:pt idx="8">
                  <c:v>10</c:v>
                </c:pt>
                <c:pt idx="9">
                  <c:v>13</c:v>
                </c:pt>
                <c:pt idx="10">
                  <c:v>12</c:v>
                </c:pt>
                <c:pt idx="11">
                  <c:v>10</c:v>
                </c:pt>
                <c:pt idx="12">
                  <c:v>8</c:v>
                </c:pt>
                <c:pt idx="13">
                  <c:v>11</c:v>
                </c:pt>
                <c:pt idx="14">
                  <c:v>10</c:v>
                </c:pt>
                <c:pt idx="15">
                  <c:v>13</c:v>
                </c:pt>
                <c:pt idx="16">
                  <c:v>8</c:v>
                </c:pt>
                <c:pt idx="17">
                  <c:v>13</c:v>
                </c:pt>
                <c:pt idx="18">
                  <c:v>12</c:v>
                </c:pt>
                <c:pt idx="19">
                  <c:v>11</c:v>
                </c:pt>
                <c:pt idx="20">
                  <c:v>12</c:v>
                </c:pt>
                <c:pt idx="21">
                  <c:v>13</c:v>
                </c:pt>
                <c:pt idx="22">
                  <c:v>5</c:v>
                </c:pt>
                <c:pt idx="23">
                  <c:v>6</c:v>
                </c:pt>
                <c:pt idx="24">
                  <c:v>13</c:v>
                </c:pt>
                <c:pt idx="25">
                  <c:v>12</c:v>
                </c:pt>
                <c:pt idx="26">
                  <c:v>14</c:v>
                </c:pt>
                <c:pt idx="27">
                  <c:v>13</c:v>
                </c:pt>
                <c:pt idx="28">
                  <c:v>11</c:v>
                </c:pt>
                <c:pt idx="29">
                  <c:v>12</c:v>
                </c:pt>
                <c:pt idx="30">
                  <c:v>13</c:v>
                </c:pt>
              </c:numCache>
            </c:numRef>
          </c:val>
        </c:ser>
        <c:axId val="121436800"/>
        <c:axId val="121451264"/>
      </c:barChart>
      <c:catAx>
        <c:axId val="121436800"/>
        <c:scaling>
          <c:orientation val="minMax"/>
        </c:scaling>
        <c:axPos val="b"/>
        <c:title>
          <c:tx>
            <c:rich>
              <a:bodyPr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 i="0" baseline="0"/>
                  <a:t>порядковий номер респондента</a:t>
                </a:r>
                <a:endParaRPr lang="ru-RU" sz="1400"/>
              </a:p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rich>
          </c:tx>
        </c:title>
        <c:tickLblPos val="nextTo"/>
        <c:crossAx val="121451264"/>
        <c:crosses val="autoZero"/>
        <c:auto val="1"/>
        <c:lblAlgn val="ctr"/>
        <c:lblOffset val="100"/>
      </c:catAx>
      <c:valAx>
        <c:axId val="121451264"/>
        <c:scaling>
          <c:orientation val="minMax"/>
        </c:scaling>
        <c:axPos val="l"/>
        <c:majorGridlines/>
        <c:title>
          <c:tx>
            <c:rich>
              <a:bodyPr rot="-5400000" vert="horz"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200" b="1" i="0" baseline="0"/>
                  <a:t>максимальнакількість балів 15</a:t>
                </a:r>
                <a:endParaRPr lang="ru-RU" sz="1200"/>
              </a:p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rich>
          </c:tx>
          <c:layout>
            <c:manualLayout>
              <c:xMode val="edge"/>
              <c:yMode val="edge"/>
              <c:x val="3.0555555555555582E-2"/>
              <c:y val="5.1817220764071172E-2"/>
            </c:manualLayout>
          </c:layout>
        </c:title>
        <c:numFmt formatCode="General" sourceLinked="1"/>
        <c:tickLblPos val="nextTo"/>
        <c:crossAx val="121436800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 </a:t>
            </a:r>
            <a:r>
              <a:rPr lang="uk-UA" sz="1400" b="1" i="0" u="none" strike="noStrike" baseline="0"/>
              <a:t>Підтримка внутрішкільного розпорядку життя</a:t>
            </a:r>
            <a:endParaRPr lang="ru-RU" sz="1400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Лист3!$C$3</c:f>
              <c:strCache>
                <c:ptCount val="1"/>
                <c:pt idx="0">
                  <c:v>самооцінка</c:v>
                </c:pt>
              </c:strCache>
            </c:strRef>
          </c:tx>
          <c:val>
            <c:numRef>
              <c:f>Лист3!$C$4:$C$34</c:f>
              <c:numCache>
                <c:formatCode>General</c:formatCode>
                <c:ptCount val="31"/>
                <c:pt idx="0">
                  <c:v>12</c:v>
                </c:pt>
                <c:pt idx="1">
                  <c:v>12</c:v>
                </c:pt>
                <c:pt idx="2">
                  <c:v>12</c:v>
                </c:pt>
                <c:pt idx="3">
                  <c:v>11</c:v>
                </c:pt>
                <c:pt idx="4">
                  <c:v>11</c:v>
                </c:pt>
                <c:pt idx="5">
                  <c:v>12</c:v>
                </c:pt>
                <c:pt idx="6">
                  <c:v>11</c:v>
                </c:pt>
                <c:pt idx="7">
                  <c:v>12</c:v>
                </c:pt>
                <c:pt idx="8">
                  <c:v>11</c:v>
                </c:pt>
                <c:pt idx="9">
                  <c:v>11</c:v>
                </c:pt>
                <c:pt idx="10">
                  <c:v>11</c:v>
                </c:pt>
                <c:pt idx="11">
                  <c:v>10</c:v>
                </c:pt>
                <c:pt idx="12">
                  <c:v>11</c:v>
                </c:pt>
                <c:pt idx="13">
                  <c:v>10</c:v>
                </c:pt>
                <c:pt idx="14">
                  <c:v>11</c:v>
                </c:pt>
                <c:pt idx="15">
                  <c:v>11</c:v>
                </c:pt>
                <c:pt idx="16">
                  <c:v>10</c:v>
                </c:pt>
                <c:pt idx="17">
                  <c:v>10</c:v>
                </c:pt>
                <c:pt idx="18">
                  <c:v>10</c:v>
                </c:pt>
                <c:pt idx="19">
                  <c:v>12</c:v>
                </c:pt>
                <c:pt idx="20">
                  <c:v>12</c:v>
                </c:pt>
                <c:pt idx="21">
                  <c:v>11</c:v>
                </c:pt>
                <c:pt idx="22">
                  <c:v>10</c:v>
                </c:pt>
                <c:pt idx="23">
                  <c:v>11</c:v>
                </c:pt>
                <c:pt idx="24">
                  <c:v>11</c:v>
                </c:pt>
                <c:pt idx="25">
                  <c:v>11</c:v>
                </c:pt>
                <c:pt idx="26">
                  <c:v>12</c:v>
                </c:pt>
                <c:pt idx="27">
                  <c:v>11</c:v>
                </c:pt>
                <c:pt idx="28">
                  <c:v>11</c:v>
                </c:pt>
                <c:pt idx="29">
                  <c:v>10</c:v>
                </c:pt>
                <c:pt idx="30">
                  <c:v>11</c:v>
                </c:pt>
              </c:numCache>
            </c:numRef>
          </c:val>
        </c:ser>
        <c:ser>
          <c:idx val="1"/>
          <c:order val="1"/>
          <c:tx>
            <c:strRef>
              <c:f>Лист3!$D$3</c:f>
              <c:strCache>
                <c:ptCount val="1"/>
                <c:pt idx="0">
                  <c:v>оцінка вчителів                      </c:v>
                </c:pt>
              </c:strCache>
            </c:strRef>
          </c:tx>
          <c:val>
            <c:numRef>
              <c:f>Лист3!$D$4:$D$34</c:f>
              <c:numCache>
                <c:formatCode>General</c:formatCode>
                <c:ptCount val="31"/>
                <c:pt idx="0">
                  <c:v>12</c:v>
                </c:pt>
                <c:pt idx="1">
                  <c:v>12</c:v>
                </c:pt>
                <c:pt idx="2">
                  <c:v>12</c:v>
                </c:pt>
                <c:pt idx="3">
                  <c:v>10</c:v>
                </c:pt>
                <c:pt idx="4">
                  <c:v>10</c:v>
                </c:pt>
                <c:pt idx="5">
                  <c:v>8</c:v>
                </c:pt>
                <c:pt idx="6">
                  <c:v>11</c:v>
                </c:pt>
                <c:pt idx="7">
                  <c:v>12</c:v>
                </c:pt>
                <c:pt idx="8">
                  <c:v>11</c:v>
                </c:pt>
                <c:pt idx="9">
                  <c:v>10</c:v>
                </c:pt>
                <c:pt idx="10">
                  <c:v>11</c:v>
                </c:pt>
                <c:pt idx="11">
                  <c:v>9</c:v>
                </c:pt>
                <c:pt idx="12">
                  <c:v>8</c:v>
                </c:pt>
                <c:pt idx="13">
                  <c:v>9</c:v>
                </c:pt>
                <c:pt idx="14">
                  <c:v>11</c:v>
                </c:pt>
                <c:pt idx="15">
                  <c:v>12</c:v>
                </c:pt>
                <c:pt idx="16">
                  <c:v>10</c:v>
                </c:pt>
                <c:pt idx="17">
                  <c:v>11</c:v>
                </c:pt>
                <c:pt idx="18">
                  <c:v>10</c:v>
                </c:pt>
                <c:pt idx="19">
                  <c:v>10</c:v>
                </c:pt>
                <c:pt idx="20">
                  <c:v>12</c:v>
                </c:pt>
                <c:pt idx="21">
                  <c:v>10</c:v>
                </c:pt>
                <c:pt idx="22">
                  <c:v>6</c:v>
                </c:pt>
                <c:pt idx="23">
                  <c:v>12</c:v>
                </c:pt>
                <c:pt idx="24">
                  <c:v>12</c:v>
                </c:pt>
                <c:pt idx="25">
                  <c:v>10</c:v>
                </c:pt>
                <c:pt idx="26">
                  <c:v>12</c:v>
                </c:pt>
                <c:pt idx="27">
                  <c:v>10</c:v>
                </c:pt>
                <c:pt idx="28">
                  <c:v>10</c:v>
                </c:pt>
                <c:pt idx="29">
                  <c:v>11</c:v>
                </c:pt>
                <c:pt idx="30">
                  <c:v>12</c:v>
                </c:pt>
              </c:numCache>
            </c:numRef>
          </c:val>
        </c:ser>
        <c:ser>
          <c:idx val="2"/>
          <c:order val="2"/>
          <c:tx>
            <c:strRef>
              <c:f>Лист3!$E$3</c:f>
              <c:strCache>
                <c:ptCount val="1"/>
                <c:pt idx="0">
                  <c:v>оцінка адміністрації</c:v>
                </c:pt>
              </c:strCache>
            </c:strRef>
          </c:tx>
          <c:val>
            <c:numRef>
              <c:f>Лист3!$E$4:$E$34</c:f>
              <c:numCache>
                <c:formatCode>General</c:formatCode>
                <c:ptCount val="31"/>
                <c:pt idx="0">
                  <c:v>12</c:v>
                </c:pt>
                <c:pt idx="1">
                  <c:v>12</c:v>
                </c:pt>
                <c:pt idx="2">
                  <c:v>12</c:v>
                </c:pt>
                <c:pt idx="3">
                  <c:v>9</c:v>
                </c:pt>
                <c:pt idx="4">
                  <c:v>10</c:v>
                </c:pt>
                <c:pt idx="5">
                  <c:v>7</c:v>
                </c:pt>
                <c:pt idx="6">
                  <c:v>11</c:v>
                </c:pt>
                <c:pt idx="7">
                  <c:v>12</c:v>
                </c:pt>
                <c:pt idx="8">
                  <c:v>8</c:v>
                </c:pt>
                <c:pt idx="9">
                  <c:v>9</c:v>
                </c:pt>
                <c:pt idx="10">
                  <c:v>11</c:v>
                </c:pt>
                <c:pt idx="11">
                  <c:v>9</c:v>
                </c:pt>
                <c:pt idx="12">
                  <c:v>6</c:v>
                </c:pt>
                <c:pt idx="13">
                  <c:v>9</c:v>
                </c:pt>
                <c:pt idx="14">
                  <c:v>10</c:v>
                </c:pt>
                <c:pt idx="15">
                  <c:v>10</c:v>
                </c:pt>
                <c:pt idx="16">
                  <c:v>10</c:v>
                </c:pt>
                <c:pt idx="17">
                  <c:v>11</c:v>
                </c:pt>
                <c:pt idx="18">
                  <c:v>9</c:v>
                </c:pt>
                <c:pt idx="19">
                  <c:v>10</c:v>
                </c:pt>
                <c:pt idx="20">
                  <c:v>12</c:v>
                </c:pt>
                <c:pt idx="21">
                  <c:v>11</c:v>
                </c:pt>
                <c:pt idx="22">
                  <c:v>4</c:v>
                </c:pt>
                <c:pt idx="23">
                  <c:v>11</c:v>
                </c:pt>
                <c:pt idx="24">
                  <c:v>11</c:v>
                </c:pt>
                <c:pt idx="25">
                  <c:v>11</c:v>
                </c:pt>
                <c:pt idx="26">
                  <c:v>12</c:v>
                </c:pt>
                <c:pt idx="27">
                  <c:v>11</c:v>
                </c:pt>
                <c:pt idx="28">
                  <c:v>10</c:v>
                </c:pt>
                <c:pt idx="29">
                  <c:v>9</c:v>
                </c:pt>
                <c:pt idx="30">
                  <c:v>11</c:v>
                </c:pt>
              </c:numCache>
            </c:numRef>
          </c:val>
        </c:ser>
        <c:gapWidth val="75"/>
        <c:overlap val="-25"/>
        <c:axId val="121489664"/>
        <c:axId val="121504128"/>
      </c:barChart>
      <c:catAx>
        <c:axId val="121489664"/>
        <c:scaling>
          <c:orientation val="minMax"/>
        </c:scaling>
        <c:axPos val="b"/>
        <c:title>
          <c:tx>
            <c:rich>
              <a:bodyPr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200" b="1" i="0" baseline="0"/>
                  <a:t>порядковий номер респондента</a:t>
                </a:r>
                <a:endParaRPr lang="ru-RU" sz="1200"/>
              </a:p>
            </c:rich>
          </c:tx>
        </c:title>
        <c:majorTickMark val="none"/>
        <c:tickLblPos val="nextTo"/>
        <c:crossAx val="121504128"/>
        <c:crosses val="autoZero"/>
        <c:auto val="1"/>
        <c:lblAlgn val="ctr"/>
        <c:lblOffset val="100"/>
      </c:catAx>
      <c:valAx>
        <c:axId val="121504128"/>
        <c:scaling>
          <c:orientation val="minMax"/>
        </c:scaling>
        <c:axPos val="l"/>
        <c:majorGridlines/>
        <c:title>
          <c:tx>
            <c:rich>
              <a:bodyPr rot="-5400000" vert="horz"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200" b="1" i="0" baseline="0"/>
                  <a:t>максимальнакількість балів 12</a:t>
                </a:r>
                <a:endParaRPr lang="ru-RU" sz="1200"/>
              </a:p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rich>
          </c:tx>
          <c:layout>
            <c:manualLayout>
              <c:xMode val="edge"/>
              <c:yMode val="edge"/>
              <c:x val="4.3478260869565223E-2"/>
              <c:y val="7.4675925925925937E-2"/>
            </c:manualLayout>
          </c:layout>
        </c:title>
        <c:numFmt formatCode="General" sourceLinked="1"/>
        <c:majorTickMark val="none"/>
        <c:tickLblPos val="nextTo"/>
        <c:spPr>
          <a:ln w="9525">
            <a:noFill/>
          </a:ln>
        </c:spPr>
        <c:crossAx val="121489664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10"/>
  <c:chart>
    <c:title>
      <c:tx>
        <c:rich>
          <a:bodyPr/>
          <a:lstStyle/>
          <a:p>
            <a:pPr>
              <a:defRPr/>
            </a:pPr>
            <a:r>
              <a:rPr lang="ru-RU" sz="1400"/>
              <a:t>Кваліфікаційні категорії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Кваліфікаційні категорії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Лист1!$A$2:$A$6</c:f>
              <c:strCache>
                <c:ptCount val="5"/>
                <c:pt idx="0">
                  <c:v>Вища </c:v>
                </c:pt>
                <c:pt idx="1">
                  <c:v>І</c:v>
                </c:pt>
                <c:pt idx="2">
                  <c:v>ІІ</c:v>
                </c:pt>
                <c:pt idx="3">
                  <c:v>Спеціаліст </c:v>
                </c:pt>
                <c:pt idx="4">
                  <c:v>без категоріі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43.4</c:v>
                </c:pt>
                <c:pt idx="1">
                  <c:v>24.8</c:v>
                </c:pt>
                <c:pt idx="2">
                  <c:v>15.5</c:v>
                </c:pt>
                <c:pt idx="3">
                  <c:v>12.4</c:v>
                </c:pt>
                <c:pt idx="4">
                  <c:v>3.1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  <c:dispBlanksAs val="zero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0"/>
  <c:chart>
    <c:title>
      <c:tx>
        <c:rich>
          <a:bodyPr/>
          <a:lstStyle/>
          <a:p>
            <a:pPr>
              <a:defRPr/>
            </a:pPr>
            <a:r>
              <a:rPr lang="ru-RU" sz="1400"/>
              <a:t>Стаж педагогічної роботи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Стаж педагогічної роботи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Лист1!$A$2:$A$6</c:f>
              <c:strCache>
                <c:ptCount val="5"/>
                <c:pt idx="0">
                  <c:v>до 3 років</c:v>
                </c:pt>
                <c:pt idx="1">
                  <c:v>від 3 до 10 років</c:v>
                </c:pt>
                <c:pt idx="2">
                  <c:v>від 11 до20 років</c:v>
                </c:pt>
                <c:pt idx="3">
                  <c:v>від 21 до 30 років</c:v>
                </c:pt>
                <c:pt idx="4">
                  <c:v>більше 30 років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3.1</c:v>
                </c:pt>
                <c:pt idx="1">
                  <c:v>9.3000000000000007</c:v>
                </c:pt>
                <c:pt idx="2">
                  <c:v>12.4</c:v>
                </c:pt>
                <c:pt idx="3">
                  <c:v>15.5</c:v>
                </c:pt>
                <c:pt idx="4">
                  <c:v>62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  <c:dispBlanksAs val="zero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0"/>
  <c:chart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вибір типу уроку, формування мети, зміст етапів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відсутність наочності, методичної літератури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65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 відчувають ніяких труднощів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53</c:v>
                </c:pt>
              </c:numCache>
            </c:numRef>
          </c:val>
        </c:ser>
        <c:axId val="121227904"/>
        <c:axId val="121684352"/>
      </c:barChart>
      <c:catAx>
        <c:axId val="121227904"/>
        <c:scaling>
          <c:orientation val="minMax"/>
        </c:scaling>
        <c:axPos val="l"/>
        <c:numFmt formatCode="General" sourceLinked="1"/>
        <c:tickLblPos val="nextTo"/>
        <c:crossAx val="121684352"/>
        <c:crosses val="autoZero"/>
        <c:auto val="1"/>
        <c:lblAlgn val="ctr"/>
        <c:lblOffset val="100"/>
      </c:catAx>
      <c:valAx>
        <c:axId val="121684352"/>
        <c:scaling>
          <c:orientation val="minMax"/>
        </c:scaling>
        <c:axPos val="b"/>
        <c:majorGridlines/>
        <c:numFmt formatCode="General" sourceLinked="1"/>
        <c:tickLblPos val="nextTo"/>
        <c:crossAx val="121227904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0"/>
  <c:chart>
    <c:plotArea>
      <c:layout>
        <c:manualLayout>
          <c:layoutTarget val="inner"/>
          <c:xMode val="edge"/>
          <c:yMode val="edge"/>
          <c:x val="3.2544253267980494E-2"/>
          <c:y val="6.474820143884899E-2"/>
          <c:w val="0.59130301367372062"/>
          <c:h val="0.74109244719141165"/>
        </c:manualLayout>
      </c:layout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невпевненість у своїх силах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нестача часу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55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оцінка знань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неорганізованість класу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Лист1!$E$2</c:f>
              <c:numCache>
                <c:formatCode>General</c:formatCode>
                <c:ptCount val="1"/>
                <c:pt idx="0">
                  <c:v>27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відсутність необхідних матеріалів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Лист1!$F$2</c:f>
              <c:numCache>
                <c:formatCode>General</c:formatCode>
                <c:ptCount val="1"/>
                <c:pt idx="0">
                  <c:v>9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не відчувають ніяких труднощів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Лист1!$G$2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</c:ser>
        <c:axId val="121703808"/>
        <c:axId val="121717888"/>
      </c:barChart>
      <c:catAx>
        <c:axId val="121703808"/>
        <c:scaling>
          <c:orientation val="minMax"/>
        </c:scaling>
        <c:axPos val="l"/>
        <c:numFmt formatCode="General" sourceLinked="1"/>
        <c:tickLblPos val="nextTo"/>
        <c:crossAx val="121717888"/>
        <c:crosses val="autoZero"/>
        <c:auto val="1"/>
        <c:lblAlgn val="ctr"/>
        <c:lblOffset val="100"/>
      </c:catAx>
      <c:valAx>
        <c:axId val="121717888"/>
        <c:scaling>
          <c:orientation val="minMax"/>
        </c:scaling>
        <c:axPos val="b"/>
        <c:majorGridlines/>
        <c:numFmt formatCode="General" sourceLinked="1"/>
        <c:tickLblPos val="nextTo"/>
        <c:crossAx val="12170380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096966140102065"/>
          <c:y val="6.2814104758644504E-2"/>
          <c:w val="0.33903033859897946"/>
          <c:h val="0.87437179048271163"/>
        </c:manualLayout>
      </c:layout>
    </c:legend>
    <c:plotVisOnly val="1"/>
    <c:dispBlanksAs val="gap"/>
  </c:chart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0"/>
  <c:chart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досвід своїх колег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33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досвід колег з інших шкіл району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37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досвід авторів друкованих видань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21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Столбец1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Лист1!$E$2</c:f>
              <c:numCache>
                <c:formatCode>General</c:formatCode>
                <c:ptCount val="1"/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не вивчають ніякого досвіду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Лист1!$F$2</c:f>
              <c:numCache>
                <c:formatCode>General</c:formatCode>
                <c:ptCount val="1"/>
                <c:pt idx="0">
                  <c:v>9</c:v>
                </c:pt>
              </c:numCache>
            </c:numRef>
          </c:val>
        </c:ser>
        <c:axId val="121298304"/>
        <c:axId val="121648256"/>
      </c:barChart>
      <c:catAx>
        <c:axId val="121298304"/>
        <c:scaling>
          <c:orientation val="minMax"/>
        </c:scaling>
        <c:axPos val="l"/>
        <c:numFmt formatCode="General" sourceLinked="1"/>
        <c:tickLblPos val="nextTo"/>
        <c:crossAx val="121648256"/>
        <c:crosses val="autoZero"/>
        <c:auto val="1"/>
        <c:lblAlgn val="ctr"/>
        <c:lblOffset val="100"/>
      </c:catAx>
      <c:valAx>
        <c:axId val="121648256"/>
        <c:scaling>
          <c:orientation val="minMax"/>
        </c:scaling>
        <c:axPos val="b"/>
        <c:majorGridlines/>
        <c:numFmt formatCode="General" sourceLinked="1"/>
        <c:tickLblPos val="nextTo"/>
        <c:crossAx val="121298304"/>
        <c:crosses val="autoZero"/>
        <c:crossBetween val="between"/>
      </c:valAx>
    </c:plotArea>
    <c:legend>
      <c:legendPos val="r"/>
      <c:legendEntry>
        <c:idx val="1"/>
        <c:delete val="1"/>
      </c:legendEntry>
      <c:layout>
        <c:manualLayout>
          <c:xMode val="edge"/>
          <c:yMode val="edge"/>
          <c:x val="0.66096966140102065"/>
          <c:y val="6.2814104758644504E-2"/>
          <c:w val="0.33903033859897946"/>
          <c:h val="0.87437179048271163"/>
        </c:manualLayout>
      </c:layout>
    </c:legend>
    <c:plotVisOnly val="1"/>
    <c:dispBlanksAs val="gap"/>
  </c:chart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0"/>
  <c:chart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високий рівень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Самооцінка</c:v>
                </c:pt>
                <c:pt idx="1">
                  <c:v>Оцінка адміністрацією школи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57.6</c:v>
                </c:pt>
                <c:pt idx="1">
                  <c:v>44.8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оптимальний рівень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Самооцінка</c:v>
                </c:pt>
                <c:pt idx="1">
                  <c:v>Оцінка адміністрацією школи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43</c:v>
                </c:pt>
                <c:pt idx="1">
                  <c:v>55.2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допустимий рівень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Самооцінка</c:v>
                </c:pt>
                <c:pt idx="1">
                  <c:v>Оцінка адміністрацією школи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0</c:v>
                </c:pt>
                <c:pt idx="1">
                  <c:v>0</c:v>
                </c:pt>
              </c:numCache>
            </c:numRef>
          </c:val>
        </c:ser>
        <c:axId val="121813248"/>
        <c:axId val="123736064"/>
      </c:barChart>
      <c:catAx>
        <c:axId val="121813248"/>
        <c:scaling>
          <c:orientation val="minMax"/>
        </c:scaling>
        <c:axPos val="l"/>
        <c:numFmt formatCode="General" sourceLinked="1"/>
        <c:tickLblPos val="nextTo"/>
        <c:crossAx val="123736064"/>
        <c:crosses val="autoZero"/>
        <c:auto val="1"/>
        <c:lblAlgn val="ctr"/>
        <c:lblOffset val="100"/>
      </c:catAx>
      <c:valAx>
        <c:axId val="123736064"/>
        <c:scaling>
          <c:orientation val="minMax"/>
        </c:scaling>
        <c:axPos val="b"/>
        <c:majorGridlines/>
        <c:numFmt formatCode="General" sourceLinked="1"/>
        <c:tickLblPos val="nextTo"/>
        <c:crossAx val="12181324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096966140102065"/>
          <c:y val="6.2814104758644504E-2"/>
          <c:w val="0.33903033859897946"/>
          <c:h val="0.87437179048271163"/>
        </c:manualLayout>
      </c:layout>
    </c:legend>
    <c:plotVisOnly val="1"/>
    <c:dispBlanksAs val="gap"/>
  </c:chart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0"/>
  <c:chart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високий рівень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Оцінка головами ШМО</c:v>
                </c:pt>
                <c:pt idx="1">
                  <c:v>Оцінка адміністрацією школи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16</c:v>
                </c:pt>
                <c:pt idx="1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оптимальний рівень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Оцінка головами ШМО</c:v>
                </c:pt>
                <c:pt idx="1">
                  <c:v>Оцінка адміністрацією школи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84</c:v>
                </c:pt>
                <c:pt idx="1">
                  <c:v>100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допустимий рівень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Оцінка головами ШМО</c:v>
                </c:pt>
                <c:pt idx="1">
                  <c:v>Оцінка адміністрацією школи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0</c:v>
                </c:pt>
                <c:pt idx="1">
                  <c:v>0</c:v>
                </c:pt>
              </c:numCache>
            </c:numRef>
          </c:val>
        </c:ser>
        <c:axId val="124273408"/>
        <c:axId val="124274944"/>
      </c:barChart>
      <c:catAx>
        <c:axId val="124273408"/>
        <c:scaling>
          <c:orientation val="minMax"/>
        </c:scaling>
        <c:axPos val="l"/>
        <c:numFmt formatCode="General" sourceLinked="1"/>
        <c:tickLblPos val="nextTo"/>
        <c:crossAx val="124274944"/>
        <c:crosses val="autoZero"/>
        <c:auto val="1"/>
        <c:lblAlgn val="ctr"/>
        <c:lblOffset val="100"/>
      </c:catAx>
      <c:valAx>
        <c:axId val="124274944"/>
        <c:scaling>
          <c:orientation val="minMax"/>
        </c:scaling>
        <c:axPos val="b"/>
        <c:majorGridlines/>
        <c:numFmt formatCode="General" sourceLinked="1"/>
        <c:tickLblPos val="nextTo"/>
        <c:crossAx val="12427340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096966140102065"/>
          <c:y val="6.2814104758644504E-2"/>
          <c:w val="0.33903033859897946"/>
          <c:h val="0.87437179048271163"/>
        </c:manualLayout>
      </c:layout>
    </c:legend>
    <c:plotVisOnly val="1"/>
    <c:dispBlanksAs val="gap"/>
  </c:chart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1"/>
  <c:chart>
    <c:title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Саморозвиток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систематично</c:v>
                </c:pt>
                <c:pt idx="1">
                  <c:v>періодично</c:v>
                </c:pt>
                <c:pt idx="2">
                  <c:v>час від часу</c:v>
                </c:pt>
                <c:pt idx="3">
                  <c:v>не відповіли на питання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84</c:v>
                </c:pt>
                <c:pt idx="1">
                  <c:v>9.6</c:v>
                </c:pt>
                <c:pt idx="2">
                  <c:v>0</c:v>
                </c:pt>
                <c:pt idx="3">
                  <c:v>6.4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  <c:dispBlanksAs val="zero"/>
  </c:chart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2"/>
  <c:chart>
    <c:title>
      <c:tx>
        <c:rich>
          <a:bodyPr/>
          <a:lstStyle/>
          <a:p>
            <a:pPr>
              <a:defRPr/>
            </a:pPr>
            <a:r>
              <a:rPr lang="ru-RU" sz="1200"/>
              <a:t>Фактори, які найкраще сприяють інноваційній діяльності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Фактори, які найкраще сприяють інноваційній діяльності</c:v>
                </c:pt>
              </c:strCache>
            </c:strRef>
          </c:tx>
          <c:dLbls>
            <c:showVal val="1"/>
          </c:dLbls>
          <c:cat>
            <c:strRef>
              <c:f>Лист1!$A$2:$A$5</c:f>
              <c:strCache>
                <c:ptCount val="4"/>
                <c:pt idx="0">
                  <c:v>підвищення інтересу дітей до навчання</c:v>
                </c:pt>
                <c:pt idx="1">
                  <c:v>реалізація власного досвіду та здібностей</c:v>
                </c:pt>
                <c:pt idx="2">
                  <c:v>повага з боку адміністрації та підвищення статусу серед колег</c:v>
                </c:pt>
                <c:pt idx="3">
                  <c:v>матеріальна винагорода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64</c:v>
                </c:pt>
                <c:pt idx="1">
                  <c:v>20</c:v>
                </c:pt>
                <c:pt idx="2">
                  <c:v>9.6</c:v>
                </c:pt>
                <c:pt idx="3">
                  <c:v>6.4</c:v>
                </c:pt>
              </c:numCache>
            </c:numRef>
          </c:val>
        </c:ser>
        <c:gapWidth val="100"/>
        <c:axId val="125757312"/>
        <c:axId val="125755776"/>
      </c:barChart>
      <c:valAx>
        <c:axId val="125755776"/>
        <c:scaling>
          <c:orientation val="minMax"/>
        </c:scaling>
        <c:axPos val="l"/>
        <c:majorGridlines/>
        <c:numFmt formatCode="General" sourceLinked="1"/>
        <c:tickLblPos val="nextTo"/>
        <c:crossAx val="125757312"/>
        <c:crosses val="autoZero"/>
        <c:crossBetween val="between"/>
      </c:valAx>
      <c:catAx>
        <c:axId val="125757312"/>
        <c:scaling>
          <c:orientation val="minMax"/>
        </c:scaling>
        <c:axPos val="b"/>
        <c:tickLblPos val="nextTo"/>
        <c:crossAx val="125755776"/>
        <c:crosses val="autoZero"/>
        <c:auto val="1"/>
        <c:lblAlgn val="ctr"/>
        <c:lblOffset val="100"/>
      </c:catAx>
    </c:plotArea>
    <c:legend>
      <c:legendPos val="r"/>
    </c:legend>
    <c:plotVisOnly val="1"/>
    <c:dispBlanksAs val="gap"/>
  </c:chart>
  <c:externalData r:id="rId1"/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6"/>
  <c:chart>
    <c:title>
      <c:tx>
        <c:rich>
          <a:bodyPr/>
          <a:lstStyle/>
          <a:p>
            <a:pPr>
              <a:defRPr/>
            </a:pPr>
            <a:r>
              <a:rPr lang="ru-RU" sz="1200"/>
              <a:t>Фактори, які найкраще сприяють упровадженню нових технологій навчання</a:t>
            </a:r>
          </a:p>
        </c:rich>
      </c:tx>
      <c:layout>
        <c:manualLayout>
          <c:xMode val="edge"/>
          <c:yMode val="edge"/>
          <c:x val="0.11220399414066695"/>
          <c:y val="3.2258064516129198E-2"/>
        </c:manualLayout>
      </c:layout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Фактори, які найкраще сприяють впровадженню нових технологій навчання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Лист1!$A$2:$A$6</c:f>
              <c:strCache>
                <c:ptCount val="5"/>
                <c:pt idx="0">
                  <c:v>власна ініціатива і творчість</c:v>
                </c:pt>
                <c:pt idx="1">
                  <c:v>курси підвищення кваліфікації</c:v>
                </c:pt>
                <c:pt idx="2">
                  <c:v>опрацювання методичної літератури</c:v>
                </c:pt>
                <c:pt idx="3">
                  <c:v>відвідування уроків колег</c:v>
                </c:pt>
                <c:pt idx="4">
                  <c:v>робота методичних об'єднань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35.200000000000003</c:v>
                </c:pt>
                <c:pt idx="1">
                  <c:v>19.2</c:v>
                </c:pt>
                <c:pt idx="2">
                  <c:v>28.8</c:v>
                </c:pt>
                <c:pt idx="3">
                  <c:v>16</c:v>
                </c:pt>
                <c:pt idx="4">
                  <c:v>16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57787337139322392"/>
          <c:y val="0.32743785467183578"/>
          <c:w val="0.40903333891774168"/>
          <c:h val="0.61500156517132609"/>
        </c:manualLayout>
      </c:layout>
    </c:legend>
    <c:plotVisOnly val="1"/>
    <c:dispBlanksAs val="zero"/>
  </c:chart>
  <c:externalData r:id="rId1"/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13"/>
  <c:chart>
    <c:title>
      <c:tx>
        <c:rich>
          <a:bodyPr/>
          <a:lstStyle/>
          <a:p>
            <a:pPr>
              <a:defRPr/>
            </a:pPr>
            <a:r>
              <a:rPr lang="ru-RU" sz="1200"/>
              <a:t>Протиріччя, які виникають при застосуванні інновацій</a:t>
            </a:r>
          </a:p>
        </c:rich>
      </c:tx>
      <c:layout>
        <c:manualLayout>
          <c:xMode val="edge"/>
          <c:yMode val="edge"/>
          <c:x val="0.18063326843087071"/>
          <c:y val="3.2257967754030899E-2"/>
        </c:manualLayout>
      </c:layout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Протиріччя, які виникають при застосуванні інновацій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немає впевненості, що нове принесе користь</c:v>
                </c:pt>
                <c:pt idx="1">
                  <c:v>нові ідеї важко реалізовувати практично</c:v>
                </c:pt>
                <c:pt idx="2">
                  <c:v>неминучі витрати часу, але немає компенсації за новаторські зусилля</c:v>
                </c:pt>
                <c:pt idx="3">
                  <c:v>часто опановують сумніви, чи зможу я застосувати нове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32</c:v>
                </c:pt>
                <c:pt idx="1">
                  <c:v>19.2</c:v>
                </c:pt>
                <c:pt idx="2">
                  <c:v>12.8</c:v>
                </c:pt>
                <c:pt idx="3">
                  <c:v>22.4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57787337139322392"/>
          <c:y val="0.32743785467183578"/>
          <c:w val="0.40903333891774168"/>
          <c:h val="0.61500156517132609"/>
        </c:manualLayout>
      </c:layout>
    </c:legend>
    <c:plotVisOnly val="1"/>
    <c:dispBlanksAs val="zero"/>
  </c:chart>
  <c:externalData r:id="rId1"/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4"/>
  <c:chart>
    <c:title>
      <c:tx>
        <c:rich>
          <a:bodyPr/>
          <a:lstStyle/>
          <a:p>
            <a:pPr>
              <a:defRPr/>
            </a:pPr>
            <a:r>
              <a:rPr lang="ru-RU" sz="1400"/>
              <a:t>Знання, що я отримую у школі...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є цікавими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60.9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нецікаві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8.06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іноді цікаві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31</c:v>
                </c:pt>
              </c:numCache>
            </c:numRef>
          </c:val>
        </c:ser>
        <c:gapWidth val="75"/>
        <c:overlap val="-25"/>
        <c:axId val="125949056"/>
        <c:axId val="125950592"/>
      </c:barChart>
      <c:catAx>
        <c:axId val="125949056"/>
        <c:scaling>
          <c:orientation val="minMax"/>
        </c:scaling>
        <c:axPos val="b"/>
        <c:numFmt formatCode="General" sourceLinked="1"/>
        <c:majorTickMark val="none"/>
        <c:tickLblPos val="nextTo"/>
        <c:crossAx val="125950592"/>
        <c:crosses val="autoZero"/>
        <c:auto val="1"/>
        <c:lblAlgn val="ctr"/>
        <c:lblOffset val="100"/>
      </c:catAx>
      <c:valAx>
        <c:axId val="125950592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125949056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4"/>
  <c:chart>
    <c:title>
      <c:tx>
        <c:rich>
          <a:bodyPr/>
          <a:lstStyle/>
          <a:p>
            <a:pPr>
              <a:defRPr/>
            </a:pPr>
            <a:r>
              <a:rPr lang="ru-RU" sz="1400"/>
              <a:t>Наші вчителі у ставленні до учнів справедливі ...</a:t>
            </a:r>
          </a:p>
        </c:rich>
      </c:tx>
      <c:layout>
        <c:manualLayout>
          <c:xMode val="edge"/>
          <c:yMode val="edge"/>
          <c:x val="0.23196467991169978"/>
          <c:y val="0"/>
        </c:manualLayout>
      </c:layout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завжди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58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інколи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44.8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майже ніколи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7.2</c:v>
                </c:pt>
              </c:numCache>
            </c:numRef>
          </c:val>
        </c:ser>
        <c:gapWidth val="75"/>
        <c:overlap val="-25"/>
        <c:axId val="124425344"/>
        <c:axId val="124426880"/>
      </c:barChart>
      <c:catAx>
        <c:axId val="124425344"/>
        <c:scaling>
          <c:orientation val="minMax"/>
        </c:scaling>
        <c:axPos val="b"/>
        <c:numFmt formatCode="General" sourceLinked="1"/>
        <c:majorTickMark val="none"/>
        <c:tickLblPos val="nextTo"/>
        <c:crossAx val="124426880"/>
        <c:crosses val="autoZero"/>
        <c:auto val="1"/>
        <c:lblAlgn val="ctr"/>
        <c:lblOffset val="100"/>
      </c:catAx>
      <c:valAx>
        <c:axId val="124426880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124425344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4"/>
  <c:chart>
    <c:title>
      <c:tx>
        <c:rich>
          <a:bodyPr/>
          <a:lstStyle/>
          <a:p>
            <a:pPr>
              <a:defRPr/>
            </a:pPr>
            <a:r>
              <a:rPr lang="ru-RU" sz="1400"/>
              <a:t>Наші вчителі у ставленні до учнів реалізують індивідуальний підхід...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завжди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62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інколи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31.8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майже ніколи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6.2</c:v>
                </c:pt>
              </c:numCache>
            </c:numRef>
          </c:val>
        </c:ser>
        <c:gapWidth val="75"/>
        <c:overlap val="-25"/>
        <c:axId val="126248064"/>
        <c:axId val="126249600"/>
      </c:barChart>
      <c:catAx>
        <c:axId val="126248064"/>
        <c:scaling>
          <c:orientation val="minMax"/>
        </c:scaling>
        <c:axPos val="b"/>
        <c:numFmt formatCode="General" sourceLinked="1"/>
        <c:majorTickMark val="none"/>
        <c:tickLblPos val="nextTo"/>
        <c:crossAx val="126249600"/>
        <c:crosses val="autoZero"/>
        <c:auto val="1"/>
        <c:lblAlgn val="ctr"/>
        <c:lblOffset val="100"/>
      </c:catAx>
      <c:valAx>
        <c:axId val="126249600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126248064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4"/>
  <c:chart>
    <c:title>
      <c:tx>
        <c:rich>
          <a:bodyPr/>
          <a:lstStyle/>
          <a:p>
            <a:pPr>
              <a:defRPr/>
            </a:pPr>
            <a:r>
              <a:rPr lang="ru-RU" sz="1400"/>
              <a:t>Учителі в нашій школі пояснюють</a:t>
            </a:r>
            <a:r>
              <a:rPr lang="ru-RU" sz="1400" baseline="0"/>
              <a:t> свій матеріал зрозуміло...</a:t>
            </a:r>
            <a:endParaRPr lang="ru-RU" sz="1400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завжди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62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часто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31.2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інколи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6.8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майже ніколи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Лист1!$E$2</c:f>
              <c:numCache>
                <c:formatCode>General</c:formatCode>
                <c:ptCount val="1"/>
                <c:pt idx="0">
                  <c:v>0</c:v>
                </c:pt>
              </c:numCache>
            </c:numRef>
          </c:val>
        </c:ser>
        <c:gapWidth val="75"/>
        <c:overlap val="-25"/>
        <c:axId val="126359424"/>
        <c:axId val="126360960"/>
      </c:barChart>
      <c:catAx>
        <c:axId val="126359424"/>
        <c:scaling>
          <c:orientation val="minMax"/>
        </c:scaling>
        <c:axPos val="b"/>
        <c:numFmt formatCode="General" sourceLinked="1"/>
        <c:majorTickMark val="none"/>
        <c:tickLblPos val="nextTo"/>
        <c:crossAx val="126360960"/>
        <c:crosses val="autoZero"/>
        <c:auto val="1"/>
        <c:lblAlgn val="ctr"/>
        <c:lblOffset val="100"/>
      </c:catAx>
      <c:valAx>
        <c:axId val="126360960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126359424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4"/>
  <c:chart>
    <c:title>
      <c:tx>
        <c:rich>
          <a:bodyPr/>
          <a:lstStyle/>
          <a:p>
            <a:pPr>
              <a:defRPr/>
            </a:pPr>
            <a:r>
              <a:rPr lang="ru-RU" sz="1400"/>
              <a:t>В оцінюванні знань учнів учителі...</a:t>
            </a:r>
          </a:p>
        </c:rich>
      </c:tx>
      <c:layout>
        <c:manualLayout>
          <c:xMode val="edge"/>
          <c:yMode val="edge"/>
          <c:x val="0.21424936121395421"/>
          <c:y val="2.2148394241417478E-2"/>
        </c:manualLayout>
      </c:layout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об'єктивні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77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дивляться на поведінку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16.8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прислухаться до думки сторонніх осіб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6.2</c:v>
                </c:pt>
              </c:numCache>
            </c:numRef>
          </c:val>
        </c:ser>
        <c:gapWidth val="75"/>
        <c:overlap val="-25"/>
        <c:axId val="126633856"/>
        <c:axId val="126635392"/>
      </c:barChart>
      <c:catAx>
        <c:axId val="126633856"/>
        <c:scaling>
          <c:orientation val="minMax"/>
        </c:scaling>
        <c:axPos val="b"/>
        <c:numFmt formatCode="General" sourceLinked="1"/>
        <c:majorTickMark val="none"/>
        <c:tickLblPos val="nextTo"/>
        <c:crossAx val="126635392"/>
        <c:crosses val="autoZero"/>
        <c:auto val="1"/>
        <c:lblAlgn val="ctr"/>
        <c:lblOffset val="100"/>
      </c:catAx>
      <c:valAx>
        <c:axId val="126635392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126633856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4"/>
  <c:chart>
    <c:title>
      <c:tx>
        <c:rich>
          <a:bodyPr/>
          <a:lstStyle/>
          <a:p>
            <a:pPr>
              <a:defRPr/>
            </a:pPr>
            <a:r>
              <a:rPr lang="ru-RU" sz="1400"/>
              <a:t>Чи задовольняє вас викладання у школі?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так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81.400000000000006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ні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6.2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важко відповісти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12.4</c:v>
                </c:pt>
              </c:numCache>
            </c:numRef>
          </c:val>
        </c:ser>
        <c:gapWidth val="75"/>
        <c:overlap val="-25"/>
        <c:axId val="126678912"/>
        <c:axId val="126680448"/>
      </c:barChart>
      <c:catAx>
        <c:axId val="126678912"/>
        <c:scaling>
          <c:orientation val="minMax"/>
        </c:scaling>
        <c:axPos val="b"/>
        <c:numFmt formatCode="General" sourceLinked="1"/>
        <c:majorTickMark val="none"/>
        <c:tickLblPos val="nextTo"/>
        <c:crossAx val="126680448"/>
        <c:crosses val="autoZero"/>
        <c:auto val="1"/>
        <c:lblAlgn val="ctr"/>
        <c:lblOffset val="100"/>
      </c:catAx>
      <c:valAx>
        <c:axId val="126680448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126678912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4"/>
  <c:chart>
    <c:title>
      <c:tx>
        <c:rich>
          <a:bodyPr/>
          <a:lstStyle/>
          <a:p>
            <a:pPr>
              <a:defRPr/>
            </a:pPr>
            <a:r>
              <a:rPr lang="ru-RU" sz="1400"/>
              <a:t>Чи виникають у вас конфлікти з учителями?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завжди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10.5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ні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65.099999999999994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інколи</c:v>
                </c:pt>
              </c:strCache>
            </c:strRef>
          </c:tx>
          <c:dLbls>
            <c:showVal val="1"/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24.7</c:v>
                </c:pt>
              </c:numCache>
            </c:numRef>
          </c:val>
        </c:ser>
        <c:gapWidth val="75"/>
        <c:overlap val="-25"/>
        <c:axId val="126150528"/>
        <c:axId val="126152064"/>
      </c:barChart>
      <c:catAx>
        <c:axId val="126150528"/>
        <c:scaling>
          <c:orientation val="minMax"/>
        </c:scaling>
        <c:axPos val="b"/>
        <c:numFmt formatCode="General" sourceLinked="1"/>
        <c:majorTickMark val="none"/>
        <c:tickLblPos val="nextTo"/>
        <c:crossAx val="126152064"/>
        <c:crosses val="autoZero"/>
        <c:auto val="1"/>
        <c:lblAlgn val="ctr"/>
        <c:lblOffset val="100"/>
      </c:catAx>
      <c:valAx>
        <c:axId val="126152064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126150528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0"/>
  <c:chart>
    <c:title>
      <c:tx>
        <c:rich>
          <a:bodyPr/>
          <a:lstStyle/>
          <a:p>
            <a:pPr>
              <a:defRPr/>
            </a:pPr>
            <a:r>
              <a:rPr lang="ru-RU"/>
              <a:t>Які ваші улюблені предмети в школі?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всі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фізична культура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53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біологія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32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хімія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Лист1!$E$2</c:f>
              <c:numCache>
                <c:formatCode>General</c:formatCode>
                <c:ptCount val="1"/>
                <c:pt idx="0">
                  <c:v>31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трудове навчання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Лист1!$F$2</c:f>
              <c:numCache>
                <c:formatCode>General</c:formatCode>
                <c:ptCount val="1"/>
                <c:pt idx="0">
                  <c:v>27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українська мова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Лист1!$G$2</c:f>
              <c:numCache>
                <c:formatCode>General</c:formatCode>
                <c:ptCount val="1"/>
                <c:pt idx="0">
                  <c:v>43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українська література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Лист1!$H$2</c:f>
              <c:numCache>
                <c:formatCode>General</c:formatCode>
                <c:ptCount val="1"/>
                <c:pt idx="0">
                  <c:v>31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музика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Лист1!$I$2</c:f>
              <c:numCache>
                <c:formatCode>General</c:formatCode>
                <c:ptCount val="1"/>
                <c:pt idx="0">
                  <c:v>23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світова література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Лист1!$J$2</c:f>
              <c:numCache>
                <c:formatCode>General</c:formatCode>
                <c:ptCount val="1"/>
                <c:pt idx="0">
                  <c:v>23</c:v>
                </c:pt>
              </c:numCache>
            </c:numRef>
          </c:val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історія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Лист1!$K$2</c:f>
              <c:numCache>
                <c:formatCode>General</c:formatCode>
                <c:ptCount val="1"/>
                <c:pt idx="0">
                  <c:v>16</c:v>
                </c:pt>
              </c:numCache>
            </c:numRef>
          </c:val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алгебра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Лист1!$L$2</c:f>
              <c:numCache>
                <c:formatCode>General</c:formatCode>
                <c:ptCount val="1"/>
                <c:pt idx="0">
                  <c:v>16</c:v>
                </c:pt>
              </c:numCache>
            </c:numRef>
          </c:val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фізика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Лист1!$M$2</c:f>
              <c:numCache>
                <c:formatCode>General</c:formatCode>
                <c:ptCount val="1"/>
                <c:pt idx="0">
                  <c:v>15</c:v>
                </c:pt>
              </c:numCache>
            </c:numRef>
          </c:val>
        </c:ser>
        <c:ser>
          <c:idx val="12"/>
          <c:order val="12"/>
          <c:tx>
            <c:strRef>
              <c:f>Лист1!$N$1</c:f>
              <c:strCache>
                <c:ptCount val="1"/>
                <c:pt idx="0">
                  <c:v>географія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Лист1!$N$2</c:f>
              <c:numCache>
                <c:formatCode>General</c:formatCode>
                <c:ptCount val="1"/>
                <c:pt idx="0">
                  <c:v>27</c:v>
                </c:pt>
              </c:numCache>
            </c:numRef>
          </c:val>
        </c:ser>
        <c:ser>
          <c:idx val="13"/>
          <c:order val="13"/>
          <c:tx>
            <c:strRef>
              <c:f>Лист1!$O$1</c:f>
              <c:strCache>
                <c:ptCount val="1"/>
                <c:pt idx="0">
                  <c:v>інформатика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Лист1!$O$2</c:f>
              <c:numCache>
                <c:formatCode>General</c:formatCode>
                <c:ptCount val="1"/>
                <c:pt idx="0">
                  <c:v>23</c:v>
                </c:pt>
              </c:numCache>
            </c:numRef>
          </c:val>
        </c:ser>
        <c:ser>
          <c:idx val="14"/>
          <c:order val="14"/>
          <c:tx>
            <c:strRef>
              <c:f>Лист1!$P$1</c:f>
              <c:strCache>
                <c:ptCount val="1"/>
                <c:pt idx="0">
                  <c:v>геометрія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Лист1!$P$2</c:f>
              <c:numCache>
                <c:formatCode>General</c:formatCode>
                <c:ptCount val="1"/>
                <c:pt idx="0">
                  <c:v>11</c:v>
                </c:pt>
              </c:numCache>
            </c:numRef>
          </c:val>
        </c:ser>
        <c:ser>
          <c:idx val="15"/>
          <c:order val="15"/>
          <c:tx>
            <c:strRef>
              <c:f>Лист1!$Q$1</c:f>
              <c:strCache>
                <c:ptCount val="1"/>
                <c:pt idx="0">
                  <c:v>російська мова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Лист1!$Q$2</c:f>
              <c:numCache>
                <c:formatCode>General</c:formatCode>
                <c:ptCount val="1"/>
                <c:pt idx="0">
                  <c:v>11</c:v>
                </c:pt>
              </c:numCache>
            </c:numRef>
          </c:val>
        </c:ser>
        <c:ser>
          <c:idx val="16"/>
          <c:order val="16"/>
          <c:tx>
            <c:strRef>
              <c:f>Лист1!$R$1</c:f>
              <c:strCache>
                <c:ptCount val="1"/>
                <c:pt idx="0">
                  <c:v>художня культура 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Лист1!$R$2</c:f>
              <c:numCache>
                <c:formatCode>General</c:formatCode>
                <c:ptCount val="1"/>
                <c:pt idx="0">
                  <c:v>11</c:v>
                </c:pt>
              </c:numCache>
            </c:numRef>
          </c:val>
        </c:ser>
        <c:ser>
          <c:idx val="17"/>
          <c:order val="17"/>
          <c:tx>
            <c:strRef>
              <c:f>Лист1!$S$1</c:f>
              <c:strCache>
                <c:ptCount val="1"/>
                <c:pt idx="0">
                  <c:v>образотворче мистецтво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Лист1!$S$2</c:f>
              <c:numCache>
                <c:formatCode>General</c:formatCode>
                <c:ptCount val="1"/>
                <c:pt idx="0">
                  <c:v>15</c:v>
                </c:pt>
              </c:numCache>
            </c:numRef>
          </c:val>
        </c:ser>
        <c:ser>
          <c:idx val="18"/>
          <c:order val="18"/>
          <c:tx>
            <c:strRef>
              <c:f>Лист1!$T$1</c:f>
              <c:strCache>
                <c:ptCount val="1"/>
                <c:pt idx="0">
                  <c:v>англійська мова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Лист1!$T$2</c:f>
              <c:numCache>
                <c:formatCode>General</c:formatCode>
                <c:ptCount val="1"/>
                <c:pt idx="0">
                  <c:v>8</c:v>
                </c:pt>
              </c:numCache>
            </c:numRef>
          </c:val>
        </c:ser>
        <c:ser>
          <c:idx val="19"/>
          <c:order val="19"/>
          <c:tx>
            <c:strRef>
              <c:f>Лист1!$U$1</c:f>
              <c:strCache>
                <c:ptCount val="1"/>
                <c:pt idx="0">
                  <c:v>рідний край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Лист1!$U$2</c:f>
              <c:numCache>
                <c:formatCode>General</c:formatCode>
                <c:ptCount val="1"/>
                <c:pt idx="0">
                  <c:v>6</c:v>
                </c:pt>
              </c:numCache>
            </c:numRef>
          </c:val>
        </c:ser>
        <c:ser>
          <c:idx val="20"/>
          <c:order val="20"/>
          <c:tx>
            <c:strRef>
              <c:f>Лист1!$V$1</c:f>
              <c:strCache>
                <c:ptCount val="1"/>
                <c:pt idx="0">
                  <c:v>основи здоров'я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Лист1!$V$2</c:f>
              <c:numCache>
                <c:formatCode>General</c:formatCode>
                <c:ptCount val="1"/>
                <c:pt idx="0">
                  <c:v>6</c:v>
                </c:pt>
              </c:numCache>
            </c:numRef>
          </c:val>
        </c:ser>
        <c:ser>
          <c:idx val="21"/>
          <c:order val="21"/>
          <c:tx>
            <c:strRef>
              <c:f>Лист1!$W$1</c:f>
              <c:strCache>
                <c:ptCount val="1"/>
                <c:pt idx="0">
                  <c:v>Захист Вітчизни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Лист1!$W$2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ser>
          <c:idx val="22"/>
          <c:order val="22"/>
          <c:tx>
            <c:strRef>
              <c:f>Лист1!$X$1</c:f>
              <c:strCache>
                <c:ptCount val="1"/>
                <c:pt idx="0">
                  <c:v>ШПД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Лист1!$X$2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ser>
          <c:idx val="23"/>
          <c:order val="23"/>
          <c:tx>
            <c:strRef>
              <c:f>Лист1!$Y$1</c:f>
              <c:strCache>
                <c:ptCount val="1"/>
                <c:pt idx="0">
                  <c:v>Немає улюблених</c:v>
                </c:pt>
              </c:strCache>
            </c:strRef>
          </c:tx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Лист1!$Y$2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gapWidth val="75"/>
        <c:overlap val="-25"/>
        <c:axId val="126748160"/>
        <c:axId val="126749696"/>
      </c:barChart>
      <c:catAx>
        <c:axId val="126748160"/>
        <c:scaling>
          <c:orientation val="minMax"/>
        </c:scaling>
        <c:axPos val="b"/>
        <c:numFmt formatCode="General" sourceLinked="1"/>
        <c:majorTickMark val="none"/>
        <c:tickLblPos val="nextTo"/>
        <c:crossAx val="126749696"/>
        <c:crosses val="autoZero"/>
        <c:auto val="1"/>
        <c:lblAlgn val="ctr"/>
        <c:lblOffset val="100"/>
      </c:catAx>
      <c:valAx>
        <c:axId val="126749696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126748160"/>
        <c:crosses val="autoZero"/>
        <c:crossBetween val="between"/>
      </c:valAx>
    </c:plotArea>
    <c:legend>
      <c:legendPos val="b"/>
    </c:legend>
    <c:plotVisOnly val="1"/>
    <c:dispBlanksAs val="gap"/>
  </c:chart>
  <c:externalData r:id="rId1"/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338F940-5120-47D6-88FD-C1E76B251B95}" type="doc">
      <dgm:prSet loTypeId="urn:microsoft.com/office/officeart/2005/8/layout/l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3FB56212-71C9-45F9-8BD6-C5AD0912E1FD}">
      <dgm:prSet phldrT="[Текст]"/>
      <dgm:spPr/>
      <dgm:t>
        <a:bodyPr/>
        <a:lstStyle/>
        <a:p>
          <a:r>
            <a:rPr lang="ru-RU" b="1"/>
            <a:t>Функції мотиваційно-орієнтаційного компонентів</a:t>
          </a:r>
          <a:r>
            <a:rPr lang="ru-RU"/>
            <a:t> </a:t>
          </a:r>
        </a:p>
      </dgm:t>
    </dgm:pt>
    <dgm:pt modelId="{A6B49CA9-490B-47AA-AA32-972CAA6F1A3C}" type="parTrans" cxnId="{A4F3E7FA-D099-46BC-9901-7F0444A06131}">
      <dgm:prSet/>
      <dgm:spPr/>
      <dgm:t>
        <a:bodyPr/>
        <a:lstStyle/>
        <a:p>
          <a:endParaRPr lang="ru-RU"/>
        </a:p>
      </dgm:t>
    </dgm:pt>
    <dgm:pt modelId="{8E70150D-5F88-4720-B143-5D9C8869B008}" type="sibTrans" cxnId="{A4F3E7FA-D099-46BC-9901-7F0444A06131}">
      <dgm:prSet/>
      <dgm:spPr/>
      <dgm:t>
        <a:bodyPr/>
        <a:lstStyle/>
        <a:p>
          <a:endParaRPr lang="ru-RU"/>
        </a:p>
      </dgm:t>
    </dgm:pt>
    <dgm:pt modelId="{894CA49A-D87B-4456-8DB6-B8B4E5943183}">
      <dgm:prSet phldrT="[Текст]" custT="1"/>
      <dgm:spPr/>
      <dgm:t>
        <a:bodyPr/>
        <a:lstStyle/>
        <a:p>
          <a:r>
            <a:rPr lang="en-US" sz="1400">
              <a:latin typeface="Times New Roman" pitchFamily="18" charset="0"/>
              <a:cs typeface="Times New Roman" pitchFamily="18" charset="0"/>
            </a:rPr>
            <a:t>пробудження у вчителів особистісно значимого ставлення до об’єкта і предмета його діяльності</a:t>
          </a:r>
          <a:endParaRPr lang="ru-RU" sz="1400"/>
        </a:p>
      </dgm:t>
    </dgm:pt>
    <dgm:pt modelId="{39CDFE4F-CF52-42EB-A42B-8363ACAC7052}" type="parTrans" cxnId="{47667334-46D3-4C12-A453-B12F946D863B}">
      <dgm:prSet/>
      <dgm:spPr/>
      <dgm:t>
        <a:bodyPr/>
        <a:lstStyle/>
        <a:p>
          <a:endParaRPr lang="ru-RU"/>
        </a:p>
      </dgm:t>
    </dgm:pt>
    <dgm:pt modelId="{216094AF-5DCB-454F-A448-86EA9324BF7D}" type="sibTrans" cxnId="{47667334-46D3-4C12-A453-B12F946D863B}">
      <dgm:prSet/>
      <dgm:spPr/>
      <dgm:t>
        <a:bodyPr/>
        <a:lstStyle/>
        <a:p>
          <a:endParaRPr lang="ru-RU"/>
        </a:p>
      </dgm:t>
    </dgm:pt>
    <dgm:pt modelId="{E6A2F6CC-CFE6-49AE-8242-1F568D2C9004}">
      <dgm:prSet phldrT="[Текст]"/>
      <dgm:spPr/>
      <dgm:t>
        <a:bodyPr/>
        <a:lstStyle/>
        <a:p>
          <a:r>
            <a:rPr lang="en-US" b="1"/>
            <a:t>Функції змістовно-операційного компонента</a:t>
          </a:r>
          <a:endParaRPr lang="ru-RU"/>
        </a:p>
      </dgm:t>
    </dgm:pt>
    <dgm:pt modelId="{43C56D32-1371-48B0-8723-DDAD65041B23}" type="parTrans" cxnId="{90A62948-138E-40EB-9C72-77B80C722C68}">
      <dgm:prSet/>
      <dgm:spPr/>
      <dgm:t>
        <a:bodyPr/>
        <a:lstStyle/>
        <a:p>
          <a:endParaRPr lang="ru-RU"/>
        </a:p>
      </dgm:t>
    </dgm:pt>
    <dgm:pt modelId="{7C93B91C-A8FD-4F7D-9FBA-5AF49A243DDB}" type="sibTrans" cxnId="{90A62948-138E-40EB-9C72-77B80C722C68}">
      <dgm:prSet/>
      <dgm:spPr/>
      <dgm:t>
        <a:bodyPr/>
        <a:lstStyle/>
        <a:p>
          <a:endParaRPr lang="ru-RU"/>
        </a:p>
      </dgm:t>
    </dgm:pt>
    <dgm:pt modelId="{74E539C2-1523-477F-ABA1-7B320FE851E3}">
      <dgm:prSet phldrT="[Текст]" custT="1"/>
      <dgm:spPr/>
      <dgm:t>
        <a:bodyPr/>
        <a:lstStyle/>
        <a:p>
          <a:r>
            <a:rPr lang="en-US" sz="1400">
              <a:latin typeface="Times New Roman" pitchFamily="18" charset="0"/>
              <a:cs typeface="Times New Roman" pitchFamily="18" charset="0"/>
            </a:rPr>
            <a:t>формування готовності педагога до продуктивної педагогічної творчості (креативності)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D56489B6-2A86-499E-9104-F24633A4B81B}" type="parTrans" cxnId="{975F944E-A91C-4778-B7B3-79DDC9150C7A}">
      <dgm:prSet/>
      <dgm:spPr/>
      <dgm:t>
        <a:bodyPr/>
        <a:lstStyle/>
        <a:p>
          <a:endParaRPr lang="ru-RU"/>
        </a:p>
      </dgm:t>
    </dgm:pt>
    <dgm:pt modelId="{AC59108D-A7DA-47E9-870F-61692D740480}" type="sibTrans" cxnId="{975F944E-A91C-4778-B7B3-79DDC9150C7A}">
      <dgm:prSet/>
      <dgm:spPr/>
      <dgm:t>
        <a:bodyPr/>
        <a:lstStyle/>
        <a:p>
          <a:endParaRPr lang="ru-RU"/>
        </a:p>
      </dgm:t>
    </dgm:pt>
    <dgm:pt modelId="{60ABCDB4-36F0-43B7-936F-AA903A278A3B}">
      <dgm:prSet phldrT="[Текст]" custT="1"/>
      <dgm:spPr/>
      <dgm:t>
        <a:bodyPr/>
        <a:lstStyle/>
        <a:p>
          <a:r>
            <a:rPr lang="en-US" sz="1400">
              <a:latin typeface="Times New Roman" pitchFamily="18" charset="0"/>
              <a:cs typeface="Times New Roman" pitchFamily="18" charset="0"/>
            </a:rPr>
            <a:t>отримання та збагачення інформації про сутність і структуру пошукової діяльності 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537AFBEA-B631-4D51-B6CE-E1FCC9DF7C69}" type="parTrans" cxnId="{E354D12A-13A2-4D7F-AD8B-1FD9C3BF359D}">
      <dgm:prSet/>
      <dgm:spPr/>
      <dgm:t>
        <a:bodyPr/>
        <a:lstStyle/>
        <a:p>
          <a:endParaRPr lang="ru-RU"/>
        </a:p>
      </dgm:t>
    </dgm:pt>
    <dgm:pt modelId="{A7619938-91CA-48A3-A8E3-4B33FB760B5E}" type="sibTrans" cxnId="{E354D12A-13A2-4D7F-AD8B-1FD9C3BF359D}">
      <dgm:prSet/>
      <dgm:spPr/>
      <dgm:t>
        <a:bodyPr/>
        <a:lstStyle/>
        <a:p>
          <a:endParaRPr lang="ru-RU"/>
        </a:p>
      </dgm:t>
    </dgm:pt>
    <dgm:pt modelId="{76BE0601-59DC-41F6-968B-2C92D77D66FE}">
      <dgm:prSet custT="1"/>
      <dgm:spPr/>
      <dgm:t>
        <a:bodyPr/>
        <a:lstStyle/>
        <a:p>
          <a:r>
            <a:rPr lang="en-US" sz="1400">
              <a:latin typeface="Times New Roman" pitchFamily="18" charset="0"/>
              <a:cs typeface="Times New Roman" pitchFamily="18" charset="0"/>
            </a:rPr>
            <a:t>вироблення навичок аналізу та прагнення до активного вирішення нестандартних педагогічних ситуацій, інтересу до планування та освоєння інновацій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91E00027-C7DB-492A-A9CD-5A1FAD1CA379}" type="parTrans" cxnId="{04C40D46-2C4D-4CC2-A791-AB8AED49E523}">
      <dgm:prSet/>
      <dgm:spPr/>
      <dgm:t>
        <a:bodyPr/>
        <a:lstStyle/>
        <a:p>
          <a:endParaRPr lang="ru-RU"/>
        </a:p>
      </dgm:t>
    </dgm:pt>
    <dgm:pt modelId="{8F63BA70-B082-4514-9A56-071A204B80CB}" type="sibTrans" cxnId="{04C40D46-2C4D-4CC2-A791-AB8AED49E523}">
      <dgm:prSet/>
      <dgm:spPr/>
      <dgm:t>
        <a:bodyPr/>
        <a:lstStyle/>
        <a:p>
          <a:endParaRPr lang="ru-RU"/>
        </a:p>
      </dgm:t>
    </dgm:pt>
    <dgm:pt modelId="{6F35FA54-1CC4-4584-9660-B51F46D87841}">
      <dgm:prSet custT="1"/>
      <dgm:spPr/>
      <dgm:t>
        <a:bodyPr/>
        <a:lstStyle/>
        <a:p>
          <a:r>
            <a:rPr lang="en-US" sz="1400">
              <a:latin typeface="Times New Roman" pitchFamily="18" charset="0"/>
              <a:cs typeface="Times New Roman" pitchFamily="18" charset="0"/>
            </a:rPr>
            <a:t>формування настрою і постійної орієнтації на інноваційну діяльність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7B995EA4-E5C3-42CA-B6A2-A29D4E68B752}" type="parTrans" cxnId="{8EABBC0E-DE81-49C2-990D-107D4C125CCB}">
      <dgm:prSet/>
      <dgm:spPr/>
      <dgm:t>
        <a:bodyPr/>
        <a:lstStyle/>
        <a:p>
          <a:endParaRPr lang="ru-RU"/>
        </a:p>
      </dgm:t>
    </dgm:pt>
    <dgm:pt modelId="{2468CB3A-C1A8-4B8F-9F2A-020AF71CAA6B}" type="sibTrans" cxnId="{8EABBC0E-DE81-49C2-990D-107D4C125CCB}">
      <dgm:prSet/>
      <dgm:spPr/>
      <dgm:t>
        <a:bodyPr/>
        <a:lstStyle/>
        <a:p>
          <a:endParaRPr lang="ru-RU"/>
        </a:p>
      </dgm:t>
    </dgm:pt>
    <dgm:pt modelId="{04FB5801-DDE8-4615-9E2A-80BAAE4441B0}">
      <dgm:prSet custT="1"/>
      <dgm:spPr/>
      <dgm:t>
        <a:bodyPr/>
        <a:lstStyle/>
        <a:p>
          <a:r>
            <a:rPr lang="en-US" sz="1400">
              <a:latin typeface="Times New Roman" pitchFamily="18" charset="0"/>
              <a:cs typeface="Times New Roman" pitchFamily="18" charset="0"/>
            </a:rPr>
            <a:t>реалізація умінь оперувати даною інформацією в різних сферах інноваційної діяльності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E24BC492-2C14-4972-9E1E-638B2793648B}" type="parTrans" cxnId="{0FF188AE-0ADF-45DC-BB54-4D02A480DC54}">
      <dgm:prSet/>
      <dgm:spPr/>
      <dgm:t>
        <a:bodyPr/>
        <a:lstStyle/>
        <a:p>
          <a:endParaRPr lang="ru-RU"/>
        </a:p>
      </dgm:t>
    </dgm:pt>
    <dgm:pt modelId="{A6DC38F5-A6F7-4446-A0A9-3E78EC49EAA7}" type="sibTrans" cxnId="{0FF188AE-0ADF-45DC-BB54-4D02A480DC54}">
      <dgm:prSet/>
      <dgm:spPr/>
      <dgm:t>
        <a:bodyPr/>
        <a:lstStyle/>
        <a:p>
          <a:endParaRPr lang="ru-RU"/>
        </a:p>
      </dgm:t>
    </dgm:pt>
    <dgm:pt modelId="{5D35AD65-3BC0-4206-B414-E36E4CA2BA5D}" type="pres">
      <dgm:prSet presAssocID="{8338F940-5120-47D6-88FD-C1E76B251B95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60721A47-64D3-4070-BF53-05418C980AEA}" type="pres">
      <dgm:prSet presAssocID="{3FB56212-71C9-45F9-8BD6-C5AD0912E1FD}" presName="vertFlow" presStyleCnt="0"/>
      <dgm:spPr/>
    </dgm:pt>
    <dgm:pt modelId="{22618DEF-C124-41AE-A16D-012D7D829052}" type="pres">
      <dgm:prSet presAssocID="{3FB56212-71C9-45F9-8BD6-C5AD0912E1FD}" presName="header" presStyleLbl="node1" presStyleIdx="0" presStyleCnt="2" custScaleY="241979"/>
      <dgm:spPr/>
      <dgm:t>
        <a:bodyPr/>
        <a:lstStyle/>
        <a:p>
          <a:endParaRPr lang="ru-RU"/>
        </a:p>
      </dgm:t>
    </dgm:pt>
    <dgm:pt modelId="{AE9884A2-9B24-4A9D-89C3-26186248CBCF}" type="pres">
      <dgm:prSet presAssocID="{39CDFE4F-CF52-42EB-A42B-8363ACAC7052}" presName="parTrans" presStyleLbl="sibTrans2D1" presStyleIdx="0" presStyleCnt="6"/>
      <dgm:spPr/>
      <dgm:t>
        <a:bodyPr/>
        <a:lstStyle/>
        <a:p>
          <a:endParaRPr lang="ru-RU"/>
        </a:p>
      </dgm:t>
    </dgm:pt>
    <dgm:pt modelId="{CA860181-D171-4688-9E27-CD248B859498}" type="pres">
      <dgm:prSet presAssocID="{894CA49A-D87B-4456-8DB6-B8B4E5943183}" presName="child" presStyleLbl="alignAccFollowNode1" presStyleIdx="0" presStyleCnt="6" custScaleY="22450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3873BFF-95B4-4421-BA9E-D756107500A5}" type="pres">
      <dgm:prSet presAssocID="{216094AF-5DCB-454F-A448-86EA9324BF7D}" presName="sibTrans" presStyleLbl="sibTrans2D1" presStyleIdx="1" presStyleCnt="6"/>
      <dgm:spPr/>
      <dgm:t>
        <a:bodyPr/>
        <a:lstStyle/>
        <a:p>
          <a:endParaRPr lang="ru-RU"/>
        </a:p>
      </dgm:t>
    </dgm:pt>
    <dgm:pt modelId="{53C0D0DC-CE37-4F82-A84A-523E4C386410}" type="pres">
      <dgm:prSet presAssocID="{76BE0601-59DC-41F6-968B-2C92D77D66FE}" presName="child" presStyleLbl="alignAccFollowNode1" presStyleIdx="1" presStyleCnt="6" custScaleY="298693" custLinFactNeighborX="-38" custLinFactNeighborY="9829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A8B0469-AC66-4468-8613-085A86B7A6BC}" type="pres">
      <dgm:prSet presAssocID="{8F63BA70-B082-4514-9A56-071A204B80CB}" presName="sibTrans" presStyleLbl="sibTrans2D1" presStyleIdx="2" presStyleCnt="6"/>
      <dgm:spPr/>
      <dgm:t>
        <a:bodyPr/>
        <a:lstStyle/>
        <a:p>
          <a:endParaRPr lang="ru-RU"/>
        </a:p>
      </dgm:t>
    </dgm:pt>
    <dgm:pt modelId="{6D4B302E-D5A6-4B66-BFB3-014C3ED0C2B6}" type="pres">
      <dgm:prSet presAssocID="{6F35FA54-1CC4-4584-9660-B51F46D87841}" presName="child" presStyleLbl="alignAccFollowNode1" presStyleIdx="2" presStyleCnt="6" custScaleY="27565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6CDC86B-89E2-4B28-B682-6EEC453FC003}" type="pres">
      <dgm:prSet presAssocID="{3FB56212-71C9-45F9-8BD6-C5AD0912E1FD}" presName="hSp" presStyleCnt="0"/>
      <dgm:spPr/>
    </dgm:pt>
    <dgm:pt modelId="{8FF758ED-FE87-4F4F-AF5E-0998D2BBE537}" type="pres">
      <dgm:prSet presAssocID="{E6A2F6CC-CFE6-49AE-8242-1F568D2C9004}" presName="vertFlow" presStyleCnt="0"/>
      <dgm:spPr/>
    </dgm:pt>
    <dgm:pt modelId="{247E330F-490F-4719-93CB-25940D9F2FFE}" type="pres">
      <dgm:prSet presAssocID="{E6A2F6CC-CFE6-49AE-8242-1F568D2C9004}" presName="header" presStyleLbl="node1" presStyleIdx="1" presStyleCnt="2" custScaleY="247952"/>
      <dgm:spPr/>
      <dgm:t>
        <a:bodyPr/>
        <a:lstStyle/>
        <a:p>
          <a:endParaRPr lang="ru-RU"/>
        </a:p>
      </dgm:t>
    </dgm:pt>
    <dgm:pt modelId="{35B9AED4-0C87-49BF-B3F5-D6672D4DB0B3}" type="pres">
      <dgm:prSet presAssocID="{D56489B6-2A86-499E-9104-F24633A4B81B}" presName="parTrans" presStyleLbl="sibTrans2D1" presStyleIdx="3" presStyleCnt="6"/>
      <dgm:spPr/>
      <dgm:t>
        <a:bodyPr/>
        <a:lstStyle/>
        <a:p>
          <a:endParaRPr lang="ru-RU"/>
        </a:p>
      </dgm:t>
    </dgm:pt>
    <dgm:pt modelId="{8355A9BC-981D-43F5-9318-8477244DAA36}" type="pres">
      <dgm:prSet presAssocID="{74E539C2-1523-477F-ABA1-7B320FE851E3}" presName="child" presStyleLbl="alignAccFollowNode1" presStyleIdx="3" presStyleCnt="6" custScaleY="21701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AD919F7-64E1-453B-8148-EE1C72D48FBB}" type="pres">
      <dgm:prSet presAssocID="{AC59108D-A7DA-47E9-870F-61692D740480}" presName="sibTrans" presStyleLbl="sibTrans2D1" presStyleIdx="4" presStyleCnt="6"/>
      <dgm:spPr/>
      <dgm:t>
        <a:bodyPr/>
        <a:lstStyle/>
        <a:p>
          <a:endParaRPr lang="ru-RU"/>
        </a:p>
      </dgm:t>
    </dgm:pt>
    <dgm:pt modelId="{37E3FA2A-6332-44F2-A09F-08AC2BECAAD1}" type="pres">
      <dgm:prSet presAssocID="{60ABCDB4-36F0-43B7-936F-AA903A278A3B}" presName="child" presStyleLbl="alignAccFollowNode1" presStyleIdx="4" presStyleCnt="6" custScaleY="309636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6C54D06-1E49-40E7-8813-186379DE91FD}" type="pres">
      <dgm:prSet presAssocID="{A7619938-91CA-48A3-A8E3-4B33FB760B5E}" presName="sibTrans" presStyleLbl="sibTrans2D1" presStyleIdx="5" presStyleCnt="6"/>
      <dgm:spPr/>
      <dgm:t>
        <a:bodyPr/>
        <a:lstStyle/>
        <a:p>
          <a:endParaRPr lang="ru-RU"/>
        </a:p>
      </dgm:t>
    </dgm:pt>
    <dgm:pt modelId="{6CEB3C82-BB7C-4583-B857-A0454D56DD62}" type="pres">
      <dgm:prSet presAssocID="{04FB5801-DDE8-4615-9E2A-80BAAE4441B0}" presName="child" presStyleLbl="alignAccFollowNode1" presStyleIdx="5" presStyleCnt="6" custScaleY="281541" custLinFactNeighborX="96" custLinFactNeighborY="-1928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0FF188AE-0ADF-45DC-BB54-4D02A480DC54}" srcId="{E6A2F6CC-CFE6-49AE-8242-1F568D2C9004}" destId="{04FB5801-DDE8-4615-9E2A-80BAAE4441B0}" srcOrd="2" destOrd="0" parTransId="{E24BC492-2C14-4972-9E1E-638B2793648B}" sibTransId="{A6DC38F5-A6F7-4446-A0A9-3E78EC49EAA7}"/>
    <dgm:cxn modelId="{EBAE7AFF-157E-4F0A-ADE8-6801254FFDD3}" type="presOf" srcId="{6F35FA54-1CC4-4584-9660-B51F46D87841}" destId="{6D4B302E-D5A6-4B66-BFB3-014C3ED0C2B6}" srcOrd="0" destOrd="0" presId="urn:microsoft.com/office/officeart/2005/8/layout/lProcess1"/>
    <dgm:cxn modelId="{51F4BB1E-2BEA-4425-AEB6-D4842B4E11C8}" type="presOf" srcId="{39CDFE4F-CF52-42EB-A42B-8363ACAC7052}" destId="{AE9884A2-9B24-4A9D-89C3-26186248CBCF}" srcOrd="0" destOrd="0" presId="urn:microsoft.com/office/officeart/2005/8/layout/lProcess1"/>
    <dgm:cxn modelId="{A4F3E7FA-D099-46BC-9901-7F0444A06131}" srcId="{8338F940-5120-47D6-88FD-C1E76B251B95}" destId="{3FB56212-71C9-45F9-8BD6-C5AD0912E1FD}" srcOrd="0" destOrd="0" parTransId="{A6B49CA9-490B-47AA-AA32-972CAA6F1A3C}" sibTransId="{8E70150D-5F88-4720-B143-5D9C8869B008}"/>
    <dgm:cxn modelId="{670E60B6-039C-463D-9086-DC2955D8B9C8}" type="presOf" srcId="{8F63BA70-B082-4514-9A56-071A204B80CB}" destId="{5A8B0469-AC66-4468-8613-085A86B7A6BC}" srcOrd="0" destOrd="0" presId="urn:microsoft.com/office/officeart/2005/8/layout/lProcess1"/>
    <dgm:cxn modelId="{A46BFA0F-8CDC-4DAB-A131-0F5DB6870111}" type="presOf" srcId="{A7619938-91CA-48A3-A8E3-4B33FB760B5E}" destId="{76C54D06-1E49-40E7-8813-186379DE91FD}" srcOrd="0" destOrd="0" presId="urn:microsoft.com/office/officeart/2005/8/layout/lProcess1"/>
    <dgm:cxn modelId="{ED54F5FF-32A4-4733-818F-28A3092B2D49}" type="presOf" srcId="{60ABCDB4-36F0-43B7-936F-AA903A278A3B}" destId="{37E3FA2A-6332-44F2-A09F-08AC2BECAAD1}" srcOrd="0" destOrd="0" presId="urn:microsoft.com/office/officeart/2005/8/layout/lProcess1"/>
    <dgm:cxn modelId="{B313A031-4725-46CD-8275-7D06E4EAB1E3}" type="presOf" srcId="{D56489B6-2A86-499E-9104-F24633A4B81B}" destId="{35B9AED4-0C87-49BF-B3F5-D6672D4DB0B3}" srcOrd="0" destOrd="0" presId="urn:microsoft.com/office/officeart/2005/8/layout/lProcess1"/>
    <dgm:cxn modelId="{1A8E0CF7-1EB5-4790-B40F-B270BBEC8687}" type="presOf" srcId="{216094AF-5DCB-454F-A448-86EA9324BF7D}" destId="{F3873BFF-95B4-4421-BA9E-D756107500A5}" srcOrd="0" destOrd="0" presId="urn:microsoft.com/office/officeart/2005/8/layout/lProcess1"/>
    <dgm:cxn modelId="{DF3E55E0-097A-4893-9959-D91456D1BE38}" type="presOf" srcId="{74E539C2-1523-477F-ABA1-7B320FE851E3}" destId="{8355A9BC-981D-43F5-9318-8477244DAA36}" srcOrd="0" destOrd="0" presId="urn:microsoft.com/office/officeart/2005/8/layout/lProcess1"/>
    <dgm:cxn modelId="{E354D12A-13A2-4D7F-AD8B-1FD9C3BF359D}" srcId="{E6A2F6CC-CFE6-49AE-8242-1F568D2C9004}" destId="{60ABCDB4-36F0-43B7-936F-AA903A278A3B}" srcOrd="1" destOrd="0" parTransId="{537AFBEA-B631-4D51-B6CE-E1FCC9DF7C69}" sibTransId="{A7619938-91CA-48A3-A8E3-4B33FB760B5E}"/>
    <dgm:cxn modelId="{04C40D46-2C4D-4CC2-A791-AB8AED49E523}" srcId="{3FB56212-71C9-45F9-8BD6-C5AD0912E1FD}" destId="{76BE0601-59DC-41F6-968B-2C92D77D66FE}" srcOrd="1" destOrd="0" parTransId="{91E00027-C7DB-492A-A9CD-5A1FAD1CA379}" sibTransId="{8F63BA70-B082-4514-9A56-071A204B80CB}"/>
    <dgm:cxn modelId="{6795F6CB-6005-4DA8-8AD0-F9AAE431BB25}" type="presOf" srcId="{8338F940-5120-47D6-88FD-C1E76B251B95}" destId="{5D35AD65-3BC0-4206-B414-E36E4CA2BA5D}" srcOrd="0" destOrd="0" presId="urn:microsoft.com/office/officeart/2005/8/layout/lProcess1"/>
    <dgm:cxn modelId="{3BE51A6F-D2AD-4C45-8E1D-33C53E6EE238}" type="presOf" srcId="{894CA49A-D87B-4456-8DB6-B8B4E5943183}" destId="{CA860181-D171-4688-9E27-CD248B859498}" srcOrd="0" destOrd="0" presId="urn:microsoft.com/office/officeart/2005/8/layout/lProcess1"/>
    <dgm:cxn modelId="{975F944E-A91C-4778-B7B3-79DDC9150C7A}" srcId="{E6A2F6CC-CFE6-49AE-8242-1F568D2C9004}" destId="{74E539C2-1523-477F-ABA1-7B320FE851E3}" srcOrd="0" destOrd="0" parTransId="{D56489B6-2A86-499E-9104-F24633A4B81B}" sibTransId="{AC59108D-A7DA-47E9-870F-61692D740480}"/>
    <dgm:cxn modelId="{99B74453-1617-4E93-8949-92CE71169A72}" type="presOf" srcId="{76BE0601-59DC-41F6-968B-2C92D77D66FE}" destId="{53C0D0DC-CE37-4F82-A84A-523E4C386410}" srcOrd="0" destOrd="0" presId="urn:microsoft.com/office/officeart/2005/8/layout/lProcess1"/>
    <dgm:cxn modelId="{8EABBC0E-DE81-49C2-990D-107D4C125CCB}" srcId="{3FB56212-71C9-45F9-8BD6-C5AD0912E1FD}" destId="{6F35FA54-1CC4-4584-9660-B51F46D87841}" srcOrd="2" destOrd="0" parTransId="{7B995EA4-E5C3-42CA-B6A2-A29D4E68B752}" sibTransId="{2468CB3A-C1A8-4B8F-9F2A-020AF71CAA6B}"/>
    <dgm:cxn modelId="{ECD146C6-C1B8-4498-8A66-9790CD5A4880}" type="presOf" srcId="{3FB56212-71C9-45F9-8BD6-C5AD0912E1FD}" destId="{22618DEF-C124-41AE-A16D-012D7D829052}" srcOrd="0" destOrd="0" presId="urn:microsoft.com/office/officeart/2005/8/layout/lProcess1"/>
    <dgm:cxn modelId="{47667334-46D3-4C12-A453-B12F946D863B}" srcId="{3FB56212-71C9-45F9-8BD6-C5AD0912E1FD}" destId="{894CA49A-D87B-4456-8DB6-B8B4E5943183}" srcOrd="0" destOrd="0" parTransId="{39CDFE4F-CF52-42EB-A42B-8363ACAC7052}" sibTransId="{216094AF-5DCB-454F-A448-86EA9324BF7D}"/>
    <dgm:cxn modelId="{CB1CB1D2-F77A-418B-874C-CFAAFD3D58E6}" type="presOf" srcId="{AC59108D-A7DA-47E9-870F-61692D740480}" destId="{3AD919F7-64E1-453B-8148-EE1C72D48FBB}" srcOrd="0" destOrd="0" presId="urn:microsoft.com/office/officeart/2005/8/layout/lProcess1"/>
    <dgm:cxn modelId="{0AC2E6E7-FBEA-4043-8371-9B529C992182}" type="presOf" srcId="{E6A2F6CC-CFE6-49AE-8242-1F568D2C9004}" destId="{247E330F-490F-4719-93CB-25940D9F2FFE}" srcOrd="0" destOrd="0" presId="urn:microsoft.com/office/officeart/2005/8/layout/lProcess1"/>
    <dgm:cxn modelId="{90A62948-138E-40EB-9C72-77B80C722C68}" srcId="{8338F940-5120-47D6-88FD-C1E76B251B95}" destId="{E6A2F6CC-CFE6-49AE-8242-1F568D2C9004}" srcOrd="1" destOrd="0" parTransId="{43C56D32-1371-48B0-8723-DDAD65041B23}" sibTransId="{7C93B91C-A8FD-4F7D-9FBA-5AF49A243DDB}"/>
    <dgm:cxn modelId="{1DEFF8FB-4B61-4B16-B29A-D194266C1D8E}" type="presOf" srcId="{04FB5801-DDE8-4615-9E2A-80BAAE4441B0}" destId="{6CEB3C82-BB7C-4583-B857-A0454D56DD62}" srcOrd="0" destOrd="0" presId="urn:microsoft.com/office/officeart/2005/8/layout/lProcess1"/>
    <dgm:cxn modelId="{A3F53723-6A97-4ED9-B6AA-420A3A5596DB}" type="presParOf" srcId="{5D35AD65-3BC0-4206-B414-E36E4CA2BA5D}" destId="{60721A47-64D3-4070-BF53-05418C980AEA}" srcOrd="0" destOrd="0" presId="urn:microsoft.com/office/officeart/2005/8/layout/lProcess1"/>
    <dgm:cxn modelId="{289167E0-0A99-49F8-AB61-E688130FD11B}" type="presParOf" srcId="{60721A47-64D3-4070-BF53-05418C980AEA}" destId="{22618DEF-C124-41AE-A16D-012D7D829052}" srcOrd="0" destOrd="0" presId="urn:microsoft.com/office/officeart/2005/8/layout/lProcess1"/>
    <dgm:cxn modelId="{784327BD-2EB5-4E80-9EDA-29DFDEFE000F}" type="presParOf" srcId="{60721A47-64D3-4070-BF53-05418C980AEA}" destId="{AE9884A2-9B24-4A9D-89C3-26186248CBCF}" srcOrd="1" destOrd="0" presId="urn:microsoft.com/office/officeart/2005/8/layout/lProcess1"/>
    <dgm:cxn modelId="{FC8092AB-0CBD-423F-842A-5ABC1DD8BEF4}" type="presParOf" srcId="{60721A47-64D3-4070-BF53-05418C980AEA}" destId="{CA860181-D171-4688-9E27-CD248B859498}" srcOrd="2" destOrd="0" presId="urn:microsoft.com/office/officeart/2005/8/layout/lProcess1"/>
    <dgm:cxn modelId="{71D320F7-C4FC-46A0-A11B-D8BC078C5BC3}" type="presParOf" srcId="{60721A47-64D3-4070-BF53-05418C980AEA}" destId="{F3873BFF-95B4-4421-BA9E-D756107500A5}" srcOrd="3" destOrd="0" presId="urn:microsoft.com/office/officeart/2005/8/layout/lProcess1"/>
    <dgm:cxn modelId="{254A5C19-8DB4-4195-B02F-A52E287089BA}" type="presParOf" srcId="{60721A47-64D3-4070-BF53-05418C980AEA}" destId="{53C0D0DC-CE37-4F82-A84A-523E4C386410}" srcOrd="4" destOrd="0" presId="urn:microsoft.com/office/officeart/2005/8/layout/lProcess1"/>
    <dgm:cxn modelId="{48D14AA2-179F-467D-95DF-99BE1CFE498F}" type="presParOf" srcId="{60721A47-64D3-4070-BF53-05418C980AEA}" destId="{5A8B0469-AC66-4468-8613-085A86B7A6BC}" srcOrd="5" destOrd="0" presId="urn:microsoft.com/office/officeart/2005/8/layout/lProcess1"/>
    <dgm:cxn modelId="{ADD2ED75-1CF7-42E3-ABD2-55871601BC56}" type="presParOf" srcId="{60721A47-64D3-4070-BF53-05418C980AEA}" destId="{6D4B302E-D5A6-4B66-BFB3-014C3ED0C2B6}" srcOrd="6" destOrd="0" presId="urn:microsoft.com/office/officeart/2005/8/layout/lProcess1"/>
    <dgm:cxn modelId="{DE27FB62-912A-4C50-AD66-80D6D57E1047}" type="presParOf" srcId="{5D35AD65-3BC0-4206-B414-E36E4CA2BA5D}" destId="{C6CDC86B-89E2-4B28-B682-6EEC453FC003}" srcOrd="1" destOrd="0" presId="urn:microsoft.com/office/officeart/2005/8/layout/lProcess1"/>
    <dgm:cxn modelId="{09CADA4B-EF11-4641-B6A5-FAC22F9182D6}" type="presParOf" srcId="{5D35AD65-3BC0-4206-B414-E36E4CA2BA5D}" destId="{8FF758ED-FE87-4F4F-AF5E-0998D2BBE537}" srcOrd="2" destOrd="0" presId="urn:microsoft.com/office/officeart/2005/8/layout/lProcess1"/>
    <dgm:cxn modelId="{41A8ADF1-2CE5-4626-9C59-BEB8100D9B19}" type="presParOf" srcId="{8FF758ED-FE87-4F4F-AF5E-0998D2BBE537}" destId="{247E330F-490F-4719-93CB-25940D9F2FFE}" srcOrd="0" destOrd="0" presId="urn:microsoft.com/office/officeart/2005/8/layout/lProcess1"/>
    <dgm:cxn modelId="{B851A3B6-9023-4B79-BE75-625689E49AD5}" type="presParOf" srcId="{8FF758ED-FE87-4F4F-AF5E-0998D2BBE537}" destId="{35B9AED4-0C87-49BF-B3F5-D6672D4DB0B3}" srcOrd="1" destOrd="0" presId="urn:microsoft.com/office/officeart/2005/8/layout/lProcess1"/>
    <dgm:cxn modelId="{F9DE1F77-914D-41AB-9D08-DF1B1DE8931F}" type="presParOf" srcId="{8FF758ED-FE87-4F4F-AF5E-0998D2BBE537}" destId="{8355A9BC-981D-43F5-9318-8477244DAA36}" srcOrd="2" destOrd="0" presId="urn:microsoft.com/office/officeart/2005/8/layout/lProcess1"/>
    <dgm:cxn modelId="{FCE56524-D830-48D8-B4D5-70510E38991F}" type="presParOf" srcId="{8FF758ED-FE87-4F4F-AF5E-0998D2BBE537}" destId="{3AD919F7-64E1-453B-8148-EE1C72D48FBB}" srcOrd="3" destOrd="0" presId="urn:microsoft.com/office/officeart/2005/8/layout/lProcess1"/>
    <dgm:cxn modelId="{01C8F796-CFA7-4E08-B1CD-D77161F44C13}" type="presParOf" srcId="{8FF758ED-FE87-4F4F-AF5E-0998D2BBE537}" destId="{37E3FA2A-6332-44F2-A09F-08AC2BECAAD1}" srcOrd="4" destOrd="0" presId="urn:microsoft.com/office/officeart/2005/8/layout/lProcess1"/>
    <dgm:cxn modelId="{DAE4FF2C-90E7-43D3-8AD0-A80F7DBC8834}" type="presParOf" srcId="{8FF758ED-FE87-4F4F-AF5E-0998D2BBE537}" destId="{76C54D06-1E49-40E7-8813-186379DE91FD}" srcOrd="5" destOrd="0" presId="urn:microsoft.com/office/officeart/2005/8/layout/lProcess1"/>
    <dgm:cxn modelId="{E09B6A50-466A-486C-904E-BC5C9AE1477E}" type="presParOf" srcId="{8FF758ED-FE87-4F4F-AF5E-0998D2BBE537}" destId="{6CEB3C82-BB7C-4583-B857-A0454D56DD62}" srcOrd="6" destOrd="0" presId="urn:microsoft.com/office/officeart/2005/8/layout/lProcess1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780ACAA-CB9F-44B4-9ADB-C8B20BBD9B45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C4EFFD21-E729-456E-9C8B-BA776D648681}">
      <dgm:prSet phldrT="[Текст]" custT="1"/>
      <dgm:spPr/>
      <dgm:t>
        <a:bodyPr/>
        <a:lstStyle/>
        <a:p>
          <a:r>
            <a:rPr lang="en-US" sz="1800" b="1">
              <a:latin typeface="+mj-lt"/>
              <a:cs typeface="Times New Roman" pitchFamily="18" charset="0"/>
            </a:rPr>
            <a:t>Функції</a:t>
          </a:r>
          <a:endParaRPr lang="uk-UA" sz="1800" b="1">
            <a:latin typeface="+mj-lt"/>
            <a:cs typeface="Times New Roman" pitchFamily="18" charset="0"/>
          </a:endParaRPr>
        </a:p>
        <a:p>
          <a:r>
            <a:rPr lang="en-US" sz="1800" b="1">
              <a:latin typeface="+mj-lt"/>
              <a:cs typeface="Times New Roman" pitchFamily="18" charset="0"/>
            </a:rPr>
            <a:t> оцінно-рефлексивного </a:t>
          </a:r>
          <a:endParaRPr lang="uk-UA" sz="1800" b="1">
            <a:latin typeface="+mj-lt"/>
            <a:cs typeface="Times New Roman" pitchFamily="18" charset="0"/>
          </a:endParaRPr>
        </a:p>
        <a:p>
          <a:r>
            <a:rPr lang="en-US" sz="1800" b="1">
              <a:latin typeface="+mj-lt"/>
              <a:cs typeface="Times New Roman" pitchFamily="18" charset="0"/>
            </a:rPr>
            <a:t>компонен</a:t>
          </a:r>
          <a:r>
            <a:rPr lang="uk-UA" sz="1800" b="1">
              <a:latin typeface="+mj-lt"/>
              <a:cs typeface="Times New Roman" pitchFamily="18" charset="0"/>
            </a:rPr>
            <a:t>та</a:t>
          </a:r>
          <a:endParaRPr lang="ru-RU" sz="1800">
            <a:latin typeface="+mj-lt"/>
            <a:cs typeface="Times New Roman" pitchFamily="18" charset="0"/>
          </a:endParaRPr>
        </a:p>
      </dgm:t>
    </dgm:pt>
    <dgm:pt modelId="{F75001AD-F8B4-4187-973B-CC06A632B9E8}" type="parTrans" cxnId="{CFA1B947-3D5B-48A8-B939-5933AB2275B4}">
      <dgm:prSet/>
      <dgm:spPr/>
      <dgm:t>
        <a:bodyPr/>
        <a:lstStyle/>
        <a:p>
          <a:endParaRPr lang="ru-RU"/>
        </a:p>
      </dgm:t>
    </dgm:pt>
    <dgm:pt modelId="{B0A90DC9-B02A-4D91-A213-96BAC0869F1E}" type="sibTrans" cxnId="{CFA1B947-3D5B-48A8-B939-5933AB2275B4}">
      <dgm:prSet/>
      <dgm:spPr/>
      <dgm:t>
        <a:bodyPr/>
        <a:lstStyle/>
        <a:p>
          <a:endParaRPr lang="ru-RU"/>
        </a:p>
      </dgm:t>
    </dgm:pt>
    <dgm:pt modelId="{FCF2CDFF-5B29-4EE1-B821-7A580C54C942}">
      <dgm:prSet custT="1"/>
      <dgm:spPr/>
      <dgm:t>
        <a:bodyPr/>
        <a:lstStyle/>
        <a:p>
          <a:r>
            <a:rPr lang="en-US" sz="1400">
              <a:latin typeface="Times New Roman" pitchFamily="18" charset="0"/>
              <a:cs typeface="Times New Roman" pitchFamily="18" charset="0"/>
            </a:rPr>
            <a:t>вироблення навичок самоконтролю та самооцінки, уміння об’єктивно співвіднести рівень розвину</a:t>
          </a:r>
          <a:r>
            <a:rPr lang="uk-UA" sz="1400">
              <a:latin typeface="Times New Roman" pitchFamily="18" charset="0"/>
              <a:cs typeface="Times New Roman" pitchFamily="18" charset="0"/>
            </a:rPr>
            <a:t>-</a:t>
          </a:r>
          <a:r>
            <a:rPr lang="en-US" sz="1400">
              <a:latin typeface="Times New Roman" pitchFamily="18" charset="0"/>
              <a:cs typeface="Times New Roman" pitchFamily="18" charset="0"/>
            </a:rPr>
            <a:t> тості особистісних якостей, що забезпечують готовність до інноваційної діяльності з соціально-педагогічними нормами</a:t>
          </a:r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D36B614B-2C8D-443E-A956-7558A830ACB5}" type="parTrans" cxnId="{93E71F2B-4275-4E28-8E58-49051A0CD997}">
      <dgm:prSet/>
      <dgm:spPr/>
      <dgm:t>
        <a:bodyPr/>
        <a:lstStyle/>
        <a:p>
          <a:endParaRPr lang="ru-RU"/>
        </a:p>
      </dgm:t>
    </dgm:pt>
    <dgm:pt modelId="{F83C8666-4F08-403A-B7B4-159C5979011A}" type="sibTrans" cxnId="{93E71F2B-4275-4E28-8E58-49051A0CD997}">
      <dgm:prSet/>
      <dgm:spPr/>
      <dgm:t>
        <a:bodyPr/>
        <a:lstStyle/>
        <a:p>
          <a:endParaRPr lang="ru-RU"/>
        </a:p>
      </dgm:t>
    </dgm:pt>
    <dgm:pt modelId="{282F6642-4DCF-4104-8A07-6FA186C5F5B0}" type="pres">
      <dgm:prSet presAssocID="{7780ACAA-CB9F-44B4-9ADB-C8B20BBD9B45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1F15B30-E912-477A-8F15-1080BCFA0E54}" type="pres">
      <dgm:prSet presAssocID="{C4EFFD21-E729-456E-9C8B-BA776D648681}" presName="circle1" presStyleLbl="node1" presStyleIdx="0" presStyleCnt="2"/>
      <dgm:spPr/>
    </dgm:pt>
    <dgm:pt modelId="{641860D7-D404-4060-A6A4-C5DFF9F23A76}" type="pres">
      <dgm:prSet presAssocID="{C4EFFD21-E729-456E-9C8B-BA776D648681}" presName="space" presStyleCnt="0"/>
      <dgm:spPr/>
    </dgm:pt>
    <dgm:pt modelId="{7DB4F6A1-7C1A-4864-B4B5-2988D25AEC34}" type="pres">
      <dgm:prSet presAssocID="{C4EFFD21-E729-456E-9C8B-BA776D648681}" presName="rect1" presStyleLbl="alignAcc1" presStyleIdx="0" presStyleCnt="2" custScaleX="100000" custScaleY="100000" custLinFactNeighborX="0" custLinFactNeighborY="3604"/>
      <dgm:spPr/>
      <dgm:t>
        <a:bodyPr/>
        <a:lstStyle/>
        <a:p>
          <a:endParaRPr lang="ru-RU"/>
        </a:p>
      </dgm:t>
    </dgm:pt>
    <dgm:pt modelId="{A7A8BA80-2E4A-49EF-ADA0-71AA6E2798D0}" type="pres">
      <dgm:prSet presAssocID="{FCF2CDFF-5B29-4EE1-B821-7A580C54C942}" presName="vertSpace2" presStyleLbl="node1" presStyleIdx="0" presStyleCnt="2"/>
      <dgm:spPr/>
    </dgm:pt>
    <dgm:pt modelId="{94BC23C5-4F84-499E-A3E3-DBAF8B260593}" type="pres">
      <dgm:prSet presAssocID="{FCF2CDFF-5B29-4EE1-B821-7A580C54C942}" presName="circle2" presStyleLbl="node1" presStyleIdx="1" presStyleCnt="2" custScaleY="103606" custLinFactNeighborX="-23435"/>
      <dgm:spPr/>
    </dgm:pt>
    <dgm:pt modelId="{0EB3336A-E53B-41B4-AE94-423AACB8DF92}" type="pres">
      <dgm:prSet presAssocID="{FCF2CDFF-5B29-4EE1-B821-7A580C54C942}" presName="rect2" presStyleLbl="alignAcc1" presStyleIdx="1" presStyleCnt="2" custScaleY="95180"/>
      <dgm:spPr/>
      <dgm:t>
        <a:bodyPr/>
        <a:lstStyle/>
        <a:p>
          <a:endParaRPr lang="ru-RU"/>
        </a:p>
      </dgm:t>
    </dgm:pt>
    <dgm:pt modelId="{15974394-BE0D-4318-9A56-934D9922B51C}" type="pres">
      <dgm:prSet presAssocID="{C4EFFD21-E729-456E-9C8B-BA776D648681}" presName="rect1ParTxNoCh" presStyleLbl="alignAcc1" presStyleIdx="1" presStyleCnt="2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ED4E60A-8407-4916-963F-D2DA185362EE}" type="pres">
      <dgm:prSet presAssocID="{FCF2CDFF-5B29-4EE1-B821-7A580C54C942}" presName="rect2ParTxNoCh" presStyleLbl="alignAcc1" presStyleIdx="1" presStyleCnt="2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97E256D3-B0A7-4C2F-A1A1-1D8B91FCD444}" type="presOf" srcId="{FCF2CDFF-5B29-4EE1-B821-7A580C54C942}" destId="{0EB3336A-E53B-41B4-AE94-423AACB8DF92}" srcOrd="0" destOrd="0" presId="urn:microsoft.com/office/officeart/2005/8/layout/target3"/>
    <dgm:cxn modelId="{CFA1B947-3D5B-48A8-B939-5933AB2275B4}" srcId="{7780ACAA-CB9F-44B4-9ADB-C8B20BBD9B45}" destId="{C4EFFD21-E729-456E-9C8B-BA776D648681}" srcOrd="0" destOrd="0" parTransId="{F75001AD-F8B4-4187-973B-CC06A632B9E8}" sibTransId="{B0A90DC9-B02A-4D91-A213-96BAC0869F1E}"/>
    <dgm:cxn modelId="{CE68D1DC-B64E-40F1-B162-055EC5862285}" type="presOf" srcId="{FCF2CDFF-5B29-4EE1-B821-7A580C54C942}" destId="{7ED4E60A-8407-4916-963F-D2DA185362EE}" srcOrd="1" destOrd="0" presId="urn:microsoft.com/office/officeart/2005/8/layout/target3"/>
    <dgm:cxn modelId="{7EC5328C-CA0B-4F33-A673-DA641FD11B40}" type="presOf" srcId="{C4EFFD21-E729-456E-9C8B-BA776D648681}" destId="{15974394-BE0D-4318-9A56-934D9922B51C}" srcOrd="1" destOrd="0" presId="urn:microsoft.com/office/officeart/2005/8/layout/target3"/>
    <dgm:cxn modelId="{776C5DC4-7EC1-4251-A682-68C13EBFA445}" type="presOf" srcId="{7780ACAA-CB9F-44B4-9ADB-C8B20BBD9B45}" destId="{282F6642-4DCF-4104-8A07-6FA186C5F5B0}" srcOrd="0" destOrd="0" presId="urn:microsoft.com/office/officeart/2005/8/layout/target3"/>
    <dgm:cxn modelId="{929F140E-8019-4E51-BCE6-89319D252AA7}" type="presOf" srcId="{C4EFFD21-E729-456E-9C8B-BA776D648681}" destId="{7DB4F6A1-7C1A-4864-B4B5-2988D25AEC34}" srcOrd="0" destOrd="0" presId="urn:microsoft.com/office/officeart/2005/8/layout/target3"/>
    <dgm:cxn modelId="{93E71F2B-4275-4E28-8E58-49051A0CD997}" srcId="{7780ACAA-CB9F-44B4-9ADB-C8B20BBD9B45}" destId="{FCF2CDFF-5B29-4EE1-B821-7A580C54C942}" srcOrd="1" destOrd="0" parTransId="{D36B614B-2C8D-443E-A956-7558A830ACB5}" sibTransId="{F83C8666-4F08-403A-B7B4-159C5979011A}"/>
    <dgm:cxn modelId="{BCEE91FD-A6B2-43D9-9489-A7451D00FFBD}" type="presParOf" srcId="{282F6642-4DCF-4104-8A07-6FA186C5F5B0}" destId="{81F15B30-E912-477A-8F15-1080BCFA0E54}" srcOrd="0" destOrd="0" presId="urn:microsoft.com/office/officeart/2005/8/layout/target3"/>
    <dgm:cxn modelId="{BE98A227-FC42-4FB6-AB18-7B26BE5A9C40}" type="presParOf" srcId="{282F6642-4DCF-4104-8A07-6FA186C5F5B0}" destId="{641860D7-D404-4060-A6A4-C5DFF9F23A76}" srcOrd="1" destOrd="0" presId="urn:microsoft.com/office/officeart/2005/8/layout/target3"/>
    <dgm:cxn modelId="{99B4B15C-66B4-44CE-9D21-F357F47EC759}" type="presParOf" srcId="{282F6642-4DCF-4104-8A07-6FA186C5F5B0}" destId="{7DB4F6A1-7C1A-4864-B4B5-2988D25AEC34}" srcOrd="2" destOrd="0" presId="urn:microsoft.com/office/officeart/2005/8/layout/target3"/>
    <dgm:cxn modelId="{52EF40E6-8FFB-4B16-9DE6-A9309E9846B1}" type="presParOf" srcId="{282F6642-4DCF-4104-8A07-6FA186C5F5B0}" destId="{A7A8BA80-2E4A-49EF-ADA0-71AA6E2798D0}" srcOrd="3" destOrd="0" presId="urn:microsoft.com/office/officeart/2005/8/layout/target3"/>
    <dgm:cxn modelId="{20E8EC6A-142A-4123-B5A8-5C94C032FEEA}" type="presParOf" srcId="{282F6642-4DCF-4104-8A07-6FA186C5F5B0}" destId="{94BC23C5-4F84-499E-A3E3-DBAF8B260593}" srcOrd="4" destOrd="0" presId="urn:microsoft.com/office/officeart/2005/8/layout/target3"/>
    <dgm:cxn modelId="{B7933462-B79A-4DC2-9FB7-74E9D2FA17CE}" type="presParOf" srcId="{282F6642-4DCF-4104-8A07-6FA186C5F5B0}" destId="{0EB3336A-E53B-41B4-AE94-423AACB8DF92}" srcOrd="5" destOrd="0" presId="urn:microsoft.com/office/officeart/2005/8/layout/target3"/>
    <dgm:cxn modelId="{7F405657-91A0-4674-868A-40887E637E92}" type="presParOf" srcId="{282F6642-4DCF-4104-8A07-6FA186C5F5B0}" destId="{15974394-BE0D-4318-9A56-934D9922B51C}" srcOrd="6" destOrd="0" presId="urn:microsoft.com/office/officeart/2005/8/layout/target3"/>
    <dgm:cxn modelId="{DD7FB1D4-7C3C-4DC1-8F52-18E711568235}" type="presParOf" srcId="{282F6642-4DCF-4104-8A07-6FA186C5F5B0}" destId="{7ED4E60A-8407-4916-963F-D2DA185362EE}" srcOrd="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D24B062E-17CA-48EC-B250-66CB5E70886D}" type="doc">
      <dgm:prSet loTypeId="urn:microsoft.com/office/officeart/2005/8/layout/v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1C94C93B-0832-4437-A6C0-26B7F9401E53}">
      <dgm:prSet phldrT="[Текст]"/>
      <dgm:spPr/>
      <dgm:t>
        <a:bodyPr/>
        <a:lstStyle/>
        <a:p>
          <a:r>
            <a:rPr lang="en-US"/>
            <a:t>характер ставлення до інноваційної діяльності;</a:t>
          </a:r>
          <a:endParaRPr lang="ru-RU"/>
        </a:p>
      </dgm:t>
    </dgm:pt>
    <dgm:pt modelId="{E56BFCD1-D872-477A-BF12-71F20F03E9CC}" type="parTrans" cxnId="{838C65A3-5308-4340-9A87-5A539FB5C534}">
      <dgm:prSet/>
      <dgm:spPr/>
      <dgm:t>
        <a:bodyPr/>
        <a:lstStyle/>
        <a:p>
          <a:endParaRPr lang="ru-RU"/>
        </a:p>
      </dgm:t>
    </dgm:pt>
    <dgm:pt modelId="{32589F9E-2283-4C65-99FE-AAC092D82FF4}" type="sibTrans" cxnId="{838C65A3-5308-4340-9A87-5A539FB5C534}">
      <dgm:prSet/>
      <dgm:spPr/>
      <dgm:t>
        <a:bodyPr/>
        <a:lstStyle/>
        <a:p>
          <a:endParaRPr lang="ru-RU"/>
        </a:p>
      </dgm:t>
    </dgm:pt>
    <dgm:pt modelId="{592B500D-7D49-4455-AFA1-1ACC4D978914}">
      <dgm:prSet phldrT="[Текст]" custT="1"/>
      <dgm:spPr/>
      <dgm:t>
        <a:bodyPr/>
        <a:lstStyle/>
        <a:p>
          <a:r>
            <a:rPr lang="en-US" sz="1800"/>
            <a:t>направленість особистості педагога</a:t>
          </a:r>
          <a:r>
            <a:rPr lang="en-US" sz="1600"/>
            <a:t>;</a:t>
          </a:r>
          <a:endParaRPr lang="ru-RU" sz="1600"/>
        </a:p>
      </dgm:t>
    </dgm:pt>
    <dgm:pt modelId="{377A98E8-6D89-4CBD-BE49-C659CDAE6F8C}" type="parTrans" cxnId="{BCF51110-B21B-4D92-A6AC-84721955FE7A}">
      <dgm:prSet/>
      <dgm:spPr/>
      <dgm:t>
        <a:bodyPr/>
        <a:lstStyle/>
        <a:p>
          <a:endParaRPr lang="ru-RU"/>
        </a:p>
      </dgm:t>
    </dgm:pt>
    <dgm:pt modelId="{E065D4FC-5B49-4733-B504-D3165ED358C6}" type="sibTrans" cxnId="{BCF51110-B21B-4D92-A6AC-84721955FE7A}">
      <dgm:prSet/>
      <dgm:spPr/>
      <dgm:t>
        <a:bodyPr/>
        <a:lstStyle/>
        <a:p>
          <a:endParaRPr lang="ru-RU"/>
        </a:p>
      </dgm:t>
    </dgm:pt>
    <dgm:pt modelId="{6E879917-4509-41E5-ACE8-9046308D7B98}">
      <dgm:prSet phldrT="[Текст]"/>
      <dgm:spPr/>
      <dgm:t>
        <a:bodyPr/>
        <a:lstStyle/>
        <a:p>
          <a:r>
            <a:rPr lang="en-US"/>
            <a:t>наявність „моделі” даної діяльності </a:t>
          </a:r>
          <a:r>
            <a:rPr lang="uk-UA"/>
            <a:t>.</a:t>
          </a:r>
          <a:endParaRPr lang="ru-RU"/>
        </a:p>
      </dgm:t>
    </dgm:pt>
    <dgm:pt modelId="{68F67CD1-4D9B-4DC1-9DA2-3F9471C98FE4}" type="parTrans" cxnId="{F9E0579D-7393-4EBD-B5B6-E72BADF16C36}">
      <dgm:prSet/>
      <dgm:spPr/>
      <dgm:t>
        <a:bodyPr/>
        <a:lstStyle/>
        <a:p>
          <a:endParaRPr lang="ru-RU"/>
        </a:p>
      </dgm:t>
    </dgm:pt>
    <dgm:pt modelId="{D85FA099-47B6-4D50-A2E4-31AD0E937E0C}" type="sibTrans" cxnId="{F9E0579D-7393-4EBD-B5B6-E72BADF16C36}">
      <dgm:prSet/>
      <dgm:spPr/>
      <dgm:t>
        <a:bodyPr/>
        <a:lstStyle/>
        <a:p>
          <a:endParaRPr lang="ru-RU"/>
        </a:p>
      </dgm:t>
    </dgm:pt>
    <dgm:pt modelId="{49D832C8-E322-4590-8C94-4300F36EC1C8}" type="pres">
      <dgm:prSet presAssocID="{D24B062E-17CA-48EC-B250-66CB5E70886D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D421D7F-9C21-4779-8F53-56E2F779214E}" type="pres">
      <dgm:prSet presAssocID="{1C94C93B-0832-4437-A6C0-26B7F9401E53}" presName="parentText" presStyleLbl="node1" presStyleIdx="0" presStyleCnt="2" custLinFactNeighborX="-1299" custLinFactNeighborY="-2851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270B504-C6DB-4455-8F5B-A771C6656BDB}" type="pres">
      <dgm:prSet presAssocID="{1C94C93B-0832-4437-A6C0-26B7F9401E53}" presName="childText" presStyleLbl="revTx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515F4BF-51F6-4014-B4D1-132FABE88740}" type="pres">
      <dgm:prSet presAssocID="{6E879917-4509-41E5-ACE8-9046308D7B98}" presName="parentText" presStyleLbl="node1" presStyleIdx="1" presStyleCnt="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F9E0579D-7393-4EBD-B5B6-E72BADF16C36}" srcId="{D24B062E-17CA-48EC-B250-66CB5E70886D}" destId="{6E879917-4509-41E5-ACE8-9046308D7B98}" srcOrd="1" destOrd="0" parTransId="{68F67CD1-4D9B-4DC1-9DA2-3F9471C98FE4}" sibTransId="{D85FA099-47B6-4D50-A2E4-31AD0E937E0C}"/>
    <dgm:cxn modelId="{19F3E712-4CD8-4DDD-ADC9-23689D8FCECE}" type="presOf" srcId="{592B500D-7D49-4455-AFA1-1ACC4D978914}" destId="{4270B504-C6DB-4455-8F5B-A771C6656BDB}" srcOrd="0" destOrd="0" presId="urn:microsoft.com/office/officeart/2005/8/layout/vList2"/>
    <dgm:cxn modelId="{BCF51110-B21B-4D92-A6AC-84721955FE7A}" srcId="{1C94C93B-0832-4437-A6C0-26B7F9401E53}" destId="{592B500D-7D49-4455-AFA1-1ACC4D978914}" srcOrd="0" destOrd="0" parTransId="{377A98E8-6D89-4CBD-BE49-C659CDAE6F8C}" sibTransId="{E065D4FC-5B49-4733-B504-D3165ED358C6}"/>
    <dgm:cxn modelId="{236E980D-9B50-4D10-AEB6-2332CA9489C3}" type="presOf" srcId="{1C94C93B-0832-4437-A6C0-26B7F9401E53}" destId="{AD421D7F-9C21-4779-8F53-56E2F779214E}" srcOrd="0" destOrd="0" presId="urn:microsoft.com/office/officeart/2005/8/layout/vList2"/>
    <dgm:cxn modelId="{7E60562B-1BA6-434D-8CDF-35D2A29C23FA}" type="presOf" srcId="{D24B062E-17CA-48EC-B250-66CB5E70886D}" destId="{49D832C8-E322-4590-8C94-4300F36EC1C8}" srcOrd="0" destOrd="0" presId="urn:microsoft.com/office/officeart/2005/8/layout/vList2"/>
    <dgm:cxn modelId="{838C65A3-5308-4340-9A87-5A539FB5C534}" srcId="{D24B062E-17CA-48EC-B250-66CB5E70886D}" destId="{1C94C93B-0832-4437-A6C0-26B7F9401E53}" srcOrd="0" destOrd="0" parTransId="{E56BFCD1-D872-477A-BF12-71F20F03E9CC}" sibTransId="{32589F9E-2283-4C65-99FE-AAC092D82FF4}"/>
    <dgm:cxn modelId="{5F1AF505-4293-4298-98BA-CFD88F0BFEAA}" type="presOf" srcId="{6E879917-4509-41E5-ACE8-9046308D7B98}" destId="{A515F4BF-51F6-4014-B4D1-132FABE88740}" srcOrd="0" destOrd="0" presId="urn:microsoft.com/office/officeart/2005/8/layout/vList2"/>
    <dgm:cxn modelId="{91EBAFD6-E2E2-4941-B42E-5ADE57370BFA}" type="presParOf" srcId="{49D832C8-E322-4590-8C94-4300F36EC1C8}" destId="{AD421D7F-9C21-4779-8F53-56E2F779214E}" srcOrd="0" destOrd="0" presId="urn:microsoft.com/office/officeart/2005/8/layout/vList2"/>
    <dgm:cxn modelId="{4C9DEDCA-7B75-493E-9BBC-FCE2DF156B9C}" type="presParOf" srcId="{49D832C8-E322-4590-8C94-4300F36EC1C8}" destId="{4270B504-C6DB-4455-8F5B-A771C6656BDB}" srcOrd="1" destOrd="0" presId="urn:microsoft.com/office/officeart/2005/8/layout/vList2"/>
    <dgm:cxn modelId="{816104D7-3946-4C7F-9A2A-6D04EB97EDFA}" type="presParOf" srcId="{49D832C8-E322-4590-8C94-4300F36EC1C8}" destId="{A515F4BF-51F6-4014-B4D1-132FABE88740}" srcOrd="2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xmlns="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D24B062E-17CA-48EC-B250-66CB5E70886D}" type="doc">
      <dgm:prSet loTypeId="urn:microsoft.com/office/officeart/2005/8/layout/v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1C94C93B-0832-4437-A6C0-26B7F9401E53}">
      <dgm:prSet phldrT="[Текст]"/>
      <dgm:spPr/>
      <dgm:t>
        <a:bodyPr/>
        <a:lstStyle/>
        <a:p>
          <a:r>
            <a:rPr lang="en-US"/>
            <a:t>рівні системних знань;</a:t>
          </a:r>
          <a:endParaRPr lang="ru-RU"/>
        </a:p>
      </dgm:t>
    </dgm:pt>
    <dgm:pt modelId="{E56BFCD1-D872-477A-BF12-71F20F03E9CC}" type="parTrans" cxnId="{838C65A3-5308-4340-9A87-5A539FB5C534}">
      <dgm:prSet/>
      <dgm:spPr/>
      <dgm:t>
        <a:bodyPr/>
        <a:lstStyle/>
        <a:p>
          <a:endParaRPr lang="ru-RU"/>
        </a:p>
      </dgm:t>
    </dgm:pt>
    <dgm:pt modelId="{32589F9E-2283-4C65-99FE-AAC092D82FF4}" type="sibTrans" cxnId="{838C65A3-5308-4340-9A87-5A539FB5C534}">
      <dgm:prSet/>
      <dgm:spPr/>
      <dgm:t>
        <a:bodyPr/>
        <a:lstStyle/>
        <a:p>
          <a:endParaRPr lang="ru-RU"/>
        </a:p>
      </dgm:t>
    </dgm:pt>
    <dgm:pt modelId="{592B500D-7D49-4455-AFA1-1ACC4D978914}">
      <dgm:prSet phldrT="[Текст]" custT="1"/>
      <dgm:spPr/>
      <dgm:t>
        <a:bodyPr/>
        <a:lstStyle/>
        <a:p>
          <a:r>
            <a:rPr lang="en-US" sz="1800"/>
            <a:t>технологічність</a:t>
          </a:r>
          <a:r>
            <a:rPr lang="en-US" sz="1600"/>
            <a:t>;</a:t>
          </a:r>
          <a:endParaRPr lang="ru-RU" sz="1600"/>
        </a:p>
      </dgm:t>
    </dgm:pt>
    <dgm:pt modelId="{377A98E8-6D89-4CBD-BE49-C659CDAE6F8C}" type="parTrans" cxnId="{BCF51110-B21B-4D92-A6AC-84721955FE7A}">
      <dgm:prSet/>
      <dgm:spPr/>
      <dgm:t>
        <a:bodyPr/>
        <a:lstStyle/>
        <a:p>
          <a:endParaRPr lang="ru-RU"/>
        </a:p>
      </dgm:t>
    </dgm:pt>
    <dgm:pt modelId="{E065D4FC-5B49-4733-B504-D3165ED358C6}" type="sibTrans" cxnId="{BCF51110-B21B-4D92-A6AC-84721955FE7A}">
      <dgm:prSet/>
      <dgm:spPr/>
      <dgm:t>
        <a:bodyPr/>
        <a:lstStyle/>
        <a:p>
          <a:endParaRPr lang="ru-RU"/>
        </a:p>
      </dgm:t>
    </dgm:pt>
    <dgm:pt modelId="{6E879917-4509-41E5-ACE8-9046308D7B98}">
      <dgm:prSet phldrT="[Текст]"/>
      <dgm:spPr/>
      <dgm:t>
        <a:bodyPr/>
        <a:lstStyle/>
        <a:p>
          <a:r>
            <a:rPr lang="en-US"/>
            <a:t>володіння навичками </a:t>
          </a:r>
          <a:r>
            <a:rPr lang="uk-UA"/>
            <a:t>при </a:t>
          </a:r>
          <a:r>
            <a:rPr lang="en-US"/>
            <a:t>здійсненні даної діяльності (досвід).</a:t>
          </a:r>
          <a:endParaRPr lang="ru-RU"/>
        </a:p>
      </dgm:t>
    </dgm:pt>
    <dgm:pt modelId="{68F67CD1-4D9B-4DC1-9DA2-3F9471C98FE4}" type="parTrans" cxnId="{F9E0579D-7393-4EBD-B5B6-E72BADF16C36}">
      <dgm:prSet/>
      <dgm:spPr/>
      <dgm:t>
        <a:bodyPr/>
        <a:lstStyle/>
        <a:p>
          <a:endParaRPr lang="ru-RU"/>
        </a:p>
      </dgm:t>
    </dgm:pt>
    <dgm:pt modelId="{D85FA099-47B6-4D50-A2E4-31AD0E937E0C}" type="sibTrans" cxnId="{F9E0579D-7393-4EBD-B5B6-E72BADF16C36}">
      <dgm:prSet/>
      <dgm:spPr/>
      <dgm:t>
        <a:bodyPr/>
        <a:lstStyle/>
        <a:p>
          <a:endParaRPr lang="ru-RU"/>
        </a:p>
      </dgm:t>
    </dgm:pt>
    <dgm:pt modelId="{49D832C8-E322-4590-8C94-4300F36EC1C8}" type="pres">
      <dgm:prSet presAssocID="{D24B062E-17CA-48EC-B250-66CB5E70886D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D421D7F-9C21-4779-8F53-56E2F779214E}" type="pres">
      <dgm:prSet presAssocID="{1C94C93B-0832-4437-A6C0-26B7F9401E53}" presName="parentText" presStyleLbl="node1" presStyleIdx="0" presStyleCnt="2" custLinFactNeighborX="1818" custLinFactNeighborY="1632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270B504-C6DB-4455-8F5B-A771C6656BDB}" type="pres">
      <dgm:prSet presAssocID="{1C94C93B-0832-4437-A6C0-26B7F9401E53}" presName="childText" presStyleLbl="revTx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515F4BF-51F6-4014-B4D1-132FABE88740}" type="pres">
      <dgm:prSet presAssocID="{6E879917-4509-41E5-ACE8-9046308D7B98}" presName="parentText" presStyleLbl="node1" presStyleIdx="1" presStyleCnt="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7E762FE-2505-4A89-956B-5871D264D68A}" type="presOf" srcId="{1C94C93B-0832-4437-A6C0-26B7F9401E53}" destId="{AD421D7F-9C21-4779-8F53-56E2F779214E}" srcOrd="0" destOrd="0" presId="urn:microsoft.com/office/officeart/2005/8/layout/vList2"/>
    <dgm:cxn modelId="{F9E0579D-7393-4EBD-B5B6-E72BADF16C36}" srcId="{D24B062E-17CA-48EC-B250-66CB5E70886D}" destId="{6E879917-4509-41E5-ACE8-9046308D7B98}" srcOrd="1" destOrd="0" parTransId="{68F67CD1-4D9B-4DC1-9DA2-3F9471C98FE4}" sibTransId="{D85FA099-47B6-4D50-A2E4-31AD0E937E0C}"/>
    <dgm:cxn modelId="{49F426EA-90FD-4AB6-934E-D4692AE8D71F}" type="presOf" srcId="{D24B062E-17CA-48EC-B250-66CB5E70886D}" destId="{49D832C8-E322-4590-8C94-4300F36EC1C8}" srcOrd="0" destOrd="0" presId="urn:microsoft.com/office/officeart/2005/8/layout/vList2"/>
    <dgm:cxn modelId="{BCF51110-B21B-4D92-A6AC-84721955FE7A}" srcId="{1C94C93B-0832-4437-A6C0-26B7F9401E53}" destId="{592B500D-7D49-4455-AFA1-1ACC4D978914}" srcOrd="0" destOrd="0" parTransId="{377A98E8-6D89-4CBD-BE49-C659CDAE6F8C}" sibTransId="{E065D4FC-5B49-4733-B504-D3165ED358C6}"/>
    <dgm:cxn modelId="{690A50A1-0387-4CB6-8A36-0161324D1CC8}" type="presOf" srcId="{592B500D-7D49-4455-AFA1-1ACC4D978914}" destId="{4270B504-C6DB-4455-8F5B-A771C6656BDB}" srcOrd="0" destOrd="0" presId="urn:microsoft.com/office/officeart/2005/8/layout/vList2"/>
    <dgm:cxn modelId="{24A91B6C-481D-402E-B5C2-E029F61A1F99}" type="presOf" srcId="{6E879917-4509-41E5-ACE8-9046308D7B98}" destId="{A515F4BF-51F6-4014-B4D1-132FABE88740}" srcOrd="0" destOrd="0" presId="urn:microsoft.com/office/officeart/2005/8/layout/vList2"/>
    <dgm:cxn modelId="{838C65A3-5308-4340-9A87-5A539FB5C534}" srcId="{D24B062E-17CA-48EC-B250-66CB5E70886D}" destId="{1C94C93B-0832-4437-A6C0-26B7F9401E53}" srcOrd="0" destOrd="0" parTransId="{E56BFCD1-D872-477A-BF12-71F20F03E9CC}" sibTransId="{32589F9E-2283-4C65-99FE-AAC092D82FF4}"/>
    <dgm:cxn modelId="{2EF01FA0-2A9D-4D76-AF65-9B948CFDC4D5}" type="presParOf" srcId="{49D832C8-E322-4590-8C94-4300F36EC1C8}" destId="{AD421D7F-9C21-4779-8F53-56E2F779214E}" srcOrd="0" destOrd="0" presId="urn:microsoft.com/office/officeart/2005/8/layout/vList2"/>
    <dgm:cxn modelId="{C80201E9-EFE4-4674-A733-ADAF0AB1AE49}" type="presParOf" srcId="{49D832C8-E322-4590-8C94-4300F36EC1C8}" destId="{4270B504-C6DB-4455-8F5B-A771C6656BDB}" srcOrd="1" destOrd="0" presId="urn:microsoft.com/office/officeart/2005/8/layout/vList2"/>
    <dgm:cxn modelId="{6C9AABDB-DEDB-4768-914D-9D9FED8570AC}" type="presParOf" srcId="{49D832C8-E322-4590-8C94-4300F36EC1C8}" destId="{A515F4BF-51F6-4014-B4D1-132FABE88740}" srcOrd="2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xmlns="" relId="rId27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D24B062E-17CA-48EC-B250-66CB5E70886D}" type="doc">
      <dgm:prSet loTypeId="urn:microsoft.com/office/officeart/2005/8/layout/v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1C94C93B-0832-4437-A6C0-26B7F9401E53}">
      <dgm:prSet phldrT="[Текст]" custT="1"/>
      <dgm:spPr/>
      <dgm:t>
        <a:bodyPr/>
        <a:lstStyle/>
        <a:p>
          <a:r>
            <a:rPr lang="en-US" sz="1800"/>
            <a:t>самооцінка своєї готовності до здійснення інноваційної діяльно</a:t>
          </a:r>
          <a:r>
            <a:rPr lang="en-US" sz="1700"/>
            <a:t>сті;</a:t>
          </a:r>
          <a:endParaRPr lang="ru-RU" sz="1700"/>
        </a:p>
      </dgm:t>
    </dgm:pt>
    <dgm:pt modelId="{E56BFCD1-D872-477A-BF12-71F20F03E9CC}" type="parTrans" cxnId="{838C65A3-5308-4340-9A87-5A539FB5C534}">
      <dgm:prSet/>
      <dgm:spPr/>
      <dgm:t>
        <a:bodyPr/>
        <a:lstStyle/>
        <a:p>
          <a:endParaRPr lang="ru-RU"/>
        </a:p>
      </dgm:t>
    </dgm:pt>
    <dgm:pt modelId="{32589F9E-2283-4C65-99FE-AAC092D82FF4}" type="sibTrans" cxnId="{838C65A3-5308-4340-9A87-5A539FB5C534}">
      <dgm:prSet/>
      <dgm:spPr/>
      <dgm:t>
        <a:bodyPr/>
        <a:lstStyle/>
        <a:p>
          <a:endParaRPr lang="ru-RU"/>
        </a:p>
      </dgm:t>
    </dgm:pt>
    <dgm:pt modelId="{592B500D-7D49-4455-AFA1-1ACC4D978914}">
      <dgm:prSet phldrT="[Текст]" custT="1"/>
      <dgm:spPr/>
      <dgm:t>
        <a:bodyPr/>
        <a:lstStyle/>
        <a:p>
          <a:r>
            <a:rPr lang="en-US" sz="1800"/>
            <a:t>самокорекція;</a:t>
          </a:r>
          <a:endParaRPr lang="ru-RU" sz="1800"/>
        </a:p>
      </dgm:t>
    </dgm:pt>
    <dgm:pt modelId="{377A98E8-6D89-4CBD-BE49-C659CDAE6F8C}" type="parTrans" cxnId="{BCF51110-B21B-4D92-A6AC-84721955FE7A}">
      <dgm:prSet/>
      <dgm:spPr/>
      <dgm:t>
        <a:bodyPr/>
        <a:lstStyle/>
        <a:p>
          <a:endParaRPr lang="ru-RU"/>
        </a:p>
      </dgm:t>
    </dgm:pt>
    <dgm:pt modelId="{E065D4FC-5B49-4733-B504-D3165ED358C6}" type="sibTrans" cxnId="{BCF51110-B21B-4D92-A6AC-84721955FE7A}">
      <dgm:prSet/>
      <dgm:spPr/>
      <dgm:t>
        <a:bodyPr/>
        <a:lstStyle/>
        <a:p>
          <a:endParaRPr lang="ru-RU"/>
        </a:p>
      </dgm:t>
    </dgm:pt>
    <dgm:pt modelId="{6E879917-4509-41E5-ACE8-9046308D7B98}">
      <dgm:prSet phldrT="[Текст]"/>
      <dgm:spPr/>
      <dgm:t>
        <a:bodyPr/>
        <a:lstStyle/>
        <a:p>
          <a:r>
            <a:rPr lang="en-US"/>
            <a:t>самоаналіз.</a:t>
          </a:r>
          <a:endParaRPr lang="ru-RU"/>
        </a:p>
      </dgm:t>
    </dgm:pt>
    <dgm:pt modelId="{68F67CD1-4D9B-4DC1-9DA2-3F9471C98FE4}" type="parTrans" cxnId="{F9E0579D-7393-4EBD-B5B6-E72BADF16C36}">
      <dgm:prSet/>
      <dgm:spPr/>
      <dgm:t>
        <a:bodyPr/>
        <a:lstStyle/>
        <a:p>
          <a:endParaRPr lang="ru-RU"/>
        </a:p>
      </dgm:t>
    </dgm:pt>
    <dgm:pt modelId="{D85FA099-47B6-4D50-A2E4-31AD0E937E0C}" type="sibTrans" cxnId="{F9E0579D-7393-4EBD-B5B6-E72BADF16C36}">
      <dgm:prSet/>
      <dgm:spPr/>
      <dgm:t>
        <a:bodyPr/>
        <a:lstStyle/>
        <a:p>
          <a:endParaRPr lang="ru-RU"/>
        </a:p>
      </dgm:t>
    </dgm:pt>
    <dgm:pt modelId="{49D832C8-E322-4590-8C94-4300F36EC1C8}" type="pres">
      <dgm:prSet presAssocID="{D24B062E-17CA-48EC-B250-66CB5E70886D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D421D7F-9C21-4779-8F53-56E2F779214E}" type="pres">
      <dgm:prSet presAssocID="{1C94C93B-0832-4437-A6C0-26B7F9401E53}" presName="parentText" presStyleLbl="node1" presStyleIdx="0" presStyleCnt="2" custLinFactNeighborX="-1299" custLinFactNeighborY="-2851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270B504-C6DB-4455-8F5B-A771C6656BDB}" type="pres">
      <dgm:prSet presAssocID="{1C94C93B-0832-4437-A6C0-26B7F9401E53}" presName="childText" presStyleLbl="revTx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515F4BF-51F6-4014-B4D1-132FABE88740}" type="pres">
      <dgm:prSet presAssocID="{6E879917-4509-41E5-ACE8-9046308D7B98}" presName="parentText" presStyleLbl="node1" presStyleIdx="1" presStyleCnt="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F9E0579D-7393-4EBD-B5B6-E72BADF16C36}" srcId="{D24B062E-17CA-48EC-B250-66CB5E70886D}" destId="{6E879917-4509-41E5-ACE8-9046308D7B98}" srcOrd="1" destOrd="0" parTransId="{68F67CD1-4D9B-4DC1-9DA2-3F9471C98FE4}" sibTransId="{D85FA099-47B6-4D50-A2E4-31AD0E937E0C}"/>
    <dgm:cxn modelId="{78229174-B597-4365-BE48-F32241295E46}" type="presOf" srcId="{D24B062E-17CA-48EC-B250-66CB5E70886D}" destId="{49D832C8-E322-4590-8C94-4300F36EC1C8}" srcOrd="0" destOrd="0" presId="urn:microsoft.com/office/officeart/2005/8/layout/vList2"/>
    <dgm:cxn modelId="{9AA6526F-8F3D-449F-A9BE-BA75FCBC4B05}" type="presOf" srcId="{6E879917-4509-41E5-ACE8-9046308D7B98}" destId="{A515F4BF-51F6-4014-B4D1-132FABE88740}" srcOrd="0" destOrd="0" presId="urn:microsoft.com/office/officeart/2005/8/layout/vList2"/>
    <dgm:cxn modelId="{BCF51110-B21B-4D92-A6AC-84721955FE7A}" srcId="{1C94C93B-0832-4437-A6C0-26B7F9401E53}" destId="{592B500D-7D49-4455-AFA1-1ACC4D978914}" srcOrd="0" destOrd="0" parTransId="{377A98E8-6D89-4CBD-BE49-C659CDAE6F8C}" sibTransId="{E065D4FC-5B49-4733-B504-D3165ED358C6}"/>
    <dgm:cxn modelId="{2CC77587-8C82-498B-B295-D8F78F131F3E}" type="presOf" srcId="{1C94C93B-0832-4437-A6C0-26B7F9401E53}" destId="{AD421D7F-9C21-4779-8F53-56E2F779214E}" srcOrd="0" destOrd="0" presId="urn:microsoft.com/office/officeart/2005/8/layout/vList2"/>
    <dgm:cxn modelId="{838C65A3-5308-4340-9A87-5A539FB5C534}" srcId="{D24B062E-17CA-48EC-B250-66CB5E70886D}" destId="{1C94C93B-0832-4437-A6C0-26B7F9401E53}" srcOrd="0" destOrd="0" parTransId="{E56BFCD1-D872-477A-BF12-71F20F03E9CC}" sibTransId="{32589F9E-2283-4C65-99FE-AAC092D82FF4}"/>
    <dgm:cxn modelId="{A94F67D2-D5E2-4E51-B26D-462F0DE8108A}" type="presOf" srcId="{592B500D-7D49-4455-AFA1-1ACC4D978914}" destId="{4270B504-C6DB-4455-8F5B-A771C6656BDB}" srcOrd="0" destOrd="0" presId="urn:microsoft.com/office/officeart/2005/8/layout/vList2"/>
    <dgm:cxn modelId="{FCF854E9-8FD5-4BC9-B1FE-4BBF03CAEFFC}" type="presParOf" srcId="{49D832C8-E322-4590-8C94-4300F36EC1C8}" destId="{AD421D7F-9C21-4779-8F53-56E2F779214E}" srcOrd="0" destOrd="0" presId="urn:microsoft.com/office/officeart/2005/8/layout/vList2"/>
    <dgm:cxn modelId="{9EC51B62-284C-4543-80E6-E9927559237F}" type="presParOf" srcId="{49D832C8-E322-4590-8C94-4300F36EC1C8}" destId="{4270B504-C6DB-4455-8F5B-A771C6656BDB}" srcOrd="1" destOrd="0" presId="urn:microsoft.com/office/officeart/2005/8/layout/vList2"/>
    <dgm:cxn modelId="{0274F2AE-01F6-49A1-B39B-4903CF93AFA8}" type="presParOf" srcId="{49D832C8-E322-4590-8C94-4300F36EC1C8}" destId="{A515F4BF-51F6-4014-B4D1-132FABE88740}" srcOrd="2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xmlns="" relId="rId3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2618DEF-C124-41AE-A16D-012D7D829052}">
      <dsp:nvSpPr>
        <dsp:cNvPr id="0" name=""/>
        <dsp:cNvSpPr/>
      </dsp:nvSpPr>
      <dsp:spPr>
        <a:xfrm>
          <a:off x="815326" y="2052"/>
          <a:ext cx="1950708" cy="118007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b="1" kern="1200"/>
            <a:t>Функції мотиваційно-орієнтаційного компонентів</a:t>
          </a:r>
          <a:r>
            <a:rPr lang="ru-RU" sz="1900" kern="1200"/>
            <a:t> </a:t>
          </a:r>
        </a:p>
      </dsp:txBody>
      <dsp:txXfrm>
        <a:off x="815326" y="2052"/>
        <a:ext cx="1950708" cy="1180076"/>
      </dsp:txXfrm>
    </dsp:sp>
    <dsp:sp modelId="{AE9884A2-9B24-4A9D-89C3-26186248CBCF}">
      <dsp:nvSpPr>
        <dsp:cNvPr id="0" name=""/>
        <dsp:cNvSpPr/>
      </dsp:nvSpPr>
      <dsp:spPr>
        <a:xfrm rot="5400000">
          <a:off x="1748009" y="1224800"/>
          <a:ext cx="85343" cy="85343"/>
        </a:xfrm>
        <a:prstGeom prst="rightArrow">
          <a:avLst>
            <a:gd name="adj1" fmla="val 667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A860181-D171-4688-9E27-CD248B859498}">
      <dsp:nvSpPr>
        <dsp:cNvPr id="0" name=""/>
        <dsp:cNvSpPr/>
      </dsp:nvSpPr>
      <dsp:spPr>
        <a:xfrm>
          <a:off x="815326" y="1352816"/>
          <a:ext cx="1950708" cy="1094859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пробудження у вчителів особистісно значимого ставлення до об’єкта і предмета його діяльності</a:t>
          </a:r>
          <a:endParaRPr lang="ru-RU" sz="1400" kern="1200"/>
        </a:p>
      </dsp:txBody>
      <dsp:txXfrm>
        <a:off x="815326" y="1352816"/>
        <a:ext cx="1950708" cy="1094859"/>
      </dsp:txXfrm>
    </dsp:sp>
    <dsp:sp modelId="{F3873BFF-95B4-4421-BA9E-D756107500A5}">
      <dsp:nvSpPr>
        <dsp:cNvPr id="0" name=""/>
        <dsp:cNvSpPr/>
      </dsp:nvSpPr>
      <dsp:spPr>
        <a:xfrm rot="5401742">
          <a:off x="1739295" y="2498736"/>
          <a:ext cx="102120" cy="85343"/>
        </a:xfrm>
        <a:prstGeom prst="rightArrow">
          <a:avLst>
            <a:gd name="adj1" fmla="val 667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3C0D0DC-CE37-4F82-A84A-523E4C386410}">
      <dsp:nvSpPr>
        <dsp:cNvPr id="0" name=""/>
        <dsp:cNvSpPr/>
      </dsp:nvSpPr>
      <dsp:spPr>
        <a:xfrm>
          <a:off x="814585" y="2635139"/>
          <a:ext cx="1950708" cy="1456657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вироблення навичок аналізу та прагнення до активного вирішення нестандартних педагогічних ситуацій, інтересу до планування та освоєння інновацій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814585" y="2635139"/>
        <a:ext cx="1950708" cy="1456657"/>
      </dsp:txXfrm>
    </dsp:sp>
    <dsp:sp modelId="{5A8B0469-AC66-4468-8613-085A86B7A6BC}">
      <dsp:nvSpPr>
        <dsp:cNvPr id="0" name=""/>
        <dsp:cNvSpPr/>
      </dsp:nvSpPr>
      <dsp:spPr>
        <a:xfrm rot="5398361">
          <a:off x="1756040" y="4126080"/>
          <a:ext cx="68566" cy="85343"/>
        </a:xfrm>
        <a:prstGeom prst="rightArrow">
          <a:avLst>
            <a:gd name="adj1" fmla="val 667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D4B302E-D5A6-4B66-BFB3-014C3ED0C2B6}">
      <dsp:nvSpPr>
        <dsp:cNvPr id="0" name=""/>
        <dsp:cNvSpPr/>
      </dsp:nvSpPr>
      <dsp:spPr>
        <a:xfrm>
          <a:off x="815326" y="4245707"/>
          <a:ext cx="1950708" cy="1344311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формування настрою і постійної орієнтації на інноваційну діяльність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815326" y="4245707"/>
        <a:ext cx="1950708" cy="1344311"/>
      </dsp:txXfrm>
    </dsp:sp>
    <dsp:sp modelId="{247E330F-490F-4719-93CB-25940D9F2FFE}">
      <dsp:nvSpPr>
        <dsp:cNvPr id="0" name=""/>
        <dsp:cNvSpPr/>
      </dsp:nvSpPr>
      <dsp:spPr>
        <a:xfrm>
          <a:off x="3039134" y="2052"/>
          <a:ext cx="1950708" cy="120920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900" b="1" kern="1200"/>
            <a:t>Функції змістовно-операційного компонента</a:t>
          </a:r>
          <a:endParaRPr lang="ru-RU" sz="1900" kern="1200"/>
        </a:p>
      </dsp:txBody>
      <dsp:txXfrm>
        <a:off x="3039134" y="2052"/>
        <a:ext cx="1950708" cy="1209205"/>
      </dsp:txXfrm>
    </dsp:sp>
    <dsp:sp modelId="{35B9AED4-0C87-49BF-B3F5-D6672D4DB0B3}">
      <dsp:nvSpPr>
        <dsp:cNvPr id="0" name=""/>
        <dsp:cNvSpPr/>
      </dsp:nvSpPr>
      <dsp:spPr>
        <a:xfrm rot="5400000">
          <a:off x="3971817" y="1253929"/>
          <a:ext cx="85343" cy="85343"/>
        </a:xfrm>
        <a:prstGeom prst="rightArrow">
          <a:avLst>
            <a:gd name="adj1" fmla="val 667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355A9BC-981D-43F5-9318-8477244DAA36}">
      <dsp:nvSpPr>
        <dsp:cNvPr id="0" name=""/>
        <dsp:cNvSpPr/>
      </dsp:nvSpPr>
      <dsp:spPr>
        <a:xfrm>
          <a:off x="3039134" y="1381945"/>
          <a:ext cx="1950708" cy="1058332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формування готовності педагога до продуктивної педагогічної творчості (креативності)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3039134" y="1381945"/>
        <a:ext cx="1950708" cy="1058332"/>
      </dsp:txXfrm>
    </dsp:sp>
    <dsp:sp modelId="{3AD919F7-64E1-453B-8148-EE1C72D48FBB}">
      <dsp:nvSpPr>
        <dsp:cNvPr id="0" name=""/>
        <dsp:cNvSpPr/>
      </dsp:nvSpPr>
      <dsp:spPr>
        <a:xfrm rot="5400000">
          <a:off x="3971817" y="2482949"/>
          <a:ext cx="85343" cy="85343"/>
        </a:xfrm>
        <a:prstGeom prst="rightArrow">
          <a:avLst>
            <a:gd name="adj1" fmla="val 667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7E3FA2A-6332-44F2-A09F-08AC2BECAAD1}">
      <dsp:nvSpPr>
        <dsp:cNvPr id="0" name=""/>
        <dsp:cNvSpPr/>
      </dsp:nvSpPr>
      <dsp:spPr>
        <a:xfrm>
          <a:off x="3039134" y="2610964"/>
          <a:ext cx="1950708" cy="1510024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отримання та збагачення інформації про сутність і структуру пошукової діяльності 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3039134" y="2610964"/>
        <a:ext cx="1950708" cy="1510024"/>
      </dsp:txXfrm>
    </dsp:sp>
    <dsp:sp modelId="{76C54D06-1E49-40E7-8813-186379DE91FD}">
      <dsp:nvSpPr>
        <dsp:cNvPr id="0" name=""/>
        <dsp:cNvSpPr/>
      </dsp:nvSpPr>
      <dsp:spPr>
        <a:xfrm rot="5395924">
          <a:off x="3989248" y="4147206"/>
          <a:ext cx="52435" cy="85343"/>
        </a:xfrm>
        <a:prstGeom prst="rightArrow">
          <a:avLst>
            <a:gd name="adj1" fmla="val 667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CEB3C82-BB7C-4583-B857-A0454D56DD62}">
      <dsp:nvSpPr>
        <dsp:cNvPr id="0" name=""/>
        <dsp:cNvSpPr/>
      </dsp:nvSpPr>
      <dsp:spPr>
        <a:xfrm>
          <a:off x="3041007" y="4258767"/>
          <a:ext cx="1950708" cy="1373011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реалізація умінь оперувати даною інформацією в різних сферах інноваційної діяльності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3041007" y="4258767"/>
        <a:ext cx="1950708" cy="1373011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1F15B30-E912-477A-8F15-1080BCFA0E54}">
      <dsp:nvSpPr>
        <dsp:cNvPr id="0" name=""/>
        <dsp:cNvSpPr/>
      </dsp:nvSpPr>
      <dsp:spPr>
        <a:xfrm>
          <a:off x="0" y="0"/>
          <a:ext cx="2360427" cy="2360427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DB4F6A1-7C1A-4864-B4B5-2988D25AEC34}">
      <dsp:nvSpPr>
        <dsp:cNvPr id="0" name=""/>
        <dsp:cNvSpPr/>
      </dsp:nvSpPr>
      <dsp:spPr>
        <a:xfrm>
          <a:off x="1180213" y="0"/>
          <a:ext cx="3987209" cy="236042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b="1" kern="1200">
              <a:latin typeface="+mj-lt"/>
              <a:cs typeface="Times New Roman" pitchFamily="18" charset="0"/>
            </a:rPr>
            <a:t>Функції</a:t>
          </a:r>
          <a:endParaRPr lang="uk-UA" sz="1800" b="1" kern="1200">
            <a:latin typeface="+mj-lt"/>
            <a:cs typeface="Times New Roman" pitchFamily="18" charset="0"/>
          </a:endParaRP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b="1" kern="1200">
              <a:latin typeface="+mj-lt"/>
              <a:cs typeface="Times New Roman" pitchFamily="18" charset="0"/>
            </a:rPr>
            <a:t> оцінно-рефлексивного </a:t>
          </a:r>
          <a:endParaRPr lang="uk-UA" sz="1800" b="1" kern="1200">
            <a:latin typeface="+mj-lt"/>
            <a:cs typeface="Times New Roman" pitchFamily="18" charset="0"/>
          </a:endParaRP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b="1" kern="1200">
              <a:latin typeface="+mj-lt"/>
              <a:cs typeface="Times New Roman" pitchFamily="18" charset="0"/>
            </a:rPr>
            <a:t>компонен</a:t>
          </a:r>
          <a:r>
            <a:rPr lang="uk-UA" sz="1800" b="1" kern="1200">
              <a:latin typeface="+mj-lt"/>
              <a:cs typeface="Times New Roman" pitchFamily="18" charset="0"/>
            </a:rPr>
            <a:t>та</a:t>
          </a:r>
          <a:endParaRPr lang="ru-RU" sz="1800" kern="1200">
            <a:latin typeface="+mj-lt"/>
            <a:cs typeface="Times New Roman" pitchFamily="18" charset="0"/>
          </a:endParaRPr>
        </a:p>
      </dsp:txBody>
      <dsp:txXfrm>
        <a:off x="1180213" y="0"/>
        <a:ext cx="3987209" cy="1121203"/>
      </dsp:txXfrm>
    </dsp:sp>
    <dsp:sp modelId="{94BC23C5-4F84-499E-A3E3-DBAF8B260593}">
      <dsp:nvSpPr>
        <dsp:cNvPr id="0" name=""/>
        <dsp:cNvSpPr/>
      </dsp:nvSpPr>
      <dsp:spPr>
        <a:xfrm>
          <a:off x="356858" y="1100988"/>
          <a:ext cx="1121203" cy="11616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EB3336A-E53B-41B4-AE94-423AACB8DF92}">
      <dsp:nvSpPr>
        <dsp:cNvPr id="0" name=""/>
        <dsp:cNvSpPr/>
      </dsp:nvSpPr>
      <dsp:spPr>
        <a:xfrm>
          <a:off x="1180213" y="1148224"/>
          <a:ext cx="3987209" cy="106716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>
              <a:latin typeface="Times New Roman" pitchFamily="18" charset="0"/>
              <a:cs typeface="Times New Roman" pitchFamily="18" charset="0"/>
            </a:rPr>
            <a:t>вироблення навичок самоконтролю та самооцінки, уміння об’єктивно співвіднести рівень розвину</a:t>
          </a:r>
          <a:r>
            <a:rPr lang="uk-UA" sz="1400" kern="1200">
              <a:latin typeface="Times New Roman" pitchFamily="18" charset="0"/>
              <a:cs typeface="Times New Roman" pitchFamily="18" charset="0"/>
            </a:rPr>
            <a:t>-</a:t>
          </a:r>
          <a:r>
            <a:rPr lang="en-US" sz="1400" kern="1200">
              <a:latin typeface="Times New Roman" pitchFamily="18" charset="0"/>
              <a:cs typeface="Times New Roman" pitchFamily="18" charset="0"/>
            </a:rPr>
            <a:t> тості особистісних якостей, що забезпечують готовність до інноваційної діяльності з соціально-педагогічними нормами</a:t>
          </a:r>
          <a:endParaRPr lang="ru-RU" sz="1400" kern="1200">
            <a:latin typeface="Times New Roman" pitchFamily="18" charset="0"/>
            <a:cs typeface="Times New Roman" pitchFamily="18" charset="0"/>
          </a:endParaRPr>
        </a:p>
      </dsp:txBody>
      <dsp:txXfrm>
        <a:off x="1180213" y="1148224"/>
        <a:ext cx="3987209" cy="1067161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D421D7F-9C21-4779-8F53-56E2F779214E}">
      <dsp:nvSpPr>
        <dsp:cNvPr id="0" name=""/>
        <dsp:cNvSpPr/>
      </dsp:nvSpPr>
      <dsp:spPr>
        <a:xfrm>
          <a:off x="0" y="335"/>
          <a:ext cx="3667125" cy="7956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характер ставлення до інноваційної діяльності;</a:t>
          </a:r>
          <a:endParaRPr lang="ru-RU" sz="2000" kern="1200"/>
        </a:p>
      </dsp:txBody>
      <dsp:txXfrm>
        <a:off x="0" y="335"/>
        <a:ext cx="3667125" cy="795600"/>
      </dsp:txXfrm>
    </dsp:sp>
    <dsp:sp modelId="{4270B504-C6DB-4455-8F5B-A771C6656BDB}">
      <dsp:nvSpPr>
        <dsp:cNvPr id="0" name=""/>
        <dsp:cNvSpPr/>
      </dsp:nvSpPr>
      <dsp:spPr>
        <a:xfrm>
          <a:off x="0" y="811575"/>
          <a:ext cx="3667125" cy="54855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6431" tIns="22860" rIns="128016" bIns="22860" numCol="1" spcCol="1270" anchor="t" anchorCtr="0">
          <a:noAutofit/>
        </a:bodyPr>
        <a:lstStyle/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800" kern="1200"/>
            <a:t>направленість особистості педагога</a:t>
          </a:r>
          <a:r>
            <a:rPr lang="en-US" sz="1600" kern="1200"/>
            <a:t>;</a:t>
          </a:r>
          <a:endParaRPr lang="ru-RU" sz="1600" kern="1200"/>
        </a:p>
      </dsp:txBody>
      <dsp:txXfrm>
        <a:off x="0" y="811575"/>
        <a:ext cx="3667125" cy="548550"/>
      </dsp:txXfrm>
    </dsp:sp>
    <dsp:sp modelId="{A515F4BF-51F6-4014-B4D1-132FABE88740}">
      <dsp:nvSpPr>
        <dsp:cNvPr id="0" name=""/>
        <dsp:cNvSpPr/>
      </dsp:nvSpPr>
      <dsp:spPr>
        <a:xfrm>
          <a:off x="0" y="1360125"/>
          <a:ext cx="3667125" cy="7956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наявність „моделі” даної діяльності </a:t>
          </a:r>
          <a:r>
            <a:rPr lang="uk-UA" sz="2000" kern="1200"/>
            <a:t>.</a:t>
          </a:r>
          <a:endParaRPr lang="ru-RU" sz="2000" kern="1200"/>
        </a:p>
      </dsp:txBody>
      <dsp:txXfrm>
        <a:off x="0" y="1360125"/>
        <a:ext cx="3667125" cy="795600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D421D7F-9C21-4779-8F53-56E2F779214E}">
      <dsp:nvSpPr>
        <dsp:cNvPr id="0" name=""/>
        <dsp:cNvSpPr/>
      </dsp:nvSpPr>
      <dsp:spPr>
        <a:xfrm>
          <a:off x="0" y="165039"/>
          <a:ext cx="2714625" cy="110930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рівні системних знань;</a:t>
          </a:r>
          <a:endParaRPr lang="ru-RU" sz="2000" kern="1200"/>
        </a:p>
      </dsp:txBody>
      <dsp:txXfrm>
        <a:off x="0" y="165039"/>
        <a:ext cx="2714625" cy="1109306"/>
      </dsp:txXfrm>
    </dsp:sp>
    <dsp:sp modelId="{4270B504-C6DB-4455-8F5B-A771C6656BDB}">
      <dsp:nvSpPr>
        <dsp:cNvPr id="0" name=""/>
        <dsp:cNvSpPr/>
      </dsp:nvSpPr>
      <dsp:spPr>
        <a:xfrm>
          <a:off x="0" y="1220287"/>
          <a:ext cx="2714625" cy="33120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6189" tIns="22860" rIns="128016" bIns="22860" numCol="1" spcCol="1270" anchor="t" anchorCtr="0">
          <a:noAutofit/>
        </a:bodyPr>
        <a:lstStyle/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800" kern="1200"/>
            <a:t>технологічність</a:t>
          </a:r>
          <a:r>
            <a:rPr lang="en-US" sz="1600" kern="1200"/>
            <a:t>;</a:t>
          </a:r>
          <a:endParaRPr lang="ru-RU" sz="1600" kern="1200"/>
        </a:p>
      </dsp:txBody>
      <dsp:txXfrm>
        <a:off x="0" y="1220287"/>
        <a:ext cx="2714625" cy="331200"/>
      </dsp:txXfrm>
    </dsp:sp>
    <dsp:sp modelId="{A515F4BF-51F6-4014-B4D1-132FABE88740}">
      <dsp:nvSpPr>
        <dsp:cNvPr id="0" name=""/>
        <dsp:cNvSpPr/>
      </dsp:nvSpPr>
      <dsp:spPr>
        <a:xfrm>
          <a:off x="0" y="1551487"/>
          <a:ext cx="2714625" cy="110930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володіння навичками </a:t>
          </a:r>
          <a:r>
            <a:rPr lang="uk-UA" sz="2000" kern="1200"/>
            <a:t>при </a:t>
          </a:r>
          <a:r>
            <a:rPr lang="en-US" sz="2000" kern="1200"/>
            <a:t>здійсненні даної діяльності (досвід).</a:t>
          </a:r>
          <a:endParaRPr lang="ru-RU" sz="2000" kern="1200"/>
        </a:p>
      </dsp:txBody>
      <dsp:txXfrm>
        <a:off x="0" y="1551487"/>
        <a:ext cx="2714625" cy="1109306"/>
      </dsp:txXfrm>
    </dsp:sp>
  </dsp:spTree>
</dsp:drawing>
</file>

<file path=word/diagrams/drawing5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AD421D7F-9C21-4779-8F53-56E2F779214E}">
      <dsp:nvSpPr>
        <dsp:cNvPr id="0" name=""/>
        <dsp:cNvSpPr/>
      </dsp:nvSpPr>
      <dsp:spPr>
        <a:xfrm>
          <a:off x="0" y="197107"/>
          <a:ext cx="3667124" cy="7137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800" kern="1200"/>
            <a:t>самооцінка своєї готовності до здійснення інноваційної діяльно</a:t>
          </a:r>
          <a:r>
            <a:rPr lang="en-US" sz="1700" kern="1200"/>
            <a:t>сті;</a:t>
          </a:r>
          <a:endParaRPr lang="ru-RU" sz="1700" kern="1200"/>
        </a:p>
      </dsp:txBody>
      <dsp:txXfrm>
        <a:off x="0" y="197107"/>
        <a:ext cx="3667124" cy="713700"/>
      </dsp:txXfrm>
    </dsp:sp>
    <dsp:sp modelId="{4270B504-C6DB-4455-8F5B-A771C6656BDB}">
      <dsp:nvSpPr>
        <dsp:cNvPr id="0" name=""/>
        <dsp:cNvSpPr/>
      </dsp:nvSpPr>
      <dsp:spPr>
        <a:xfrm>
          <a:off x="0" y="920250"/>
          <a:ext cx="3667124" cy="33120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6431" tIns="22860" rIns="128016" bIns="22860" numCol="1" spcCol="1270" anchor="t" anchorCtr="0">
          <a:noAutofit/>
        </a:bodyPr>
        <a:lstStyle/>
        <a:p>
          <a:pPr marL="171450" lvl="1" indent="-171450" algn="l" defTabSz="8001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800" kern="1200"/>
            <a:t>самокорекція;</a:t>
          </a:r>
          <a:endParaRPr lang="ru-RU" sz="1800" kern="1200"/>
        </a:p>
      </dsp:txBody>
      <dsp:txXfrm>
        <a:off x="0" y="920250"/>
        <a:ext cx="3667124" cy="331200"/>
      </dsp:txXfrm>
    </dsp:sp>
    <dsp:sp modelId="{A515F4BF-51F6-4014-B4D1-132FABE88740}">
      <dsp:nvSpPr>
        <dsp:cNvPr id="0" name=""/>
        <dsp:cNvSpPr/>
      </dsp:nvSpPr>
      <dsp:spPr>
        <a:xfrm>
          <a:off x="0" y="1251450"/>
          <a:ext cx="3667124" cy="71370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самоаналіз.</a:t>
          </a:r>
          <a:endParaRPr lang="ru-RU" sz="2000" kern="1200"/>
        </a:p>
      </dsp:txBody>
      <dsp:txXfrm>
        <a:off x="0" y="1251450"/>
        <a:ext cx="3667124" cy="7137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Process1">
  <dgm:title val=""/>
  <dgm:desc val=""/>
  <dgm:catLst>
    <dgm:cat type="process" pri="1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1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2"/>
      </dgm:ptLst>
      <dgm:cxnLst>
        <dgm:cxn modelId="3" srcId="0" destId="1" srcOrd="0" destOrd="0"/>
        <dgm:cxn modelId="4" srcId="0" destId="2" srcOrd="0" destOrd="0"/>
        <dgm:cxn modelId="5" srcId="1" destId="11" srcOrd="0" destOrd="0"/>
        <dgm:cxn modelId="6" srcId="2" destId="22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51" srcId="1" destId="11" srcOrd="0" destOrd="0"/>
        <dgm:cxn modelId="61" srcId="2" destId="21" srcOrd="0" destOrd="0"/>
        <dgm:cxn modelId="71" srcId="3" destId="31" srcOrd="0" destOrd="0"/>
        <dgm:cxn modelId="81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L"/>
          <dgm:param type="vertAlign" val="mid"/>
          <dgm:param type="nodeHorzAlign" val="l"/>
          <dgm:param type="nodeVertAlign" val="t"/>
          <dgm:param type="fallback" val="2D"/>
        </dgm:alg>
      </dgm:if>
      <dgm:else name="Name3">
        <dgm:alg type="lin">
          <dgm:param type="linDir" val="fromR"/>
          <dgm:param type="vertAlign" val="mid"/>
          <dgm:param type="nodeHorzAlign" val="r"/>
          <dgm:param type="nodeVertAlign" val="t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header" refType="h"/>
      <dgm:constr type="w" for="des" forName="header" refType="h" refFor="des" refForName="header" op="equ" fact="4"/>
      <dgm:constr type="h" for="des" forName="child" refType="h" refFor="des" refForName="header" op="equ"/>
      <dgm:constr type="w" for="des" forName="child" refType="w" refFor="des" refForName="header" op="equ"/>
      <dgm:constr type="w" for="ch" forName="hSp" refType="w" refFor="des" refForName="header" op="equ" fact="0.14"/>
      <dgm:constr type="h" for="des" forName="parTrans" refType="h" refFor="des" refForName="header" op="equ" fact="0.35"/>
      <dgm:constr type="h" for="des" forName="sibTrans" refType="h" refFor="des" refForName="parTrans" op="equ"/>
      <dgm:constr type="primFontSz" for="des" forName="child" op="equ" val="65"/>
      <dgm:constr type="primFontSz" for="des" forName="header" op="equ" val="65"/>
    </dgm:constrLst>
    <dgm:ruleLst/>
    <dgm:forEach name="Name4" axis="ch" ptType="node">
      <dgm:layoutNode name="vertFlow">
        <dgm:choose name="Name5">
          <dgm:if name="Name6" func="var" arg="dir" op="equ" val="norm">
            <dgm:alg type="lin">
              <dgm:param type="linDir" val="fromT"/>
              <dgm:param type="nodeHorzAlign" val="ctr"/>
              <dgm:param type="nodeVertAlign" val="t"/>
              <dgm:param type="fallback" val="2D"/>
            </dgm:alg>
          </dgm:if>
          <dgm:else name="Name7">
            <dgm:alg type="lin">
              <dgm:param type="linDir" val="fromT"/>
              <dgm:param type="nodeHorzAlign" val="ctr"/>
              <dgm:param type="nodeVertAlign" val="t"/>
              <dgm:param type="fallback" val="2D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header" styleLbl="node1"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8" axis="ch" ptType="parTrans" cnt="1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w" refType="h"/>
              <dgm:constr type="connDist"/>
              <dgm:constr type="wArH" refType="h" fact="0.25"/>
              <dgm:constr type="hArH" refType="wArH" fact="2"/>
              <dgm:constr type="stemThick" refType="hArH" fact="0.667"/>
              <dgm:constr type="begPad" refType="connDist" fact="0.25"/>
              <dgm:constr type="endPad" refType="connDist" fact="0.25"/>
            </dgm:constrLst>
            <dgm:ruleLst/>
          </dgm:layoutNode>
        </dgm:forEach>
        <dgm:forEach name="Name9" axis="ch" ptType="node">
          <dgm:layoutNode name="child" styleLbl="alignAccFollowNode1">
            <dgm:varLst>
              <dgm:chMax val="0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  <dgm:forEach name="Name10" axis="followSib" ptType="sibTrans" cnt="1">
            <dgm:layoutNode name="sibTrans" styleLbl="sibTrans2D1">
              <dgm:alg type="conn">
                <dgm:param type="begPts" val="auto"/>
                <dgm:param type="endPts" val="auto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w" refType="h"/>
                <dgm:constr type="connDist"/>
                <dgm:constr type="wArH" refType="h" fact="0.25"/>
                <dgm:constr type="hArH" refType="wArH" fact="2"/>
                <dgm:constr type="stemThick" refType="hArH" fact="0.667"/>
                <dgm:constr type="begPad" refType="w" fact="0.25"/>
                <dgm:constr type="endPad" refType="w" fact="0.25"/>
              </dgm:constrLst>
              <dgm:ruleLst/>
            </dgm:layoutNode>
          </dgm:forEach>
        </dgm:forEach>
      </dgm:layoutNode>
      <dgm:choose name="Name11">
        <dgm:if name="Name12" axis="self" ptType="node" func="revPos" op="gte" val="2">
          <dgm:layoutNode name="hSp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3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FA70C9-2985-4B78-AA81-2E75414E3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3089</TotalTime>
  <Pages>1</Pages>
  <Words>8172</Words>
  <Characters>46587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72</cp:revision>
  <cp:lastPrinted>2014-12-09T02:34:00Z</cp:lastPrinted>
  <dcterms:created xsi:type="dcterms:W3CDTF">2014-12-02T11:47:00Z</dcterms:created>
  <dcterms:modified xsi:type="dcterms:W3CDTF">2006-01-01T07:21:00Z</dcterms:modified>
</cp:coreProperties>
</file>