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22" w:rsidRPr="00EE7B86" w:rsidRDefault="00721F22" w:rsidP="00721F22">
      <w:pPr>
        <w:autoSpaceDE w:val="0"/>
        <w:autoSpaceDN w:val="0"/>
        <w:adjustRightInd w:val="0"/>
        <w:jc w:val="center"/>
        <w:rPr>
          <w:sz w:val="20"/>
          <w:szCs w:val="20"/>
          <w:lang w:val="ru-RU"/>
        </w:rPr>
      </w:pPr>
    </w:p>
    <w:p w:rsidR="00721F22" w:rsidRPr="00EE7B86" w:rsidRDefault="00721F22" w:rsidP="00721F22">
      <w:pPr>
        <w:autoSpaceDE w:val="0"/>
        <w:autoSpaceDN w:val="0"/>
        <w:adjustRightInd w:val="0"/>
        <w:jc w:val="center"/>
        <w:rPr>
          <w:sz w:val="36"/>
          <w:szCs w:val="36"/>
          <w:lang w:val="ru-RU"/>
        </w:rPr>
      </w:pPr>
    </w:p>
    <w:p w:rsidR="00721F22" w:rsidRPr="00E57602" w:rsidRDefault="00721F22" w:rsidP="00721F22">
      <w:pPr>
        <w:autoSpaceDE w:val="0"/>
        <w:autoSpaceDN w:val="0"/>
        <w:adjustRightInd w:val="0"/>
        <w:jc w:val="center"/>
        <w:rPr>
          <w:color w:val="FF0000"/>
          <w:sz w:val="36"/>
          <w:szCs w:val="36"/>
          <w:lang w:val="ru-RU"/>
        </w:rPr>
      </w:pPr>
    </w:p>
    <w:p w:rsidR="00721F22" w:rsidRDefault="00721F22" w:rsidP="00721F22">
      <w:pPr>
        <w:autoSpaceDE w:val="0"/>
        <w:autoSpaceDN w:val="0"/>
        <w:adjustRightInd w:val="0"/>
        <w:jc w:val="center"/>
        <w:rPr>
          <w:rFonts w:ascii="Times New Roman CYR" w:hAnsi="Times New Roman CYR" w:cs="Times New Roman CYR"/>
          <w:b/>
          <w:bCs/>
          <w:sz w:val="44"/>
          <w:szCs w:val="44"/>
        </w:rPr>
      </w:pPr>
    </w:p>
    <w:p w:rsidR="00721F22" w:rsidRDefault="00721F22" w:rsidP="00721F22">
      <w:pPr>
        <w:autoSpaceDE w:val="0"/>
        <w:autoSpaceDN w:val="0"/>
        <w:adjustRightInd w:val="0"/>
        <w:jc w:val="center"/>
        <w:rPr>
          <w:rFonts w:ascii="Times New Roman CYR" w:hAnsi="Times New Roman CYR" w:cs="Times New Roman CYR"/>
          <w:b/>
          <w:bCs/>
          <w:sz w:val="44"/>
          <w:szCs w:val="44"/>
        </w:rPr>
      </w:pPr>
    </w:p>
    <w:p w:rsidR="00721F22" w:rsidRPr="003545F3" w:rsidRDefault="00721F22" w:rsidP="00721F22">
      <w:pPr>
        <w:autoSpaceDE w:val="0"/>
        <w:autoSpaceDN w:val="0"/>
        <w:adjustRightInd w:val="0"/>
        <w:jc w:val="center"/>
        <w:rPr>
          <w:rFonts w:ascii="Times New Roman CYR" w:hAnsi="Times New Roman CYR" w:cs="Times New Roman CYR"/>
          <w:b/>
          <w:bCs/>
          <w:sz w:val="44"/>
          <w:szCs w:val="44"/>
        </w:rPr>
      </w:pPr>
      <w:r>
        <w:rPr>
          <w:rFonts w:ascii="Times New Roman CYR" w:hAnsi="Times New Roman CYR" w:cs="Times New Roman CYR"/>
          <w:b/>
          <w:bCs/>
          <w:sz w:val="44"/>
          <w:szCs w:val="44"/>
        </w:rPr>
        <w:t>Опис досвіду на тему</w:t>
      </w:r>
      <w:r w:rsidR="002A383B">
        <w:rPr>
          <w:rFonts w:ascii="Times New Roman CYR" w:hAnsi="Times New Roman CYR" w:cs="Times New Roman CYR"/>
          <w:b/>
          <w:bCs/>
          <w:sz w:val="44"/>
          <w:szCs w:val="44"/>
        </w:rPr>
        <w:t>:</w:t>
      </w:r>
      <w:r>
        <w:rPr>
          <w:rFonts w:ascii="Times New Roman CYR" w:hAnsi="Times New Roman CYR" w:cs="Times New Roman CYR"/>
          <w:b/>
          <w:bCs/>
          <w:sz w:val="44"/>
          <w:szCs w:val="44"/>
        </w:rPr>
        <w:t xml:space="preserve"> «Кваліметрична модель  оцінки  діяльності  вчителя»</w:t>
      </w:r>
    </w:p>
    <w:p w:rsidR="00721F22" w:rsidRPr="003545F3" w:rsidRDefault="00721F22" w:rsidP="00721F22">
      <w:pPr>
        <w:autoSpaceDE w:val="0"/>
        <w:autoSpaceDN w:val="0"/>
        <w:adjustRightInd w:val="0"/>
        <w:jc w:val="center"/>
        <w:rPr>
          <w:b/>
          <w:bCs/>
          <w:color w:val="FF0000"/>
          <w:sz w:val="32"/>
          <w:szCs w:val="32"/>
          <w:lang w:val="ru-RU"/>
        </w:rPr>
      </w:pPr>
    </w:p>
    <w:p w:rsidR="00721F22" w:rsidRPr="00864347" w:rsidRDefault="00721F22" w:rsidP="00721F22">
      <w:pPr>
        <w:shd w:val="clear" w:color="auto" w:fill="FFFFFF"/>
        <w:spacing w:line="360" w:lineRule="auto"/>
        <w:ind w:left="29" w:right="281" w:firstLine="706"/>
        <w:jc w:val="both"/>
        <w:rPr>
          <w:sz w:val="28"/>
          <w:szCs w:val="28"/>
          <w:lang w:val="ru-RU"/>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Pr="003545F3" w:rsidRDefault="00721F22" w:rsidP="00721F22">
      <w:pPr>
        <w:autoSpaceDE w:val="0"/>
        <w:autoSpaceDN w:val="0"/>
        <w:adjustRightInd w:val="0"/>
        <w:jc w:val="right"/>
        <w:rPr>
          <w:rFonts w:ascii="Times New Roman CYR" w:hAnsi="Times New Roman CYR" w:cs="Times New Roman CYR"/>
          <w:b/>
          <w:bCs/>
          <w:sz w:val="28"/>
          <w:szCs w:val="28"/>
        </w:rPr>
      </w:pPr>
      <w:r w:rsidRPr="003545F3">
        <w:rPr>
          <w:rFonts w:ascii="Times New Roman CYR" w:hAnsi="Times New Roman CYR" w:cs="Times New Roman CYR"/>
          <w:b/>
          <w:bCs/>
          <w:sz w:val="28"/>
          <w:szCs w:val="28"/>
        </w:rPr>
        <w:t xml:space="preserve"> </w:t>
      </w:r>
    </w:p>
    <w:p w:rsidR="00721F22" w:rsidRPr="003545F3" w:rsidRDefault="00721F22" w:rsidP="00721F22">
      <w:pPr>
        <w:autoSpaceDE w:val="0"/>
        <w:autoSpaceDN w:val="0"/>
        <w:adjustRightInd w:val="0"/>
        <w:jc w:val="right"/>
        <w:rPr>
          <w:b/>
          <w:bCs/>
          <w:sz w:val="28"/>
          <w:szCs w:val="28"/>
          <w:lang w:val="ru-RU"/>
        </w:rPr>
      </w:pPr>
    </w:p>
    <w:p w:rsidR="00721F22" w:rsidRPr="00AF0569" w:rsidRDefault="00721F22" w:rsidP="00721F22">
      <w:pPr>
        <w:autoSpaceDE w:val="0"/>
        <w:autoSpaceDN w:val="0"/>
        <w:adjustRightInd w:val="0"/>
        <w:jc w:val="right"/>
        <w:rPr>
          <w:i/>
          <w:iCs/>
          <w:sz w:val="28"/>
          <w:szCs w:val="28"/>
          <w:u w:val="single"/>
          <w:lang w:val="ru-RU"/>
        </w:rPr>
      </w:pPr>
      <w:r>
        <w:rPr>
          <w:i/>
          <w:iCs/>
          <w:sz w:val="28"/>
          <w:szCs w:val="28"/>
          <w:lang w:val="ru-RU"/>
        </w:rPr>
        <w:t xml:space="preserve">                     </w:t>
      </w:r>
      <w:r w:rsidRPr="00AF0569">
        <w:rPr>
          <w:i/>
          <w:iCs/>
          <w:sz w:val="28"/>
          <w:szCs w:val="28"/>
          <w:u w:val="single"/>
          <w:lang w:val="ru-RU"/>
        </w:rPr>
        <w:t>Вітрук</w:t>
      </w:r>
      <w:r>
        <w:rPr>
          <w:i/>
          <w:iCs/>
          <w:sz w:val="28"/>
          <w:szCs w:val="28"/>
          <w:u w:val="single"/>
          <w:lang w:val="ru-RU"/>
        </w:rPr>
        <w:t xml:space="preserve">  Петро </w:t>
      </w:r>
      <w:r w:rsidRPr="00AF0569">
        <w:rPr>
          <w:i/>
          <w:iCs/>
          <w:sz w:val="28"/>
          <w:szCs w:val="28"/>
          <w:u w:val="single"/>
          <w:lang w:val="ru-RU"/>
        </w:rPr>
        <w:t>Іванович</w:t>
      </w:r>
      <w:r w:rsidRPr="00AF0569">
        <w:rPr>
          <w:i/>
          <w:iCs/>
          <w:sz w:val="28"/>
          <w:szCs w:val="28"/>
          <w:lang w:val="ru-RU"/>
        </w:rPr>
        <w:t>____</w:t>
      </w:r>
    </w:p>
    <w:p w:rsidR="00721F22" w:rsidRPr="003545F3" w:rsidRDefault="00721F22" w:rsidP="00721F22">
      <w:pPr>
        <w:autoSpaceDE w:val="0"/>
        <w:autoSpaceDN w:val="0"/>
        <w:adjustRightInd w:val="0"/>
        <w:jc w:val="right"/>
        <w:rPr>
          <w:rFonts w:ascii="Times New Roman CYR" w:hAnsi="Times New Roman CYR" w:cs="Times New Roman CYR"/>
          <w:sz w:val="28"/>
          <w:szCs w:val="28"/>
        </w:rPr>
      </w:pPr>
      <w:r w:rsidRPr="003545F3">
        <w:rPr>
          <w:sz w:val="28"/>
          <w:szCs w:val="28"/>
          <w:lang w:val="ru-RU"/>
        </w:rPr>
        <w:t>(</w:t>
      </w:r>
      <w:r w:rsidRPr="003545F3">
        <w:rPr>
          <w:rFonts w:ascii="Times New Roman CYR" w:hAnsi="Times New Roman CYR" w:cs="Times New Roman CYR"/>
          <w:sz w:val="28"/>
          <w:szCs w:val="28"/>
        </w:rPr>
        <w:t>прізвище, ім’я, по батькові)</w:t>
      </w:r>
    </w:p>
    <w:p w:rsidR="00721F22" w:rsidRPr="00AF0569" w:rsidRDefault="00721F22" w:rsidP="00721F22">
      <w:pPr>
        <w:autoSpaceDE w:val="0"/>
        <w:autoSpaceDN w:val="0"/>
        <w:adjustRightInd w:val="0"/>
        <w:jc w:val="right"/>
        <w:rPr>
          <w:sz w:val="28"/>
          <w:szCs w:val="28"/>
          <w:u w:val="single"/>
          <w:lang w:val="ru-RU"/>
        </w:rPr>
      </w:pPr>
      <w:r w:rsidRPr="00AF0569">
        <w:rPr>
          <w:sz w:val="28"/>
          <w:szCs w:val="28"/>
          <w:u w:val="single"/>
          <w:lang w:val="ru-RU"/>
        </w:rPr>
        <w:t>Заступник  директора  з  навчально-виховної роботи</w:t>
      </w:r>
    </w:p>
    <w:p w:rsidR="00721F22" w:rsidRPr="003545F3" w:rsidRDefault="00721F22" w:rsidP="00721F22">
      <w:pPr>
        <w:autoSpaceDE w:val="0"/>
        <w:autoSpaceDN w:val="0"/>
        <w:adjustRightInd w:val="0"/>
        <w:jc w:val="right"/>
        <w:rPr>
          <w:rFonts w:ascii="Times New Roman CYR" w:hAnsi="Times New Roman CYR" w:cs="Times New Roman CYR"/>
          <w:sz w:val="28"/>
          <w:szCs w:val="28"/>
        </w:rPr>
      </w:pPr>
      <w:r w:rsidRPr="003545F3">
        <w:rPr>
          <w:sz w:val="28"/>
          <w:szCs w:val="28"/>
          <w:lang w:val="ru-RU"/>
        </w:rPr>
        <w:t>(</w:t>
      </w:r>
      <w:r w:rsidRPr="003545F3">
        <w:rPr>
          <w:rFonts w:ascii="Times New Roman CYR" w:hAnsi="Times New Roman CYR" w:cs="Times New Roman CYR"/>
          <w:sz w:val="28"/>
          <w:szCs w:val="28"/>
        </w:rPr>
        <w:t>спеціальність)</w:t>
      </w:r>
    </w:p>
    <w:p w:rsidR="00721F22" w:rsidRPr="00AF0569" w:rsidRDefault="00721F22" w:rsidP="00721F22">
      <w:pPr>
        <w:autoSpaceDE w:val="0"/>
        <w:autoSpaceDN w:val="0"/>
        <w:adjustRightInd w:val="0"/>
        <w:jc w:val="right"/>
        <w:rPr>
          <w:sz w:val="28"/>
          <w:szCs w:val="28"/>
          <w:u w:val="single"/>
          <w:lang w:val="ru-RU"/>
        </w:rPr>
      </w:pPr>
      <w:r w:rsidRPr="00AF0569">
        <w:rPr>
          <w:sz w:val="28"/>
          <w:szCs w:val="28"/>
          <w:u w:val="single"/>
          <w:lang w:val="ru-RU"/>
        </w:rPr>
        <w:t>Вишгородоцька  загальноосвітня  школа  І-ІІІ ступенів</w:t>
      </w:r>
    </w:p>
    <w:p w:rsidR="00721F22" w:rsidRPr="003545F3" w:rsidRDefault="00721F22" w:rsidP="00721F22">
      <w:pPr>
        <w:autoSpaceDE w:val="0"/>
        <w:autoSpaceDN w:val="0"/>
        <w:adjustRightInd w:val="0"/>
        <w:jc w:val="right"/>
        <w:rPr>
          <w:rFonts w:ascii="Times New Roman CYR" w:hAnsi="Times New Roman CYR" w:cs="Times New Roman CYR"/>
          <w:sz w:val="28"/>
          <w:szCs w:val="28"/>
        </w:rPr>
      </w:pPr>
      <w:r w:rsidRPr="003545F3">
        <w:rPr>
          <w:sz w:val="28"/>
          <w:szCs w:val="28"/>
          <w:lang w:val="ru-RU"/>
        </w:rPr>
        <w:t>(</w:t>
      </w:r>
      <w:r w:rsidRPr="003545F3">
        <w:rPr>
          <w:rFonts w:ascii="Times New Roman CYR" w:hAnsi="Times New Roman CYR" w:cs="Times New Roman CYR"/>
          <w:sz w:val="28"/>
          <w:szCs w:val="28"/>
        </w:rPr>
        <w:t>назва навчального закладу)</w:t>
      </w:r>
    </w:p>
    <w:p w:rsidR="00721F22" w:rsidRPr="003545F3" w:rsidRDefault="00721F22" w:rsidP="00721F22">
      <w:pPr>
        <w:autoSpaceDE w:val="0"/>
        <w:autoSpaceDN w:val="0"/>
        <w:adjustRightInd w:val="0"/>
        <w:jc w:val="right"/>
        <w:rPr>
          <w:sz w:val="28"/>
          <w:szCs w:val="28"/>
          <w:lang w:val="ru-RU"/>
        </w:rPr>
      </w:pPr>
    </w:p>
    <w:p w:rsidR="00721F22" w:rsidRPr="00B14C04" w:rsidRDefault="00721F22" w:rsidP="00721F22">
      <w:pPr>
        <w:shd w:val="clear" w:color="auto" w:fill="FFFFFF"/>
        <w:spacing w:line="360" w:lineRule="auto"/>
        <w:ind w:left="29" w:right="281" w:firstLine="706"/>
        <w:jc w:val="right"/>
        <w:rPr>
          <w:sz w:val="28"/>
          <w:szCs w:val="28"/>
          <w:lang w:val="ru-RU"/>
        </w:rPr>
      </w:pPr>
    </w:p>
    <w:p w:rsidR="00721F22" w:rsidRDefault="00721F22" w:rsidP="00721F22">
      <w:pPr>
        <w:shd w:val="clear" w:color="auto" w:fill="FFFFFF"/>
        <w:spacing w:line="360" w:lineRule="auto"/>
        <w:ind w:left="29" w:right="281" w:firstLine="706"/>
        <w:jc w:val="right"/>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autoSpaceDE w:val="0"/>
        <w:autoSpaceDN w:val="0"/>
        <w:adjustRightInd w:val="0"/>
        <w:jc w:val="center"/>
        <w:rPr>
          <w:rFonts w:ascii="Times New Roman CYR" w:hAnsi="Times New Roman CYR" w:cs="Times New Roman CYR"/>
          <w:b/>
          <w:bCs/>
          <w:sz w:val="28"/>
          <w:szCs w:val="28"/>
        </w:rPr>
      </w:pPr>
    </w:p>
    <w:p w:rsidR="00721F22" w:rsidRDefault="00721F22" w:rsidP="00721F22">
      <w:pPr>
        <w:autoSpaceDE w:val="0"/>
        <w:autoSpaceDN w:val="0"/>
        <w:adjustRightInd w:val="0"/>
        <w:jc w:val="center"/>
        <w:rPr>
          <w:rFonts w:ascii="Times New Roman CYR" w:hAnsi="Times New Roman CYR" w:cs="Times New Roman CYR"/>
          <w:b/>
          <w:bCs/>
          <w:sz w:val="28"/>
          <w:szCs w:val="28"/>
        </w:rPr>
      </w:pPr>
    </w:p>
    <w:p w:rsidR="00721F22" w:rsidRDefault="00721F22" w:rsidP="00721F22">
      <w:pPr>
        <w:autoSpaceDE w:val="0"/>
        <w:autoSpaceDN w:val="0"/>
        <w:adjustRightInd w:val="0"/>
        <w:jc w:val="center"/>
        <w:rPr>
          <w:rFonts w:ascii="Times New Roman CYR" w:hAnsi="Times New Roman CYR" w:cs="Times New Roman CYR"/>
          <w:b/>
          <w:bCs/>
          <w:sz w:val="28"/>
          <w:szCs w:val="28"/>
        </w:rPr>
      </w:pPr>
    </w:p>
    <w:p w:rsidR="00721F22" w:rsidRDefault="00721F22"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autoSpaceDE w:val="0"/>
        <w:autoSpaceDN w:val="0"/>
        <w:adjustRightInd w:val="0"/>
        <w:jc w:val="center"/>
        <w:rPr>
          <w:rFonts w:ascii="Times New Roman CYR" w:hAnsi="Times New Roman CYR" w:cs="Times New Roman CYR"/>
          <w:b/>
          <w:bCs/>
          <w:sz w:val="28"/>
          <w:szCs w:val="28"/>
        </w:rPr>
      </w:pPr>
    </w:p>
    <w:p w:rsidR="00B14C04" w:rsidRDefault="00B14C04" w:rsidP="00721F22">
      <w:pPr>
        <w:shd w:val="clear" w:color="auto" w:fill="FFFFFF"/>
        <w:spacing w:line="360" w:lineRule="auto"/>
        <w:ind w:left="29" w:right="281" w:firstLine="706"/>
        <w:jc w:val="center"/>
        <w:rPr>
          <w:b/>
          <w:sz w:val="28"/>
          <w:szCs w:val="28"/>
        </w:rPr>
      </w:pPr>
    </w:p>
    <w:p w:rsidR="00B14C04" w:rsidRDefault="00B14C04" w:rsidP="00721F22">
      <w:pPr>
        <w:shd w:val="clear" w:color="auto" w:fill="FFFFFF"/>
        <w:spacing w:line="360" w:lineRule="auto"/>
        <w:ind w:left="29" w:right="281" w:firstLine="706"/>
        <w:jc w:val="center"/>
        <w:rPr>
          <w:b/>
          <w:sz w:val="28"/>
          <w:szCs w:val="28"/>
        </w:rPr>
      </w:pPr>
    </w:p>
    <w:p w:rsidR="00B14C04" w:rsidRDefault="00B14C04" w:rsidP="00721F22">
      <w:pPr>
        <w:shd w:val="clear" w:color="auto" w:fill="FFFFFF"/>
        <w:spacing w:line="360" w:lineRule="auto"/>
        <w:ind w:left="29" w:right="281" w:firstLine="706"/>
        <w:jc w:val="center"/>
        <w:rPr>
          <w:b/>
          <w:sz w:val="28"/>
          <w:szCs w:val="28"/>
        </w:rPr>
      </w:pPr>
    </w:p>
    <w:p w:rsidR="00721F22" w:rsidRDefault="00721F22" w:rsidP="00721F22">
      <w:pPr>
        <w:shd w:val="clear" w:color="auto" w:fill="FFFFFF"/>
        <w:spacing w:line="360" w:lineRule="auto"/>
        <w:ind w:left="29" w:right="281" w:firstLine="706"/>
        <w:jc w:val="center"/>
        <w:rPr>
          <w:b/>
          <w:sz w:val="28"/>
          <w:szCs w:val="28"/>
        </w:rPr>
      </w:pPr>
      <w:r>
        <w:rPr>
          <w:b/>
          <w:sz w:val="28"/>
          <w:szCs w:val="28"/>
        </w:rPr>
        <w:lastRenderedPageBreak/>
        <w:t>Зміст</w:t>
      </w:r>
    </w:p>
    <w:p w:rsidR="00721F22" w:rsidRPr="00A84DBD" w:rsidRDefault="00721F22" w:rsidP="00721F22">
      <w:pPr>
        <w:shd w:val="clear" w:color="auto" w:fill="FFFFFF"/>
        <w:spacing w:line="360" w:lineRule="auto"/>
        <w:ind w:left="29" w:right="281" w:firstLine="706"/>
        <w:rPr>
          <w:sz w:val="28"/>
          <w:szCs w:val="28"/>
        </w:rPr>
      </w:pPr>
      <w:r>
        <w:rPr>
          <w:b/>
          <w:sz w:val="28"/>
          <w:szCs w:val="28"/>
        </w:rPr>
        <w:t>1. Вступ ………...……………………….</w:t>
      </w:r>
      <w:r>
        <w:rPr>
          <w:sz w:val="28"/>
          <w:szCs w:val="28"/>
        </w:rPr>
        <w:t>2</w:t>
      </w:r>
    </w:p>
    <w:p w:rsidR="00721F22" w:rsidRPr="00A84DBD" w:rsidRDefault="00721F22" w:rsidP="00721F22">
      <w:pPr>
        <w:shd w:val="clear" w:color="auto" w:fill="FFFFFF"/>
        <w:spacing w:line="360" w:lineRule="auto"/>
        <w:ind w:left="29" w:right="281" w:firstLine="706"/>
        <w:rPr>
          <w:sz w:val="28"/>
          <w:szCs w:val="28"/>
        </w:rPr>
      </w:pPr>
      <w:r>
        <w:rPr>
          <w:b/>
          <w:sz w:val="28"/>
          <w:szCs w:val="28"/>
        </w:rPr>
        <w:t>2. Теоретична  частина   ..……………</w:t>
      </w:r>
      <w:r>
        <w:rPr>
          <w:sz w:val="28"/>
          <w:szCs w:val="28"/>
        </w:rPr>
        <w:t>.4</w:t>
      </w:r>
    </w:p>
    <w:p w:rsidR="00721F22" w:rsidRPr="00A84DBD" w:rsidRDefault="00721F22" w:rsidP="00721F22">
      <w:pPr>
        <w:shd w:val="clear" w:color="auto" w:fill="FFFFFF"/>
        <w:spacing w:line="360" w:lineRule="auto"/>
        <w:ind w:left="29" w:right="281" w:firstLine="706"/>
        <w:rPr>
          <w:sz w:val="28"/>
          <w:szCs w:val="28"/>
        </w:rPr>
      </w:pPr>
      <w:r>
        <w:rPr>
          <w:b/>
          <w:sz w:val="28"/>
          <w:szCs w:val="28"/>
        </w:rPr>
        <w:t>3. Практична  частина………………...</w:t>
      </w:r>
      <w:r>
        <w:rPr>
          <w:sz w:val="28"/>
          <w:szCs w:val="28"/>
        </w:rPr>
        <w:t>9</w:t>
      </w:r>
    </w:p>
    <w:p w:rsidR="00721F22" w:rsidRPr="00DA1FC4" w:rsidRDefault="00721F22" w:rsidP="00721F22">
      <w:pPr>
        <w:shd w:val="clear" w:color="auto" w:fill="FFFFFF"/>
        <w:spacing w:line="360" w:lineRule="auto"/>
        <w:ind w:left="29" w:right="281" w:firstLine="706"/>
        <w:rPr>
          <w:b/>
          <w:sz w:val="28"/>
          <w:szCs w:val="28"/>
        </w:rPr>
      </w:pPr>
      <w:r>
        <w:rPr>
          <w:b/>
          <w:sz w:val="28"/>
          <w:szCs w:val="28"/>
        </w:rPr>
        <w:t>4.  Висновки…………………………….</w:t>
      </w:r>
      <w:r w:rsidRPr="00A84DBD">
        <w:rPr>
          <w:sz w:val="28"/>
          <w:szCs w:val="28"/>
        </w:rPr>
        <w:t>14</w:t>
      </w:r>
    </w:p>
    <w:p w:rsidR="00721F22" w:rsidRPr="00A84DBD" w:rsidRDefault="00721F22" w:rsidP="00721F22">
      <w:pPr>
        <w:shd w:val="clear" w:color="auto" w:fill="FFFFFF"/>
        <w:spacing w:line="360" w:lineRule="auto"/>
        <w:ind w:left="29" w:right="281" w:firstLine="706"/>
        <w:jc w:val="both"/>
        <w:rPr>
          <w:sz w:val="28"/>
          <w:szCs w:val="28"/>
        </w:rPr>
      </w:pPr>
      <w:r>
        <w:rPr>
          <w:b/>
          <w:sz w:val="28"/>
          <w:szCs w:val="28"/>
        </w:rPr>
        <w:t>5.  Список  використаних  джерел….</w:t>
      </w:r>
      <w:r w:rsidRPr="00A84DBD">
        <w:rPr>
          <w:sz w:val="28"/>
          <w:szCs w:val="28"/>
        </w:rPr>
        <w:t>16</w:t>
      </w:r>
    </w:p>
    <w:p w:rsidR="00721F22" w:rsidRPr="00215D1F" w:rsidRDefault="00721F22" w:rsidP="00721F22">
      <w:pPr>
        <w:shd w:val="clear" w:color="auto" w:fill="FFFFFF"/>
        <w:spacing w:line="360" w:lineRule="auto"/>
        <w:ind w:left="29" w:right="281" w:firstLine="706"/>
        <w:jc w:val="both"/>
        <w:rPr>
          <w:b/>
          <w:sz w:val="28"/>
          <w:szCs w:val="28"/>
        </w:rPr>
      </w:pPr>
      <w:r>
        <w:rPr>
          <w:b/>
          <w:sz w:val="28"/>
          <w:szCs w:val="28"/>
        </w:rPr>
        <w:t>6.  Додатки……………………………..</w:t>
      </w:r>
      <w:r w:rsidRPr="00A84DBD">
        <w:rPr>
          <w:sz w:val="28"/>
          <w:szCs w:val="28"/>
        </w:rPr>
        <w:t>17</w:t>
      </w: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both"/>
        <w:rPr>
          <w:sz w:val="28"/>
          <w:szCs w:val="28"/>
        </w:rPr>
      </w:pPr>
    </w:p>
    <w:p w:rsidR="00721F22" w:rsidRDefault="00721F22" w:rsidP="00721F22">
      <w:pPr>
        <w:shd w:val="clear" w:color="auto" w:fill="FFFFFF"/>
        <w:spacing w:line="360" w:lineRule="auto"/>
        <w:ind w:left="29" w:right="281" w:firstLine="706"/>
        <w:jc w:val="center"/>
        <w:rPr>
          <w:sz w:val="28"/>
          <w:szCs w:val="28"/>
        </w:rPr>
      </w:pPr>
      <w:r>
        <w:rPr>
          <w:sz w:val="28"/>
          <w:szCs w:val="28"/>
        </w:rPr>
        <w:t>-1-</w:t>
      </w:r>
    </w:p>
    <w:p w:rsidR="00721F22" w:rsidRPr="00DA1FC4" w:rsidRDefault="00721F22" w:rsidP="00721F22">
      <w:pPr>
        <w:shd w:val="clear" w:color="auto" w:fill="FFFFFF"/>
        <w:spacing w:line="360" w:lineRule="auto"/>
        <w:ind w:left="29" w:right="281" w:firstLine="706"/>
        <w:jc w:val="both"/>
        <w:rPr>
          <w:b/>
          <w:sz w:val="28"/>
          <w:szCs w:val="28"/>
        </w:rPr>
      </w:pPr>
      <w:r w:rsidRPr="00DA1FC4">
        <w:rPr>
          <w:b/>
          <w:sz w:val="28"/>
          <w:szCs w:val="28"/>
        </w:rPr>
        <w:lastRenderedPageBreak/>
        <w:t>Вступ</w:t>
      </w:r>
    </w:p>
    <w:p w:rsidR="00721F22" w:rsidRPr="00F06DD1" w:rsidRDefault="00721F22" w:rsidP="00721F22">
      <w:pPr>
        <w:shd w:val="clear" w:color="auto" w:fill="FFFFFF"/>
        <w:spacing w:line="360" w:lineRule="auto"/>
        <w:ind w:left="29" w:right="281" w:firstLine="706"/>
        <w:jc w:val="both"/>
        <w:rPr>
          <w:sz w:val="28"/>
          <w:szCs w:val="28"/>
        </w:rPr>
      </w:pPr>
      <w:r w:rsidRPr="00F06DD1">
        <w:rPr>
          <w:sz w:val="28"/>
          <w:szCs w:val="28"/>
        </w:rPr>
        <w:t xml:space="preserve">Проблема складових професійної майстерності постала ще в </w:t>
      </w:r>
      <w:r w:rsidRPr="00F06DD1">
        <w:rPr>
          <w:sz w:val="28"/>
          <w:szCs w:val="28"/>
          <w:lang w:val="en-US"/>
        </w:rPr>
        <w:t>XIX</w:t>
      </w:r>
      <w:r w:rsidRPr="00F06DD1">
        <w:rPr>
          <w:sz w:val="28"/>
          <w:szCs w:val="28"/>
        </w:rPr>
        <w:t xml:space="preserve"> столітті серед таких корифеїв як К. Ушинський, Ф. Дистервег, П. Блонський, П. Каптерєв. Зараз цим питанням займаються такі провідні вченні як І. Зазюн, В. Лізинський, М. Касьяненко та інші.</w:t>
      </w:r>
    </w:p>
    <w:p w:rsidR="00721F22" w:rsidRDefault="00721F22" w:rsidP="00721F22">
      <w:pPr>
        <w:shd w:val="clear" w:color="auto" w:fill="FFFFFF"/>
        <w:spacing w:line="360" w:lineRule="auto"/>
        <w:ind w:left="29" w:firstLine="713"/>
        <w:jc w:val="both"/>
        <w:rPr>
          <w:sz w:val="28"/>
          <w:szCs w:val="28"/>
        </w:rPr>
      </w:pPr>
      <w:r w:rsidRPr="00F06DD1">
        <w:rPr>
          <w:sz w:val="28"/>
          <w:szCs w:val="28"/>
        </w:rPr>
        <w:t>Питання управління школою розглянуто в монографіях вчених Н. Дарманського, В. Звєрєвої, Н. Островерхової, В. Пекельної, Т. Шамової та інших.</w:t>
      </w:r>
      <w:r>
        <w:rPr>
          <w:sz w:val="28"/>
          <w:szCs w:val="28"/>
        </w:rPr>
        <w:t xml:space="preserve">  Кваліметричну   модель  оцінки  діяльності  вчителя  розглянуто  в  роботах  </w:t>
      </w:r>
    </w:p>
    <w:p w:rsidR="00721F22" w:rsidRPr="00F06DD1" w:rsidRDefault="00721F22" w:rsidP="00721F22">
      <w:pPr>
        <w:shd w:val="clear" w:color="auto" w:fill="FFFFFF"/>
        <w:spacing w:line="360" w:lineRule="auto"/>
        <w:jc w:val="both"/>
        <w:rPr>
          <w:sz w:val="28"/>
          <w:szCs w:val="28"/>
        </w:rPr>
      </w:pPr>
      <w:r>
        <w:rPr>
          <w:sz w:val="28"/>
          <w:szCs w:val="28"/>
        </w:rPr>
        <w:t xml:space="preserve"> Т.  Хлєбнікової  та  Єльникової Г. В.</w:t>
      </w:r>
    </w:p>
    <w:p w:rsidR="00721F22" w:rsidRDefault="00721F22" w:rsidP="00721F22">
      <w:pPr>
        <w:shd w:val="clear" w:color="auto" w:fill="FFFFFF"/>
        <w:spacing w:line="360" w:lineRule="auto"/>
        <w:ind w:left="36" w:right="21" w:firstLine="713"/>
        <w:jc w:val="both"/>
        <w:rPr>
          <w:sz w:val="28"/>
          <w:szCs w:val="28"/>
        </w:rPr>
      </w:pPr>
      <w:r w:rsidRPr="00F06DD1">
        <w:rPr>
          <w:b/>
          <w:sz w:val="28"/>
          <w:szCs w:val="28"/>
        </w:rPr>
        <w:t>Мета роботи</w:t>
      </w:r>
      <w:r>
        <w:rPr>
          <w:b/>
          <w:sz w:val="28"/>
          <w:szCs w:val="28"/>
        </w:rPr>
        <w:t>:</w:t>
      </w:r>
      <w:r w:rsidRPr="00F06DD1">
        <w:rPr>
          <w:sz w:val="28"/>
          <w:szCs w:val="28"/>
        </w:rPr>
        <w:t xml:space="preserve"> Обґрунтувати </w:t>
      </w:r>
      <w:r>
        <w:rPr>
          <w:sz w:val="28"/>
          <w:szCs w:val="28"/>
        </w:rPr>
        <w:t xml:space="preserve"> </w:t>
      </w:r>
      <w:r w:rsidRPr="00F06DD1">
        <w:rPr>
          <w:sz w:val="28"/>
          <w:szCs w:val="28"/>
        </w:rPr>
        <w:t>кваліметричну модель оцінки рівня професійної майстерності вчителя як інструментарій діагностико – технологічного підходу в управлінні розвитком професійної майстерності вчителя.</w:t>
      </w:r>
    </w:p>
    <w:p w:rsidR="00721F22" w:rsidRDefault="00721F22" w:rsidP="00721F22">
      <w:pPr>
        <w:spacing w:line="360" w:lineRule="auto"/>
        <w:rPr>
          <w:sz w:val="28"/>
          <w:szCs w:val="28"/>
        </w:rPr>
      </w:pPr>
      <w:r>
        <w:rPr>
          <w:sz w:val="28"/>
          <w:szCs w:val="28"/>
        </w:rPr>
        <w:t xml:space="preserve">Оцінка   діяльності  вчителя – одна  з  актуальних  проблем  сучасної    педагогіки.  Сучасні  вимоги  до  школи  потребують  постійного  професійного  зростання,   професійної  компетенції,  майстерності  і  постійного вдосконалення  вчителів.  У  Державній  програмі   «Вчитель»   зазначається,  «що  саме  через   практичну  діяльність  педагога  реалізується державна   політика,  спрямована  на  зміцнення  інтелектуального  і  духовного  потенціалу нації,   розвиток  вітчизняної  науки , техніки,   збереження  і  примноження   культурної  спадщини».  </w:t>
      </w:r>
    </w:p>
    <w:p w:rsidR="00721F22" w:rsidRDefault="00721F22" w:rsidP="00721F22">
      <w:pPr>
        <w:spacing w:line="360" w:lineRule="auto"/>
        <w:rPr>
          <w:sz w:val="28"/>
          <w:szCs w:val="28"/>
        </w:rPr>
      </w:pPr>
      <w:r>
        <w:rPr>
          <w:sz w:val="28"/>
          <w:szCs w:val="28"/>
        </w:rPr>
        <w:t>Кожен  вчитель  має  усвідомлено сприймати  те,  за   якими  параметрами  оцінюватиметься   його  професійна  діяльність.  Закон    «Про   освіту»   від  28.09.2017 року   передбачає  як  внутрішню,   так  і  зовнішню   оцінку  професійної   діяльності   вчителя.</w:t>
      </w:r>
    </w:p>
    <w:p w:rsidR="00721F22" w:rsidRPr="001A2148" w:rsidRDefault="00721F22" w:rsidP="00721F22">
      <w:pPr>
        <w:spacing w:line="360" w:lineRule="auto"/>
        <w:rPr>
          <w:sz w:val="28"/>
          <w:szCs w:val="28"/>
        </w:rPr>
      </w:pPr>
      <w:r>
        <w:rPr>
          <w:sz w:val="28"/>
          <w:szCs w:val="28"/>
        </w:rPr>
        <w:t xml:space="preserve">Термін  «кваліметрія»  означає  напрям  педагогічних  досліджень,  основним   змістом  якого  є  вимірювання  та  оцінка  педагогічних  параметрів  та  характеристик. Поняття  утворилось  з  двох  розрізнених  частин:   української - «кваліфікація» та латинської - «metros» (вимірювання) , </w:t>
      </w:r>
    </w:p>
    <w:p w:rsidR="00721F22" w:rsidRDefault="00721F22" w:rsidP="00721F22">
      <w:pPr>
        <w:spacing w:line="360" w:lineRule="auto"/>
        <w:rPr>
          <w:sz w:val="28"/>
          <w:szCs w:val="28"/>
        </w:rPr>
      </w:pPr>
      <w:r w:rsidRPr="001A2148">
        <w:rPr>
          <w:sz w:val="28"/>
          <w:szCs w:val="28"/>
        </w:rPr>
        <w:t xml:space="preserve"> яким</w:t>
      </w:r>
      <w:r>
        <w:rPr>
          <w:sz w:val="28"/>
          <w:szCs w:val="28"/>
        </w:rPr>
        <w:t>и</w:t>
      </w:r>
      <w:r w:rsidRPr="001A2148">
        <w:rPr>
          <w:sz w:val="28"/>
          <w:szCs w:val="28"/>
        </w:rPr>
        <w:t xml:space="preserve">  </w:t>
      </w:r>
      <w:r>
        <w:rPr>
          <w:sz w:val="28"/>
          <w:szCs w:val="28"/>
        </w:rPr>
        <w:t xml:space="preserve"> визначається напрям  педагогічних  досліджень,  спрямований  на  діагностику  специфічних  професійних  якостей  учителя.  Сукупність  цих  якостей</w:t>
      </w:r>
    </w:p>
    <w:p w:rsidR="00721F22" w:rsidRDefault="00721F22" w:rsidP="00721F22">
      <w:pPr>
        <w:spacing w:line="360" w:lineRule="auto"/>
        <w:jc w:val="center"/>
        <w:rPr>
          <w:sz w:val="28"/>
          <w:szCs w:val="28"/>
        </w:rPr>
      </w:pPr>
      <w:r>
        <w:rPr>
          <w:sz w:val="28"/>
          <w:szCs w:val="28"/>
        </w:rPr>
        <w:t>-2-</w:t>
      </w:r>
    </w:p>
    <w:p w:rsidR="00721F22" w:rsidRDefault="00721F22" w:rsidP="00721F22">
      <w:pPr>
        <w:spacing w:line="360" w:lineRule="auto"/>
        <w:rPr>
          <w:sz w:val="28"/>
          <w:szCs w:val="28"/>
        </w:rPr>
      </w:pPr>
      <w:r>
        <w:rPr>
          <w:sz w:val="28"/>
          <w:szCs w:val="28"/>
        </w:rPr>
        <w:lastRenderedPageBreak/>
        <w:t xml:space="preserve"> і  складає   професійний  рівень   діяльності  вчителя  або  визначає його  педагогічну  майстерність.  Методика   оцінки  зазначеного  рівня  отримала назву  педагогічної  атестації.</w:t>
      </w:r>
    </w:p>
    <w:p w:rsidR="00721F22" w:rsidRDefault="00721F22" w:rsidP="00721F22">
      <w:pPr>
        <w:spacing w:line="360" w:lineRule="auto"/>
        <w:rPr>
          <w:sz w:val="28"/>
          <w:szCs w:val="28"/>
        </w:rPr>
      </w:pPr>
      <w:r>
        <w:rPr>
          <w:sz w:val="28"/>
          <w:szCs w:val="28"/>
        </w:rPr>
        <w:t xml:space="preserve">Кваліметрична  модель  професійної   діяльності -  це  норма,   зразок,  що  містить   професійно-кваліфікаційні  та  компетентнісні  характеристики,   а  також  якісно- кількісні  показники  для  математичного  підрахунку  результатів  професійної  діяльності  педагогічних  працівників.  Педагогічну  діяльність   можна вимірювати   і  оцінювати  через   якість  і  кількість.  Вирішити  це питання  значною   мірою  дозволяє кваліметричний  підхід,  який   передбачає  опис  якості  процесу,  надаючи    кількісну  оцінку  якості.   Ідея  побудови   кваліметричної  моделі  оцінки  професійної  діяльності   вчителя   в   мене  зародилась   з  появою  ЗНО  учнів  в   </w:t>
      </w:r>
    </w:p>
    <w:p w:rsidR="0082334C" w:rsidRDefault="003932DA" w:rsidP="00D91D6C">
      <w:pPr>
        <w:spacing w:line="360" w:lineRule="auto"/>
        <w:rPr>
          <w:rFonts w:ascii="Times New Roman CYR" w:hAnsi="Times New Roman CYR" w:cs="Times New Roman CYR"/>
          <w:bCs/>
          <w:sz w:val="28"/>
          <w:szCs w:val="28"/>
        </w:rPr>
      </w:pPr>
      <w:r>
        <w:rPr>
          <w:rFonts w:ascii="Times New Roman CYR" w:hAnsi="Times New Roman CYR" w:cs="Times New Roman CYR"/>
          <w:bCs/>
          <w:noProof/>
          <w:sz w:val="28"/>
          <w:szCs w:val="28"/>
        </w:rPr>
        <w:pict>
          <v:oval id="_x0000_s1064" style="position:absolute;margin-left:52.8pt;margin-top:16.65pt;width:424.5pt;height:155.35pt;z-index:251666432" fillcolor="yellow">
            <v:textbox>
              <w:txbxContent>
                <w:p w:rsidR="00721F22" w:rsidRPr="009B1078" w:rsidRDefault="00D91D6C" w:rsidP="00D91D6C">
                  <w:pPr>
                    <w:jc w:val="center"/>
                    <w:rPr>
                      <w:sz w:val="44"/>
                    </w:rPr>
                  </w:pPr>
                  <w:r>
                    <w:rPr>
                      <w:sz w:val="44"/>
                    </w:rPr>
                    <w:t xml:space="preserve">Кваліметрична  модель   оцінки  діяльності  вчителя </w:t>
                  </w:r>
                  <w:r w:rsidR="00721F22" w:rsidRPr="009B1078">
                    <w:rPr>
                      <w:sz w:val="44"/>
                    </w:rPr>
                    <w:t>Вишгородоцької   ЗОШ   І-ІІІ   ступенів</w:t>
                  </w:r>
                </w:p>
              </w:txbxContent>
            </v:textbox>
          </v:oval>
        </w:pict>
      </w:r>
      <w:r w:rsidR="00721F22">
        <w:rPr>
          <w:sz w:val="28"/>
          <w:szCs w:val="28"/>
        </w:rPr>
        <w:t>середній    загальноосвітній  школі.</w:t>
      </w: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3932DA" w:rsidP="0028129C">
      <w:pPr>
        <w:spacing w:line="360" w:lineRule="auto"/>
        <w:jc w:val="center"/>
        <w:rPr>
          <w:rFonts w:ascii="Times New Roman CYR" w:hAnsi="Times New Roman CYR" w:cs="Times New Roman CYR"/>
          <w:bCs/>
          <w:sz w:val="28"/>
          <w:szCs w:val="28"/>
        </w:rPr>
      </w:pPr>
      <w:r>
        <w:rPr>
          <w:rFonts w:ascii="Times New Roman CYR" w:hAnsi="Times New Roman CYR" w:cs="Times New Roman CYR"/>
          <w:bCs/>
          <w:noProof/>
          <w:sz w:val="28"/>
          <w:szCs w:val="28"/>
        </w:rPr>
        <w:pict>
          <v:shapetype id="_x0000_t32" coordsize="21600,21600" o:spt="32" o:oned="t" path="m,l21600,21600e" filled="f">
            <v:path arrowok="t" fillok="f" o:connecttype="none"/>
            <o:lock v:ext="edit" shapetype="t"/>
          </v:shapetype>
          <v:shape id="_x0000_s1070" type="#_x0000_t32" style="position:absolute;left:0;text-align:left;margin-left:267pt;margin-top:3pt;width:1.5pt;height:165.55pt;z-index:251667456" o:connectortype="straight">
            <v:stroke endarrow="block"/>
          </v:shape>
        </w:pict>
      </w:r>
      <w:r>
        <w:rPr>
          <w:rFonts w:ascii="Times New Roman CYR" w:hAnsi="Times New Roman CYR" w:cs="Times New Roman CYR"/>
          <w:bCs/>
          <w:noProof/>
          <w:sz w:val="28"/>
          <w:szCs w:val="28"/>
        </w:rPr>
        <w:pict>
          <v:shape id="_x0000_s1078" type="#_x0000_t32" style="position:absolute;left:0;text-align:left;margin-left:267pt;margin-top:3pt;width:93.6pt;height:81.55pt;z-index:251671552" o:connectortype="straight">
            <v:stroke endarrow="block"/>
          </v:shape>
        </w:pict>
      </w:r>
      <w:r>
        <w:rPr>
          <w:rFonts w:ascii="Times New Roman CYR" w:hAnsi="Times New Roman CYR" w:cs="Times New Roman CYR"/>
          <w:bCs/>
          <w:noProof/>
          <w:sz w:val="28"/>
          <w:szCs w:val="28"/>
        </w:rPr>
        <w:pict>
          <v:shape id="_x0000_s1073" type="#_x0000_t32" style="position:absolute;left:0;text-align:left;margin-left:166.8pt;margin-top:3pt;width:100.2pt;height:86pt;flip:x;z-index:251669504" o:connectortype="straight">
            <v:stroke endarrow="block"/>
          </v:shape>
        </w:pict>
      </w: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3932DA" w:rsidP="0028129C">
      <w:pPr>
        <w:spacing w:line="360" w:lineRule="auto"/>
        <w:jc w:val="center"/>
        <w:rPr>
          <w:rFonts w:ascii="Times New Roman CYR" w:hAnsi="Times New Roman CYR" w:cs="Times New Roman CYR"/>
          <w:bCs/>
          <w:sz w:val="28"/>
          <w:szCs w:val="28"/>
        </w:rPr>
      </w:pPr>
      <w:r>
        <w:rPr>
          <w:rFonts w:ascii="Times New Roman CYR" w:hAnsi="Times New Roman CYR" w:cs="Times New Roman CYR"/>
          <w:bCs/>
          <w:noProof/>
          <w:sz w:val="28"/>
          <w:szCs w:val="28"/>
        </w:rPr>
        <w:pict>
          <v:oval id="_x0000_s1079" style="position:absolute;left:0;text-align:left;margin-left:303.3pt;margin-top:8.3pt;width:180pt;height:80.25pt;z-index:251672576" fillcolor="#fabf8f [1945]">
            <v:textbox style="mso-next-textbox:#_x0000_s1079">
              <w:txbxContent>
                <w:p w:rsidR="00721F22" w:rsidRPr="009B1078" w:rsidRDefault="00721F22" w:rsidP="00AC2633">
                  <w:pPr>
                    <w:jc w:val="center"/>
                    <w:rPr>
                      <w:sz w:val="32"/>
                    </w:rPr>
                  </w:pPr>
                  <w:r w:rsidRPr="009B1078">
                    <w:rPr>
                      <w:sz w:val="32"/>
                    </w:rPr>
                    <w:t>Навчально-методична  робота</w:t>
                  </w:r>
                </w:p>
              </w:txbxContent>
            </v:textbox>
          </v:oval>
        </w:pict>
      </w:r>
      <w:r>
        <w:rPr>
          <w:rFonts w:ascii="Times New Roman CYR" w:hAnsi="Times New Roman CYR" w:cs="Times New Roman CYR"/>
          <w:bCs/>
          <w:noProof/>
          <w:sz w:val="28"/>
          <w:szCs w:val="28"/>
        </w:rPr>
        <w:pict>
          <v:oval id="_x0000_s1076" style="position:absolute;left:0;text-align:left;margin-left:52.8pt;margin-top:12.1pt;width:171.75pt;height:84pt;z-index:251670528" fillcolor="#92d050">
            <v:textbox style="mso-next-textbox:#_x0000_s1076">
              <w:txbxContent>
                <w:p w:rsidR="00721F22" w:rsidRPr="009B1078" w:rsidRDefault="00721F22" w:rsidP="00AC2633">
                  <w:pPr>
                    <w:jc w:val="center"/>
                    <w:rPr>
                      <w:sz w:val="32"/>
                    </w:rPr>
                  </w:pPr>
                  <w:r w:rsidRPr="009B1078">
                    <w:rPr>
                      <w:sz w:val="32"/>
                    </w:rPr>
                    <w:t>Організаційно- виконавча  робота</w:t>
                  </w:r>
                </w:p>
              </w:txbxContent>
            </v:textbox>
          </v:oval>
        </w:pict>
      </w: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3932DA" w:rsidP="0028129C">
      <w:pPr>
        <w:spacing w:line="360" w:lineRule="auto"/>
        <w:jc w:val="center"/>
        <w:rPr>
          <w:rFonts w:ascii="Times New Roman CYR" w:hAnsi="Times New Roman CYR" w:cs="Times New Roman CYR"/>
          <w:bCs/>
          <w:sz w:val="28"/>
          <w:szCs w:val="28"/>
        </w:rPr>
      </w:pPr>
      <w:r>
        <w:rPr>
          <w:rFonts w:ascii="Times New Roman CYR" w:hAnsi="Times New Roman CYR" w:cs="Times New Roman CYR"/>
          <w:bCs/>
          <w:noProof/>
          <w:sz w:val="28"/>
          <w:szCs w:val="28"/>
        </w:rPr>
        <w:pict>
          <v:oval id="_x0000_s1072" style="position:absolute;left:0;text-align:left;margin-left:178.35pt;margin-top:22.15pt;width:189.75pt;height:83.25pt;z-index:251668480" fillcolor="#c6d9f1 [671]">
            <v:textbox>
              <w:txbxContent>
                <w:p w:rsidR="00721F22" w:rsidRPr="00AC2633" w:rsidRDefault="00721F22" w:rsidP="00AC2633">
                  <w:pPr>
                    <w:jc w:val="center"/>
                    <w:rPr>
                      <w:sz w:val="32"/>
                    </w:rPr>
                  </w:pPr>
                  <w:r w:rsidRPr="00AC2633">
                    <w:rPr>
                      <w:sz w:val="32"/>
                    </w:rPr>
                    <w:t>Інформаційно-аналітична  робота</w:t>
                  </w:r>
                </w:p>
              </w:txbxContent>
            </v:textbox>
          </v:oval>
        </w:pict>
      </w: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82334C" w:rsidP="0028129C">
      <w:pPr>
        <w:spacing w:line="360" w:lineRule="auto"/>
        <w:jc w:val="center"/>
        <w:rPr>
          <w:rFonts w:ascii="Times New Roman CYR" w:hAnsi="Times New Roman CYR" w:cs="Times New Roman CYR"/>
          <w:bCs/>
          <w:sz w:val="28"/>
          <w:szCs w:val="28"/>
        </w:rPr>
      </w:pPr>
    </w:p>
    <w:p w:rsidR="0082334C" w:rsidRDefault="00D91D6C" w:rsidP="0028129C">
      <w:pPr>
        <w:spacing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-3-</w:t>
      </w:r>
    </w:p>
    <w:p w:rsidR="0068503C" w:rsidRPr="003814D5" w:rsidRDefault="0068503C" w:rsidP="0068503C">
      <w:pPr>
        <w:spacing w:line="360" w:lineRule="auto"/>
        <w:rPr>
          <w:b/>
          <w:sz w:val="28"/>
          <w:szCs w:val="28"/>
        </w:rPr>
      </w:pPr>
      <w:r w:rsidRPr="003814D5">
        <w:rPr>
          <w:b/>
          <w:sz w:val="28"/>
          <w:szCs w:val="28"/>
        </w:rPr>
        <w:lastRenderedPageBreak/>
        <w:t>Теоретична   частина</w:t>
      </w:r>
    </w:p>
    <w:p w:rsidR="0068503C" w:rsidRDefault="0068503C" w:rsidP="0068503C">
      <w:pPr>
        <w:spacing w:line="360" w:lineRule="auto"/>
        <w:rPr>
          <w:sz w:val="28"/>
          <w:szCs w:val="28"/>
        </w:rPr>
      </w:pPr>
      <w:r>
        <w:rPr>
          <w:sz w:val="28"/>
          <w:szCs w:val="28"/>
        </w:rPr>
        <w:t>Дана   методика  дозволяє  оцінити   фахові  уміння,  основні  знання і   вміння вчителя,  які  він  використовує  у  процесі  навчання  та  виховання.  Ця  модель  також  дозволяє   прослідкувати  ведення  документації  вчителем,  його  інноваційну  діяльність  та  соціальну  активність.  Це  виступає  базовим  компонентом  при  проведенні  атестації.  Діагностичні  параметри  являють собою   знання  та  вміння  вчителя,  які  оцінюють  по  трьохбальній  шкалі  (1-3).  Кожен   з  діагностичних  параметрів  чи  блоків  оцінюється  коефіцієнтом  (</w:t>
      </w:r>
      <w:r w:rsidRPr="00451298">
        <w:rPr>
          <w:i/>
          <w:sz w:val="28"/>
          <w:szCs w:val="28"/>
        </w:rPr>
        <w:t>К</w:t>
      </w:r>
      <w:r w:rsidRPr="00451298">
        <w:rPr>
          <w:i/>
          <w:sz w:val="28"/>
          <w:szCs w:val="28"/>
          <w:vertAlign w:val="subscript"/>
        </w:rPr>
        <w:t>1</w:t>
      </w:r>
      <w:r w:rsidRPr="00451298">
        <w:rPr>
          <w:i/>
          <w:sz w:val="28"/>
          <w:szCs w:val="28"/>
        </w:rPr>
        <w:t>, К</w:t>
      </w:r>
      <w:r w:rsidRPr="00451298">
        <w:rPr>
          <w:i/>
          <w:sz w:val="28"/>
          <w:szCs w:val="28"/>
          <w:vertAlign w:val="subscript"/>
        </w:rPr>
        <w:t>2</w:t>
      </w:r>
      <w:r w:rsidRPr="00451298">
        <w:rPr>
          <w:i/>
          <w:sz w:val="28"/>
          <w:szCs w:val="28"/>
        </w:rPr>
        <w:t>, К</w:t>
      </w:r>
      <w:r w:rsidRPr="00451298">
        <w:rPr>
          <w:i/>
          <w:sz w:val="28"/>
          <w:szCs w:val="28"/>
          <w:vertAlign w:val="subscript"/>
        </w:rPr>
        <w:t>3</w:t>
      </w:r>
      <w:r>
        <w:rPr>
          <w:sz w:val="28"/>
          <w:szCs w:val="28"/>
        </w:rPr>
        <w:t>),  який  вираховується  за  відповідною  формулою.</w:t>
      </w:r>
    </w:p>
    <w:p w:rsidR="0068503C" w:rsidRDefault="0068503C" w:rsidP="0068503C">
      <w:pPr>
        <w:spacing w:line="360" w:lineRule="auto"/>
        <w:rPr>
          <w:sz w:val="28"/>
          <w:szCs w:val="28"/>
        </w:rPr>
      </w:pPr>
      <w:r>
        <w:rPr>
          <w:sz w:val="28"/>
          <w:szCs w:val="28"/>
        </w:rPr>
        <w:t xml:space="preserve">     </w:t>
      </w:r>
      <w:r w:rsidRPr="00451298">
        <w:rPr>
          <w:i/>
          <w:sz w:val="28"/>
          <w:szCs w:val="28"/>
          <w:u w:val="single"/>
        </w:rPr>
        <w:t>К  =  (загальна  сума   балів/максимальна кількість  балів</w:t>
      </w:r>
      <w:r w:rsidRPr="00451298">
        <w:rPr>
          <w:i/>
          <w:sz w:val="28"/>
          <w:szCs w:val="28"/>
        </w:rPr>
        <w:t>)</w:t>
      </w:r>
      <w:r>
        <w:rPr>
          <w:sz w:val="28"/>
          <w:szCs w:val="28"/>
        </w:rPr>
        <w:t>.</w:t>
      </w:r>
    </w:p>
    <w:p w:rsidR="0068503C" w:rsidRDefault="0068503C" w:rsidP="0068503C">
      <w:pPr>
        <w:spacing w:line="360" w:lineRule="auto"/>
        <w:rPr>
          <w:sz w:val="28"/>
          <w:szCs w:val="28"/>
        </w:rPr>
      </w:pPr>
      <w:r>
        <w:rPr>
          <w:sz w:val="28"/>
          <w:szCs w:val="28"/>
        </w:rPr>
        <w:t xml:space="preserve">Після розрахунку  коефіцієнта  кожного  з  трьох   блоків,    обчислюють   коефіцієнт  за   формулою: </w:t>
      </w:r>
      <w:r w:rsidRPr="00451298">
        <w:rPr>
          <w:i/>
          <w:sz w:val="28"/>
          <w:szCs w:val="28"/>
          <w:u w:val="single"/>
        </w:rPr>
        <w:t xml:space="preserve"> К=К</w:t>
      </w:r>
      <w:r w:rsidRPr="00451298">
        <w:rPr>
          <w:i/>
          <w:sz w:val="28"/>
          <w:szCs w:val="28"/>
          <w:u w:val="single"/>
          <w:vertAlign w:val="subscript"/>
        </w:rPr>
        <w:t>1</w:t>
      </w:r>
      <w:r w:rsidRPr="00451298">
        <w:rPr>
          <w:i/>
          <w:sz w:val="28"/>
          <w:szCs w:val="28"/>
          <w:u w:val="single"/>
        </w:rPr>
        <w:t>+К</w:t>
      </w:r>
      <w:r w:rsidRPr="00451298">
        <w:rPr>
          <w:i/>
          <w:sz w:val="28"/>
          <w:szCs w:val="28"/>
          <w:u w:val="single"/>
          <w:vertAlign w:val="subscript"/>
        </w:rPr>
        <w:t>2</w:t>
      </w:r>
      <w:r w:rsidRPr="00451298">
        <w:rPr>
          <w:i/>
          <w:sz w:val="28"/>
          <w:szCs w:val="28"/>
          <w:u w:val="single"/>
        </w:rPr>
        <w:t>+К</w:t>
      </w:r>
      <w:r w:rsidRPr="00451298">
        <w:rPr>
          <w:i/>
          <w:sz w:val="28"/>
          <w:szCs w:val="28"/>
          <w:u w:val="single"/>
          <w:vertAlign w:val="subscript"/>
        </w:rPr>
        <w:t>3</w:t>
      </w:r>
      <w:r>
        <w:rPr>
          <w:sz w:val="28"/>
          <w:szCs w:val="28"/>
        </w:rPr>
        <w:t xml:space="preserve">  .</w:t>
      </w:r>
    </w:p>
    <w:p w:rsidR="0068503C" w:rsidRDefault="0068503C" w:rsidP="0068503C">
      <w:pPr>
        <w:spacing w:line="360" w:lineRule="auto"/>
        <w:rPr>
          <w:sz w:val="28"/>
          <w:szCs w:val="28"/>
        </w:rPr>
      </w:pPr>
      <w:r>
        <w:rPr>
          <w:sz w:val="28"/>
          <w:szCs w:val="28"/>
        </w:rPr>
        <w:t xml:space="preserve">За   значенням    коефіцієнта  можна  визначити  три   рівні  професійної  підготовленості  вчителя.  Якщо  значення  </w:t>
      </w:r>
      <w:r w:rsidRPr="00451298">
        <w:rPr>
          <w:i/>
          <w:sz w:val="28"/>
          <w:szCs w:val="28"/>
        </w:rPr>
        <w:t>К</w:t>
      </w:r>
      <w:r>
        <w:rPr>
          <w:sz w:val="28"/>
          <w:szCs w:val="28"/>
        </w:rPr>
        <w:t xml:space="preserve">  лежить  у  межах  0,8-1  балів,  то   рівень   вважається  </w:t>
      </w:r>
      <w:r w:rsidRPr="00451298">
        <w:rPr>
          <w:i/>
          <w:sz w:val="28"/>
          <w:szCs w:val="28"/>
        </w:rPr>
        <w:t>оптимальним.</w:t>
      </w:r>
      <w:r>
        <w:rPr>
          <w:sz w:val="28"/>
          <w:szCs w:val="28"/>
        </w:rPr>
        <w:t xml:space="preserve">  Якщо  </w:t>
      </w:r>
      <w:r w:rsidRPr="00451298">
        <w:rPr>
          <w:i/>
          <w:sz w:val="28"/>
          <w:szCs w:val="28"/>
        </w:rPr>
        <w:t>К</w:t>
      </w:r>
      <w:r>
        <w:rPr>
          <w:sz w:val="28"/>
          <w:szCs w:val="28"/>
        </w:rPr>
        <w:t xml:space="preserve">  лежить  у  межах  0,6-0,7  балів,  такий  рівень  вважається   допустимим.</w:t>
      </w:r>
    </w:p>
    <w:p w:rsidR="0068503C" w:rsidRDefault="0068503C" w:rsidP="0068503C">
      <w:pPr>
        <w:spacing w:line="360" w:lineRule="auto"/>
        <w:rPr>
          <w:sz w:val="28"/>
          <w:szCs w:val="28"/>
        </w:rPr>
      </w:pPr>
      <w:r>
        <w:rPr>
          <w:sz w:val="28"/>
          <w:szCs w:val="28"/>
        </w:rPr>
        <w:t xml:space="preserve">Якщо  ж  </w:t>
      </w:r>
      <w:r>
        <w:rPr>
          <w:i/>
          <w:sz w:val="28"/>
          <w:szCs w:val="28"/>
        </w:rPr>
        <w:t>К</w:t>
      </w:r>
      <w:r>
        <w:rPr>
          <w:sz w:val="28"/>
          <w:szCs w:val="28"/>
        </w:rPr>
        <w:t xml:space="preserve">  менше  0,6  балів,  то   вчитель  перебуває  на  критичному  рівні готовності  до  професійної  діяльності.</w:t>
      </w:r>
    </w:p>
    <w:p w:rsidR="0068503C" w:rsidRDefault="0068503C" w:rsidP="0068503C">
      <w:pPr>
        <w:spacing w:line="360" w:lineRule="auto"/>
        <w:rPr>
          <w:sz w:val="28"/>
          <w:szCs w:val="28"/>
        </w:rPr>
      </w:pPr>
      <w:r>
        <w:rPr>
          <w:sz w:val="28"/>
          <w:szCs w:val="28"/>
        </w:rPr>
        <w:t>Отримання  об’єктивних  даних  діагностування  вимагає  тривалого  процесу  спостереження  за  вчителем.  Не  всі  діагностичні  параметри  легко  оцінюються  в  процесі  спостереження  за  діяльністю  вчителя на  уроці,   тому  доцільно   на  першому  етапі  діагностування  провести   співбесіду   з  учителем  з  питань,   які  відображають  зміст  діагностичних  показників   даної  методики.</w:t>
      </w:r>
    </w:p>
    <w:p w:rsidR="0068503C" w:rsidRDefault="0068503C" w:rsidP="0068503C">
      <w:pPr>
        <w:spacing w:line="360" w:lineRule="auto"/>
        <w:rPr>
          <w:sz w:val="28"/>
          <w:szCs w:val="28"/>
        </w:rPr>
      </w:pPr>
      <w:r>
        <w:rPr>
          <w:sz w:val="28"/>
          <w:szCs w:val="28"/>
        </w:rPr>
        <w:t>Перевагою  даної  методики  є  те,   що вона  дозволяє   оцінити  основні  сторони  професійної   підготовленості  вчителя,   виявляти   слабкі   ланки,  що  дозволяє  розробити  конкретну  систему  заходів   щодо  підвищення  рівня   готовності  вчителя  до  педагогічної  діяльності.</w:t>
      </w:r>
    </w:p>
    <w:p w:rsidR="0068503C" w:rsidRDefault="0068503C" w:rsidP="0068503C">
      <w:pPr>
        <w:spacing w:line="360" w:lineRule="auto"/>
        <w:rPr>
          <w:sz w:val="28"/>
          <w:szCs w:val="28"/>
        </w:rPr>
      </w:pPr>
      <w:r>
        <w:rPr>
          <w:sz w:val="28"/>
          <w:szCs w:val="28"/>
        </w:rPr>
        <w:t xml:space="preserve"> Модель  може  бути   використана  в   повному  об’ємі    чи  частинами,  тобто  окремими  блоками.   Це   дозволяє  під   час   наступного  діагностування   зробити  </w:t>
      </w:r>
    </w:p>
    <w:p w:rsidR="0068503C" w:rsidRDefault="0068503C" w:rsidP="0068503C">
      <w:pPr>
        <w:tabs>
          <w:tab w:val="left" w:pos="4575"/>
        </w:tabs>
        <w:spacing w:line="360" w:lineRule="auto"/>
        <w:rPr>
          <w:sz w:val="28"/>
          <w:szCs w:val="28"/>
        </w:rPr>
      </w:pPr>
      <w:r>
        <w:rPr>
          <w:sz w:val="28"/>
          <w:szCs w:val="28"/>
        </w:rPr>
        <w:tab/>
        <w:t>-4-</w:t>
      </w:r>
    </w:p>
    <w:p w:rsidR="0068503C" w:rsidRDefault="0068503C" w:rsidP="0068503C">
      <w:pPr>
        <w:spacing w:line="360" w:lineRule="auto"/>
        <w:rPr>
          <w:sz w:val="28"/>
          <w:szCs w:val="28"/>
        </w:rPr>
      </w:pPr>
      <w:r>
        <w:rPr>
          <w:sz w:val="28"/>
          <w:szCs w:val="28"/>
        </w:rPr>
        <w:lastRenderedPageBreak/>
        <w:t xml:space="preserve">наголос  на  виявлених  недоліках. Дотримання  вищезазначених  професійних  якостей  є  необхідними  для   професійного  становлення  педагога.   Вчитель  повинен  уміти  прогнозувати  і  моделювати   майбутню  педагогічну  діяльність,  усвідомлювати  справжні  мотиви  своєї  педагогічної  діяльності,    уміння   аналізувати   свою  діяльність,  уміння  співвідносити  власні  </w:t>
      </w:r>
    </w:p>
    <w:p w:rsidR="0068503C" w:rsidRDefault="0068503C" w:rsidP="0068503C">
      <w:pPr>
        <w:spacing w:line="360" w:lineRule="auto"/>
        <w:rPr>
          <w:sz w:val="28"/>
          <w:szCs w:val="28"/>
        </w:rPr>
      </w:pPr>
      <w:r>
        <w:rPr>
          <w:sz w:val="28"/>
          <w:szCs w:val="28"/>
        </w:rPr>
        <w:t>труднощі   та  проблеми  з  проблемами  колективу,   мати  мотивацію   професійного  самовдосконалення,  підвищення  рівня  професійних  знань.</w:t>
      </w:r>
    </w:p>
    <w:p w:rsidR="0068503C" w:rsidRDefault="0068503C" w:rsidP="0068503C">
      <w:pPr>
        <w:spacing w:line="360" w:lineRule="auto"/>
        <w:rPr>
          <w:sz w:val="28"/>
          <w:szCs w:val="28"/>
        </w:rPr>
      </w:pPr>
      <w:r>
        <w:rPr>
          <w:sz w:val="28"/>
          <w:szCs w:val="28"/>
        </w:rPr>
        <w:t>Таким  чином,    розвиток   професійних  якостей,   здатність  до  постійного  особистісного   зростання,   висока  педагогічна  культура,  професійна   рефлексія</w:t>
      </w:r>
    </w:p>
    <w:p w:rsidR="0068503C" w:rsidRDefault="0068503C" w:rsidP="0068503C">
      <w:pPr>
        <w:spacing w:line="360" w:lineRule="auto"/>
        <w:rPr>
          <w:sz w:val="28"/>
          <w:szCs w:val="28"/>
        </w:rPr>
      </w:pPr>
      <w:r>
        <w:rPr>
          <w:sz w:val="28"/>
          <w:szCs w:val="28"/>
        </w:rPr>
        <w:t xml:space="preserve"> ( постійний  аналіз,  осмислення  власних  дій  та   висловлювань,  самоспостереження,  здатність  вести   постійний    внутрішній  діалог ),  сприяють  створенню  індивідуального   стилю  педагогічної   діяльності.</w:t>
      </w:r>
    </w:p>
    <w:p w:rsidR="0068503C" w:rsidRDefault="0068503C" w:rsidP="0068503C">
      <w:pPr>
        <w:spacing w:line="360" w:lineRule="auto"/>
        <w:rPr>
          <w:sz w:val="28"/>
          <w:szCs w:val="28"/>
        </w:rPr>
      </w:pPr>
      <w:r>
        <w:rPr>
          <w:sz w:val="28"/>
          <w:szCs w:val="28"/>
        </w:rPr>
        <w:t>Модель  професійних  якостей,   якими  наділений   педагог,  дає  змогу   класифікувати  професійно – значущі  якості  вчителя.</w:t>
      </w:r>
    </w:p>
    <w:p w:rsidR="0068503C" w:rsidRDefault="0068503C" w:rsidP="0068503C">
      <w:pPr>
        <w:spacing w:line="360" w:lineRule="auto"/>
        <w:rPr>
          <w:sz w:val="28"/>
          <w:szCs w:val="28"/>
        </w:rPr>
      </w:pPr>
      <w:r>
        <w:rPr>
          <w:sz w:val="28"/>
          <w:szCs w:val="28"/>
        </w:rPr>
        <w:t>Однією  із  значимих   якостей  вчителя   є  мобільність.  Професійна   мобільність – здатність  швидко   змінювати  види   діяльності,    вміння  переключатися   на  іншу   роботу,   враховуючи    зміни   в  навчально - виховному   процесі.  Для  особистості  вчителя  важливим  є  комунікативні  здібності  -  вміння  встановлювати    контакти   та  спілкуватися  з   учнями  та  колегами,  слухати  співбесідника,   вміння   поставити  себе   на   місце   інших,  манера  спілкування,   педагогічний   і  психологічний   такт.</w:t>
      </w:r>
    </w:p>
    <w:p w:rsidR="0068503C" w:rsidRDefault="0068503C" w:rsidP="0068503C">
      <w:pPr>
        <w:spacing w:line="360" w:lineRule="auto"/>
        <w:rPr>
          <w:sz w:val="28"/>
          <w:szCs w:val="28"/>
        </w:rPr>
      </w:pPr>
      <w:r>
        <w:rPr>
          <w:sz w:val="28"/>
          <w:szCs w:val="28"/>
        </w:rPr>
        <w:t>Важливою  професійною  якістю  компетентного  вчителя,  на  мою  думку,  є  комунікативність,  адже  спілкування  та  співробітництво  є  необхідним  у  педагогічній  діяльності.  бо  педагог  працює  у  особистісній  сфері,  тому  він  повинен  навчитися  функціонувати  у  системі  міжособистісних  стосунків.</w:t>
      </w:r>
    </w:p>
    <w:p w:rsidR="0068503C" w:rsidRDefault="0068503C" w:rsidP="0068503C">
      <w:pPr>
        <w:spacing w:line="360" w:lineRule="auto"/>
        <w:rPr>
          <w:sz w:val="28"/>
          <w:szCs w:val="28"/>
        </w:rPr>
      </w:pPr>
      <w:r>
        <w:rPr>
          <w:sz w:val="28"/>
          <w:szCs w:val="28"/>
        </w:rPr>
        <w:t xml:space="preserve">     Аналіз  та  визначення  шляхів  вдосконалення  своєї  діяльності  відбувається  завдяки  рефлексії.  Вона  пов’язана  зі  здатністю  вчителя  до  мислительних  операцій: аналізу,  синтезу,  порівняння,  співставлення,  а  також  осмислення  своєї </w:t>
      </w:r>
    </w:p>
    <w:p w:rsidR="0068503C" w:rsidRDefault="0068503C" w:rsidP="0068503C">
      <w:pPr>
        <w:spacing w:line="360" w:lineRule="auto"/>
        <w:rPr>
          <w:sz w:val="28"/>
          <w:szCs w:val="28"/>
        </w:rPr>
      </w:pPr>
      <w:r>
        <w:rPr>
          <w:sz w:val="28"/>
          <w:szCs w:val="28"/>
        </w:rPr>
        <w:t xml:space="preserve"> роботи,  її  значущості,  уміння  оцінювати  інформацію  з  позиції  учня,  готовність</w:t>
      </w:r>
    </w:p>
    <w:p w:rsidR="0068503C" w:rsidRDefault="0068503C" w:rsidP="0068503C">
      <w:pPr>
        <w:spacing w:line="360" w:lineRule="auto"/>
        <w:jc w:val="center"/>
        <w:rPr>
          <w:sz w:val="28"/>
          <w:szCs w:val="28"/>
        </w:rPr>
      </w:pPr>
      <w:r>
        <w:rPr>
          <w:sz w:val="28"/>
          <w:szCs w:val="28"/>
        </w:rPr>
        <w:t>-5-</w:t>
      </w:r>
    </w:p>
    <w:p w:rsidR="0068503C" w:rsidRDefault="0068503C" w:rsidP="0068503C">
      <w:pPr>
        <w:spacing w:line="360" w:lineRule="auto"/>
        <w:rPr>
          <w:sz w:val="28"/>
          <w:szCs w:val="28"/>
        </w:rPr>
      </w:pPr>
      <w:r>
        <w:rPr>
          <w:sz w:val="28"/>
          <w:szCs w:val="28"/>
        </w:rPr>
        <w:lastRenderedPageBreak/>
        <w:t>надати   поради   школярам   в  розкритті  своїх  креативних  здібностей  і  можливостей  тощо.</w:t>
      </w:r>
    </w:p>
    <w:p w:rsidR="0068503C" w:rsidRDefault="0068503C" w:rsidP="0068503C">
      <w:pPr>
        <w:spacing w:line="360" w:lineRule="auto"/>
        <w:rPr>
          <w:sz w:val="28"/>
          <w:szCs w:val="28"/>
        </w:rPr>
      </w:pPr>
      <w:r>
        <w:rPr>
          <w:sz w:val="28"/>
          <w:szCs w:val="28"/>
        </w:rPr>
        <w:t xml:space="preserve">       Доцільно  зазначити,  що  серед  перерахованих  вище  вмінь  необхідно  виділити  гностичні,  які  полягають  у  вмінні   вчителя  пізнавати  предмет  своєї  діяльності,  виявляти  його  особливості,  вивчати   індивідуальні  особливості  школярів,  їх  властивості.</w:t>
      </w:r>
    </w:p>
    <w:p w:rsidR="0068503C" w:rsidRDefault="0068503C" w:rsidP="0068503C">
      <w:pPr>
        <w:spacing w:line="360" w:lineRule="auto"/>
        <w:rPr>
          <w:sz w:val="28"/>
          <w:szCs w:val="28"/>
        </w:rPr>
      </w:pPr>
      <w:r>
        <w:rPr>
          <w:sz w:val="28"/>
          <w:szCs w:val="28"/>
        </w:rPr>
        <w:t xml:space="preserve">      Важливим  у  професійній   роботі   педагога  є  організаторські  вміння,   які  покликані   забезпечувати  виконання  навчальних  програм  і  планів,  організовувати  види  дитячої  діяльності,  забезпечувати  активність  кожного  школяра.</w:t>
      </w:r>
    </w:p>
    <w:p w:rsidR="0068503C" w:rsidRPr="003152A0" w:rsidRDefault="0068503C" w:rsidP="0068503C">
      <w:pPr>
        <w:spacing w:line="360" w:lineRule="auto"/>
        <w:rPr>
          <w:sz w:val="28"/>
          <w:szCs w:val="28"/>
        </w:rPr>
      </w:pPr>
      <w:r>
        <w:rPr>
          <w:sz w:val="28"/>
          <w:szCs w:val="28"/>
        </w:rPr>
        <w:t xml:space="preserve">       Крім  того,  вважаю.  що  компетентному  вчителю,  який  збирається  працювати  в  умовах  сучасної  школи,  необхідно  володіти  такими  якостями, </w:t>
      </w:r>
      <w:r>
        <w:rPr>
          <w:sz w:val="28"/>
          <w:szCs w:val="28"/>
        </w:rPr>
        <w:tab/>
      </w:r>
    </w:p>
    <w:p w:rsidR="0068503C" w:rsidRDefault="0068503C" w:rsidP="0068503C">
      <w:pPr>
        <w:spacing w:line="360" w:lineRule="auto"/>
        <w:rPr>
          <w:sz w:val="28"/>
          <w:szCs w:val="28"/>
        </w:rPr>
      </w:pPr>
      <w:r>
        <w:rPr>
          <w:sz w:val="28"/>
          <w:szCs w:val="28"/>
        </w:rPr>
        <w:t>як – от:  наполегливість,  діловитість,  чіткість,  уміння  бачити  нове  у  навчальному  закладі.</w:t>
      </w:r>
    </w:p>
    <w:p w:rsidR="0068503C" w:rsidRDefault="0068503C" w:rsidP="0068503C">
      <w:pPr>
        <w:spacing w:line="360" w:lineRule="auto"/>
        <w:rPr>
          <w:sz w:val="28"/>
          <w:szCs w:val="28"/>
        </w:rPr>
      </w:pPr>
      <w:r w:rsidRPr="00A339DB">
        <w:rPr>
          <w:sz w:val="28"/>
          <w:szCs w:val="28"/>
        </w:rPr>
        <w:t>Отже, ми дійшли таких висновків: праця сучасного вчителя має професійний і творчий характер; зміст діяльності педагога визначається його функціями, правами і обов’язками, відповідальністю, тобто всім, що визначає роль і місце вчителя в системі освіти.</w:t>
      </w:r>
      <w:r>
        <w:rPr>
          <w:sz w:val="28"/>
          <w:szCs w:val="28"/>
        </w:rPr>
        <w:t xml:space="preserve">                                            </w:t>
      </w:r>
    </w:p>
    <w:p w:rsidR="0068503C" w:rsidRPr="00A339DB" w:rsidRDefault="0068503C" w:rsidP="0068503C">
      <w:pPr>
        <w:spacing w:line="360" w:lineRule="auto"/>
        <w:ind w:firstLine="567"/>
        <w:jc w:val="both"/>
        <w:rPr>
          <w:sz w:val="28"/>
          <w:szCs w:val="28"/>
        </w:rPr>
      </w:pPr>
      <w:r w:rsidRPr="00A339DB">
        <w:rPr>
          <w:sz w:val="28"/>
          <w:szCs w:val="28"/>
        </w:rPr>
        <w:t>Таким чином, розвиток професійних якостей, здатність до постійного особистісного зростання, висока психологічна культура, професійна рефлексія (постійний аналіз, осмислення власних дій та висловлювань, самоспостереження, здатність ве</w:t>
      </w:r>
      <w:r>
        <w:rPr>
          <w:sz w:val="28"/>
          <w:szCs w:val="28"/>
        </w:rPr>
        <w:t>сти постійний внутрішній діалог)</w:t>
      </w:r>
      <w:r w:rsidRPr="00A339DB">
        <w:rPr>
          <w:sz w:val="28"/>
          <w:szCs w:val="28"/>
        </w:rPr>
        <w:t xml:space="preserve"> сприятиме створенню індивідуального стилю педагогічної діяльності.</w:t>
      </w:r>
    </w:p>
    <w:p w:rsidR="0068503C" w:rsidRDefault="0068503C" w:rsidP="0068503C">
      <w:pPr>
        <w:spacing w:line="360" w:lineRule="auto"/>
        <w:ind w:firstLine="567"/>
        <w:jc w:val="both"/>
        <w:rPr>
          <w:sz w:val="28"/>
          <w:szCs w:val="28"/>
        </w:rPr>
      </w:pPr>
      <w:r w:rsidRPr="00A339DB">
        <w:rPr>
          <w:sz w:val="28"/>
          <w:szCs w:val="28"/>
        </w:rPr>
        <w:t>Слід зазначити, що успішна адаптація особистості і подальша професійна діяльність залежать від показників емоційного контролю та стану психічної стабільності, які впливають на формування необхідних якостей педагогічного працівника та професійну діяльність. Надійність стриманість, оптимізм, відкритість, невимушеність, енергійність, пристосованість є баж</w:t>
      </w:r>
      <w:r>
        <w:rPr>
          <w:sz w:val="28"/>
          <w:szCs w:val="28"/>
        </w:rPr>
        <w:t>аними характеристиками педагога.</w:t>
      </w:r>
      <w:r w:rsidRPr="00A339DB">
        <w:rPr>
          <w:sz w:val="28"/>
          <w:szCs w:val="28"/>
        </w:rPr>
        <w:t xml:space="preserve"> Розглядаючи питання професійно необхідних якостей педагогічного</w:t>
      </w:r>
    </w:p>
    <w:p w:rsidR="0068503C" w:rsidRDefault="0068503C" w:rsidP="0068503C">
      <w:pPr>
        <w:spacing w:line="360" w:lineRule="auto"/>
        <w:ind w:firstLine="567"/>
        <w:jc w:val="center"/>
        <w:rPr>
          <w:sz w:val="28"/>
          <w:szCs w:val="28"/>
        </w:rPr>
      </w:pPr>
      <w:r>
        <w:rPr>
          <w:sz w:val="28"/>
          <w:szCs w:val="28"/>
        </w:rPr>
        <w:t>-6-</w:t>
      </w:r>
    </w:p>
    <w:p w:rsidR="0068503C" w:rsidRPr="00A339DB" w:rsidRDefault="0068503C" w:rsidP="0068503C">
      <w:pPr>
        <w:spacing w:line="360" w:lineRule="auto"/>
        <w:ind w:firstLine="567"/>
        <w:jc w:val="both"/>
        <w:rPr>
          <w:sz w:val="28"/>
          <w:szCs w:val="28"/>
        </w:rPr>
      </w:pPr>
      <w:r w:rsidRPr="00A339DB">
        <w:rPr>
          <w:sz w:val="28"/>
          <w:szCs w:val="28"/>
        </w:rPr>
        <w:lastRenderedPageBreak/>
        <w:t xml:space="preserve"> працівника, важливо понад усе поставити формування успішності його професійної діяльності. Мотиви є предметним втіленням потреб, вони автоматично пов’язані з цілями, що їх учитель усвідомлює як засоби задоволення потреб. Мотиваційна сфера професійної діяльності повинна містити такі мотиви, а саме: мотиви професійної діяльності, престижу та призначення своєї професії, співпраці міжособистісного спілкування, ділова пізнавальна мотивація; мотиви розкриття особистості, її розвитку, індивідуалізації і самореалізації.</w:t>
      </w:r>
    </w:p>
    <w:p w:rsidR="0068503C" w:rsidRDefault="0068503C" w:rsidP="0068503C">
      <w:pPr>
        <w:spacing w:line="360" w:lineRule="auto"/>
        <w:ind w:firstLine="567"/>
        <w:jc w:val="both"/>
        <w:rPr>
          <w:sz w:val="28"/>
          <w:szCs w:val="28"/>
        </w:rPr>
      </w:pPr>
      <w:r w:rsidRPr="00A339DB">
        <w:rPr>
          <w:sz w:val="28"/>
          <w:szCs w:val="28"/>
        </w:rPr>
        <w:t>Отже, можна зробити такі висновки, що наявність та розвиток вищезазначених професійних якостей, творчої діяльності та спрямованості, а також організація сфери мотивів, - усе це необхідно для формування та розвитку справжнього вчителя та організації адаптивного управління, яке є важливою педагогічною умовою професійного зростання майбутнього вчителя.</w:t>
      </w:r>
    </w:p>
    <w:p w:rsidR="0068503C" w:rsidRDefault="0068503C" w:rsidP="0068503C">
      <w:pPr>
        <w:spacing w:line="360" w:lineRule="auto"/>
        <w:rPr>
          <w:sz w:val="28"/>
          <w:szCs w:val="28"/>
        </w:rPr>
      </w:pPr>
      <w:r>
        <w:rPr>
          <w:sz w:val="28"/>
          <w:szCs w:val="28"/>
        </w:rPr>
        <w:t>Всі  ці  вищезазначені   якості  педагога,   їх  довершеність,  ефективність  та  результативність  можна  прослідкувати  за  кваліметричною   моделлю.</w:t>
      </w:r>
    </w:p>
    <w:p w:rsidR="0068503C" w:rsidRDefault="0068503C" w:rsidP="0068503C">
      <w:pPr>
        <w:spacing w:line="360" w:lineRule="auto"/>
        <w:rPr>
          <w:sz w:val="28"/>
          <w:szCs w:val="28"/>
        </w:rPr>
      </w:pPr>
      <w:r>
        <w:rPr>
          <w:sz w:val="28"/>
          <w:szCs w:val="28"/>
        </w:rPr>
        <w:t xml:space="preserve"> Значущими   характеристиками  педагогічної   діяльності  педагога   є  результати  навчання   учнів.   Оцінка  діяльності  вчителя    є  більш  доказовою   і  переконливою  за  умови  ретельного   фіксування    початкового  та  кінцевого  рівня  навченості  та  вихованості учнів.</w:t>
      </w:r>
    </w:p>
    <w:p w:rsidR="0068503C" w:rsidRDefault="0068503C" w:rsidP="0068503C">
      <w:pPr>
        <w:spacing w:line="360" w:lineRule="auto"/>
        <w:rPr>
          <w:sz w:val="28"/>
          <w:szCs w:val="28"/>
        </w:rPr>
      </w:pPr>
      <w:r>
        <w:rPr>
          <w:sz w:val="28"/>
          <w:szCs w:val="28"/>
        </w:rPr>
        <w:t>Варто  враховувати  й  те,  що  педагогічний  процес  двобічний,  і  результати  навчання  та  виховання  залежать  не  тільки   від  діяльності   вчителя.  Постає    закономірне   запитання:  як  це  виміряти?</w:t>
      </w:r>
    </w:p>
    <w:p w:rsidR="0068503C" w:rsidRDefault="0068503C" w:rsidP="0068503C">
      <w:pPr>
        <w:spacing w:line="360" w:lineRule="auto"/>
        <w:rPr>
          <w:sz w:val="28"/>
          <w:szCs w:val="28"/>
        </w:rPr>
      </w:pPr>
      <w:r>
        <w:rPr>
          <w:sz w:val="28"/>
          <w:szCs w:val="28"/>
        </w:rPr>
        <w:t xml:space="preserve">Об’єктивність  оцінок   досягається  двома  шляхами:  там,  де  це  можливо,   на  основі  документальних  даних,   а  якість  навчального  процесу  -  експертним  шляхом,  проведенням  контрольних  замірів  знань,  аналізом   уроків  та  виховних  справ.  </w:t>
      </w:r>
    </w:p>
    <w:p w:rsidR="0068503C" w:rsidRPr="009E3734" w:rsidRDefault="0068503C" w:rsidP="0068503C">
      <w:pPr>
        <w:spacing w:line="360" w:lineRule="auto"/>
        <w:ind w:firstLine="709"/>
        <w:jc w:val="both"/>
        <w:rPr>
          <w:sz w:val="28"/>
          <w:szCs w:val="28"/>
        </w:rPr>
      </w:pPr>
      <w:r>
        <w:rPr>
          <w:sz w:val="28"/>
          <w:szCs w:val="28"/>
        </w:rPr>
        <w:t xml:space="preserve">  </w:t>
      </w:r>
      <w:r w:rsidRPr="009E3734">
        <w:rPr>
          <w:sz w:val="28"/>
          <w:szCs w:val="28"/>
        </w:rPr>
        <w:t>Дані моніторингу</w:t>
      </w:r>
      <w:r>
        <w:rPr>
          <w:sz w:val="28"/>
          <w:szCs w:val="28"/>
        </w:rPr>
        <w:t xml:space="preserve"> </w:t>
      </w:r>
      <w:r w:rsidRPr="009E3734">
        <w:rPr>
          <w:sz w:val="28"/>
          <w:szCs w:val="28"/>
        </w:rPr>
        <w:t>доцільно</w:t>
      </w:r>
      <w:r>
        <w:rPr>
          <w:sz w:val="28"/>
          <w:szCs w:val="28"/>
        </w:rPr>
        <w:t xml:space="preserve"> </w:t>
      </w:r>
      <w:r w:rsidRPr="009E3734">
        <w:rPr>
          <w:sz w:val="28"/>
          <w:szCs w:val="28"/>
        </w:rPr>
        <w:t>аналізувати по наступних аспектах:</w:t>
      </w:r>
    </w:p>
    <w:p w:rsidR="0068503C" w:rsidRPr="009E3734" w:rsidRDefault="0068503C" w:rsidP="0068503C">
      <w:pPr>
        <w:numPr>
          <w:ilvl w:val="0"/>
          <w:numId w:val="45"/>
        </w:numPr>
        <w:tabs>
          <w:tab w:val="clear" w:pos="1068"/>
          <w:tab w:val="num" w:pos="1418"/>
        </w:tabs>
        <w:spacing w:line="360" w:lineRule="auto"/>
        <w:ind w:left="0" w:firstLine="709"/>
        <w:jc w:val="both"/>
        <w:rPr>
          <w:sz w:val="28"/>
          <w:szCs w:val="28"/>
        </w:rPr>
      </w:pPr>
      <w:r w:rsidRPr="009E3734">
        <w:rPr>
          <w:sz w:val="28"/>
          <w:szCs w:val="28"/>
        </w:rPr>
        <w:t>успішність учнів;</w:t>
      </w:r>
    </w:p>
    <w:p w:rsidR="0068503C" w:rsidRPr="009E3734" w:rsidRDefault="0068503C" w:rsidP="0068503C">
      <w:pPr>
        <w:numPr>
          <w:ilvl w:val="0"/>
          <w:numId w:val="45"/>
        </w:numPr>
        <w:tabs>
          <w:tab w:val="clear" w:pos="1068"/>
          <w:tab w:val="num" w:pos="1418"/>
        </w:tabs>
        <w:spacing w:line="360" w:lineRule="auto"/>
        <w:ind w:left="0" w:firstLine="709"/>
        <w:jc w:val="both"/>
        <w:rPr>
          <w:sz w:val="28"/>
          <w:szCs w:val="28"/>
        </w:rPr>
      </w:pPr>
      <w:r w:rsidRPr="009E3734">
        <w:rPr>
          <w:sz w:val="28"/>
          <w:szCs w:val="28"/>
        </w:rPr>
        <w:t>якість засвоєння навчального матеріалу.</w:t>
      </w:r>
    </w:p>
    <w:p w:rsidR="0068503C" w:rsidRDefault="0068503C" w:rsidP="0068503C">
      <w:pPr>
        <w:spacing w:line="360" w:lineRule="auto"/>
        <w:ind w:firstLine="709"/>
        <w:jc w:val="both"/>
        <w:rPr>
          <w:sz w:val="28"/>
          <w:szCs w:val="28"/>
        </w:rPr>
      </w:pPr>
      <w:r w:rsidRPr="009E3734">
        <w:rPr>
          <w:sz w:val="28"/>
          <w:szCs w:val="28"/>
        </w:rPr>
        <w:t>Успішність учнів визначається за формулою:</w:t>
      </w:r>
    </w:p>
    <w:p w:rsidR="0068503C" w:rsidRPr="009E3734" w:rsidRDefault="0068503C" w:rsidP="0068503C">
      <w:pPr>
        <w:spacing w:line="360" w:lineRule="auto"/>
        <w:ind w:firstLine="709"/>
        <w:jc w:val="center"/>
        <w:rPr>
          <w:sz w:val="28"/>
          <w:szCs w:val="28"/>
        </w:rPr>
      </w:pPr>
      <w:r>
        <w:rPr>
          <w:sz w:val="28"/>
          <w:szCs w:val="28"/>
        </w:rPr>
        <w:t>-7-</w:t>
      </w:r>
    </w:p>
    <w:p w:rsidR="0068503C" w:rsidRPr="009E3734" w:rsidRDefault="0068503C" w:rsidP="0068503C">
      <w:pPr>
        <w:ind w:firstLine="709"/>
        <w:jc w:val="both"/>
        <w:rPr>
          <w:b/>
          <w:sz w:val="28"/>
          <w:szCs w:val="28"/>
        </w:rPr>
      </w:pPr>
      <w:r w:rsidRPr="009E3734">
        <w:rPr>
          <w:b/>
          <w:sz w:val="28"/>
          <w:szCs w:val="28"/>
        </w:rPr>
        <w:lastRenderedPageBreak/>
        <w:t>Р</w:t>
      </w:r>
      <w:r w:rsidRPr="00046001">
        <w:rPr>
          <w:b/>
          <w:sz w:val="28"/>
          <w:szCs w:val="28"/>
        </w:rPr>
        <w:t xml:space="preserve"> </w:t>
      </w:r>
      <w:r w:rsidRPr="009E3734">
        <w:rPr>
          <w:b/>
          <w:sz w:val="28"/>
          <w:szCs w:val="28"/>
        </w:rPr>
        <w:t>=</w:t>
      </w:r>
      <w:r w:rsidRPr="00046001">
        <w:rPr>
          <w:b/>
          <w:sz w:val="28"/>
          <w:szCs w:val="28"/>
        </w:rPr>
        <w:t xml:space="preserve"> </w:t>
      </w:r>
      <w:r>
        <w:rPr>
          <w:b/>
          <w:sz w:val="28"/>
          <w:szCs w:val="28"/>
        </w:rPr>
        <w:t>А/С</w:t>
      </w:r>
    </w:p>
    <w:p w:rsidR="0068503C" w:rsidRPr="009E3734" w:rsidRDefault="0068503C" w:rsidP="0068503C">
      <w:pPr>
        <w:spacing w:line="360" w:lineRule="auto"/>
        <w:ind w:firstLine="709"/>
        <w:jc w:val="both"/>
        <w:rPr>
          <w:sz w:val="28"/>
          <w:szCs w:val="28"/>
        </w:rPr>
      </w:pPr>
      <w:r w:rsidRPr="009E3734">
        <w:rPr>
          <w:sz w:val="28"/>
          <w:szCs w:val="28"/>
        </w:rPr>
        <w:t>Р - успішність учнів (максимально - 1);</w:t>
      </w:r>
    </w:p>
    <w:p w:rsidR="0068503C" w:rsidRPr="009E3734" w:rsidRDefault="0068503C" w:rsidP="0068503C">
      <w:pPr>
        <w:spacing w:line="360" w:lineRule="auto"/>
        <w:ind w:firstLine="709"/>
        <w:jc w:val="both"/>
        <w:rPr>
          <w:sz w:val="28"/>
          <w:szCs w:val="28"/>
        </w:rPr>
      </w:pPr>
      <w:r w:rsidRPr="009E3734">
        <w:rPr>
          <w:sz w:val="28"/>
          <w:szCs w:val="28"/>
        </w:rPr>
        <w:t>А - кількість учнів, що мають середній, достатній і високий рівні навчальних досягнень (від 4 до 12);</w:t>
      </w:r>
    </w:p>
    <w:p w:rsidR="0068503C" w:rsidRPr="009E3734" w:rsidRDefault="0068503C" w:rsidP="0068503C">
      <w:pPr>
        <w:spacing w:line="360" w:lineRule="auto"/>
        <w:ind w:firstLine="709"/>
        <w:jc w:val="both"/>
        <w:rPr>
          <w:sz w:val="28"/>
          <w:szCs w:val="28"/>
        </w:rPr>
      </w:pPr>
      <w:r w:rsidRPr="009E3734">
        <w:rPr>
          <w:sz w:val="28"/>
          <w:szCs w:val="28"/>
        </w:rPr>
        <w:t>С-</w:t>
      </w:r>
      <w:r>
        <w:rPr>
          <w:sz w:val="28"/>
          <w:szCs w:val="28"/>
        </w:rPr>
        <w:t xml:space="preserve"> </w:t>
      </w:r>
      <w:r w:rsidRPr="009E3734">
        <w:rPr>
          <w:sz w:val="28"/>
          <w:szCs w:val="28"/>
        </w:rPr>
        <w:t>загальна кількість учнів у класі.</w:t>
      </w:r>
    </w:p>
    <w:p w:rsidR="0068503C" w:rsidRPr="009E3734" w:rsidRDefault="0068503C" w:rsidP="0068503C">
      <w:pPr>
        <w:spacing w:line="360" w:lineRule="auto"/>
        <w:ind w:firstLine="709"/>
        <w:jc w:val="both"/>
        <w:rPr>
          <w:sz w:val="28"/>
          <w:szCs w:val="28"/>
        </w:rPr>
      </w:pPr>
      <w:r w:rsidRPr="009E3734">
        <w:rPr>
          <w:sz w:val="28"/>
          <w:szCs w:val="28"/>
        </w:rPr>
        <w:t>Якість засвоєння навчального матеріалу визначається за формулою:</w:t>
      </w:r>
    </w:p>
    <w:p w:rsidR="0068503C" w:rsidRPr="009E3734" w:rsidRDefault="0068503C" w:rsidP="0068503C">
      <w:pPr>
        <w:ind w:firstLine="709"/>
        <w:jc w:val="both"/>
        <w:rPr>
          <w:b/>
          <w:sz w:val="28"/>
          <w:szCs w:val="28"/>
        </w:rPr>
      </w:pPr>
      <w:r w:rsidRPr="009E3734">
        <w:rPr>
          <w:b/>
          <w:sz w:val="28"/>
          <w:szCs w:val="28"/>
        </w:rPr>
        <w:t xml:space="preserve">Q = </w:t>
      </w:r>
      <w:r>
        <w:rPr>
          <w:b/>
          <w:sz w:val="28"/>
          <w:szCs w:val="28"/>
        </w:rPr>
        <w:t>В/С, де:</w:t>
      </w:r>
    </w:p>
    <w:p w:rsidR="0068503C" w:rsidRPr="009E3734" w:rsidRDefault="0068503C" w:rsidP="0068503C">
      <w:pPr>
        <w:spacing w:line="360" w:lineRule="auto"/>
        <w:ind w:firstLine="709"/>
        <w:jc w:val="both"/>
        <w:rPr>
          <w:sz w:val="28"/>
          <w:szCs w:val="28"/>
        </w:rPr>
      </w:pPr>
      <w:r w:rsidRPr="009E3734">
        <w:rPr>
          <w:sz w:val="28"/>
          <w:szCs w:val="28"/>
        </w:rPr>
        <w:t>Q- якість засвоєння навчального матеріалу (максимально-1);</w:t>
      </w:r>
    </w:p>
    <w:p w:rsidR="0068503C" w:rsidRPr="009E3734" w:rsidRDefault="0068503C" w:rsidP="0068503C">
      <w:pPr>
        <w:spacing w:line="360" w:lineRule="auto"/>
        <w:ind w:firstLine="709"/>
        <w:jc w:val="both"/>
        <w:rPr>
          <w:sz w:val="28"/>
          <w:szCs w:val="28"/>
        </w:rPr>
      </w:pPr>
      <w:r w:rsidRPr="009E3734">
        <w:rPr>
          <w:sz w:val="28"/>
          <w:szCs w:val="28"/>
        </w:rPr>
        <w:t>В- кількість учнів, що мають достатній і високий рівні навчальних досягнень (від 7 до 12);</w:t>
      </w:r>
      <w:r>
        <w:rPr>
          <w:sz w:val="28"/>
          <w:szCs w:val="28"/>
        </w:rPr>
        <w:t xml:space="preserve">   </w:t>
      </w:r>
      <w:r w:rsidRPr="009E3734">
        <w:rPr>
          <w:sz w:val="28"/>
          <w:szCs w:val="28"/>
        </w:rPr>
        <w:t>С-</w:t>
      </w:r>
      <w:r>
        <w:rPr>
          <w:sz w:val="28"/>
          <w:szCs w:val="28"/>
        </w:rPr>
        <w:t xml:space="preserve"> </w:t>
      </w:r>
      <w:r w:rsidRPr="009E3734">
        <w:rPr>
          <w:sz w:val="28"/>
          <w:szCs w:val="28"/>
        </w:rPr>
        <w:t>з</w:t>
      </w:r>
      <w:r>
        <w:rPr>
          <w:sz w:val="28"/>
          <w:szCs w:val="28"/>
        </w:rPr>
        <w:t>агальна кількість учнів у класі .</w:t>
      </w:r>
    </w:p>
    <w:p w:rsidR="0068503C" w:rsidRDefault="0068503C" w:rsidP="0068503C">
      <w:pPr>
        <w:spacing w:line="360" w:lineRule="auto"/>
        <w:rPr>
          <w:sz w:val="28"/>
          <w:szCs w:val="28"/>
        </w:rPr>
      </w:pPr>
      <w:r>
        <w:rPr>
          <w:b/>
          <w:sz w:val="28"/>
          <w:szCs w:val="28"/>
        </w:rPr>
        <w:t xml:space="preserve"> </w:t>
      </w:r>
      <w:r>
        <w:rPr>
          <w:sz w:val="28"/>
          <w:szCs w:val="28"/>
        </w:rPr>
        <w:t xml:space="preserve">Показником   кваліфікації  виступає  професійний  індекс,  що    обчислюється  за  формулою:    </w:t>
      </w:r>
    </w:p>
    <w:p w:rsidR="0068503C" w:rsidRDefault="0068503C" w:rsidP="0068503C">
      <w:pPr>
        <w:spacing w:line="360" w:lineRule="auto"/>
        <w:rPr>
          <w:sz w:val="28"/>
          <w:szCs w:val="28"/>
        </w:rPr>
      </w:pPr>
      <w:r>
        <w:rPr>
          <w:sz w:val="28"/>
          <w:szCs w:val="28"/>
        </w:rPr>
        <w:t>Р</w:t>
      </w:r>
      <w:r>
        <w:rPr>
          <w:sz w:val="28"/>
          <w:szCs w:val="28"/>
          <w:vertAlign w:val="subscript"/>
        </w:rPr>
        <w:t>і.</w:t>
      </w:r>
      <w:r>
        <w:rPr>
          <w:sz w:val="28"/>
          <w:szCs w:val="28"/>
        </w:rPr>
        <w:t xml:space="preserve"> =  К</w:t>
      </w:r>
      <w:r>
        <w:rPr>
          <w:sz w:val="28"/>
          <w:szCs w:val="28"/>
          <w:vertAlign w:val="subscript"/>
        </w:rPr>
        <w:t>р.</w:t>
      </w:r>
      <w:r w:rsidRPr="00150F0F">
        <w:rPr>
          <w:sz w:val="28"/>
          <w:szCs w:val="28"/>
        </w:rPr>
        <w:t xml:space="preserve"> </w:t>
      </w:r>
      <w:r>
        <w:rPr>
          <w:sz w:val="28"/>
          <w:szCs w:val="28"/>
        </w:rPr>
        <w:t>–</w:t>
      </w:r>
      <w:r w:rsidRPr="00150F0F">
        <w:rPr>
          <w:sz w:val="28"/>
          <w:szCs w:val="28"/>
        </w:rPr>
        <w:t xml:space="preserve"> </w:t>
      </w:r>
      <w:r>
        <w:rPr>
          <w:sz w:val="28"/>
          <w:szCs w:val="28"/>
        </w:rPr>
        <w:t>П</w:t>
      </w:r>
      <w:r>
        <w:rPr>
          <w:sz w:val="28"/>
          <w:szCs w:val="28"/>
          <w:vertAlign w:val="subscript"/>
        </w:rPr>
        <w:t>р</w:t>
      </w:r>
      <w:r w:rsidRPr="00150F0F">
        <w:rPr>
          <w:sz w:val="28"/>
          <w:szCs w:val="28"/>
        </w:rPr>
        <w:t xml:space="preserve">  </w:t>
      </w:r>
      <w:r>
        <w:rPr>
          <w:sz w:val="28"/>
          <w:szCs w:val="28"/>
        </w:rPr>
        <w:t xml:space="preserve"> </w:t>
      </w:r>
      <w:r w:rsidRPr="00150F0F">
        <w:rPr>
          <w:sz w:val="28"/>
          <w:szCs w:val="28"/>
        </w:rPr>
        <w:t xml:space="preserve"> </w:t>
      </w:r>
      <w:r>
        <w:rPr>
          <w:sz w:val="28"/>
          <w:szCs w:val="28"/>
        </w:rPr>
        <w:t>де  Р</w:t>
      </w:r>
      <w:r>
        <w:rPr>
          <w:sz w:val="28"/>
          <w:szCs w:val="28"/>
          <w:vertAlign w:val="subscript"/>
        </w:rPr>
        <w:t>і.</w:t>
      </w:r>
      <w:r>
        <w:rPr>
          <w:sz w:val="28"/>
          <w:szCs w:val="28"/>
        </w:rPr>
        <w:t xml:space="preserve">  - професійний   індекс;     К</w:t>
      </w:r>
      <w:r>
        <w:rPr>
          <w:sz w:val="28"/>
          <w:szCs w:val="28"/>
          <w:vertAlign w:val="subscript"/>
        </w:rPr>
        <w:t>р.</w:t>
      </w:r>
      <w:r>
        <w:rPr>
          <w:sz w:val="28"/>
          <w:szCs w:val="28"/>
        </w:rPr>
        <w:t xml:space="preserve"> – результати  тестування,  проведеного  в  кінці  періоду  навчання;  П</w:t>
      </w:r>
      <w:r>
        <w:rPr>
          <w:sz w:val="28"/>
          <w:szCs w:val="28"/>
          <w:vertAlign w:val="subscript"/>
        </w:rPr>
        <w:t>р</w:t>
      </w:r>
      <w:r w:rsidRPr="009C2667">
        <w:rPr>
          <w:sz w:val="28"/>
          <w:szCs w:val="28"/>
        </w:rPr>
        <w:t xml:space="preserve"> –</w:t>
      </w:r>
      <w:r>
        <w:rPr>
          <w:sz w:val="28"/>
          <w:szCs w:val="28"/>
        </w:rPr>
        <w:t xml:space="preserve">  результати  тестування,  проведеного  на  початку  періоду  навчання.  Неважко  запримітити: чим  більша  різниця </w:t>
      </w:r>
    </w:p>
    <w:p w:rsidR="0068503C" w:rsidRDefault="0068503C" w:rsidP="0068503C">
      <w:pPr>
        <w:spacing w:line="360" w:lineRule="auto"/>
        <w:rPr>
          <w:sz w:val="28"/>
          <w:szCs w:val="28"/>
        </w:rPr>
      </w:pPr>
      <w:r>
        <w:rPr>
          <w:sz w:val="28"/>
          <w:szCs w:val="28"/>
        </w:rPr>
        <w:t xml:space="preserve">  К</w:t>
      </w:r>
      <w:r>
        <w:rPr>
          <w:sz w:val="28"/>
          <w:szCs w:val="28"/>
          <w:vertAlign w:val="subscript"/>
        </w:rPr>
        <w:t>р.</w:t>
      </w:r>
      <w:r w:rsidRPr="00150F0F">
        <w:rPr>
          <w:sz w:val="28"/>
          <w:szCs w:val="28"/>
        </w:rPr>
        <w:t xml:space="preserve"> </w:t>
      </w:r>
      <w:r>
        <w:rPr>
          <w:sz w:val="28"/>
          <w:szCs w:val="28"/>
        </w:rPr>
        <w:t>–</w:t>
      </w:r>
      <w:r w:rsidRPr="00150F0F">
        <w:rPr>
          <w:sz w:val="28"/>
          <w:szCs w:val="28"/>
        </w:rPr>
        <w:t xml:space="preserve"> </w:t>
      </w:r>
      <w:r>
        <w:rPr>
          <w:sz w:val="28"/>
          <w:szCs w:val="28"/>
        </w:rPr>
        <w:t>П</w:t>
      </w:r>
      <w:r>
        <w:rPr>
          <w:sz w:val="28"/>
          <w:szCs w:val="28"/>
          <w:vertAlign w:val="subscript"/>
        </w:rPr>
        <w:t>р</w:t>
      </w:r>
      <w:r w:rsidRPr="00150F0F">
        <w:rPr>
          <w:sz w:val="28"/>
          <w:szCs w:val="28"/>
        </w:rPr>
        <w:t xml:space="preserve"> </w:t>
      </w:r>
      <w:r>
        <w:rPr>
          <w:sz w:val="28"/>
          <w:szCs w:val="28"/>
        </w:rPr>
        <w:t>,    тим  вищий  досліджуваний   індекс.    Адже  будь-який  вчитель   добре  знає,   яке  значення  для  результатів  діяльності  має  контингент  учнів.  А  навченість -  це   інтегрований  показник,  складовими  якого  виступають  здібності  учнів,  темп  навчальної  діяльності   та  ще ряд  зовнішніх  та  внутрішніх  чинників. Для  навчання  сильних  учнів  високий  рівень  майстерності  не  завжди  потрібний.   Але  якщо показник  навченості  низький,  а   вчитель  досяг  високих  результатів,   то  такий  учитель  -  справжній   майстер.</w:t>
      </w:r>
    </w:p>
    <w:p w:rsidR="0068503C" w:rsidRDefault="0068503C" w:rsidP="0068503C">
      <w:pPr>
        <w:spacing w:line="360" w:lineRule="auto"/>
        <w:rPr>
          <w:sz w:val="28"/>
          <w:szCs w:val="28"/>
        </w:rPr>
      </w:pPr>
      <w:r>
        <w:rPr>
          <w:sz w:val="28"/>
          <w:szCs w:val="28"/>
        </w:rPr>
        <w:t>Належні   результати  дає  використання  ПЯН  (показник  якості  навченості),  який  обчислюється  за  формулою:</w:t>
      </w:r>
    </w:p>
    <w:p w:rsidR="0068503C" w:rsidRDefault="0068503C" w:rsidP="0068503C">
      <w:pPr>
        <w:spacing w:line="360" w:lineRule="auto"/>
        <w:rPr>
          <w:sz w:val="28"/>
          <w:szCs w:val="28"/>
        </w:rPr>
      </w:pPr>
      <w:r>
        <w:rPr>
          <w:sz w:val="28"/>
          <w:szCs w:val="28"/>
        </w:rPr>
        <w:t xml:space="preserve">ПЯН = ( В*100% +Д*64% +С*36% +П*16%)/ N ,  де  В- високий  рівень, </w:t>
      </w:r>
    </w:p>
    <w:p w:rsidR="0068503C" w:rsidRDefault="0068503C" w:rsidP="0068503C">
      <w:pPr>
        <w:spacing w:line="360" w:lineRule="auto"/>
        <w:rPr>
          <w:sz w:val="28"/>
          <w:szCs w:val="28"/>
        </w:rPr>
      </w:pPr>
      <w:r>
        <w:rPr>
          <w:sz w:val="28"/>
          <w:szCs w:val="28"/>
        </w:rPr>
        <w:t xml:space="preserve"> Д – достатній  рівень,  С- середній  рівень,  П – початковий  рівень,</w:t>
      </w:r>
    </w:p>
    <w:p w:rsidR="0068503C" w:rsidRDefault="0068503C" w:rsidP="0068503C">
      <w:pPr>
        <w:spacing w:line="360" w:lineRule="auto"/>
        <w:rPr>
          <w:sz w:val="28"/>
          <w:szCs w:val="28"/>
        </w:rPr>
      </w:pPr>
      <w:r>
        <w:rPr>
          <w:sz w:val="28"/>
          <w:szCs w:val="28"/>
          <w:lang w:val="en-US"/>
        </w:rPr>
        <w:t>N</w:t>
      </w:r>
      <w:r>
        <w:rPr>
          <w:sz w:val="28"/>
          <w:szCs w:val="28"/>
        </w:rPr>
        <w:t xml:space="preserve"> - загальна   кількість учнів класу.  Необхідні  результати  досягаються,  коли  прослідкувати  ПЯН  в одного  і  того  ж   вчителя  не  менш,  як   протягом  трьох  років  в  одному  і тому  ж  класі. Наприклад   5-6-7  класи   протягом  трьох  років.</w:t>
      </w:r>
    </w:p>
    <w:p w:rsidR="0068503C" w:rsidRDefault="0068503C" w:rsidP="0068503C">
      <w:pPr>
        <w:spacing w:line="360" w:lineRule="auto"/>
        <w:jc w:val="center"/>
        <w:rPr>
          <w:sz w:val="28"/>
          <w:szCs w:val="28"/>
        </w:rPr>
      </w:pPr>
    </w:p>
    <w:p w:rsidR="0068503C" w:rsidRPr="004A012B" w:rsidRDefault="0068503C" w:rsidP="0068503C">
      <w:pPr>
        <w:spacing w:line="360" w:lineRule="auto"/>
        <w:jc w:val="center"/>
        <w:rPr>
          <w:sz w:val="28"/>
          <w:szCs w:val="28"/>
        </w:rPr>
      </w:pPr>
      <w:r>
        <w:rPr>
          <w:sz w:val="28"/>
          <w:szCs w:val="28"/>
        </w:rPr>
        <w:t>-8-</w:t>
      </w:r>
    </w:p>
    <w:p w:rsidR="004946A8" w:rsidRPr="00787C84" w:rsidRDefault="00071D2B" w:rsidP="004946A8">
      <w:pPr>
        <w:jc w:val="center"/>
        <w:rPr>
          <w:b/>
          <w:bCs/>
          <w:sz w:val="28"/>
          <w:szCs w:val="28"/>
        </w:rPr>
      </w:pPr>
      <w:r w:rsidRPr="00787C84">
        <w:rPr>
          <w:b/>
          <w:bCs/>
          <w:sz w:val="28"/>
          <w:szCs w:val="28"/>
        </w:rPr>
        <w:lastRenderedPageBreak/>
        <w:t>Практична  частина</w:t>
      </w:r>
    </w:p>
    <w:p w:rsidR="009011E2" w:rsidRPr="00787C84" w:rsidRDefault="009011E2" w:rsidP="004946A8">
      <w:pPr>
        <w:jc w:val="center"/>
        <w:rPr>
          <w:b/>
          <w:bCs/>
          <w:sz w:val="28"/>
          <w:szCs w:val="28"/>
        </w:rPr>
      </w:pPr>
      <w:r w:rsidRPr="00787C84">
        <w:rPr>
          <w:b/>
          <w:bCs/>
          <w:sz w:val="28"/>
          <w:szCs w:val="28"/>
        </w:rPr>
        <w:t>Кваліметрична  модель  оцінки  роботи  вчителя</w:t>
      </w:r>
    </w:p>
    <w:tbl>
      <w:tblPr>
        <w:tblStyle w:val="ae"/>
        <w:tblW w:w="0" w:type="auto"/>
        <w:tblLook w:val="04A0"/>
      </w:tblPr>
      <w:tblGrid>
        <w:gridCol w:w="568"/>
        <w:gridCol w:w="2659"/>
        <w:gridCol w:w="1559"/>
        <w:gridCol w:w="3558"/>
        <w:gridCol w:w="1970"/>
      </w:tblGrid>
      <w:tr w:rsidR="00EA323B" w:rsidTr="00BF0383">
        <w:tc>
          <w:tcPr>
            <w:tcW w:w="568" w:type="dxa"/>
          </w:tcPr>
          <w:p w:rsidR="00EA323B"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w:t>
            </w:r>
          </w:p>
          <w:p w:rsidR="00F91083"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з\п</w:t>
            </w:r>
          </w:p>
        </w:tc>
        <w:tc>
          <w:tcPr>
            <w:tcW w:w="2659" w:type="dxa"/>
          </w:tcPr>
          <w:p w:rsidR="00EA323B"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Напрям  діяльності</w:t>
            </w:r>
          </w:p>
        </w:tc>
        <w:tc>
          <w:tcPr>
            <w:tcW w:w="1559" w:type="dxa"/>
          </w:tcPr>
          <w:p w:rsidR="00F91083"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Вагомість</w:t>
            </w:r>
          </w:p>
          <w:p w:rsidR="00EA323B"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 xml:space="preserve"> напрямку</w:t>
            </w:r>
          </w:p>
        </w:tc>
        <w:tc>
          <w:tcPr>
            <w:tcW w:w="3558" w:type="dxa"/>
          </w:tcPr>
          <w:p w:rsidR="00EA323B"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Складові  діяльності</w:t>
            </w:r>
          </w:p>
        </w:tc>
        <w:tc>
          <w:tcPr>
            <w:tcW w:w="1970" w:type="dxa"/>
          </w:tcPr>
          <w:p w:rsidR="00EA323B" w:rsidRPr="00BF0383" w:rsidRDefault="00F91083" w:rsidP="00F91083">
            <w:pPr>
              <w:rPr>
                <w:rFonts w:ascii="Times New Roman CYR" w:hAnsi="Times New Roman CYR" w:cs="Times New Roman CYR"/>
                <w:b/>
                <w:bCs/>
              </w:rPr>
            </w:pPr>
            <w:r w:rsidRPr="00BF0383">
              <w:rPr>
                <w:rFonts w:ascii="Times New Roman CYR" w:hAnsi="Times New Roman CYR" w:cs="Times New Roman CYR"/>
                <w:b/>
                <w:bCs/>
              </w:rPr>
              <w:t>Оцінка  в  балах (мак.)</w:t>
            </w:r>
          </w:p>
        </w:tc>
      </w:tr>
      <w:tr w:rsidR="00BF0383" w:rsidTr="00BF0383">
        <w:tc>
          <w:tcPr>
            <w:tcW w:w="568" w:type="dxa"/>
            <w:vMerge w:val="restart"/>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1</w:t>
            </w:r>
          </w:p>
        </w:tc>
        <w:tc>
          <w:tcPr>
            <w:tcW w:w="2659" w:type="dxa"/>
            <w:vMerge w:val="restart"/>
          </w:tcPr>
          <w:p w:rsidR="00BF0383" w:rsidRPr="00BF0383" w:rsidRDefault="00BF0383" w:rsidP="00BF0383">
            <w:pPr>
              <w:rPr>
                <w:rFonts w:ascii="Times New Roman CYR" w:hAnsi="Times New Roman CYR" w:cs="Times New Roman CYR"/>
                <w:bCs/>
              </w:rPr>
            </w:pPr>
            <w:r w:rsidRPr="00BF0383">
              <w:rPr>
                <w:rFonts w:ascii="Times New Roman CYR" w:hAnsi="Times New Roman CYR" w:cs="Times New Roman CYR"/>
                <w:bCs/>
              </w:rPr>
              <w:t>Організаційно-</w:t>
            </w:r>
          </w:p>
          <w:p w:rsidR="00BF0383" w:rsidRPr="00BF0383" w:rsidRDefault="00BF0383" w:rsidP="00BF0383">
            <w:pPr>
              <w:rPr>
                <w:rFonts w:ascii="Times New Roman CYR" w:hAnsi="Times New Roman CYR" w:cs="Times New Roman CYR"/>
                <w:bCs/>
              </w:rPr>
            </w:pPr>
            <w:r w:rsidRPr="00BF0383">
              <w:rPr>
                <w:rFonts w:ascii="Times New Roman CYR" w:hAnsi="Times New Roman CYR" w:cs="Times New Roman CYR"/>
                <w:bCs/>
              </w:rPr>
              <w:t>виконавча  робота</w:t>
            </w:r>
          </w:p>
        </w:tc>
        <w:tc>
          <w:tcPr>
            <w:tcW w:w="1559" w:type="dxa"/>
            <w:vMerge w:val="restart"/>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0,25</w:t>
            </w:r>
          </w:p>
        </w:tc>
        <w:tc>
          <w:tcPr>
            <w:tcW w:w="3558" w:type="dxa"/>
          </w:tcPr>
          <w:p w:rsidR="00BF0383" w:rsidRPr="00BF0383" w:rsidRDefault="00BF0383" w:rsidP="007B1676">
            <w:pPr>
              <w:rPr>
                <w:rFonts w:ascii="Times New Roman CYR" w:hAnsi="Times New Roman CYR" w:cs="Times New Roman CYR"/>
                <w:bCs/>
              </w:rPr>
            </w:pPr>
            <w:r w:rsidRPr="00BF0383">
              <w:rPr>
                <w:rFonts w:ascii="Times New Roman CYR" w:hAnsi="Times New Roman CYR" w:cs="Times New Roman CYR"/>
                <w:bCs/>
              </w:rPr>
              <w:t>Планування   діяльності</w:t>
            </w:r>
          </w:p>
        </w:tc>
        <w:tc>
          <w:tcPr>
            <w:tcW w:w="1970" w:type="dxa"/>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5</w:t>
            </w:r>
          </w:p>
        </w:tc>
      </w:tr>
      <w:tr w:rsidR="00BF0383" w:rsidTr="00BF0383">
        <w:tc>
          <w:tcPr>
            <w:tcW w:w="568" w:type="dxa"/>
            <w:vMerge/>
          </w:tcPr>
          <w:p w:rsidR="00BF0383" w:rsidRPr="00BF0383" w:rsidRDefault="00BF0383" w:rsidP="00F91083">
            <w:pPr>
              <w:spacing w:line="360" w:lineRule="auto"/>
              <w:rPr>
                <w:rFonts w:ascii="Times New Roman CYR" w:hAnsi="Times New Roman CYR" w:cs="Times New Roman CYR"/>
                <w:b/>
                <w:bCs/>
              </w:rPr>
            </w:pPr>
          </w:p>
        </w:tc>
        <w:tc>
          <w:tcPr>
            <w:tcW w:w="2659" w:type="dxa"/>
            <w:vMerge/>
          </w:tcPr>
          <w:p w:rsidR="00BF0383" w:rsidRPr="00BF0383" w:rsidRDefault="00BF0383" w:rsidP="00F91083">
            <w:pPr>
              <w:spacing w:line="360" w:lineRule="auto"/>
              <w:rPr>
                <w:rFonts w:ascii="Times New Roman CYR" w:hAnsi="Times New Roman CYR" w:cs="Times New Roman CYR"/>
                <w:b/>
                <w:bCs/>
              </w:rPr>
            </w:pPr>
          </w:p>
        </w:tc>
        <w:tc>
          <w:tcPr>
            <w:tcW w:w="1559" w:type="dxa"/>
            <w:vMerge/>
          </w:tcPr>
          <w:p w:rsidR="00BF0383" w:rsidRPr="00BF0383" w:rsidRDefault="00BF0383" w:rsidP="00F91083">
            <w:pPr>
              <w:spacing w:line="360" w:lineRule="auto"/>
              <w:rPr>
                <w:rFonts w:ascii="Times New Roman CYR" w:hAnsi="Times New Roman CYR" w:cs="Times New Roman CYR"/>
                <w:b/>
                <w:bCs/>
              </w:rPr>
            </w:pPr>
          </w:p>
        </w:tc>
        <w:tc>
          <w:tcPr>
            <w:tcW w:w="3558" w:type="dxa"/>
          </w:tcPr>
          <w:p w:rsidR="00BF0383" w:rsidRPr="00BF0383" w:rsidRDefault="00BF0383" w:rsidP="007B1676">
            <w:pPr>
              <w:rPr>
                <w:rFonts w:ascii="Times New Roman CYR" w:hAnsi="Times New Roman CYR" w:cs="Times New Roman CYR"/>
                <w:bCs/>
              </w:rPr>
            </w:pPr>
            <w:r w:rsidRPr="00BF0383">
              <w:rPr>
                <w:rFonts w:ascii="Times New Roman CYR" w:hAnsi="Times New Roman CYR" w:cs="Times New Roman CYR"/>
                <w:bCs/>
              </w:rPr>
              <w:t>Самоорганізація  діяльності</w:t>
            </w:r>
          </w:p>
        </w:tc>
        <w:tc>
          <w:tcPr>
            <w:tcW w:w="1970" w:type="dxa"/>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5</w:t>
            </w:r>
          </w:p>
        </w:tc>
      </w:tr>
      <w:tr w:rsidR="00BF0383" w:rsidTr="00BF0383">
        <w:tc>
          <w:tcPr>
            <w:tcW w:w="568" w:type="dxa"/>
            <w:vMerge/>
          </w:tcPr>
          <w:p w:rsidR="00BF0383" w:rsidRPr="00BF0383" w:rsidRDefault="00BF0383" w:rsidP="00F91083">
            <w:pPr>
              <w:spacing w:line="360" w:lineRule="auto"/>
              <w:rPr>
                <w:rFonts w:ascii="Times New Roman CYR" w:hAnsi="Times New Roman CYR" w:cs="Times New Roman CYR"/>
                <w:b/>
                <w:bCs/>
              </w:rPr>
            </w:pPr>
          </w:p>
        </w:tc>
        <w:tc>
          <w:tcPr>
            <w:tcW w:w="2659" w:type="dxa"/>
            <w:vMerge/>
          </w:tcPr>
          <w:p w:rsidR="00BF0383" w:rsidRPr="00BF0383" w:rsidRDefault="00BF0383" w:rsidP="00F91083">
            <w:pPr>
              <w:spacing w:line="360" w:lineRule="auto"/>
              <w:rPr>
                <w:rFonts w:ascii="Times New Roman CYR" w:hAnsi="Times New Roman CYR" w:cs="Times New Roman CYR"/>
                <w:b/>
                <w:bCs/>
              </w:rPr>
            </w:pPr>
          </w:p>
        </w:tc>
        <w:tc>
          <w:tcPr>
            <w:tcW w:w="1559" w:type="dxa"/>
            <w:vMerge/>
          </w:tcPr>
          <w:p w:rsidR="00BF0383" w:rsidRPr="00BF0383" w:rsidRDefault="00BF0383" w:rsidP="00F91083">
            <w:pPr>
              <w:spacing w:line="360" w:lineRule="auto"/>
              <w:rPr>
                <w:rFonts w:ascii="Times New Roman CYR" w:hAnsi="Times New Roman CYR" w:cs="Times New Roman CYR"/>
                <w:b/>
                <w:bCs/>
              </w:rPr>
            </w:pPr>
          </w:p>
        </w:tc>
        <w:tc>
          <w:tcPr>
            <w:tcW w:w="3558" w:type="dxa"/>
          </w:tcPr>
          <w:p w:rsidR="00BF0383" w:rsidRPr="00BF0383" w:rsidRDefault="00BF0383" w:rsidP="007B1676">
            <w:pPr>
              <w:rPr>
                <w:rFonts w:ascii="Times New Roman CYR" w:hAnsi="Times New Roman CYR" w:cs="Times New Roman CYR"/>
                <w:bCs/>
              </w:rPr>
            </w:pPr>
            <w:r w:rsidRPr="00BF0383">
              <w:rPr>
                <w:rFonts w:ascii="Times New Roman CYR" w:hAnsi="Times New Roman CYR" w:cs="Times New Roman CYR"/>
                <w:bCs/>
              </w:rPr>
              <w:t>Виконання  доручень</w:t>
            </w:r>
          </w:p>
        </w:tc>
        <w:tc>
          <w:tcPr>
            <w:tcW w:w="1970" w:type="dxa"/>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5</w:t>
            </w:r>
          </w:p>
        </w:tc>
      </w:tr>
      <w:tr w:rsidR="00BF0383" w:rsidTr="00BF0383">
        <w:tc>
          <w:tcPr>
            <w:tcW w:w="568" w:type="dxa"/>
            <w:vMerge/>
          </w:tcPr>
          <w:p w:rsidR="00BF0383" w:rsidRPr="00BF0383" w:rsidRDefault="00BF0383" w:rsidP="00F91083">
            <w:pPr>
              <w:spacing w:line="360" w:lineRule="auto"/>
              <w:rPr>
                <w:rFonts w:ascii="Times New Roman CYR" w:hAnsi="Times New Roman CYR" w:cs="Times New Roman CYR"/>
                <w:b/>
                <w:bCs/>
              </w:rPr>
            </w:pPr>
          </w:p>
        </w:tc>
        <w:tc>
          <w:tcPr>
            <w:tcW w:w="2659" w:type="dxa"/>
            <w:vMerge/>
          </w:tcPr>
          <w:p w:rsidR="00BF0383" w:rsidRPr="00BF0383" w:rsidRDefault="00BF0383" w:rsidP="00F91083">
            <w:pPr>
              <w:spacing w:line="360" w:lineRule="auto"/>
              <w:rPr>
                <w:rFonts w:ascii="Times New Roman CYR" w:hAnsi="Times New Roman CYR" w:cs="Times New Roman CYR"/>
                <w:b/>
                <w:bCs/>
              </w:rPr>
            </w:pPr>
          </w:p>
        </w:tc>
        <w:tc>
          <w:tcPr>
            <w:tcW w:w="1559" w:type="dxa"/>
            <w:vMerge/>
          </w:tcPr>
          <w:p w:rsidR="00BF0383" w:rsidRPr="00BF0383" w:rsidRDefault="00BF0383" w:rsidP="00F91083">
            <w:pPr>
              <w:spacing w:line="360" w:lineRule="auto"/>
              <w:rPr>
                <w:rFonts w:ascii="Times New Roman CYR" w:hAnsi="Times New Roman CYR" w:cs="Times New Roman CYR"/>
                <w:b/>
                <w:bCs/>
              </w:rPr>
            </w:pPr>
          </w:p>
        </w:tc>
        <w:tc>
          <w:tcPr>
            <w:tcW w:w="3558" w:type="dxa"/>
          </w:tcPr>
          <w:p w:rsidR="00BF0383" w:rsidRPr="00BF0383" w:rsidRDefault="00BF0383" w:rsidP="007B1676">
            <w:pPr>
              <w:rPr>
                <w:rFonts w:ascii="Times New Roman CYR" w:hAnsi="Times New Roman CYR" w:cs="Times New Roman CYR"/>
                <w:bCs/>
              </w:rPr>
            </w:pPr>
            <w:r w:rsidRPr="00BF0383">
              <w:rPr>
                <w:rFonts w:ascii="Times New Roman CYR" w:hAnsi="Times New Roman CYR" w:cs="Times New Roman CYR"/>
                <w:bCs/>
              </w:rPr>
              <w:t>Обговорення  проблем  дидактики  уроку</w:t>
            </w:r>
          </w:p>
        </w:tc>
        <w:tc>
          <w:tcPr>
            <w:tcW w:w="1970" w:type="dxa"/>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5</w:t>
            </w:r>
          </w:p>
        </w:tc>
      </w:tr>
      <w:tr w:rsidR="00BF0383" w:rsidTr="00BF0383">
        <w:tc>
          <w:tcPr>
            <w:tcW w:w="568" w:type="dxa"/>
            <w:vMerge/>
          </w:tcPr>
          <w:p w:rsidR="00BF0383" w:rsidRPr="00BF0383" w:rsidRDefault="00BF0383" w:rsidP="00F91083">
            <w:pPr>
              <w:spacing w:line="360" w:lineRule="auto"/>
              <w:rPr>
                <w:rFonts w:ascii="Times New Roman CYR" w:hAnsi="Times New Roman CYR" w:cs="Times New Roman CYR"/>
                <w:b/>
                <w:bCs/>
              </w:rPr>
            </w:pPr>
          </w:p>
        </w:tc>
        <w:tc>
          <w:tcPr>
            <w:tcW w:w="2659" w:type="dxa"/>
            <w:vMerge/>
          </w:tcPr>
          <w:p w:rsidR="00BF0383" w:rsidRPr="00BF0383" w:rsidRDefault="00BF0383" w:rsidP="00F91083">
            <w:pPr>
              <w:spacing w:line="360" w:lineRule="auto"/>
              <w:rPr>
                <w:rFonts w:ascii="Times New Roman CYR" w:hAnsi="Times New Roman CYR" w:cs="Times New Roman CYR"/>
                <w:b/>
                <w:bCs/>
              </w:rPr>
            </w:pPr>
          </w:p>
        </w:tc>
        <w:tc>
          <w:tcPr>
            <w:tcW w:w="1559" w:type="dxa"/>
            <w:vMerge/>
          </w:tcPr>
          <w:p w:rsidR="00BF0383" w:rsidRPr="00BF0383" w:rsidRDefault="00BF0383" w:rsidP="00F91083">
            <w:pPr>
              <w:spacing w:line="360" w:lineRule="auto"/>
              <w:rPr>
                <w:rFonts w:ascii="Times New Roman CYR" w:hAnsi="Times New Roman CYR" w:cs="Times New Roman CYR"/>
                <w:b/>
                <w:bCs/>
              </w:rPr>
            </w:pPr>
          </w:p>
        </w:tc>
        <w:tc>
          <w:tcPr>
            <w:tcW w:w="3558" w:type="dxa"/>
          </w:tcPr>
          <w:p w:rsidR="00BF0383" w:rsidRPr="00BF0383" w:rsidRDefault="00BF0383" w:rsidP="007B1676">
            <w:pPr>
              <w:rPr>
                <w:rFonts w:ascii="Times New Roman CYR" w:hAnsi="Times New Roman CYR" w:cs="Times New Roman CYR"/>
                <w:bCs/>
              </w:rPr>
            </w:pPr>
            <w:r w:rsidRPr="00BF0383">
              <w:rPr>
                <w:rFonts w:ascii="Times New Roman CYR" w:hAnsi="Times New Roman CYR" w:cs="Times New Roman CYR"/>
                <w:bCs/>
              </w:rPr>
              <w:t>Ведення  документації</w:t>
            </w:r>
          </w:p>
        </w:tc>
        <w:tc>
          <w:tcPr>
            <w:tcW w:w="1970" w:type="dxa"/>
          </w:tcPr>
          <w:p w:rsidR="00BF0383" w:rsidRPr="00BF0383" w:rsidRDefault="00BF0383" w:rsidP="00F91083">
            <w:pPr>
              <w:spacing w:line="360" w:lineRule="auto"/>
              <w:rPr>
                <w:rFonts w:ascii="Times New Roman CYR" w:hAnsi="Times New Roman CYR" w:cs="Times New Roman CYR"/>
                <w:bCs/>
              </w:rPr>
            </w:pPr>
            <w:r w:rsidRPr="00BF0383">
              <w:rPr>
                <w:rFonts w:ascii="Times New Roman CYR" w:hAnsi="Times New Roman CYR" w:cs="Times New Roman CYR"/>
                <w:bCs/>
              </w:rPr>
              <w:t>5</w:t>
            </w:r>
          </w:p>
        </w:tc>
      </w:tr>
    </w:tbl>
    <w:p w:rsidR="00EA323B" w:rsidRPr="00787C84" w:rsidRDefault="00EA323B" w:rsidP="0028129C">
      <w:pPr>
        <w:spacing w:line="360" w:lineRule="auto"/>
        <w:jc w:val="center"/>
        <w:rPr>
          <w:b/>
          <w:bCs/>
          <w:sz w:val="28"/>
          <w:szCs w:val="28"/>
        </w:rPr>
      </w:pPr>
      <w:r w:rsidRPr="00787C84">
        <w:rPr>
          <w:b/>
          <w:bCs/>
          <w:sz w:val="28"/>
          <w:szCs w:val="28"/>
        </w:rPr>
        <w:t>Складові   діяльності</w:t>
      </w:r>
    </w:p>
    <w:tbl>
      <w:tblPr>
        <w:tblStyle w:val="ae"/>
        <w:tblW w:w="0" w:type="auto"/>
        <w:tblLayout w:type="fixed"/>
        <w:tblLook w:val="04A0"/>
      </w:tblPr>
      <w:tblGrid>
        <w:gridCol w:w="2062"/>
        <w:gridCol w:w="2063"/>
        <w:gridCol w:w="2063"/>
        <w:gridCol w:w="2063"/>
        <w:gridCol w:w="2063"/>
      </w:tblGrid>
      <w:tr w:rsidR="00472AE2" w:rsidTr="00D673E2">
        <w:tc>
          <w:tcPr>
            <w:tcW w:w="2062" w:type="dxa"/>
            <w:shd w:val="clear" w:color="auto" w:fill="FBFE94"/>
          </w:tcPr>
          <w:p w:rsidR="00EA323B" w:rsidRPr="00BF0383" w:rsidRDefault="00EA323B" w:rsidP="007B1676">
            <w:pPr>
              <w:rPr>
                <w:rFonts w:ascii="Times New Roman CYR" w:hAnsi="Times New Roman CYR" w:cs="Times New Roman CYR"/>
                <w:b/>
                <w:bCs/>
              </w:rPr>
            </w:pPr>
            <w:r w:rsidRPr="00BF0383">
              <w:rPr>
                <w:rFonts w:ascii="Times New Roman CYR" w:hAnsi="Times New Roman CYR" w:cs="Times New Roman CYR"/>
                <w:b/>
                <w:bCs/>
              </w:rPr>
              <w:t>Планування   діяльності</w:t>
            </w:r>
          </w:p>
        </w:tc>
        <w:tc>
          <w:tcPr>
            <w:tcW w:w="2063" w:type="dxa"/>
            <w:shd w:val="clear" w:color="auto" w:fill="B6DDE8" w:themeFill="accent5" w:themeFillTint="66"/>
          </w:tcPr>
          <w:p w:rsidR="00EA323B" w:rsidRPr="00BF0383" w:rsidRDefault="00EA323B" w:rsidP="007B1676">
            <w:pPr>
              <w:rPr>
                <w:rFonts w:ascii="Times New Roman CYR" w:hAnsi="Times New Roman CYR" w:cs="Times New Roman CYR"/>
                <w:b/>
                <w:bCs/>
              </w:rPr>
            </w:pPr>
            <w:r w:rsidRPr="00BF0383">
              <w:rPr>
                <w:rFonts w:ascii="Times New Roman CYR" w:hAnsi="Times New Roman CYR" w:cs="Times New Roman CYR"/>
                <w:b/>
                <w:bCs/>
              </w:rPr>
              <w:t>Самоорганізація  діяльності</w:t>
            </w:r>
          </w:p>
        </w:tc>
        <w:tc>
          <w:tcPr>
            <w:tcW w:w="2063" w:type="dxa"/>
            <w:shd w:val="clear" w:color="auto" w:fill="E5DFEC" w:themeFill="accent4" w:themeFillTint="33"/>
          </w:tcPr>
          <w:p w:rsidR="00EA323B" w:rsidRPr="00BF0383" w:rsidRDefault="00EA323B" w:rsidP="007B1676">
            <w:pPr>
              <w:rPr>
                <w:rFonts w:ascii="Times New Roman CYR" w:hAnsi="Times New Roman CYR" w:cs="Times New Roman CYR"/>
                <w:b/>
                <w:bCs/>
              </w:rPr>
            </w:pPr>
            <w:r w:rsidRPr="00BF0383">
              <w:rPr>
                <w:rFonts w:ascii="Times New Roman CYR" w:hAnsi="Times New Roman CYR" w:cs="Times New Roman CYR"/>
                <w:b/>
                <w:bCs/>
              </w:rPr>
              <w:t>Виконання  доручень</w:t>
            </w:r>
          </w:p>
        </w:tc>
        <w:tc>
          <w:tcPr>
            <w:tcW w:w="2063" w:type="dxa"/>
            <w:shd w:val="clear" w:color="auto" w:fill="D6E3BC" w:themeFill="accent3" w:themeFillTint="66"/>
          </w:tcPr>
          <w:p w:rsidR="00EA323B" w:rsidRPr="00BF0383" w:rsidRDefault="00EA323B" w:rsidP="007B1676">
            <w:pPr>
              <w:rPr>
                <w:rFonts w:ascii="Times New Roman CYR" w:hAnsi="Times New Roman CYR" w:cs="Times New Roman CYR"/>
                <w:b/>
                <w:bCs/>
              </w:rPr>
            </w:pPr>
            <w:r w:rsidRPr="00BF0383">
              <w:rPr>
                <w:rFonts w:ascii="Times New Roman CYR" w:hAnsi="Times New Roman CYR" w:cs="Times New Roman CYR"/>
                <w:b/>
                <w:bCs/>
              </w:rPr>
              <w:t>Обговорення  проблем  дидактики  уроку</w:t>
            </w:r>
          </w:p>
        </w:tc>
        <w:tc>
          <w:tcPr>
            <w:tcW w:w="2063" w:type="dxa"/>
            <w:shd w:val="clear" w:color="auto" w:fill="F2DBDB" w:themeFill="accent2" w:themeFillTint="33"/>
          </w:tcPr>
          <w:p w:rsidR="00EA323B" w:rsidRPr="00BF0383" w:rsidRDefault="00EA323B" w:rsidP="007B1676">
            <w:pPr>
              <w:rPr>
                <w:rFonts w:ascii="Times New Roman CYR" w:hAnsi="Times New Roman CYR" w:cs="Times New Roman CYR"/>
                <w:b/>
                <w:bCs/>
              </w:rPr>
            </w:pPr>
            <w:r w:rsidRPr="00BF0383">
              <w:rPr>
                <w:rFonts w:ascii="Times New Roman CYR" w:hAnsi="Times New Roman CYR" w:cs="Times New Roman CYR"/>
                <w:b/>
                <w:bCs/>
              </w:rPr>
              <w:t>Ведення  документації</w:t>
            </w:r>
          </w:p>
        </w:tc>
      </w:tr>
      <w:tr w:rsidR="00EA323B" w:rsidRPr="007E55AB" w:rsidTr="00D673E2">
        <w:tc>
          <w:tcPr>
            <w:tcW w:w="2062" w:type="dxa"/>
            <w:shd w:val="clear" w:color="auto" w:fill="FBFE94"/>
          </w:tcPr>
          <w:p w:rsidR="00EA323B" w:rsidRPr="007E55AB" w:rsidRDefault="00EA323B" w:rsidP="007E55AB">
            <w:pPr>
              <w:jc w:val="both"/>
              <w:rPr>
                <w:rFonts w:ascii="Times New Roman CYR" w:hAnsi="Times New Roman CYR" w:cs="Times New Roman CYR"/>
                <w:bCs/>
              </w:rPr>
            </w:pPr>
            <w:r w:rsidRPr="007E55AB">
              <w:rPr>
                <w:rFonts w:ascii="Times New Roman CYR" w:hAnsi="Times New Roman CYR" w:cs="Times New Roman CYR"/>
                <w:bCs/>
              </w:rPr>
              <w:t>Комплексність</w:t>
            </w:r>
          </w:p>
          <w:p w:rsidR="00EA323B" w:rsidRPr="007E55AB" w:rsidRDefault="00EA323B" w:rsidP="007E55AB">
            <w:pPr>
              <w:jc w:val="both"/>
              <w:rPr>
                <w:rFonts w:ascii="Times New Roman CYR" w:hAnsi="Times New Roman CYR" w:cs="Times New Roman CYR"/>
                <w:bCs/>
              </w:rPr>
            </w:pPr>
          </w:p>
        </w:tc>
        <w:tc>
          <w:tcPr>
            <w:tcW w:w="2063" w:type="dxa"/>
            <w:shd w:val="clear" w:color="auto" w:fill="B6DDE8" w:themeFill="accent5" w:themeFillTint="66"/>
          </w:tcPr>
          <w:p w:rsidR="00EA323B" w:rsidRPr="007E55AB" w:rsidRDefault="007E55AB" w:rsidP="007E55AB">
            <w:pPr>
              <w:rPr>
                <w:rFonts w:ascii="Times New Roman CYR" w:hAnsi="Times New Roman CYR" w:cs="Times New Roman CYR"/>
                <w:bCs/>
                <w:sz w:val="22"/>
                <w:szCs w:val="22"/>
              </w:rPr>
            </w:pPr>
            <w:r w:rsidRPr="007E55AB">
              <w:rPr>
                <w:rFonts w:ascii="Times New Roman CYR" w:hAnsi="Times New Roman CYR" w:cs="Times New Roman CYR"/>
                <w:bCs/>
                <w:sz w:val="22"/>
                <w:szCs w:val="22"/>
              </w:rPr>
              <w:t>Здатність  до  самоаналізу  та  рефлексії</w:t>
            </w:r>
          </w:p>
        </w:tc>
        <w:tc>
          <w:tcPr>
            <w:tcW w:w="2063" w:type="dxa"/>
            <w:shd w:val="clear" w:color="auto" w:fill="E5DFEC" w:themeFill="accent4" w:themeFillTint="33"/>
          </w:tcPr>
          <w:p w:rsidR="00EA323B" w:rsidRPr="007E55AB" w:rsidRDefault="007E55AB" w:rsidP="007E55AB">
            <w:pPr>
              <w:jc w:val="both"/>
              <w:rPr>
                <w:rFonts w:ascii="Times New Roman CYR" w:hAnsi="Times New Roman CYR" w:cs="Times New Roman CYR"/>
                <w:bCs/>
                <w:sz w:val="22"/>
                <w:szCs w:val="22"/>
              </w:rPr>
            </w:pPr>
            <w:r w:rsidRPr="007E55AB">
              <w:rPr>
                <w:rFonts w:ascii="Times New Roman CYR" w:hAnsi="Times New Roman CYR" w:cs="Times New Roman CYR"/>
                <w:bCs/>
                <w:sz w:val="22"/>
                <w:szCs w:val="22"/>
              </w:rPr>
              <w:t xml:space="preserve">Пунктуальність </w:t>
            </w:r>
          </w:p>
        </w:tc>
        <w:tc>
          <w:tcPr>
            <w:tcW w:w="2063" w:type="dxa"/>
            <w:shd w:val="clear" w:color="auto" w:fill="D6E3BC" w:themeFill="accent3" w:themeFillTint="66"/>
          </w:tcPr>
          <w:p w:rsidR="00EA323B" w:rsidRPr="007E55AB" w:rsidRDefault="00472AE2"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Наукова  і  фахова  готовність</w:t>
            </w:r>
          </w:p>
        </w:tc>
        <w:tc>
          <w:tcPr>
            <w:tcW w:w="2063" w:type="dxa"/>
            <w:shd w:val="clear" w:color="auto" w:fill="F2DBDB" w:themeFill="accent2" w:themeFillTint="33"/>
          </w:tcPr>
          <w:p w:rsidR="00EA323B" w:rsidRPr="007E55AB" w:rsidRDefault="00472AE2" w:rsidP="00F91083">
            <w:pPr>
              <w:rPr>
                <w:rFonts w:ascii="Times New Roman CYR" w:hAnsi="Times New Roman CYR" w:cs="Times New Roman CYR"/>
                <w:bCs/>
                <w:sz w:val="22"/>
                <w:szCs w:val="22"/>
              </w:rPr>
            </w:pPr>
            <w:r>
              <w:rPr>
                <w:rFonts w:ascii="Times New Roman CYR" w:hAnsi="Times New Roman CYR" w:cs="Times New Roman CYR"/>
                <w:bCs/>
                <w:sz w:val="22"/>
                <w:szCs w:val="22"/>
              </w:rPr>
              <w:t>Календарне  і  поурочне  планування</w:t>
            </w:r>
          </w:p>
        </w:tc>
      </w:tr>
      <w:tr w:rsidR="00EA323B" w:rsidRPr="007E55AB" w:rsidTr="00D673E2">
        <w:tc>
          <w:tcPr>
            <w:tcW w:w="2062" w:type="dxa"/>
            <w:shd w:val="clear" w:color="auto" w:fill="FBFE94"/>
          </w:tcPr>
          <w:p w:rsidR="00EA323B" w:rsidRPr="007E55AB" w:rsidRDefault="00EA323B" w:rsidP="007E55AB">
            <w:pPr>
              <w:jc w:val="both"/>
              <w:rPr>
                <w:rFonts w:ascii="Times New Roman CYR" w:hAnsi="Times New Roman CYR" w:cs="Times New Roman CYR"/>
                <w:bCs/>
              </w:rPr>
            </w:pPr>
            <w:r w:rsidRPr="007E55AB">
              <w:rPr>
                <w:rFonts w:ascii="Times New Roman CYR" w:hAnsi="Times New Roman CYR" w:cs="Times New Roman CYR"/>
                <w:bCs/>
              </w:rPr>
              <w:t>Гнучкість</w:t>
            </w:r>
          </w:p>
        </w:tc>
        <w:tc>
          <w:tcPr>
            <w:tcW w:w="2063" w:type="dxa"/>
            <w:shd w:val="clear" w:color="auto" w:fill="B6DDE8" w:themeFill="accent5" w:themeFillTint="66"/>
          </w:tcPr>
          <w:p w:rsidR="00EA323B" w:rsidRPr="007E55AB" w:rsidRDefault="007E55AB" w:rsidP="007E55AB">
            <w:pPr>
              <w:jc w:val="both"/>
              <w:rPr>
                <w:rFonts w:ascii="Times New Roman CYR" w:hAnsi="Times New Roman CYR" w:cs="Times New Roman CYR"/>
                <w:bCs/>
                <w:sz w:val="22"/>
                <w:szCs w:val="22"/>
              </w:rPr>
            </w:pPr>
            <w:r w:rsidRPr="007E55AB">
              <w:rPr>
                <w:rFonts w:ascii="Times New Roman CYR" w:hAnsi="Times New Roman CYR" w:cs="Times New Roman CYR"/>
                <w:bCs/>
                <w:sz w:val="22"/>
                <w:szCs w:val="22"/>
              </w:rPr>
              <w:t>Раціональне  використання  часу</w:t>
            </w:r>
          </w:p>
        </w:tc>
        <w:tc>
          <w:tcPr>
            <w:tcW w:w="2063" w:type="dxa"/>
            <w:shd w:val="clear" w:color="auto" w:fill="E5DFEC" w:themeFill="accent4" w:themeFillTint="33"/>
          </w:tcPr>
          <w:p w:rsidR="00EA323B" w:rsidRPr="007E55AB" w:rsidRDefault="007E55AB"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 xml:space="preserve">Ініціативність </w:t>
            </w:r>
          </w:p>
        </w:tc>
        <w:tc>
          <w:tcPr>
            <w:tcW w:w="2063" w:type="dxa"/>
            <w:shd w:val="clear" w:color="auto" w:fill="D6E3BC" w:themeFill="accent3" w:themeFillTint="66"/>
          </w:tcPr>
          <w:p w:rsidR="00EA323B" w:rsidRPr="007E55AB" w:rsidRDefault="00472AE2" w:rsidP="00472AE2">
            <w:pPr>
              <w:rPr>
                <w:rFonts w:ascii="Times New Roman CYR" w:hAnsi="Times New Roman CYR" w:cs="Times New Roman CYR"/>
                <w:bCs/>
                <w:sz w:val="22"/>
                <w:szCs w:val="22"/>
              </w:rPr>
            </w:pPr>
            <w:r>
              <w:rPr>
                <w:rFonts w:ascii="Times New Roman CYR" w:hAnsi="Times New Roman CYR" w:cs="Times New Roman CYR"/>
                <w:bCs/>
                <w:sz w:val="22"/>
                <w:szCs w:val="22"/>
              </w:rPr>
              <w:t>Знання  традиційних  та  інноваційних  методів</w:t>
            </w:r>
          </w:p>
        </w:tc>
        <w:tc>
          <w:tcPr>
            <w:tcW w:w="2063" w:type="dxa"/>
            <w:shd w:val="clear" w:color="auto" w:fill="F2DBDB" w:themeFill="accent2" w:themeFillTint="33"/>
          </w:tcPr>
          <w:p w:rsidR="00EA323B" w:rsidRPr="007E55AB" w:rsidRDefault="00F91083" w:rsidP="00F91083">
            <w:pPr>
              <w:rPr>
                <w:rFonts w:ascii="Times New Roman CYR" w:hAnsi="Times New Roman CYR" w:cs="Times New Roman CYR"/>
                <w:bCs/>
                <w:sz w:val="22"/>
                <w:szCs w:val="22"/>
              </w:rPr>
            </w:pPr>
            <w:r>
              <w:rPr>
                <w:rFonts w:ascii="Times New Roman CYR" w:hAnsi="Times New Roman CYR" w:cs="Times New Roman CYR"/>
                <w:bCs/>
                <w:sz w:val="22"/>
                <w:szCs w:val="22"/>
              </w:rPr>
              <w:t xml:space="preserve">Ведення  журналів  </w:t>
            </w:r>
          </w:p>
        </w:tc>
      </w:tr>
      <w:tr w:rsidR="00EA323B" w:rsidRPr="007E55AB" w:rsidTr="00D673E2">
        <w:tc>
          <w:tcPr>
            <w:tcW w:w="2062" w:type="dxa"/>
            <w:shd w:val="clear" w:color="auto" w:fill="FBFE94"/>
          </w:tcPr>
          <w:p w:rsidR="00EA323B" w:rsidRPr="007E55AB" w:rsidRDefault="00EA323B" w:rsidP="007E55AB">
            <w:pPr>
              <w:jc w:val="both"/>
              <w:rPr>
                <w:rFonts w:ascii="Times New Roman CYR" w:hAnsi="Times New Roman CYR" w:cs="Times New Roman CYR"/>
                <w:bCs/>
              </w:rPr>
            </w:pPr>
            <w:r w:rsidRPr="007E55AB">
              <w:rPr>
                <w:rFonts w:ascii="Times New Roman CYR" w:hAnsi="Times New Roman CYR" w:cs="Times New Roman CYR"/>
                <w:bCs/>
              </w:rPr>
              <w:t>Доцільність</w:t>
            </w:r>
          </w:p>
        </w:tc>
        <w:tc>
          <w:tcPr>
            <w:tcW w:w="2063" w:type="dxa"/>
            <w:shd w:val="clear" w:color="auto" w:fill="B6DDE8" w:themeFill="accent5" w:themeFillTint="66"/>
          </w:tcPr>
          <w:p w:rsidR="00EA323B" w:rsidRPr="007E55AB" w:rsidRDefault="007E55AB" w:rsidP="007E55AB">
            <w:pPr>
              <w:jc w:val="both"/>
              <w:rPr>
                <w:rFonts w:ascii="Times New Roman CYR" w:hAnsi="Times New Roman CYR" w:cs="Times New Roman CYR"/>
                <w:bCs/>
                <w:sz w:val="22"/>
                <w:szCs w:val="22"/>
              </w:rPr>
            </w:pPr>
            <w:r w:rsidRPr="007E55AB">
              <w:rPr>
                <w:rFonts w:ascii="Times New Roman CYR" w:hAnsi="Times New Roman CYR" w:cs="Times New Roman CYR"/>
                <w:bCs/>
                <w:sz w:val="22"/>
                <w:szCs w:val="22"/>
              </w:rPr>
              <w:t>Уміння  практичної  організації</w:t>
            </w:r>
          </w:p>
        </w:tc>
        <w:tc>
          <w:tcPr>
            <w:tcW w:w="2063" w:type="dxa"/>
            <w:shd w:val="clear" w:color="auto" w:fill="E5DFEC" w:themeFill="accent4" w:themeFillTint="33"/>
          </w:tcPr>
          <w:p w:rsidR="00EA323B" w:rsidRPr="007E55AB" w:rsidRDefault="007E55AB"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Виконавча  дисципліна</w:t>
            </w:r>
          </w:p>
        </w:tc>
        <w:tc>
          <w:tcPr>
            <w:tcW w:w="2063" w:type="dxa"/>
            <w:shd w:val="clear" w:color="auto" w:fill="D6E3BC" w:themeFill="accent3" w:themeFillTint="66"/>
          </w:tcPr>
          <w:p w:rsidR="00EA323B" w:rsidRPr="007E55AB" w:rsidRDefault="00472AE2"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Знання  психолого-педагогічних  основ</w:t>
            </w:r>
          </w:p>
        </w:tc>
        <w:tc>
          <w:tcPr>
            <w:tcW w:w="2063" w:type="dxa"/>
            <w:shd w:val="clear" w:color="auto" w:fill="F2DBDB" w:themeFill="accent2" w:themeFillTint="33"/>
          </w:tcPr>
          <w:p w:rsidR="00EA323B" w:rsidRPr="007E55AB" w:rsidRDefault="00F91083" w:rsidP="00F91083">
            <w:pPr>
              <w:rPr>
                <w:rFonts w:ascii="Times New Roman CYR" w:hAnsi="Times New Roman CYR" w:cs="Times New Roman CYR"/>
                <w:bCs/>
                <w:sz w:val="22"/>
                <w:szCs w:val="22"/>
              </w:rPr>
            </w:pPr>
            <w:r>
              <w:rPr>
                <w:rFonts w:ascii="Times New Roman CYR" w:hAnsi="Times New Roman CYR" w:cs="Times New Roman CYR"/>
                <w:bCs/>
                <w:sz w:val="22"/>
                <w:szCs w:val="22"/>
              </w:rPr>
              <w:t xml:space="preserve">Перевірка  зошитів  </w:t>
            </w:r>
          </w:p>
        </w:tc>
      </w:tr>
      <w:tr w:rsidR="00EA323B" w:rsidRPr="007E55AB" w:rsidTr="00D673E2">
        <w:tc>
          <w:tcPr>
            <w:tcW w:w="2062" w:type="dxa"/>
            <w:shd w:val="clear" w:color="auto" w:fill="FBFE94"/>
          </w:tcPr>
          <w:p w:rsidR="00EA323B" w:rsidRPr="007E55AB" w:rsidRDefault="007E55AB" w:rsidP="007E55AB">
            <w:pPr>
              <w:jc w:val="both"/>
              <w:rPr>
                <w:rFonts w:ascii="Times New Roman CYR" w:hAnsi="Times New Roman CYR" w:cs="Times New Roman CYR"/>
                <w:bCs/>
              </w:rPr>
            </w:pPr>
            <w:r w:rsidRPr="007E55AB">
              <w:rPr>
                <w:rFonts w:ascii="Times New Roman CYR" w:hAnsi="Times New Roman CYR" w:cs="Times New Roman CYR"/>
                <w:bCs/>
              </w:rPr>
              <w:t>Передбачуваність</w:t>
            </w:r>
          </w:p>
        </w:tc>
        <w:tc>
          <w:tcPr>
            <w:tcW w:w="2063" w:type="dxa"/>
            <w:shd w:val="clear" w:color="auto" w:fill="B6DDE8" w:themeFill="accent5" w:themeFillTint="66"/>
          </w:tcPr>
          <w:p w:rsidR="00EA323B" w:rsidRPr="007E55AB" w:rsidRDefault="007E55AB" w:rsidP="007E55AB">
            <w:pPr>
              <w:jc w:val="both"/>
              <w:rPr>
                <w:rFonts w:ascii="Times New Roman CYR" w:hAnsi="Times New Roman CYR" w:cs="Times New Roman CYR"/>
                <w:bCs/>
                <w:sz w:val="22"/>
                <w:szCs w:val="22"/>
              </w:rPr>
            </w:pPr>
            <w:r w:rsidRPr="007E55AB">
              <w:rPr>
                <w:rFonts w:ascii="Times New Roman CYR" w:hAnsi="Times New Roman CYR" w:cs="Times New Roman CYR"/>
                <w:bCs/>
                <w:sz w:val="22"/>
                <w:szCs w:val="22"/>
              </w:rPr>
              <w:t>Уміння  творчої  організації</w:t>
            </w:r>
          </w:p>
        </w:tc>
        <w:tc>
          <w:tcPr>
            <w:tcW w:w="2063" w:type="dxa"/>
            <w:shd w:val="clear" w:color="auto" w:fill="E5DFEC" w:themeFill="accent4" w:themeFillTint="33"/>
          </w:tcPr>
          <w:p w:rsidR="00EA323B" w:rsidRPr="007E55AB" w:rsidRDefault="007E55AB"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Відповідальність</w:t>
            </w:r>
          </w:p>
        </w:tc>
        <w:tc>
          <w:tcPr>
            <w:tcW w:w="2063" w:type="dxa"/>
            <w:shd w:val="clear" w:color="auto" w:fill="D6E3BC" w:themeFill="accent3" w:themeFillTint="66"/>
          </w:tcPr>
          <w:p w:rsidR="00EA323B" w:rsidRPr="007E55AB" w:rsidRDefault="00472AE2"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Рівень  креативност</w:t>
            </w:r>
          </w:p>
        </w:tc>
        <w:tc>
          <w:tcPr>
            <w:tcW w:w="2063" w:type="dxa"/>
            <w:shd w:val="clear" w:color="auto" w:fill="F2DBDB" w:themeFill="accent2" w:themeFillTint="33"/>
          </w:tcPr>
          <w:p w:rsidR="00EA323B" w:rsidRPr="007E55AB" w:rsidRDefault="00F91083" w:rsidP="00F91083">
            <w:pPr>
              <w:rPr>
                <w:rFonts w:ascii="Times New Roman CYR" w:hAnsi="Times New Roman CYR" w:cs="Times New Roman CYR"/>
                <w:bCs/>
                <w:sz w:val="22"/>
                <w:szCs w:val="22"/>
              </w:rPr>
            </w:pPr>
            <w:r>
              <w:rPr>
                <w:rFonts w:ascii="Times New Roman CYR" w:hAnsi="Times New Roman CYR" w:cs="Times New Roman CYR"/>
                <w:bCs/>
                <w:sz w:val="22"/>
                <w:szCs w:val="22"/>
              </w:rPr>
              <w:t>План  виховної  роботи</w:t>
            </w:r>
          </w:p>
        </w:tc>
      </w:tr>
      <w:tr w:rsidR="00EA323B" w:rsidRPr="007E55AB" w:rsidTr="00D673E2">
        <w:tc>
          <w:tcPr>
            <w:tcW w:w="2062" w:type="dxa"/>
            <w:shd w:val="clear" w:color="auto" w:fill="FBFE94"/>
          </w:tcPr>
          <w:p w:rsidR="00EA323B" w:rsidRPr="007E55AB" w:rsidRDefault="007E55AB" w:rsidP="007E55AB">
            <w:pPr>
              <w:jc w:val="both"/>
              <w:rPr>
                <w:rFonts w:ascii="Times New Roman CYR" w:hAnsi="Times New Roman CYR" w:cs="Times New Roman CYR"/>
                <w:bCs/>
              </w:rPr>
            </w:pPr>
            <w:r w:rsidRPr="007E55AB">
              <w:rPr>
                <w:rFonts w:ascii="Times New Roman CYR" w:hAnsi="Times New Roman CYR" w:cs="Times New Roman CYR"/>
                <w:bCs/>
              </w:rPr>
              <w:t>Оригінальність  системи  планування</w:t>
            </w:r>
          </w:p>
        </w:tc>
        <w:tc>
          <w:tcPr>
            <w:tcW w:w="2063" w:type="dxa"/>
            <w:shd w:val="clear" w:color="auto" w:fill="B6DDE8" w:themeFill="accent5" w:themeFillTint="66"/>
          </w:tcPr>
          <w:p w:rsidR="00EA323B" w:rsidRPr="007E55AB" w:rsidRDefault="007E55AB" w:rsidP="007E55AB">
            <w:pPr>
              <w:rPr>
                <w:rFonts w:ascii="Times New Roman CYR" w:hAnsi="Times New Roman CYR" w:cs="Times New Roman CYR"/>
                <w:bCs/>
                <w:sz w:val="22"/>
                <w:szCs w:val="22"/>
              </w:rPr>
            </w:pPr>
            <w:r w:rsidRPr="007E55AB">
              <w:rPr>
                <w:rFonts w:ascii="Times New Roman CYR" w:hAnsi="Times New Roman CYR" w:cs="Times New Roman CYR"/>
                <w:bCs/>
                <w:sz w:val="22"/>
                <w:szCs w:val="22"/>
              </w:rPr>
              <w:t>Психологічна  готовність  і  дієвість</w:t>
            </w:r>
          </w:p>
        </w:tc>
        <w:tc>
          <w:tcPr>
            <w:tcW w:w="2063" w:type="dxa"/>
            <w:shd w:val="clear" w:color="auto" w:fill="E5DFEC" w:themeFill="accent4" w:themeFillTint="33"/>
          </w:tcPr>
          <w:p w:rsidR="00EA323B" w:rsidRPr="007E55AB" w:rsidRDefault="007E55AB" w:rsidP="007E55AB">
            <w:pPr>
              <w:rPr>
                <w:rFonts w:ascii="Times New Roman CYR" w:hAnsi="Times New Roman CYR" w:cs="Times New Roman CYR"/>
                <w:bCs/>
                <w:sz w:val="22"/>
                <w:szCs w:val="22"/>
              </w:rPr>
            </w:pPr>
            <w:r>
              <w:rPr>
                <w:rFonts w:ascii="Times New Roman CYR" w:hAnsi="Times New Roman CYR" w:cs="Times New Roman CYR"/>
                <w:bCs/>
                <w:sz w:val="22"/>
                <w:szCs w:val="22"/>
              </w:rPr>
              <w:t>Співпраця  з  колегами</w:t>
            </w:r>
          </w:p>
        </w:tc>
        <w:tc>
          <w:tcPr>
            <w:tcW w:w="2063" w:type="dxa"/>
            <w:shd w:val="clear" w:color="auto" w:fill="D6E3BC" w:themeFill="accent3" w:themeFillTint="66"/>
          </w:tcPr>
          <w:p w:rsidR="00EA323B" w:rsidRPr="007E55AB" w:rsidRDefault="00472AE2" w:rsidP="007E55AB">
            <w:pPr>
              <w:jc w:val="both"/>
              <w:rPr>
                <w:rFonts w:ascii="Times New Roman CYR" w:hAnsi="Times New Roman CYR" w:cs="Times New Roman CYR"/>
                <w:bCs/>
                <w:sz w:val="22"/>
                <w:szCs w:val="22"/>
              </w:rPr>
            </w:pPr>
            <w:r>
              <w:rPr>
                <w:rFonts w:ascii="Times New Roman CYR" w:hAnsi="Times New Roman CYR" w:cs="Times New Roman CYR"/>
                <w:bCs/>
                <w:sz w:val="22"/>
                <w:szCs w:val="22"/>
              </w:rPr>
              <w:t>Індивідуальність  стилю</w:t>
            </w:r>
          </w:p>
        </w:tc>
        <w:tc>
          <w:tcPr>
            <w:tcW w:w="2063" w:type="dxa"/>
            <w:shd w:val="clear" w:color="auto" w:fill="F2DBDB" w:themeFill="accent2" w:themeFillTint="33"/>
          </w:tcPr>
          <w:p w:rsidR="00EA323B" w:rsidRPr="007E55AB" w:rsidRDefault="00F91083" w:rsidP="00F91083">
            <w:pPr>
              <w:rPr>
                <w:rFonts w:ascii="Times New Roman CYR" w:hAnsi="Times New Roman CYR" w:cs="Times New Roman CYR"/>
                <w:bCs/>
                <w:sz w:val="22"/>
                <w:szCs w:val="22"/>
              </w:rPr>
            </w:pPr>
            <w:r>
              <w:rPr>
                <w:rFonts w:ascii="Times New Roman CYR" w:hAnsi="Times New Roman CYR" w:cs="Times New Roman CYR"/>
                <w:bCs/>
                <w:sz w:val="22"/>
                <w:szCs w:val="22"/>
              </w:rPr>
              <w:t>Перевірка  щоденників</w:t>
            </w:r>
          </w:p>
        </w:tc>
      </w:tr>
    </w:tbl>
    <w:p w:rsidR="00071D2B" w:rsidRPr="004946A8" w:rsidRDefault="004946A8" w:rsidP="004946A8">
      <w:pPr>
        <w:jc w:val="center"/>
        <w:rPr>
          <w:rFonts w:ascii="Times New Roman CYR" w:hAnsi="Times New Roman CYR" w:cs="Times New Roman CYR"/>
          <w:bCs/>
          <w:color w:val="FF0000"/>
          <w:sz w:val="28"/>
          <w:szCs w:val="28"/>
        </w:rPr>
      </w:pPr>
      <w:r w:rsidRPr="004946A8">
        <w:rPr>
          <w:rFonts w:ascii="Times New Roman CYR" w:hAnsi="Times New Roman CYR" w:cs="Times New Roman CYR"/>
          <w:bCs/>
          <w:color w:val="FF0000"/>
          <w:sz w:val="28"/>
          <w:szCs w:val="28"/>
        </w:rPr>
        <w:t>5-  параметр, який  характеризує  діяльність,  проявляється  завжди  і  в  повній  мірі;</w:t>
      </w:r>
    </w:p>
    <w:p w:rsidR="004946A8" w:rsidRPr="007B1676" w:rsidRDefault="004946A8" w:rsidP="007B1676">
      <w:pPr>
        <w:rPr>
          <w:rFonts w:ascii="Times New Roman CYR" w:hAnsi="Times New Roman CYR" w:cs="Times New Roman CYR"/>
          <w:bCs/>
          <w:color w:val="FF0000"/>
          <w:sz w:val="28"/>
          <w:szCs w:val="28"/>
        </w:rPr>
      </w:pPr>
      <w:r w:rsidRPr="004946A8">
        <w:rPr>
          <w:rFonts w:ascii="Times New Roman CYR" w:hAnsi="Times New Roman CYR" w:cs="Times New Roman CYR"/>
          <w:bCs/>
          <w:color w:val="00B0F0"/>
          <w:sz w:val="28"/>
          <w:szCs w:val="28"/>
        </w:rPr>
        <w:t>4- часто,</w:t>
      </w:r>
      <w:r>
        <w:rPr>
          <w:rFonts w:ascii="Times New Roman CYR" w:hAnsi="Times New Roman CYR" w:cs="Times New Roman CYR"/>
          <w:bCs/>
          <w:color w:val="FF0000"/>
          <w:sz w:val="28"/>
          <w:szCs w:val="28"/>
        </w:rPr>
        <w:t xml:space="preserve">  </w:t>
      </w:r>
      <w:r w:rsidRPr="004946A8">
        <w:rPr>
          <w:rFonts w:ascii="Times New Roman CYR" w:hAnsi="Times New Roman CYR" w:cs="Times New Roman CYR"/>
          <w:bCs/>
          <w:color w:val="00B050"/>
          <w:sz w:val="28"/>
          <w:szCs w:val="28"/>
        </w:rPr>
        <w:t>3-  рідко,</w:t>
      </w:r>
      <w:r w:rsidRPr="004946A8">
        <w:rPr>
          <w:rFonts w:ascii="Times New Roman CYR" w:hAnsi="Times New Roman CYR" w:cs="Times New Roman CYR"/>
          <w:bCs/>
          <w:color w:val="92D050"/>
          <w:sz w:val="28"/>
          <w:szCs w:val="28"/>
        </w:rPr>
        <w:t xml:space="preserve"> </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7030A0"/>
          <w:sz w:val="28"/>
          <w:szCs w:val="28"/>
        </w:rPr>
        <w:t>2 – іноді</w:t>
      </w:r>
      <w:r w:rsidRPr="004946A8">
        <w:rPr>
          <w:rFonts w:ascii="Times New Roman CYR" w:hAnsi="Times New Roman CYR" w:cs="Times New Roman CYR"/>
          <w:bCs/>
          <w:color w:val="5F497A" w:themeColor="accent4" w:themeShade="BF"/>
          <w:sz w:val="28"/>
          <w:szCs w:val="28"/>
        </w:rPr>
        <w:t>,</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000000" w:themeColor="text1"/>
          <w:sz w:val="28"/>
          <w:szCs w:val="28"/>
        </w:rPr>
        <w:t xml:space="preserve">1 </w:t>
      </w:r>
      <w:r w:rsidR="007B1676">
        <w:rPr>
          <w:rFonts w:ascii="Times New Roman CYR" w:hAnsi="Times New Roman CYR" w:cs="Times New Roman CYR"/>
          <w:bCs/>
          <w:color w:val="000000" w:themeColor="text1"/>
          <w:sz w:val="28"/>
          <w:szCs w:val="28"/>
        </w:rPr>
        <w:t>–</w:t>
      </w:r>
      <w:r w:rsidRPr="007B1676">
        <w:rPr>
          <w:rFonts w:ascii="Times New Roman CYR" w:hAnsi="Times New Roman CYR" w:cs="Times New Roman CYR"/>
          <w:bCs/>
          <w:color w:val="000000" w:themeColor="text1"/>
          <w:sz w:val="28"/>
          <w:szCs w:val="28"/>
        </w:rPr>
        <w:t xml:space="preserve"> ніколи</w:t>
      </w:r>
      <w:r w:rsidR="007B1676">
        <w:rPr>
          <w:rFonts w:ascii="Times New Roman CYR" w:hAnsi="Times New Roman CYR" w:cs="Times New Roman CYR"/>
          <w:bCs/>
          <w:color w:val="000000" w:themeColor="text1"/>
          <w:sz w:val="28"/>
          <w:szCs w:val="28"/>
        </w:rPr>
        <w:t xml:space="preserve">.  </w:t>
      </w:r>
      <w:r w:rsidR="007B1676" w:rsidRPr="007B1676">
        <w:rPr>
          <w:rFonts w:ascii="Times New Roman CYR" w:hAnsi="Times New Roman CYR" w:cs="Times New Roman CYR"/>
          <w:bCs/>
          <w:color w:val="FF0000"/>
          <w:sz w:val="28"/>
          <w:szCs w:val="28"/>
        </w:rPr>
        <w:t>К= (К</w:t>
      </w:r>
      <w:r w:rsidR="007B1676" w:rsidRPr="007B1676">
        <w:rPr>
          <w:rFonts w:ascii="Times New Roman CYR" w:hAnsi="Times New Roman CYR" w:cs="Times New Roman CYR"/>
          <w:bCs/>
          <w:color w:val="FF0000"/>
          <w:sz w:val="28"/>
          <w:szCs w:val="28"/>
          <w:vertAlign w:val="subscript"/>
        </w:rPr>
        <w:t>1</w:t>
      </w:r>
      <w:r w:rsidR="007B1676" w:rsidRPr="007B1676">
        <w:rPr>
          <w:rFonts w:ascii="Times New Roman CYR" w:hAnsi="Times New Roman CYR" w:cs="Times New Roman CYR"/>
          <w:bCs/>
          <w:color w:val="FF0000"/>
          <w:sz w:val="28"/>
          <w:szCs w:val="28"/>
        </w:rPr>
        <w:t>+ К</w:t>
      </w:r>
      <w:r w:rsidR="007B1676" w:rsidRPr="007B1676">
        <w:rPr>
          <w:rFonts w:ascii="Times New Roman CYR" w:hAnsi="Times New Roman CYR" w:cs="Times New Roman CYR"/>
          <w:bCs/>
          <w:color w:val="FF0000"/>
          <w:sz w:val="28"/>
          <w:szCs w:val="28"/>
          <w:vertAlign w:val="subscript"/>
        </w:rPr>
        <w:t>2</w:t>
      </w:r>
      <w:r w:rsidR="007B1676" w:rsidRPr="007B1676">
        <w:rPr>
          <w:rFonts w:ascii="Times New Roman CYR" w:hAnsi="Times New Roman CYR" w:cs="Times New Roman CYR"/>
          <w:bCs/>
          <w:color w:val="FF0000"/>
          <w:sz w:val="28"/>
          <w:szCs w:val="28"/>
        </w:rPr>
        <w:t>+ К</w:t>
      </w:r>
      <w:r w:rsidR="007B1676" w:rsidRPr="007B1676">
        <w:rPr>
          <w:rFonts w:ascii="Times New Roman CYR" w:hAnsi="Times New Roman CYR" w:cs="Times New Roman CYR"/>
          <w:bCs/>
          <w:color w:val="FF0000"/>
          <w:sz w:val="28"/>
          <w:szCs w:val="28"/>
          <w:vertAlign w:val="subscript"/>
        </w:rPr>
        <w:t>3</w:t>
      </w:r>
      <w:r w:rsidR="007B1676" w:rsidRPr="007B1676">
        <w:rPr>
          <w:rFonts w:ascii="Times New Roman CYR" w:hAnsi="Times New Roman CYR" w:cs="Times New Roman CYR"/>
          <w:bCs/>
          <w:color w:val="FF0000"/>
          <w:sz w:val="28"/>
          <w:szCs w:val="28"/>
        </w:rPr>
        <w:t>+ К</w:t>
      </w:r>
      <w:r w:rsidR="007B1676" w:rsidRPr="007B1676">
        <w:rPr>
          <w:rFonts w:ascii="Times New Roman CYR" w:hAnsi="Times New Roman CYR" w:cs="Times New Roman CYR"/>
          <w:bCs/>
          <w:color w:val="FF0000"/>
          <w:sz w:val="28"/>
          <w:szCs w:val="28"/>
          <w:vertAlign w:val="subscript"/>
        </w:rPr>
        <w:t>4</w:t>
      </w:r>
      <w:r w:rsidR="007B1676" w:rsidRPr="007B1676">
        <w:rPr>
          <w:rFonts w:ascii="Times New Roman CYR" w:hAnsi="Times New Roman CYR" w:cs="Times New Roman CYR"/>
          <w:bCs/>
          <w:color w:val="FF0000"/>
          <w:sz w:val="28"/>
          <w:szCs w:val="28"/>
        </w:rPr>
        <w:t>+ К</w:t>
      </w:r>
      <w:r w:rsidR="007B1676" w:rsidRPr="007B1676">
        <w:rPr>
          <w:rFonts w:ascii="Times New Roman CYR" w:hAnsi="Times New Roman CYR" w:cs="Times New Roman CYR"/>
          <w:bCs/>
          <w:color w:val="FF0000"/>
          <w:sz w:val="28"/>
          <w:szCs w:val="28"/>
          <w:vertAlign w:val="subscript"/>
        </w:rPr>
        <w:t>5</w:t>
      </w:r>
      <w:r w:rsidR="007B1676" w:rsidRPr="007B1676">
        <w:rPr>
          <w:rFonts w:ascii="Times New Roman CYR" w:hAnsi="Times New Roman CYR" w:cs="Times New Roman CYR"/>
          <w:bCs/>
          <w:color w:val="FF0000"/>
          <w:sz w:val="28"/>
          <w:szCs w:val="28"/>
        </w:rPr>
        <w:t>)/5</w:t>
      </w:r>
    </w:p>
    <w:tbl>
      <w:tblPr>
        <w:tblStyle w:val="ae"/>
        <w:tblW w:w="0" w:type="auto"/>
        <w:tblLayout w:type="fixed"/>
        <w:tblLook w:val="04A0"/>
      </w:tblPr>
      <w:tblGrid>
        <w:gridCol w:w="556"/>
        <w:gridCol w:w="2440"/>
        <w:gridCol w:w="1507"/>
        <w:gridCol w:w="1463"/>
        <w:gridCol w:w="1485"/>
        <w:gridCol w:w="1485"/>
        <w:gridCol w:w="1378"/>
      </w:tblGrid>
      <w:tr w:rsidR="009566E5" w:rsidTr="00D673E2">
        <w:tc>
          <w:tcPr>
            <w:tcW w:w="556" w:type="dxa"/>
            <w:vMerge w:val="restart"/>
            <w:shd w:val="clear" w:color="auto" w:fill="92D050"/>
          </w:tcPr>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w:t>
            </w:r>
          </w:p>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з/п</w:t>
            </w:r>
          </w:p>
        </w:tc>
        <w:tc>
          <w:tcPr>
            <w:tcW w:w="2440" w:type="dxa"/>
            <w:vMerge w:val="restart"/>
            <w:shd w:val="clear" w:color="auto" w:fill="92D050"/>
          </w:tcPr>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Складові  діяльності</w:t>
            </w:r>
          </w:p>
        </w:tc>
        <w:tc>
          <w:tcPr>
            <w:tcW w:w="7318" w:type="dxa"/>
            <w:gridSpan w:val="5"/>
            <w:shd w:val="clear" w:color="auto" w:fill="92D050"/>
          </w:tcPr>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Узагальнені  результати  діагностики</w:t>
            </w:r>
          </w:p>
        </w:tc>
      </w:tr>
      <w:tr w:rsidR="009566E5" w:rsidTr="007B1676">
        <w:tc>
          <w:tcPr>
            <w:tcW w:w="556" w:type="dxa"/>
            <w:vMerge/>
            <w:shd w:val="clear" w:color="auto" w:fill="92D050"/>
          </w:tcPr>
          <w:p w:rsidR="009566E5" w:rsidRDefault="009566E5" w:rsidP="009566E5">
            <w:pPr>
              <w:jc w:val="center"/>
              <w:rPr>
                <w:rFonts w:ascii="Times New Roman CYR" w:hAnsi="Times New Roman CYR" w:cs="Times New Roman CYR"/>
                <w:bCs/>
                <w:sz w:val="28"/>
                <w:szCs w:val="28"/>
              </w:rPr>
            </w:pPr>
          </w:p>
        </w:tc>
        <w:tc>
          <w:tcPr>
            <w:tcW w:w="2440" w:type="dxa"/>
            <w:vMerge/>
            <w:shd w:val="clear" w:color="auto" w:fill="92D050"/>
          </w:tcPr>
          <w:p w:rsidR="009566E5" w:rsidRDefault="009566E5" w:rsidP="009566E5">
            <w:pPr>
              <w:jc w:val="center"/>
              <w:rPr>
                <w:rFonts w:ascii="Times New Roman CYR" w:hAnsi="Times New Roman CYR" w:cs="Times New Roman CYR"/>
                <w:bCs/>
                <w:sz w:val="28"/>
                <w:szCs w:val="28"/>
              </w:rPr>
            </w:pPr>
          </w:p>
        </w:tc>
        <w:tc>
          <w:tcPr>
            <w:tcW w:w="1507" w:type="dxa"/>
          </w:tcPr>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1-й вчитель</w:t>
            </w:r>
          </w:p>
        </w:tc>
        <w:tc>
          <w:tcPr>
            <w:tcW w:w="1463" w:type="dxa"/>
          </w:tcPr>
          <w:p w:rsidR="009566E5" w:rsidRDefault="009566E5"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2-й вчитель</w:t>
            </w:r>
          </w:p>
        </w:tc>
        <w:tc>
          <w:tcPr>
            <w:tcW w:w="1485" w:type="dxa"/>
          </w:tcPr>
          <w:p w:rsidR="009566E5" w:rsidRDefault="009566E5"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3-й вчитель</w:t>
            </w:r>
          </w:p>
        </w:tc>
        <w:tc>
          <w:tcPr>
            <w:tcW w:w="1485" w:type="dxa"/>
          </w:tcPr>
          <w:p w:rsidR="009566E5" w:rsidRDefault="009566E5"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4-й вчитель</w:t>
            </w:r>
          </w:p>
        </w:tc>
        <w:tc>
          <w:tcPr>
            <w:tcW w:w="1378" w:type="dxa"/>
          </w:tcPr>
          <w:p w:rsidR="009566E5" w:rsidRDefault="009566E5"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5-й вчитель</w:t>
            </w:r>
          </w:p>
        </w:tc>
      </w:tr>
      <w:tr w:rsidR="009566E5" w:rsidTr="007B1676">
        <w:tc>
          <w:tcPr>
            <w:tcW w:w="556" w:type="dxa"/>
            <w:shd w:val="clear" w:color="auto" w:fill="FBFE94"/>
          </w:tcPr>
          <w:p w:rsidR="009566E5" w:rsidRDefault="009566E5"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1</w:t>
            </w:r>
          </w:p>
        </w:tc>
        <w:tc>
          <w:tcPr>
            <w:tcW w:w="2440" w:type="dxa"/>
            <w:shd w:val="clear" w:color="auto" w:fill="FBFE94"/>
          </w:tcPr>
          <w:p w:rsidR="009566E5" w:rsidRPr="00BF0383" w:rsidRDefault="009566E5" w:rsidP="009566E5">
            <w:pPr>
              <w:jc w:val="both"/>
              <w:rPr>
                <w:rFonts w:ascii="Times New Roman CYR" w:hAnsi="Times New Roman CYR" w:cs="Times New Roman CYR"/>
                <w:b/>
                <w:bCs/>
              </w:rPr>
            </w:pPr>
            <w:r w:rsidRPr="00BF0383">
              <w:rPr>
                <w:rFonts w:ascii="Times New Roman CYR" w:hAnsi="Times New Roman CYR" w:cs="Times New Roman CYR"/>
                <w:b/>
                <w:bCs/>
              </w:rPr>
              <w:t>Планування   діяльності</w:t>
            </w:r>
          </w:p>
        </w:tc>
        <w:tc>
          <w:tcPr>
            <w:tcW w:w="1507" w:type="dxa"/>
            <w:shd w:val="clear" w:color="auto" w:fill="FBFE94"/>
          </w:tcPr>
          <w:p w:rsidR="009566E5" w:rsidRPr="00D673E2" w:rsidRDefault="00D673E2" w:rsidP="009566E5">
            <w:pPr>
              <w:jc w:val="center"/>
              <w:rPr>
                <w:rFonts w:ascii="Times New Roman CYR" w:hAnsi="Times New Roman CYR" w:cs="Times New Roman CYR"/>
                <w:bCs/>
              </w:rPr>
            </w:pPr>
            <w:r w:rsidRPr="00D673E2">
              <w:rPr>
                <w:rFonts w:ascii="Times New Roman CYR" w:hAnsi="Times New Roman CYR" w:cs="Times New Roman CYR"/>
                <w:bCs/>
              </w:rPr>
              <w:t>4,8</w:t>
            </w:r>
          </w:p>
        </w:tc>
        <w:tc>
          <w:tcPr>
            <w:tcW w:w="1463" w:type="dxa"/>
            <w:shd w:val="clear" w:color="auto" w:fill="FBFE94"/>
          </w:tcPr>
          <w:p w:rsidR="009566E5" w:rsidRPr="004946A8" w:rsidRDefault="004946A8" w:rsidP="009566E5">
            <w:pPr>
              <w:jc w:val="center"/>
              <w:rPr>
                <w:rFonts w:ascii="Times New Roman CYR" w:hAnsi="Times New Roman CYR" w:cs="Times New Roman CYR"/>
                <w:bCs/>
              </w:rPr>
            </w:pPr>
            <w:r w:rsidRPr="004946A8">
              <w:rPr>
                <w:rFonts w:ascii="Times New Roman CYR" w:hAnsi="Times New Roman CYR" w:cs="Times New Roman CYR"/>
                <w:bCs/>
              </w:rPr>
              <w:t>4.5</w:t>
            </w:r>
          </w:p>
        </w:tc>
        <w:tc>
          <w:tcPr>
            <w:tcW w:w="1485" w:type="dxa"/>
            <w:shd w:val="clear" w:color="auto" w:fill="FBFE94"/>
          </w:tcPr>
          <w:p w:rsidR="009566E5" w:rsidRPr="004946A8" w:rsidRDefault="007B1676" w:rsidP="009566E5">
            <w:pPr>
              <w:jc w:val="center"/>
              <w:rPr>
                <w:rFonts w:ascii="Times New Roman CYR" w:hAnsi="Times New Roman CYR" w:cs="Times New Roman CYR"/>
                <w:bCs/>
              </w:rPr>
            </w:pPr>
            <w:r>
              <w:rPr>
                <w:rFonts w:ascii="Times New Roman CYR" w:hAnsi="Times New Roman CYR" w:cs="Times New Roman CYR"/>
                <w:bCs/>
              </w:rPr>
              <w:t>4</w:t>
            </w:r>
          </w:p>
        </w:tc>
        <w:tc>
          <w:tcPr>
            <w:tcW w:w="1485" w:type="dxa"/>
            <w:shd w:val="clear" w:color="auto" w:fill="FBFE94"/>
          </w:tcPr>
          <w:p w:rsidR="009566E5"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3,3</w:t>
            </w:r>
          </w:p>
        </w:tc>
        <w:tc>
          <w:tcPr>
            <w:tcW w:w="1378" w:type="dxa"/>
            <w:shd w:val="clear" w:color="auto" w:fill="FBFE94"/>
          </w:tcPr>
          <w:p w:rsidR="009566E5"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4,8</w:t>
            </w:r>
          </w:p>
        </w:tc>
      </w:tr>
      <w:tr w:rsidR="00D673E2" w:rsidTr="007B1676">
        <w:tc>
          <w:tcPr>
            <w:tcW w:w="556" w:type="dxa"/>
            <w:shd w:val="clear" w:color="auto" w:fill="B6DDE8" w:themeFill="accent5" w:themeFillTint="66"/>
          </w:tcPr>
          <w:p w:rsidR="00D673E2" w:rsidRDefault="00D673E2"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2</w:t>
            </w:r>
          </w:p>
        </w:tc>
        <w:tc>
          <w:tcPr>
            <w:tcW w:w="2440" w:type="dxa"/>
            <w:shd w:val="clear" w:color="auto" w:fill="B6DDE8" w:themeFill="accent5" w:themeFillTint="66"/>
          </w:tcPr>
          <w:p w:rsidR="00D673E2" w:rsidRPr="00BF0383" w:rsidRDefault="00D673E2" w:rsidP="007B1676">
            <w:pPr>
              <w:rPr>
                <w:rFonts w:ascii="Times New Roman CYR" w:hAnsi="Times New Roman CYR" w:cs="Times New Roman CYR"/>
                <w:b/>
                <w:bCs/>
              </w:rPr>
            </w:pPr>
            <w:r w:rsidRPr="00BF0383">
              <w:rPr>
                <w:rFonts w:ascii="Times New Roman CYR" w:hAnsi="Times New Roman CYR" w:cs="Times New Roman CYR"/>
                <w:b/>
                <w:bCs/>
              </w:rPr>
              <w:t>Самоорганізація  діяльності</w:t>
            </w:r>
          </w:p>
        </w:tc>
        <w:tc>
          <w:tcPr>
            <w:tcW w:w="1507" w:type="dxa"/>
            <w:shd w:val="clear" w:color="auto" w:fill="B6DDE8" w:themeFill="accent5" w:themeFillTint="66"/>
          </w:tcPr>
          <w:p w:rsidR="00D673E2" w:rsidRPr="00D673E2" w:rsidRDefault="00D673E2" w:rsidP="009566E5">
            <w:pPr>
              <w:jc w:val="center"/>
              <w:rPr>
                <w:rFonts w:ascii="Times New Roman CYR" w:hAnsi="Times New Roman CYR" w:cs="Times New Roman CYR"/>
                <w:bCs/>
              </w:rPr>
            </w:pPr>
            <w:r w:rsidRPr="00D673E2">
              <w:rPr>
                <w:rFonts w:ascii="Times New Roman CYR" w:hAnsi="Times New Roman CYR" w:cs="Times New Roman CYR"/>
                <w:bCs/>
              </w:rPr>
              <w:t>4,6</w:t>
            </w:r>
          </w:p>
        </w:tc>
        <w:tc>
          <w:tcPr>
            <w:tcW w:w="1463" w:type="dxa"/>
            <w:shd w:val="clear" w:color="auto" w:fill="B6DDE8" w:themeFill="accent5" w:themeFillTint="66"/>
          </w:tcPr>
          <w:p w:rsidR="00D673E2" w:rsidRPr="004946A8" w:rsidRDefault="004946A8" w:rsidP="009566E5">
            <w:pPr>
              <w:jc w:val="center"/>
              <w:rPr>
                <w:rFonts w:ascii="Times New Roman CYR" w:hAnsi="Times New Roman CYR" w:cs="Times New Roman CYR"/>
                <w:bCs/>
              </w:rPr>
            </w:pPr>
            <w:r w:rsidRPr="004946A8">
              <w:rPr>
                <w:rFonts w:ascii="Times New Roman CYR" w:hAnsi="Times New Roman CYR" w:cs="Times New Roman CYR"/>
                <w:bCs/>
              </w:rPr>
              <w:t>4.2</w:t>
            </w:r>
          </w:p>
        </w:tc>
        <w:tc>
          <w:tcPr>
            <w:tcW w:w="1485" w:type="dxa"/>
            <w:shd w:val="clear" w:color="auto" w:fill="B6DDE8" w:themeFill="accent5" w:themeFillTint="66"/>
          </w:tcPr>
          <w:p w:rsidR="00D673E2" w:rsidRPr="004946A8" w:rsidRDefault="007B1676" w:rsidP="009566E5">
            <w:pPr>
              <w:jc w:val="center"/>
              <w:rPr>
                <w:rFonts w:ascii="Times New Roman CYR" w:hAnsi="Times New Roman CYR" w:cs="Times New Roman CYR"/>
                <w:bCs/>
              </w:rPr>
            </w:pPr>
            <w:r>
              <w:rPr>
                <w:rFonts w:ascii="Times New Roman CYR" w:hAnsi="Times New Roman CYR" w:cs="Times New Roman CYR"/>
                <w:bCs/>
              </w:rPr>
              <w:t>4,2</w:t>
            </w:r>
          </w:p>
        </w:tc>
        <w:tc>
          <w:tcPr>
            <w:tcW w:w="1485" w:type="dxa"/>
            <w:shd w:val="clear" w:color="auto" w:fill="B6DDE8" w:themeFill="accent5" w:themeFillTint="66"/>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3,5</w:t>
            </w:r>
          </w:p>
        </w:tc>
        <w:tc>
          <w:tcPr>
            <w:tcW w:w="1378" w:type="dxa"/>
            <w:shd w:val="clear" w:color="auto" w:fill="B6DDE8" w:themeFill="accent5" w:themeFillTint="66"/>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4,8</w:t>
            </w:r>
          </w:p>
        </w:tc>
      </w:tr>
      <w:tr w:rsidR="00D673E2" w:rsidTr="007B1676">
        <w:tc>
          <w:tcPr>
            <w:tcW w:w="556" w:type="dxa"/>
            <w:shd w:val="clear" w:color="auto" w:fill="E5DFEC" w:themeFill="accent4" w:themeFillTint="33"/>
          </w:tcPr>
          <w:p w:rsidR="00D673E2" w:rsidRDefault="00D673E2"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3</w:t>
            </w:r>
          </w:p>
        </w:tc>
        <w:tc>
          <w:tcPr>
            <w:tcW w:w="2440" w:type="dxa"/>
            <w:shd w:val="clear" w:color="auto" w:fill="E5DFEC" w:themeFill="accent4" w:themeFillTint="33"/>
          </w:tcPr>
          <w:p w:rsidR="00D673E2" w:rsidRPr="00BF0383" w:rsidRDefault="00D673E2" w:rsidP="007B1676">
            <w:pPr>
              <w:rPr>
                <w:rFonts w:ascii="Times New Roman CYR" w:hAnsi="Times New Roman CYR" w:cs="Times New Roman CYR"/>
                <w:b/>
                <w:bCs/>
              </w:rPr>
            </w:pPr>
            <w:r w:rsidRPr="00BF0383">
              <w:rPr>
                <w:rFonts w:ascii="Times New Roman CYR" w:hAnsi="Times New Roman CYR" w:cs="Times New Roman CYR"/>
                <w:b/>
                <w:bCs/>
              </w:rPr>
              <w:t>Виконання  доручень</w:t>
            </w:r>
          </w:p>
        </w:tc>
        <w:tc>
          <w:tcPr>
            <w:tcW w:w="1507" w:type="dxa"/>
            <w:shd w:val="clear" w:color="auto" w:fill="E5DFEC" w:themeFill="accent4" w:themeFillTint="33"/>
          </w:tcPr>
          <w:p w:rsidR="00D673E2" w:rsidRPr="00D673E2" w:rsidRDefault="00D673E2" w:rsidP="009566E5">
            <w:pPr>
              <w:jc w:val="center"/>
              <w:rPr>
                <w:rFonts w:ascii="Times New Roman CYR" w:hAnsi="Times New Roman CYR" w:cs="Times New Roman CYR"/>
                <w:bCs/>
              </w:rPr>
            </w:pPr>
            <w:r w:rsidRPr="00D673E2">
              <w:rPr>
                <w:rFonts w:ascii="Times New Roman CYR" w:hAnsi="Times New Roman CYR" w:cs="Times New Roman CYR"/>
                <w:bCs/>
              </w:rPr>
              <w:t>4,9</w:t>
            </w:r>
          </w:p>
        </w:tc>
        <w:tc>
          <w:tcPr>
            <w:tcW w:w="1463" w:type="dxa"/>
            <w:shd w:val="clear" w:color="auto" w:fill="E5DFEC" w:themeFill="accent4" w:themeFillTint="33"/>
          </w:tcPr>
          <w:p w:rsidR="00D673E2" w:rsidRPr="004946A8" w:rsidRDefault="004946A8" w:rsidP="009566E5">
            <w:pPr>
              <w:jc w:val="center"/>
              <w:rPr>
                <w:rFonts w:ascii="Times New Roman CYR" w:hAnsi="Times New Roman CYR" w:cs="Times New Roman CYR"/>
                <w:bCs/>
              </w:rPr>
            </w:pPr>
            <w:r w:rsidRPr="004946A8">
              <w:rPr>
                <w:rFonts w:ascii="Times New Roman CYR" w:hAnsi="Times New Roman CYR" w:cs="Times New Roman CYR"/>
                <w:bCs/>
              </w:rPr>
              <w:t>4.5</w:t>
            </w:r>
          </w:p>
        </w:tc>
        <w:tc>
          <w:tcPr>
            <w:tcW w:w="1485" w:type="dxa"/>
            <w:shd w:val="clear" w:color="auto" w:fill="E5DFEC" w:themeFill="accent4" w:themeFillTint="33"/>
          </w:tcPr>
          <w:p w:rsidR="00D673E2" w:rsidRPr="004946A8" w:rsidRDefault="007B1676" w:rsidP="009566E5">
            <w:pPr>
              <w:jc w:val="center"/>
              <w:rPr>
                <w:rFonts w:ascii="Times New Roman CYR" w:hAnsi="Times New Roman CYR" w:cs="Times New Roman CYR"/>
                <w:bCs/>
              </w:rPr>
            </w:pPr>
            <w:r>
              <w:rPr>
                <w:rFonts w:ascii="Times New Roman CYR" w:hAnsi="Times New Roman CYR" w:cs="Times New Roman CYR"/>
                <w:bCs/>
              </w:rPr>
              <w:t>4,4</w:t>
            </w:r>
          </w:p>
        </w:tc>
        <w:tc>
          <w:tcPr>
            <w:tcW w:w="1485" w:type="dxa"/>
            <w:shd w:val="clear" w:color="auto" w:fill="E5DFEC" w:themeFill="accent4" w:themeFillTint="33"/>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w:t>
            </w:r>
          </w:p>
        </w:tc>
        <w:tc>
          <w:tcPr>
            <w:tcW w:w="1378" w:type="dxa"/>
            <w:shd w:val="clear" w:color="auto" w:fill="E5DFEC" w:themeFill="accent4" w:themeFillTint="33"/>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4,9</w:t>
            </w:r>
          </w:p>
        </w:tc>
      </w:tr>
      <w:tr w:rsidR="00D673E2" w:rsidTr="007B1676">
        <w:tc>
          <w:tcPr>
            <w:tcW w:w="556" w:type="dxa"/>
            <w:shd w:val="clear" w:color="auto" w:fill="D6E3BC" w:themeFill="accent3" w:themeFillTint="66"/>
          </w:tcPr>
          <w:p w:rsidR="00D673E2" w:rsidRDefault="00D673E2"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4</w:t>
            </w:r>
          </w:p>
        </w:tc>
        <w:tc>
          <w:tcPr>
            <w:tcW w:w="2440" w:type="dxa"/>
            <w:shd w:val="clear" w:color="auto" w:fill="D6E3BC" w:themeFill="accent3" w:themeFillTint="66"/>
          </w:tcPr>
          <w:p w:rsidR="00D673E2" w:rsidRPr="00BF0383" w:rsidRDefault="00D673E2" w:rsidP="007B1676">
            <w:pPr>
              <w:rPr>
                <w:rFonts w:ascii="Times New Roman CYR" w:hAnsi="Times New Roman CYR" w:cs="Times New Roman CYR"/>
                <w:b/>
                <w:bCs/>
              </w:rPr>
            </w:pPr>
            <w:r w:rsidRPr="00BF0383">
              <w:rPr>
                <w:rFonts w:ascii="Times New Roman CYR" w:hAnsi="Times New Roman CYR" w:cs="Times New Roman CYR"/>
                <w:b/>
                <w:bCs/>
              </w:rPr>
              <w:t>Обговорення  проблем  дидактики  уроку</w:t>
            </w:r>
          </w:p>
        </w:tc>
        <w:tc>
          <w:tcPr>
            <w:tcW w:w="1507" w:type="dxa"/>
            <w:shd w:val="clear" w:color="auto" w:fill="D6E3BC" w:themeFill="accent3" w:themeFillTint="66"/>
          </w:tcPr>
          <w:p w:rsidR="00D673E2" w:rsidRPr="00D673E2" w:rsidRDefault="00D673E2" w:rsidP="009566E5">
            <w:pPr>
              <w:jc w:val="center"/>
              <w:rPr>
                <w:rFonts w:ascii="Times New Roman CYR" w:hAnsi="Times New Roman CYR" w:cs="Times New Roman CYR"/>
                <w:bCs/>
              </w:rPr>
            </w:pPr>
            <w:r w:rsidRPr="00D673E2">
              <w:rPr>
                <w:rFonts w:ascii="Times New Roman CYR" w:hAnsi="Times New Roman CYR" w:cs="Times New Roman CYR"/>
                <w:bCs/>
              </w:rPr>
              <w:t>4,7</w:t>
            </w:r>
          </w:p>
        </w:tc>
        <w:tc>
          <w:tcPr>
            <w:tcW w:w="1463" w:type="dxa"/>
            <w:shd w:val="clear" w:color="auto" w:fill="D6E3BC" w:themeFill="accent3" w:themeFillTint="66"/>
          </w:tcPr>
          <w:p w:rsidR="00D673E2" w:rsidRPr="004946A8" w:rsidRDefault="004946A8" w:rsidP="009566E5">
            <w:pPr>
              <w:jc w:val="center"/>
              <w:rPr>
                <w:rFonts w:ascii="Times New Roman CYR" w:hAnsi="Times New Roman CYR" w:cs="Times New Roman CYR"/>
                <w:bCs/>
              </w:rPr>
            </w:pPr>
            <w:r w:rsidRPr="004946A8">
              <w:rPr>
                <w:rFonts w:ascii="Times New Roman CYR" w:hAnsi="Times New Roman CYR" w:cs="Times New Roman CYR"/>
                <w:bCs/>
              </w:rPr>
              <w:t>4.3</w:t>
            </w:r>
          </w:p>
        </w:tc>
        <w:tc>
          <w:tcPr>
            <w:tcW w:w="1485" w:type="dxa"/>
            <w:shd w:val="clear" w:color="auto" w:fill="D6E3BC" w:themeFill="accent3" w:themeFillTint="66"/>
          </w:tcPr>
          <w:p w:rsidR="00D673E2" w:rsidRPr="004946A8" w:rsidRDefault="007B1676" w:rsidP="009566E5">
            <w:pPr>
              <w:jc w:val="center"/>
              <w:rPr>
                <w:rFonts w:ascii="Times New Roman CYR" w:hAnsi="Times New Roman CYR" w:cs="Times New Roman CYR"/>
                <w:bCs/>
              </w:rPr>
            </w:pPr>
            <w:r>
              <w:rPr>
                <w:rFonts w:ascii="Times New Roman CYR" w:hAnsi="Times New Roman CYR" w:cs="Times New Roman CYR"/>
                <w:bCs/>
              </w:rPr>
              <w:t>4.1</w:t>
            </w:r>
          </w:p>
        </w:tc>
        <w:tc>
          <w:tcPr>
            <w:tcW w:w="1485" w:type="dxa"/>
            <w:shd w:val="clear" w:color="auto" w:fill="D6E3BC" w:themeFill="accent3" w:themeFillTint="66"/>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3,6</w:t>
            </w:r>
          </w:p>
        </w:tc>
        <w:tc>
          <w:tcPr>
            <w:tcW w:w="1378" w:type="dxa"/>
            <w:shd w:val="clear" w:color="auto" w:fill="D6E3BC" w:themeFill="accent3" w:themeFillTint="66"/>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4.8</w:t>
            </w:r>
          </w:p>
        </w:tc>
      </w:tr>
      <w:tr w:rsidR="00D673E2" w:rsidTr="007B1676">
        <w:tc>
          <w:tcPr>
            <w:tcW w:w="556" w:type="dxa"/>
            <w:shd w:val="clear" w:color="auto" w:fill="F2DBDB" w:themeFill="accent2" w:themeFillTint="33"/>
          </w:tcPr>
          <w:p w:rsidR="00D673E2" w:rsidRDefault="00D673E2" w:rsidP="009566E5">
            <w:pPr>
              <w:jc w:val="center"/>
              <w:rPr>
                <w:rFonts w:ascii="Times New Roman CYR" w:hAnsi="Times New Roman CYR" w:cs="Times New Roman CYR"/>
                <w:bCs/>
                <w:sz w:val="28"/>
                <w:szCs w:val="28"/>
              </w:rPr>
            </w:pPr>
            <w:r>
              <w:rPr>
                <w:rFonts w:ascii="Times New Roman CYR" w:hAnsi="Times New Roman CYR" w:cs="Times New Roman CYR"/>
                <w:bCs/>
                <w:sz w:val="28"/>
                <w:szCs w:val="28"/>
              </w:rPr>
              <w:t>5</w:t>
            </w:r>
          </w:p>
        </w:tc>
        <w:tc>
          <w:tcPr>
            <w:tcW w:w="2440" w:type="dxa"/>
            <w:shd w:val="clear" w:color="auto" w:fill="F2DBDB" w:themeFill="accent2" w:themeFillTint="33"/>
          </w:tcPr>
          <w:p w:rsidR="00D673E2" w:rsidRPr="00BF0383" w:rsidRDefault="00D673E2" w:rsidP="007B1676">
            <w:pPr>
              <w:rPr>
                <w:rFonts w:ascii="Times New Roman CYR" w:hAnsi="Times New Roman CYR" w:cs="Times New Roman CYR"/>
                <w:b/>
                <w:bCs/>
              </w:rPr>
            </w:pPr>
            <w:r w:rsidRPr="00BF0383">
              <w:rPr>
                <w:rFonts w:ascii="Times New Roman CYR" w:hAnsi="Times New Roman CYR" w:cs="Times New Roman CYR"/>
                <w:b/>
                <w:bCs/>
              </w:rPr>
              <w:t>Ведення  документації</w:t>
            </w:r>
          </w:p>
        </w:tc>
        <w:tc>
          <w:tcPr>
            <w:tcW w:w="1507" w:type="dxa"/>
            <w:shd w:val="clear" w:color="auto" w:fill="F2DBDB" w:themeFill="accent2" w:themeFillTint="33"/>
          </w:tcPr>
          <w:p w:rsidR="00D673E2" w:rsidRPr="00D673E2" w:rsidRDefault="00D673E2" w:rsidP="009566E5">
            <w:pPr>
              <w:jc w:val="center"/>
              <w:rPr>
                <w:rFonts w:ascii="Times New Roman CYR" w:hAnsi="Times New Roman CYR" w:cs="Times New Roman CYR"/>
                <w:bCs/>
              </w:rPr>
            </w:pPr>
            <w:r w:rsidRPr="00D673E2">
              <w:rPr>
                <w:rFonts w:ascii="Times New Roman CYR" w:hAnsi="Times New Roman CYR" w:cs="Times New Roman CYR"/>
                <w:bCs/>
              </w:rPr>
              <w:t>4,9</w:t>
            </w:r>
          </w:p>
        </w:tc>
        <w:tc>
          <w:tcPr>
            <w:tcW w:w="1463" w:type="dxa"/>
            <w:shd w:val="clear" w:color="auto" w:fill="F2DBDB" w:themeFill="accent2" w:themeFillTint="33"/>
          </w:tcPr>
          <w:p w:rsidR="00D673E2" w:rsidRPr="004946A8" w:rsidRDefault="004946A8" w:rsidP="009566E5">
            <w:pPr>
              <w:jc w:val="center"/>
              <w:rPr>
                <w:rFonts w:ascii="Times New Roman CYR" w:hAnsi="Times New Roman CYR" w:cs="Times New Roman CYR"/>
                <w:bCs/>
              </w:rPr>
            </w:pPr>
            <w:r w:rsidRPr="004946A8">
              <w:rPr>
                <w:rFonts w:ascii="Times New Roman CYR" w:hAnsi="Times New Roman CYR" w:cs="Times New Roman CYR"/>
                <w:bCs/>
              </w:rPr>
              <w:t>4,5</w:t>
            </w:r>
          </w:p>
        </w:tc>
        <w:tc>
          <w:tcPr>
            <w:tcW w:w="1485" w:type="dxa"/>
            <w:shd w:val="clear" w:color="auto" w:fill="F2DBDB" w:themeFill="accent2" w:themeFillTint="33"/>
          </w:tcPr>
          <w:p w:rsidR="00D673E2" w:rsidRPr="004946A8" w:rsidRDefault="007B1676" w:rsidP="009566E5">
            <w:pPr>
              <w:jc w:val="center"/>
              <w:rPr>
                <w:rFonts w:ascii="Times New Roman CYR" w:hAnsi="Times New Roman CYR" w:cs="Times New Roman CYR"/>
                <w:bCs/>
              </w:rPr>
            </w:pPr>
            <w:r>
              <w:rPr>
                <w:rFonts w:ascii="Times New Roman CYR" w:hAnsi="Times New Roman CYR" w:cs="Times New Roman CYR"/>
                <w:bCs/>
              </w:rPr>
              <w:t>4,5</w:t>
            </w:r>
          </w:p>
        </w:tc>
        <w:tc>
          <w:tcPr>
            <w:tcW w:w="1485" w:type="dxa"/>
            <w:shd w:val="clear" w:color="auto" w:fill="F2DBDB" w:themeFill="accent2" w:themeFillTint="33"/>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3,9</w:t>
            </w:r>
          </w:p>
        </w:tc>
        <w:tc>
          <w:tcPr>
            <w:tcW w:w="1378" w:type="dxa"/>
            <w:shd w:val="clear" w:color="auto" w:fill="F2DBDB" w:themeFill="accent2" w:themeFillTint="33"/>
          </w:tcPr>
          <w:p w:rsidR="00D673E2" w:rsidRPr="004946A8" w:rsidRDefault="006F6373" w:rsidP="009566E5">
            <w:pPr>
              <w:jc w:val="center"/>
              <w:rPr>
                <w:rFonts w:ascii="Times New Roman CYR" w:hAnsi="Times New Roman CYR" w:cs="Times New Roman CYR"/>
                <w:bCs/>
              </w:rPr>
            </w:pPr>
            <w:r>
              <w:rPr>
                <w:rFonts w:ascii="Times New Roman CYR" w:hAnsi="Times New Roman CYR" w:cs="Times New Roman CYR"/>
                <w:bCs/>
              </w:rPr>
              <w:t>4.9</w:t>
            </w:r>
          </w:p>
        </w:tc>
      </w:tr>
      <w:tr w:rsidR="007B1676" w:rsidTr="007B1676">
        <w:tc>
          <w:tcPr>
            <w:tcW w:w="2996" w:type="dxa"/>
            <w:gridSpan w:val="2"/>
            <w:shd w:val="clear" w:color="auto" w:fill="85F97F"/>
          </w:tcPr>
          <w:p w:rsidR="007B1676" w:rsidRPr="009566E5" w:rsidRDefault="007B1676" w:rsidP="009566E5">
            <w:pPr>
              <w:rPr>
                <w:rFonts w:ascii="Times New Roman CYR" w:hAnsi="Times New Roman CYR" w:cs="Times New Roman CYR"/>
                <w:b/>
                <w:bCs/>
                <w:sz w:val="28"/>
                <w:szCs w:val="28"/>
              </w:rPr>
            </w:pPr>
            <w:r w:rsidRPr="009566E5">
              <w:rPr>
                <w:rFonts w:ascii="Times New Roman CYR" w:hAnsi="Times New Roman CYR" w:cs="Times New Roman CYR"/>
                <w:b/>
                <w:bCs/>
                <w:sz w:val="28"/>
                <w:szCs w:val="28"/>
              </w:rPr>
              <w:t>Підсумковий  бал</w:t>
            </w:r>
          </w:p>
        </w:tc>
        <w:tc>
          <w:tcPr>
            <w:tcW w:w="1507" w:type="dxa"/>
            <w:shd w:val="clear" w:color="auto" w:fill="85F97F"/>
          </w:tcPr>
          <w:p w:rsidR="007B1676" w:rsidRPr="00152359" w:rsidRDefault="007B1676"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23,9 (23,9%)</w:t>
            </w:r>
          </w:p>
        </w:tc>
        <w:tc>
          <w:tcPr>
            <w:tcW w:w="1463" w:type="dxa"/>
            <w:shd w:val="clear" w:color="auto" w:fill="85F97F"/>
          </w:tcPr>
          <w:p w:rsidR="007B1676" w:rsidRPr="00152359" w:rsidRDefault="007B1676"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22 (22%)</w:t>
            </w:r>
          </w:p>
        </w:tc>
        <w:tc>
          <w:tcPr>
            <w:tcW w:w="1485" w:type="dxa"/>
            <w:shd w:val="clear" w:color="auto" w:fill="85F97F"/>
          </w:tcPr>
          <w:p w:rsidR="007B1676" w:rsidRPr="00152359" w:rsidRDefault="009E2CE9"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21,2 (21,2</w:t>
            </w:r>
            <w:r w:rsidR="007B1676" w:rsidRPr="00152359">
              <w:rPr>
                <w:rFonts w:ascii="Times New Roman CYR" w:hAnsi="Times New Roman CYR" w:cs="Times New Roman CYR"/>
                <w:b/>
                <w:bCs/>
                <w:sz w:val="22"/>
                <w:szCs w:val="22"/>
              </w:rPr>
              <w:t>%)</w:t>
            </w:r>
          </w:p>
        </w:tc>
        <w:tc>
          <w:tcPr>
            <w:tcW w:w="1485" w:type="dxa"/>
            <w:shd w:val="clear" w:color="auto" w:fill="85F97F"/>
          </w:tcPr>
          <w:p w:rsidR="007B1676" w:rsidRPr="00152359" w:rsidRDefault="009E2CE9"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18,3</w:t>
            </w:r>
          </w:p>
          <w:p w:rsidR="009E2CE9" w:rsidRPr="00152359" w:rsidRDefault="009E2CE9"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(18.3%)</w:t>
            </w:r>
          </w:p>
        </w:tc>
        <w:tc>
          <w:tcPr>
            <w:tcW w:w="1378" w:type="dxa"/>
            <w:shd w:val="clear" w:color="auto" w:fill="85F97F"/>
          </w:tcPr>
          <w:p w:rsidR="007B1676" w:rsidRPr="00152359" w:rsidRDefault="006F6373"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24,2</w:t>
            </w:r>
          </w:p>
          <w:p w:rsidR="006F6373" w:rsidRPr="00152359" w:rsidRDefault="006F6373" w:rsidP="00787C84">
            <w:pPr>
              <w:jc w:val="center"/>
              <w:rPr>
                <w:rFonts w:ascii="Times New Roman CYR" w:hAnsi="Times New Roman CYR" w:cs="Times New Roman CYR"/>
                <w:b/>
                <w:bCs/>
                <w:sz w:val="22"/>
                <w:szCs w:val="22"/>
              </w:rPr>
            </w:pPr>
            <w:r w:rsidRPr="00152359">
              <w:rPr>
                <w:rFonts w:ascii="Times New Roman CYR" w:hAnsi="Times New Roman CYR" w:cs="Times New Roman CYR"/>
                <w:b/>
                <w:bCs/>
                <w:sz w:val="22"/>
                <w:szCs w:val="22"/>
              </w:rPr>
              <w:t>(24,2%)</w:t>
            </w:r>
          </w:p>
        </w:tc>
      </w:tr>
    </w:tbl>
    <w:p w:rsidR="00BF0383" w:rsidRPr="007E55AB" w:rsidRDefault="0068503C" w:rsidP="0028129C">
      <w:pPr>
        <w:spacing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-9</w:t>
      </w:r>
      <w:r w:rsidR="009566E5">
        <w:rPr>
          <w:rFonts w:ascii="Times New Roman CYR" w:hAnsi="Times New Roman CYR" w:cs="Times New Roman CYR"/>
          <w:bCs/>
          <w:sz w:val="28"/>
          <w:szCs w:val="28"/>
        </w:rPr>
        <w:t>-</w:t>
      </w:r>
    </w:p>
    <w:p w:rsidR="007B1676" w:rsidRPr="00787C84" w:rsidRDefault="007B1676" w:rsidP="007B1676">
      <w:pPr>
        <w:jc w:val="center"/>
        <w:rPr>
          <w:b/>
          <w:bCs/>
          <w:sz w:val="28"/>
          <w:szCs w:val="28"/>
        </w:rPr>
      </w:pPr>
      <w:r w:rsidRPr="00787C84">
        <w:rPr>
          <w:b/>
          <w:bCs/>
          <w:sz w:val="28"/>
          <w:szCs w:val="28"/>
        </w:rPr>
        <w:lastRenderedPageBreak/>
        <w:t>Кваліметрична  модель  оцінки  роботи  вчителя</w:t>
      </w:r>
    </w:p>
    <w:p w:rsidR="00A82977" w:rsidRDefault="00A82977" w:rsidP="007B1676">
      <w:pPr>
        <w:jc w:val="center"/>
        <w:rPr>
          <w:rFonts w:ascii="Times New Roman CYR" w:hAnsi="Times New Roman CYR" w:cs="Times New Roman CYR"/>
          <w:b/>
          <w:bCs/>
          <w:sz w:val="28"/>
          <w:szCs w:val="28"/>
        </w:rPr>
      </w:pPr>
    </w:p>
    <w:tbl>
      <w:tblPr>
        <w:tblStyle w:val="ae"/>
        <w:tblW w:w="0" w:type="auto"/>
        <w:tblLook w:val="04A0"/>
      </w:tblPr>
      <w:tblGrid>
        <w:gridCol w:w="568"/>
        <w:gridCol w:w="2659"/>
        <w:gridCol w:w="1559"/>
        <w:gridCol w:w="3558"/>
        <w:gridCol w:w="1970"/>
      </w:tblGrid>
      <w:tr w:rsidR="007B1676" w:rsidTr="007B1676">
        <w:tc>
          <w:tcPr>
            <w:tcW w:w="568" w:type="dxa"/>
          </w:tcPr>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w:t>
            </w:r>
          </w:p>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з\п</w:t>
            </w:r>
          </w:p>
        </w:tc>
        <w:tc>
          <w:tcPr>
            <w:tcW w:w="2659" w:type="dxa"/>
          </w:tcPr>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Напрям  діяльності</w:t>
            </w:r>
          </w:p>
        </w:tc>
        <w:tc>
          <w:tcPr>
            <w:tcW w:w="1559" w:type="dxa"/>
          </w:tcPr>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Вагомість</w:t>
            </w:r>
          </w:p>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 xml:space="preserve"> напрямку</w:t>
            </w:r>
          </w:p>
        </w:tc>
        <w:tc>
          <w:tcPr>
            <w:tcW w:w="3558" w:type="dxa"/>
          </w:tcPr>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Складові  діяльності</w:t>
            </w:r>
          </w:p>
        </w:tc>
        <w:tc>
          <w:tcPr>
            <w:tcW w:w="1970" w:type="dxa"/>
          </w:tcPr>
          <w:p w:rsidR="007B1676" w:rsidRPr="00BF0383" w:rsidRDefault="007B1676" w:rsidP="007B1676">
            <w:pPr>
              <w:rPr>
                <w:rFonts w:ascii="Times New Roman CYR" w:hAnsi="Times New Roman CYR" w:cs="Times New Roman CYR"/>
                <w:b/>
                <w:bCs/>
              </w:rPr>
            </w:pPr>
            <w:r w:rsidRPr="00BF0383">
              <w:rPr>
                <w:rFonts w:ascii="Times New Roman CYR" w:hAnsi="Times New Roman CYR" w:cs="Times New Roman CYR"/>
                <w:b/>
                <w:bCs/>
              </w:rPr>
              <w:t>Оцінка  в  балах (мак.)</w:t>
            </w:r>
          </w:p>
        </w:tc>
      </w:tr>
      <w:tr w:rsidR="007B1676" w:rsidTr="007B1676">
        <w:tc>
          <w:tcPr>
            <w:tcW w:w="568" w:type="dxa"/>
            <w:vMerge w:val="restart"/>
          </w:tcPr>
          <w:p w:rsidR="007B1676" w:rsidRPr="00BF0383" w:rsidRDefault="007B1676" w:rsidP="007B1676">
            <w:pPr>
              <w:spacing w:line="360" w:lineRule="auto"/>
              <w:rPr>
                <w:rFonts w:ascii="Times New Roman CYR" w:hAnsi="Times New Roman CYR" w:cs="Times New Roman CYR"/>
                <w:bCs/>
              </w:rPr>
            </w:pPr>
            <w:r w:rsidRPr="00BF0383">
              <w:rPr>
                <w:rFonts w:ascii="Times New Roman CYR" w:hAnsi="Times New Roman CYR" w:cs="Times New Roman CYR"/>
                <w:bCs/>
              </w:rPr>
              <w:t>1</w:t>
            </w:r>
          </w:p>
        </w:tc>
        <w:tc>
          <w:tcPr>
            <w:tcW w:w="2659" w:type="dxa"/>
            <w:vMerge w:val="restart"/>
          </w:tcPr>
          <w:p w:rsidR="007B1676" w:rsidRPr="00BF0383" w:rsidRDefault="00411676" w:rsidP="007B1676">
            <w:pPr>
              <w:rPr>
                <w:rFonts w:ascii="Times New Roman CYR" w:hAnsi="Times New Roman CYR" w:cs="Times New Roman CYR"/>
                <w:bCs/>
              </w:rPr>
            </w:pPr>
            <w:r>
              <w:rPr>
                <w:rFonts w:ascii="Times New Roman CYR" w:hAnsi="Times New Roman CYR" w:cs="Times New Roman CYR"/>
                <w:bCs/>
              </w:rPr>
              <w:t xml:space="preserve">Інформаційно-аналітична </w:t>
            </w:r>
            <w:r w:rsidR="007B1676" w:rsidRPr="00BF0383">
              <w:rPr>
                <w:rFonts w:ascii="Times New Roman CYR" w:hAnsi="Times New Roman CYR" w:cs="Times New Roman CYR"/>
                <w:bCs/>
              </w:rPr>
              <w:t xml:space="preserve">  робота</w:t>
            </w:r>
          </w:p>
        </w:tc>
        <w:tc>
          <w:tcPr>
            <w:tcW w:w="1559" w:type="dxa"/>
            <w:vMerge w:val="restart"/>
          </w:tcPr>
          <w:p w:rsidR="007B1676" w:rsidRPr="00BF0383" w:rsidRDefault="00411676" w:rsidP="007B1676">
            <w:pPr>
              <w:spacing w:line="360" w:lineRule="auto"/>
              <w:rPr>
                <w:rFonts w:ascii="Times New Roman CYR" w:hAnsi="Times New Roman CYR" w:cs="Times New Roman CYR"/>
                <w:bCs/>
              </w:rPr>
            </w:pPr>
            <w:r>
              <w:rPr>
                <w:rFonts w:ascii="Times New Roman CYR" w:hAnsi="Times New Roman CYR" w:cs="Times New Roman CYR"/>
                <w:bCs/>
              </w:rPr>
              <w:t>0,3</w:t>
            </w:r>
            <w:r w:rsidR="007B1676" w:rsidRPr="00BF0383">
              <w:rPr>
                <w:rFonts w:ascii="Times New Roman CYR" w:hAnsi="Times New Roman CYR" w:cs="Times New Roman CYR"/>
                <w:bCs/>
              </w:rPr>
              <w:t>5</w:t>
            </w:r>
          </w:p>
        </w:tc>
        <w:tc>
          <w:tcPr>
            <w:tcW w:w="3558" w:type="dxa"/>
          </w:tcPr>
          <w:p w:rsidR="007B1676" w:rsidRPr="00BF0383" w:rsidRDefault="00DF12A6" w:rsidP="007B1676">
            <w:pPr>
              <w:rPr>
                <w:rFonts w:ascii="Times New Roman CYR" w:hAnsi="Times New Roman CYR" w:cs="Times New Roman CYR"/>
                <w:bCs/>
              </w:rPr>
            </w:pPr>
            <w:r>
              <w:rPr>
                <w:rFonts w:ascii="Times New Roman CYR" w:hAnsi="Times New Roman CYR" w:cs="Times New Roman CYR"/>
                <w:bCs/>
              </w:rPr>
              <w:t xml:space="preserve">Компетентність  у  вивченні  психологічних  особливостей  </w:t>
            </w:r>
          </w:p>
        </w:tc>
        <w:tc>
          <w:tcPr>
            <w:tcW w:w="1970" w:type="dxa"/>
          </w:tcPr>
          <w:p w:rsidR="007B1676" w:rsidRPr="00BF0383" w:rsidRDefault="00411676" w:rsidP="007B1676">
            <w:pPr>
              <w:spacing w:line="360" w:lineRule="auto"/>
              <w:rPr>
                <w:rFonts w:ascii="Times New Roman CYR" w:hAnsi="Times New Roman CYR" w:cs="Times New Roman CYR"/>
                <w:bCs/>
              </w:rPr>
            </w:pPr>
            <w:r>
              <w:rPr>
                <w:rFonts w:ascii="Times New Roman CYR" w:hAnsi="Times New Roman CYR" w:cs="Times New Roman CYR"/>
                <w:bCs/>
              </w:rPr>
              <w:t>10</w:t>
            </w:r>
          </w:p>
        </w:tc>
      </w:tr>
      <w:tr w:rsidR="007B1676" w:rsidTr="007B1676">
        <w:tc>
          <w:tcPr>
            <w:tcW w:w="568" w:type="dxa"/>
            <w:vMerge/>
          </w:tcPr>
          <w:p w:rsidR="007B1676" w:rsidRPr="00BF0383" w:rsidRDefault="007B1676" w:rsidP="007B1676">
            <w:pPr>
              <w:spacing w:line="360" w:lineRule="auto"/>
              <w:rPr>
                <w:rFonts w:ascii="Times New Roman CYR" w:hAnsi="Times New Roman CYR" w:cs="Times New Roman CYR"/>
                <w:b/>
                <w:bCs/>
              </w:rPr>
            </w:pPr>
          </w:p>
        </w:tc>
        <w:tc>
          <w:tcPr>
            <w:tcW w:w="2659" w:type="dxa"/>
            <w:vMerge/>
          </w:tcPr>
          <w:p w:rsidR="007B1676" w:rsidRPr="00BF0383" w:rsidRDefault="007B1676" w:rsidP="007B1676">
            <w:pPr>
              <w:spacing w:line="360" w:lineRule="auto"/>
              <w:rPr>
                <w:rFonts w:ascii="Times New Roman CYR" w:hAnsi="Times New Roman CYR" w:cs="Times New Roman CYR"/>
                <w:b/>
                <w:bCs/>
              </w:rPr>
            </w:pPr>
          </w:p>
        </w:tc>
        <w:tc>
          <w:tcPr>
            <w:tcW w:w="1559" w:type="dxa"/>
            <w:vMerge/>
          </w:tcPr>
          <w:p w:rsidR="007B1676" w:rsidRPr="00BF0383" w:rsidRDefault="007B1676" w:rsidP="007B1676">
            <w:pPr>
              <w:spacing w:line="360" w:lineRule="auto"/>
              <w:rPr>
                <w:rFonts w:ascii="Times New Roman CYR" w:hAnsi="Times New Roman CYR" w:cs="Times New Roman CYR"/>
                <w:b/>
                <w:bCs/>
              </w:rPr>
            </w:pPr>
          </w:p>
        </w:tc>
        <w:tc>
          <w:tcPr>
            <w:tcW w:w="3558" w:type="dxa"/>
          </w:tcPr>
          <w:p w:rsidR="007B1676" w:rsidRPr="00BF0383" w:rsidRDefault="00DF12A6" w:rsidP="007B1676">
            <w:pPr>
              <w:rPr>
                <w:rFonts w:ascii="Times New Roman CYR" w:hAnsi="Times New Roman CYR" w:cs="Times New Roman CYR"/>
                <w:bCs/>
              </w:rPr>
            </w:pPr>
            <w:r>
              <w:rPr>
                <w:rFonts w:ascii="Times New Roman CYR" w:hAnsi="Times New Roman CYR" w:cs="Times New Roman CYR"/>
                <w:bCs/>
              </w:rPr>
              <w:t>Самодіагностика  педагогічної  діяльності</w:t>
            </w:r>
          </w:p>
        </w:tc>
        <w:tc>
          <w:tcPr>
            <w:tcW w:w="1970" w:type="dxa"/>
          </w:tcPr>
          <w:p w:rsidR="007B1676" w:rsidRPr="00BF0383" w:rsidRDefault="00411676" w:rsidP="007B1676">
            <w:pPr>
              <w:spacing w:line="360" w:lineRule="auto"/>
              <w:rPr>
                <w:rFonts w:ascii="Times New Roman CYR" w:hAnsi="Times New Roman CYR" w:cs="Times New Roman CYR"/>
                <w:bCs/>
              </w:rPr>
            </w:pPr>
            <w:r>
              <w:rPr>
                <w:rFonts w:ascii="Times New Roman CYR" w:hAnsi="Times New Roman CYR" w:cs="Times New Roman CYR"/>
                <w:bCs/>
              </w:rPr>
              <w:t>10</w:t>
            </w:r>
          </w:p>
        </w:tc>
      </w:tr>
      <w:tr w:rsidR="007B1676" w:rsidTr="007B1676">
        <w:tc>
          <w:tcPr>
            <w:tcW w:w="568" w:type="dxa"/>
            <w:vMerge/>
          </w:tcPr>
          <w:p w:rsidR="007B1676" w:rsidRPr="00BF0383" w:rsidRDefault="007B1676" w:rsidP="007B1676">
            <w:pPr>
              <w:spacing w:line="360" w:lineRule="auto"/>
              <w:rPr>
                <w:rFonts w:ascii="Times New Roman CYR" w:hAnsi="Times New Roman CYR" w:cs="Times New Roman CYR"/>
                <w:b/>
                <w:bCs/>
              </w:rPr>
            </w:pPr>
          </w:p>
        </w:tc>
        <w:tc>
          <w:tcPr>
            <w:tcW w:w="2659" w:type="dxa"/>
            <w:vMerge/>
          </w:tcPr>
          <w:p w:rsidR="007B1676" w:rsidRPr="00BF0383" w:rsidRDefault="007B1676" w:rsidP="007B1676">
            <w:pPr>
              <w:spacing w:line="360" w:lineRule="auto"/>
              <w:rPr>
                <w:rFonts w:ascii="Times New Roman CYR" w:hAnsi="Times New Roman CYR" w:cs="Times New Roman CYR"/>
                <w:b/>
                <w:bCs/>
              </w:rPr>
            </w:pPr>
          </w:p>
        </w:tc>
        <w:tc>
          <w:tcPr>
            <w:tcW w:w="1559" w:type="dxa"/>
            <w:vMerge/>
          </w:tcPr>
          <w:p w:rsidR="007B1676" w:rsidRPr="00BF0383" w:rsidRDefault="007B1676" w:rsidP="007B1676">
            <w:pPr>
              <w:spacing w:line="360" w:lineRule="auto"/>
              <w:rPr>
                <w:rFonts w:ascii="Times New Roman CYR" w:hAnsi="Times New Roman CYR" w:cs="Times New Roman CYR"/>
                <w:b/>
                <w:bCs/>
              </w:rPr>
            </w:pPr>
          </w:p>
        </w:tc>
        <w:tc>
          <w:tcPr>
            <w:tcW w:w="3558" w:type="dxa"/>
          </w:tcPr>
          <w:p w:rsidR="007B1676" w:rsidRPr="00BF0383" w:rsidRDefault="00DF12A6" w:rsidP="007B1676">
            <w:pPr>
              <w:rPr>
                <w:rFonts w:ascii="Times New Roman CYR" w:hAnsi="Times New Roman CYR" w:cs="Times New Roman CYR"/>
                <w:bCs/>
              </w:rPr>
            </w:pPr>
            <w:r>
              <w:rPr>
                <w:rFonts w:ascii="Times New Roman CYR" w:hAnsi="Times New Roman CYR" w:cs="Times New Roman CYR"/>
                <w:bCs/>
              </w:rPr>
              <w:t>Самоосвіта</w:t>
            </w:r>
          </w:p>
        </w:tc>
        <w:tc>
          <w:tcPr>
            <w:tcW w:w="1970" w:type="dxa"/>
          </w:tcPr>
          <w:p w:rsidR="007B1676" w:rsidRPr="00BF0383" w:rsidRDefault="00411676" w:rsidP="007B1676">
            <w:pPr>
              <w:spacing w:line="360" w:lineRule="auto"/>
              <w:rPr>
                <w:rFonts w:ascii="Times New Roman CYR" w:hAnsi="Times New Roman CYR" w:cs="Times New Roman CYR"/>
                <w:bCs/>
              </w:rPr>
            </w:pPr>
            <w:r>
              <w:rPr>
                <w:rFonts w:ascii="Times New Roman CYR" w:hAnsi="Times New Roman CYR" w:cs="Times New Roman CYR"/>
                <w:bCs/>
              </w:rPr>
              <w:t>5</w:t>
            </w:r>
          </w:p>
        </w:tc>
      </w:tr>
      <w:tr w:rsidR="00411676" w:rsidTr="00411676">
        <w:trPr>
          <w:trHeight w:val="387"/>
        </w:trPr>
        <w:tc>
          <w:tcPr>
            <w:tcW w:w="568" w:type="dxa"/>
            <w:vMerge/>
          </w:tcPr>
          <w:p w:rsidR="00411676" w:rsidRPr="00BF0383" w:rsidRDefault="00411676" w:rsidP="007B1676">
            <w:pPr>
              <w:spacing w:line="360" w:lineRule="auto"/>
              <w:rPr>
                <w:rFonts w:ascii="Times New Roman CYR" w:hAnsi="Times New Roman CYR" w:cs="Times New Roman CYR"/>
                <w:b/>
                <w:bCs/>
              </w:rPr>
            </w:pPr>
          </w:p>
        </w:tc>
        <w:tc>
          <w:tcPr>
            <w:tcW w:w="2659" w:type="dxa"/>
            <w:vMerge/>
          </w:tcPr>
          <w:p w:rsidR="00411676" w:rsidRPr="00BF0383" w:rsidRDefault="00411676" w:rsidP="007B1676">
            <w:pPr>
              <w:spacing w:line="360" w:lineRule="auto"/>
              <w:rPr>
                <w:rFonts w:ascii="Times New Roman CYR" w:hAnsi="Times New Roman CYR" w:cs="Times New Roman CYR"/>
                <w:b/>
                <w:bCs/>
              </w:rPr>
            </w:pPr>
          </w:p>
        </w:tc>
        <w:tc>
          <w:tcPr>
            <w:tcW w:w="1559" w:type="dxa"/>
            <w:vMerge/>
          </w:tcPr>
          <w:p w:rsidR="00411676" w:rsidRPr="00BF0383" w:rsidRDefault="00411676" w:rsidP="007B1676">
            <w:pPr>
              <w:spacing w:line="360" w:lineRule="auto"/>
              <w:rPr>
                <w:rFonts w:ascii="Times New Roman CYR" w:hAnsi="Times New Roman CYR" w:cs="Times New Roman CYR"/>
                <w:b/>
                <w:bCs/>
              </w:rPr>
            </w:pPr>
          </w:p>
        </w:tc>
        <w:tc>
          <w:tcPr>
            <w:tcW w:w="3558" w:type="dxa"/>
          </w:tcPr>
          <w:p w:rsidR="00411676" w:rsidRPr="00BF0383" w:rsidRDefault="00DF12A6" w:rsidP="007B1676">
            <w:pPr>
              <w:rPr>
                <w:rFonts w:ascii="Times New Roman CYR" w:hAnsi="Times New Roman CYR" w:cs="Times New Roman CYR"/>
                <w:bCs/>
              </w:rPr>
            </w:pPr>
            <w:r>
              <w:rPr>
                <w:rFonts w:ascii="Times New Roman CYR" w:hAnsi="Times New Roman CYR" w:cs="Times New Roman CYR"/>
                <w:bCs/>
              </w:rPr>
              <w:t>Інформаційно-комунікаційна  діяльність</w:t>
            </w:r>
          </w:p>
        </w:tc>
        <w:tc>
          <w:tcPr>
            <w:tcW w:w="1970" w:type="dxa"/>
          </w:tcPr>
          <w:p w:rsidR="00411676" w:rsidRPr="00BF0383" w:rsidRDefault="00411676" w:rsidP="007B1676">
            <w:pPr>
              <w:spacing w:line="360" w:lineRule="auto"/>
              <w:rPr>
                <w:rFonts w:ascii="Times New Roman CYR" w:hAnsi="Times New Roman CYR" w:cs="Times New Roman CYR"/>
                <w:bCs/>
              </w:rPr>
            </w:pPr>
            <w:r>
              <w:rPr>
                <w:rFonts w:ascii="Times New Roman CYR" w:hAnsi="Times New Roman CYR" w:cs="Times New Roman CYR"/>
                <w:bCs/>
              </w:rPr>
              <w:t>10</w:t>
            </w:r>
          </w:p>
        </w:tc>
      </w:tr>
    </w:tbl>
    <w:p w:rsidR="00A82977" w:rsidRPr="00787C84" w:rsidRDefault="00A82977" w:rsidP="00CB0483">
      <w:pPr>
        <w:jc w:val="center"/>
        <w:rPr>
          <w:b/>
          <w:bCs/>
          <w:sz w:val="28"/>
          <w:szCs w:val="28"/>
        </w:rPr>
      </w:pPr>
    </w:p>
    <w:p w:rsidR="007B1676" w:rsidRPr="00787C84" w:rsidRDefault="007B1676" w:rsidP="00CB0483">
      <w:pPr>
        <w:jc w:val="center"/>
        <w:rPr>
          <w:b/>
          <w:bCs/>
          <w:sz w:val="28"/>
          <w:szCs w:val="28"/>
        </w:rPr>
      </w:pPr>
      <w:r w:rsidRPr="00787C84">
        <w:rPr>
          <w:b/>
          <w:bCs/>
          <w:sz w:val="28"/>
          <w:szCs w:val="28"/>
        </w:rPr>
        <w:t>Складові   діяльності</w:t>
      </w:r>
    </w:p>
    <w:tbl>
      <w:tblPr>
        <w:tblStyle w:val="ae"/>
        <w:tblW w:w="0" w:type="auto"/>
        <w:tblLayout w:type="fixed"/>
        <w:tblLook w:val="04A0"/>
      </w:tblPr>
      <w:tblGrid>
        <w:gridCol w:w="2578"/>
        <w:gridCol w:w="2579"/>
        <w:gridCol w:w="2578"/>
        <w:gridCol w:w="2579"/>
      </w:tblGrid>
      <w:tr w:rsidR="00DF12A6" w:rsidTr="00DF12A6">
        <w:tc>
          <w:tcPr>
            <w:tcW w:w="2578" w:type="dxa"/>
            <w:shd w:val="clear" w:color="auto" w:fill="FBFE94"/>
          </w:tcPr>
          <w:p w:rsidR="00DF12A6" w:rsidRPr="00C942DE" w:rsidRDefault="00DF12A6" w:rsidP="00C942DE">
            <w:pPr>
              <w:rPr>
                <w:rFonts w:ascii="Times New Roman CYR" w:hAnsi="Times New Roman CYR" w:cs="Times New Roman CYR"/>
                <w:b/>
                <w:bCs/>
              </w:rPr>
            </w:pPr>
            <w:r w:rsidRPr="00C942DE">
              <w:rPr>
                <w:rFonts w:ascii="Times New Roman CYR" w:hAnsi="Times New Roman CYR" w:cs="Times New Roman CYR"/>
                <w:b/>
                <w:bCs/>
              </w:rPr>
              <w:t xml:space="preserve">Компетентність  у  вивченні  психологічних  особливостей  </w:t>
            </w:r>
          </w:p>
        </w:tc>
        <w:tc>
          <w:tcPr>
            <w:tcW w:w="2579" w:type="dxa"/>
            <w:shd w:val="clear" w:color="auto" w:fill="B6DDE8" w:themeFill="accent5" w:themeFillTint="66"/>
          </w:tcPr>
          <w:p w:rsidR="00DF12A6" w:rsidRPr="00C942DE" w:rsidRDefault="00DF12A6" w:rsidP="00010FDA">
            <w:pPr>
              <w:rPr>
                <w:rFonts w:ascii="Times New Roman CYR" w:hAnsi="Times New Roman CYR" w:cs="Times New Roman CYR"/>
                <w:b/>
                <w:bCs/>
              </w:rPr>
            </w:pPr>
            <w:r w:rsidRPr="00C942DE">
              <w:rPr>
                <w:rFonts w:ascii="Times New Roman CYR" w:hAnsi="Times New Roman CYR" w:cs="Times New Roman CYR"/>
                <w:b/>
                <w:bCs/>
              </w:rPr>
              <w:t>Самодіагностика  педагогічної  діяльності</w:t>
            </w:r>
          </w:p>
        </w:tc>
        <w:tc>
          <w:tcPr>
            <w:tcW w:w="2578" w:type="dxa"/>
            <w:shd w:val="clear" w:color="auto" w:fill="E5DFEC" w:themeFill="accent4" w:themeFillTint="33"/>
          </w:tcPr>
          <w:p w:rsidR="00DF12A6" w:rsidRPr="00C942DE" w:rsidRDefault="00DF12A6" w:rsidP="00010FDA">
            <w:pPr>
              <w:rPr>
                <w:rFonts w:ascii="Times New Roman CYR" w:hAnsi="Times New Roman CYR" w:cs="Times New Roman CYR"/>
                <w:b/>
                <w:bCs/>
              </w:rPr>
            </w:pPr>
            <w:r w:rsidRPr="00C942DE">
              <w:rPr>
                <w:rFonts w:ascii="Times New Roman CYR" w:hAnsi="Times New Roman CYR" w:cs="Times New Roman CYR"/>
                <w:b/>
                <w:bCs/>
              </w:rPr>
              <w:t>Самоосвіта</w:t>
            </w:r>
          </w:p>
        </w:tc>
        <w:tc>
          <w:tcPr>
            <w:tcW w:w="2579" w:type="dxa"/>
            <w:shd w:val="clear" w:color="auto" w:fill="D6E3BC" w:themeFill="accent3" w:themeFillTint="66"/>
          </w:tcPr>
          <w:p w:rsidR="00DF12A6" w:rsidRPr="00C942DE" w:rsidRDefault="00DF12A6" w:rsidP="00010FDA">
            <w:pPr>
              <w:rPr>
                <w:rFonts w:ascii="Times New Roman CYR" w:hAnsi="Times New Roman CYR" w:cs="Times New Roman CYR"/>
                <w:b/>
                <w:bCs/>
              </w:rPr>
            </w:pPr>
            <w:r w:rsidRPr="00C942DE">
              <w:rPr>
                <w:rFonts w:ascii="Times New Roman CYR" w:hAnsi="Times New Roman CYR" w:cs="Times New Roman CYR"/>
                <w:b/>
                <w:bCs/>
              </w:rPr>
              <w:t>Інформаційно-комунікаційна  діяльність</w:t>
            </w:r>
          </w:p>
        </w:tc>
      </w:tr>
      <w:tr w:rsidR="00DF12A6" w:rsidRPr="007E55AB" w:rsidTr="00DF12A6">
        <w:tc>
          <w:tcPr>
            <w:tcW w:w="2578" w:type="dxa"/>
            <w:shd w:val="clear" w:color="auto" w:fill="FBFE94"/>
          </w:tcPr>
          <w:p w:rsidR="00DF12A6" w:rsidRPr="007E55AB" w:rsidRDefault="00C942DE" w:rsidP="00C942DE">
            <w:pPr>
              <w:rPr>
                <w:rFonts w:ascii="Times New Roman CYR" w:hAnsi="Times New Roman CYR" w:cs="Times New Roman CYR"/>
                <w:bCs/>
              </w:rPr>
            </w:pPr>
            <w:r>
              <w:rPr>
                <w:rFonts w:ascii="Times New Roman CYR" w:hAnsi="Times New Roman CYR" w:cs="Times New Roman CYR"/>
                <w:bCs/>
              </w:rPr>
              <w:t>Розуміння  ролі  психодіагностики</w:t>
            </w:r>
          </w:p>
        </w:tc>
        <w:tc>
          <w:tcPr>
            <w:tcW w:w="2579" w:type="dxa"/>
            <w:shd w:val="clear" w:color="auto" w:fill="B6DDE8" w:themeFill="accent5" w:themeFillTint="66"/>
          </w:tcPr>
          <w:p w:rsidR="00DF12A6" w:rsidRPr="007E55AB" w:rsidRDefault="00AE0578" w:rsidP="007B1676">
            <w:pPr>
              <w:rPr>
                <w:rFonts w:ascii="Times New Roman CYR" w:hAnsi="Times New Roman CYR" w:cs="Times New Roman CYR"/>
                <w:bCs/>
                <w:sz w:val="22"/>
                <w:szCs w:val="22"/>
              </w:rPr>
            </w:pPr>
            <w:r>
              <w:rPr>
                <w:rFonts w:ascii="Times New Roman CYR" w:hAnsi="Times New Roman CYR" w:cs="Times New Roman CYR"/>
                <w:bCs/>
                <w:sz w:val="22"/>
                <w:szCs w:val="22"/>
              </w:rPr>
              <w:t>Дослідження  власної  діяльності</w:t>
            </w:r>
          </w:p>
        </w:tc>
        <w:tc>
          <w:tcPr>
            <w:tcW w:w="2578" w:type="dxa"/>
            <w:shd w:val="clear" w:color="auto" w:fill="E5DFEC" w:themeFill="accent4" w:themeFillTint="33"/>
          </w:tcPr>
          <w:p w:rsidR="00DF12A6" w:rsidRPr="007E55AB" w:rsidRDefault="008F3321" w:rsidP="008F3321">
            <w:pPr>
              <w:rPr>
                <w:rFonts w:ascii="Times New Roman CYR" w:hAnsi="Times New Roman CYR" w:cs="Times New Roman CYR"/>
                <w:bCs/>
                <w:sz w:val="22"/>
                <w:szCs w:val="22"/>
              </w:rPr>
            </w:pPr>
            <w:r>
              <w:rPr>
                <w:rFonts w:ascii="Times New Roman CYR" w:hAnsi="Times New Roman CYR" w:cs="Times New Roman CYR"/>
                <w:bCs/>
                <w:sz w:val="22"/>
                <w:szCs w:val="22"/>
              </w:rPr>
              <w:t>Вміння  орієнтуватись  в  джерелах  інформації</w:t>
            </w:r>
          </w:p>
        </w:tc>
        <w:tc>
          <w:tcPr>
            <w:tcW w:w="2579" w:type="dxa"/>
            <w:shd w:val="clear" w:color="auto" w:fill="D6E3BC" w:themeFill="accent3" w:themeFillTint="66"/>
          </w:tcPr>
          <w:p w:rsidR="00DF12A6" w:rsidRPr="007E55AB" w:rsidRDefault="00631DEE" w:rsidP="008F3321">
            <w:pPr>
              <w:rPr>
                <w:rFonts w:ascii="Times New Roman CYR" w:hAnsi="Times New Roman CYR" w:cs="Times New Roman CYR"/>
                <w:bCs/>
                <w:sz w:val="22"/>
                <w:szCs w:val="22"/>
              </w:rPr>
            </w:pPr>
            <w:r>
              <w:rPr>
                <w:rFonts w:ascii="Times New Roman CYR" w:hAnsi="Times New Roman CYR" w:cs="Times New Roman CYR"/>
                <w:bCs/>
                <w:sz w:val="22"/>
                <w:szCs w:val="22"/>
              </w:rPr>
              <w:t>Варіативність   педагогічної  діяльності</w:t>
            </w:r>
          </w:p>
        </w:tc>
      </w:tr>
      <w:tr w:rsidR="00DF12A6" w:rsidRPr="007E55AB" w:rsidTr="00DF12A6">
        <w:tc>
          <w:tcPr>
            <w:tcW w:w="2578" w:type="dxa"/>
            <w:shd w:val="clear" w:color="auto" w:fill="FBFE94"/>
          </w:tcPr>
          <w:p w:rsidR="00DF12A6" w:rsidRPr="007E55AB" w:rsidRDefault="00C942DE" w:rsidP="00C942DE">
            <w:pPr>
              <w:rPr>
                <w:rFonts w:ascii="Times New Roman CYR" w:hAnsi="Times New Roman CYR" w:cs="Times New Roman CYR"/>
                <w:bCs/>
              </w:rPr>
            </w:pPr>
            <w:r>
              <w:rPr>
                <w:rFonts w:ascii="Times New Roman CYR" w:hAnsi="Times New Roman CYR" w:cs="Times New Roman CYR"/>
                <w:bCs/>
              </w:rPr>
              <w:t>Орієнтація  на  особистість  учня</w:t>
            </w:r>
          </w:p>
        </w:tc>
        <w:tc>
          <w:tcPr>
            <w:tcW w:w="2579" w:type="dxa"/>
            <w:shd w:val="clear" w:color="auto" w:fill="B6DDE8" w:themeFill="accent5" w:themeFillTint="66"/>
          </w:tcPr>
          <w:p w:rsidR="00DF12A6" w:rsidRPr="007E55AB" w:rsidRDefault="00AE0578" w:rsidP="007B1676">
            <w:pPr>
              <w:jc w:val="both"/>
              <w:rPr>
                <w:rFonts w:ascii="Times New Roman CYR" w:hAnsi="Times New Roman CYR" w:cs="Times New Roman CYR"/>
                <w:bCs/>
                <w:sz w:val="22"/>
                <w:szCs w:val="22"/>
              </w:rPr>
            </w:pPr>
            <w:r>
              <w:rPr>
                <w:rFonts w:ascii="Times New Roman CYR" w:hAnsi="Times New Roman CYR" w:cs="Times New Roman CYR"/>
                <w:bCs/>
                <w:sz w:val="22"/>
                <w:szCs w:val="22"/>
              </w:rPr>
              <w:t>Виявлення  та  вивчення  труднощів</w:t>
            </w:r>
          </w:p>
        </w:tc>
        <w:tc>
          <w:tcPr>
            <w:tcW w:w="2578" w:type="dxa"/>
            <w:shd w:val="clear" w:color="auto" w:fill="E5DFEC" w:themeFill="accent4" w:themeFillTint="33"/>
          </w:tcPr>
          <w:p w:rsidR="00DF12A6" w:rsidRPr="007E55AB" w:rsidRDefault="008F3321" w:rsidP="008F3321">
            <w:pPr>
              <w:rPr>
                <w:rFonts w:ascii="Times New Roman CYR" w:hAnsi="Times New Roman CYR" w:cs="Times New Roman CYR"/>
                <w:bCs/>
                <w:sz w:val="22"/>
                <w:szCs w:val="22"/>
              </w:rPr>
            </w:pPr>
            <w:r>
              <w:rPr>
                <w:rFonts w:ascii="Times New Roman CYR" w:hAnsi="Times New Roman CYR" w:cs="Times New Roman CYR"/>
                <w:bCs/>
                <w:sz w:val="22"/>
                <w:szCs w:val="22"/>
              </w:rPr>
              <w:t>Наявність  плану  саморозвитку  та  самовдосконалення</w:t>
            </w:r>
          </w:p>
        </w:tc>
        <w:tc>
          <w:tcPr>
            <w:tcW w:w="2579" w:type="dxa"/>
            <w:shd w:val="clear" w:color="auto" w:fill="D6E3BC" w:themeFill="accent3" w:themeFillTint="66"/>
          </w:tcPr>
          <w:p w:rsidR="00DF12A6" w:rsidRPr="007E55AB" w:rsidRDefault="00631DEE" w:rsidP="008F3321">
            <w:pPr>
              <w:rPr>
                <w:rFonts w:ascii="Times New Roman CYR" w:hAnsi="Times New Roman CYR" w:cs="Times New Roman CYR"/>
                <w:bCs/>
                <w:sz w:val="22"/>
                <w:szCs w:val="22"/>
              </w:rPr>
            </w:pPr>
            <w:r>
              <w:rPr>
                <w:rFonts w:ascii="Times New Roman CYR" w:hAnsi="Times New Roman CYR" w:cs="Times New Roman CYR"/>
                <w:bCs/>
                <w:sz w:val="22"/>
                <w:szCs w:val="22"/>
              </w:rPr>
              <w:t>Виявлення  інноваційної ініціативи</w:t>
            </w:r>
          </w:p>
        </w:tc>
      </w:tr>
      <w:tr w:rsidR="00DF12A6" w:rsidRPr="007E55AB" w:rsidTr="00DF12A6">
        <w:tc>
          <w:tcPr>
            <w:tcW w:w="2578" w:type="dxa"/>
            <w:shd w:val="clear" w:color="auto" w:fill="FBFE94"/>
          </w:tcPr>
          <w:p w:rsidR="00DF12A6" w:rsidRPr="007E55AB" w:rsidRDefault="00C942DE" w:rsidP="00C942DE">
            <w:pPr>
              <w:rPr>
                <w:rFonts w:ascii="Times New Roman CYR" w:hAnsi="Times New Roman CYR" w:cs="Times New Roman CYR"/>
                <w:bCs/>
              </w:rPr>
            </w:pPr>
            <w:r>
              <w:rPr>
                <w:rFonts w:ascii="Times New Roman CYR" w:hAnsi="Times New Roman CYR" w:cs="Times New Roman CYR"/>
                <w:bCs/>
              </w:rPr>
              <w:t>Помірна  вимогливість  і  доброзичливість</w:t>
            </w:r>
          </w:p>
        </w:tc>
        <w:tc>
          <w:tcPr>
            <w:tcW w:w="2579" w:type="dxa"/>
            <w:shd w:val="clear" w:color="auto" w:fill="B6DDE8" w:themeFill="accent5" w:themeFillTint="66"/>
          </w:tcPr>
          <w:p w:rsidR="00DF12A6" w:rsidRPr="007E55AB" w:rsidRDefault="00AE0578" w:rsidP="00AE0578">
            <w:pPr>
              <w:rPr>
                <w:rFonts w:ascii="Times New Roman CYR" w:hAnsi="Times New Roman CYR" w:cs="Times New Roman CYR"/>
                <w:bCs/>
                <w:sz w:val="22"/>
                <w:szCs w:val="22"/>
              </w:rPr>
            </w:pPr>
            <w:r>
              <w:rPr>
                <w:rFonts w:ascii="Times New Roman CYR" w:hAnsi="Times New Roman CYR" w:cs="Times New Roman CYR"/>
                <w:bCs/>
                <w:sz w:val="22"/>
                <w:szCs w:val="22"/>
              </w:rPr>
              <w:t>Створення  мотивів  для  перебудови  діяльності</w:t>
            </w:r>
          </w:p>
        </w:tc>
        <w:tc>
          <w:tcPr>
            <w:tcW w:w="2578" w:type="dxa"/>
            <w:shd w:val="clear" w:color="auto" w:fill="E5DFEC" w:themeFill="accent4" w:themeFillTint="33"/>
          </w:tcPr>
          <w:p w:rsidR="00DF12A6" w:rsidRPr="007E55AB" w:rsidRDefault="008F3321" w:rsidP="008F3321">
            <w:pPr>
              <w:rPr>
                <w:rFonts w:ascii="Times New Roman CYR" w:hAnsi="Times New Roman CYR" w:cs="Times New Roman CYR"/>
                <w:bCs/>
                <w:sz w:val="22"/>
                <w:szCs w:val="22"/>
              </w:rPr>
            </w:pPr>
            <w:r>
              <w:rPr>
                <w:rFonts w:ascii="Times New Roman CYR" w:hAnsi="Times New Roman CYR" w:cs="Times New Roman CYR"/>
                <w:bCs/>
                <w:sz w:val="22"/>
                <w:szCs w:val="22"/>
              </w:rPr>
              <w:t>Впровадження  прийнятих  форм  самоосвіти</w:t>
            </w:r>
          </w:p>
        </w:tc>
        <w:tc>
          <w:tcPr>
            <w:tcW w:w="2579" w:type="dxa"/>
            <w:shd w:val="clear" w:color="auto" w:fill="D6E3BC" w:themeFill="accent3" w:themeFillTint="66"/>
          </w:tcPr>
          <w:p w:rsidR="00DF12A6" w:rsidRPr="007E55AB" w:rsidRDefault="00631DEE" w:rsidP="008F3321">
            <w:pPr>
              <w:rPr>
                <w:rFonts w:ascii="Times New Roman CYR" w:hAnsi="Times New Roman CYR" w:cs="Times New Roman CYR"/>
                <w:bCs/>
                <w:sz w:val="22"/>
                <w:szCs w:val="22"/>
              </w:rPr>
            </w:pPr>
            <w:r>
              <w:rPr>
                <w:rFonts w:ascii="Times New Roman CYR" w:hAnsi="Times New Roman CYR" w:cs="Times New Roman CYR"/>
                <w:bCs/>
                <w:sz w:val="22"/>
                <w:szCs w:val="22"/>
              </w:rPr>
              <w:t>Створення  авторської  методики</w:t>
            </w:r>
          </w:p>
        </w:tc>
      </w:tr>
      <w:tr w:rsidR="00DF12A6" w:rsidRPr="007E55AB" w:rsidTr="00DF12A6">
        <w:tc>
          <w:tcPr>
            <w:tcW w:w="2578" w:type="dxa"/>
            <w:shd w:val="clear" w:color="auto" w:fill="FBFE94"/>
          </w:tcPr>
          <w:p w:rsidR="00DF12A6" w:rsidRPr="007E55AB" w:rsidRDefault="00AE0578" w:rsidP="00C942DE">
            <w:pPr>
              <w:rPr>
                <w:rFonts w:ascii="Times New Roman CYR" w:hAnsi="Times New Roman CYR" w:cs="Times New Roman CYR"/>
                <w:bCs/>
              </w:rPr>
            </w:pPr>
            <w:r>
              <w:rPr>
                <w:rFonts w:ascii="Times New Roman CYR" w:hAnsi="Times New Roman CYR" w:cs="Times New Roman CYR"/>
                <w:bCs/>
              </w:rPr>
              <w:t>Педагогічна  етика  і  психологічний  такт</w:t>
            </w:r>
          </w:p>
        </w:tc>
        <w:tc>
          <w:tcPr>
            <w:tcW w:w="2579" w:type="dxa"/>
            <w:shd w:val="clear" w:color="auto" w:fill="B6DDE8" w:themeFill="accent5" w:themeFillTint="66"/>
          </w:tcPr>
          <w:p w:rsidR="00DF12A6" w:rsidRPr="007E55AB" w:rsidRDefault="00AE0578" w:rsidP="00AE0578">
            <w:pPr>
              <w:rPr>
                <w:rFonts w:ascii="Times New Roman CYR" w:hAnsi="Times New Roman CYR" w:cs="Times New Roman CYR"/>
                <w:bCs/>
                <w:sz w:val="22"/>
                <w:szCs w:val="22"/>
              </w:rPr>
            </w:pPr>
            <w:r>
              <w:rPr>
                <w:rFonts w:ascii="Times New Roman CYR" w:hAnsi="Times New Roman CYR" w:cs="Times New Roman CYR"/>
                <w:bCs/>
                <w:sz w:val="22"/>
                <w:szCs w:val="22"/>
              </w:rPr>
              <w:t>Вміння визначити  ефективність  власної  праці</w:t>
            </w:r>
          </w:p>
        </w:tc>
        <w:tc>
          <w:tcPr>
            <w:tcW w:w="2578" w:type="dxa"/>
            <w:shd w:val="clear" w:color="auto" w:fill="E5DFEC" w:themeFill="accent4" w:themeFillTint="33"/>
          </w:tcPr>
          <w:p w:rsidR="00DF12A6" w:rsidRPr="007E55AB" w:rsidRDefault="008F3321" w:rsidP="008F3321">
            <w:pPr>
              <w:rPr>
                <w:rFonts w:ascii="Times New Roman CYR" w:hAnsi="Times New Roman CYR" w:cs="Times New Roman CYR"/>
                <w:bCs/>
                <w:sz w:val="22"/>
                <w:szCs w:val="22"/>
              </w:rPr>
            </w:pPr>
            <w:r>
              <w:rPr>
                <w:rFonts w:ascii="Times New Roman CYR" w:hAnsi="Times New Roman CYR" w:cs="Times New Roman CYR"/>
                <w:bCs/>
                <w:sz w:val="22"/>
                <w:szCs w:val="22"/>
              </w:rPr>
              <w:t>Сформованість самоосвітніх  компетенцій</w:t>
            </w:r>
          </w:p>
        </w:tc>
        <w:tc>
          <w:tcPr>
            <w:tcW w:w="2579" w:type="dxa"/>
            <w:shd w:val="clear" w:color="auto" w:fill="D6E3BC" w:themeFill="accent3" w:themeFillTint="66"/>
          </w:tcPr>
          <w:p w:rsidR="00DF12A6" w:rsidRPr="007E55AB" w:rsidRDefault="00631DEE" w:rsidP="008F3321">
            <w:pPr>
              <w:rPr>
                <w:rFonts w:ascii="Times New Roman CYR" w:hAnsi="Times New Roman CYR" w:cs="Times New Roman CYR"/>
                <w:bCs/>
                <w:sz w:val="22"/>
                <w:szCs w:val="22"/>
              </w:rPr>
            </w:pPr>
            <w:r>
              <w:rPr>
                <w:rFonts w:ascii="Times New Roman CYR" w:hAnsi="Times New Roman CYR" w:cs="Times New Roman CYR"/>
                <w:bCs/>
                <w:sz w:val="22"/>
                <w:szCs w:val="22"/>
              </w:rPr>
              <w:t>Апробація  інновацій</w:t>
            </w:r>
          </w:p>
        </w:tc>
      </w:tr>
      <w:tr w:rsidR="00DF12A6" w:rsidRPr="007E55AB" w:rsidTr="00DF12A6">
        <w:tc>
          <w:tcPr>
            <w:tcW w:w="2578" w:type="dxa"/>
            <w:shd w:val="clear" w:color="auto" w:fill="FBFE94"/>
          </w:tcPr>
          <w:p w:rsidR="00DF12A6" w:rsidRPr="007E55AB" w:rsidRDefault="00AE0578" w:rsidP="00C942DE">
            <w:pPr>
              <w:rPr>
                <w:rFonts w:ascii="Times New Roman CYR" w:hAnsi="Times New Roman CYR" w:cs="Times New Roman CYR"/>
                <w:bCs/>
              </w:rPr>
            </w:pPr>
            <w:r>
              <w:rPr>
                <w:rFonts w:ascii="Times New Roman CYR" w:hAnsi="Times New Roman CYR" w:cs="Times New Roman CYR"/>
                <w:bCs/>
              </w:rPr>
              <w:t>Створення  емоційного  фону  уроку</w:t>
            </w:r>
          </w:p>
        </w:tc>
        <w:tc>
          <w:tcPr>
            <w:tcW w:w="2579" w:type="dxa"/>
            <w:shd w:val="clear" w:color="auto" w:fill="B6DDE8" w:themeFill="accent5" w:themeFillTint="66"/>
          </w:tcPr>
          <w:p w:rsidR="00DF12A6" w:rsidRPr="007E55AB" w:rsidRDefault="00AE0578" w:rsidP="007B1676">
            <w:pPr>
              <w:rPr>
                <w:rFonts w:ascii="Times New Roman CYR" w:hAnsi="Times New Roman CYR" w:cs="Times New Roman CYR"/>
                <w:bCs/>
                <w:sz w:val="22"/>
                <w:szCs w:val="22"/>
              </w:rPr>
            </w:pPr>
            <w:r>
              <w:rPr>
                <w:rFonts w:ascii="Times New Roman CYR" w:hAnsi="Times New Roman CYR" w:cs="Times New Roman CYR"/>
                <w:bCs/>
                <w:sz w:val="22"/>
                <w:szCs w:val="22"/>
              </w:rPr>
              <w:t>Визнання можливих  недоліків  в  роботі</w:t>
            </w:r>
          </w:p>
        </w:tc>
        <w:tc>
          <w:tcPr>
            <w:tcW w:w="2578" w:type="dxa"/>
            <w:shd w:val="clear" w:color="auto" w:fill="E5DFEC" w:themeFill="accent4" w:themeFillTint="33"/>
          </w:tcPr>
          <w:p w:rsidR="00DF12A6" w:rsidRPr="007E55AB" w:rsidRDefault="008F3321" w:rsidP="008F3321">
            <w:pPr>
              <w:rPr>
                <w:rFonts w:ascii="Times New Roman CYR" w:hAnsi="Times New Roman CYR" w:cs="Times New Roman CYR"/>
                <w:bCs/>
                <w:sz w:val="22"/>
                <w:szCs w:val="22"/>
              </w:rPr>
            </w:pPr>
            <w:r>
              <w:rPr>
                <w:rFonts w:ascii="Times New Roman CYR" w:hAnsi="Times New Roman CYR" w:cs="Times New Roman CYR"/>
                <w:bCs/>
                <w:sz w:val="22"/>
                <w:szCs w:val="22"/>
              </w:rPr>
              <w:t>Захист  результатів  самоосвіти</w:t>
            </w:r>
          </w:p>
        </w:tc>
        <w:tc>
          <w:tcPr>
            <w:tcW w:w="2579" w:type="dxa"/>
            <w:shd w:val="clear" w:color="auto" w:fill="D6E3BC" w:themeFill="accent3" w:themeFillTint="66"/>
          </w:tcPr>
          <w:p w:rsidR="00DF12A6" w:rsidRPr="007E55AB" w:rsidRDefault="00631DEE" w:rsidP="008F3321">
            <w:pPr>
              <w:rPr>
                <w:rFonts w:ascii="Times New Roman CYR" w:hAnsi="Times New Roman CYR" w:cs="Times New Roman CYR"/>
                <w:bCs/>
                <w:sz w:val="22"/>
                <w:szCs w:val="22"/>
              </w:rPr>
            </w:pPr>
            <w:r>
              <w:rPr>
                <w:rFonts w:ascii="Times New Roman CYR" w:hAnsi="Times New Roman CYR" w:cs="Times New Roman CYR"/>
                <w:bCs/>
                <w:sz w:val="22"/>
                <w:szCs w:val="22"/>
              </w:rPr>
              <w:t>Розповсюдження  освітньої  інновації</w:t>
            </w:r>
          </w:p>
        </w:tc>
      </w:tr>
    </w:tbl>
    <w:p w:rsidR="007B1676" w:rsidRPr="004946A8" w:rsidRDefault="007B1676" w:rsidP="007B1676">
      <w:pPr>
        <w:jc w:val="center"/>
        <w:rPr>
          <w:rFonts w:ascii="Times New Roman CYR" w:hAnsi="Times New Roman CYR" w:cs="Times New Roman CYR"/>
          <w:bCs/>
          <w:color w:val="FF0000"/>
          <w:sz w:val="28"/>
          <w:szCs w:val="28"/>
        </w:rPr>
      </w:pPr>
      <w:r w:rsidRPr="004946A8">
        <w:rPr>
          <w:rFonts w:ascii="Times New Roman CYR" w:hAnsi="Times New Roman CYR" w:cs="Times New Roman CYR"/>
          <w:bCs/>
          <w:color w:val="FF0000"/>
          <w:sz w:val="28"/>
          <w:szCs w:val="28"/>
        </w:rPr>
        <w:t>5-  параметр, який  характеризує  діяльність,  проявляється  завжди  і  в  повній  мірі;</w:t>
      </w:r>
    </w:p>
    <w:p w:rsidR="007B1676" w:rsidRPr="007B1676" w:rsidRDefault="007B1676" w:rsidP="007B1676">
      <w:pPr>
        <w:rPr>
          <w:rFonts w:ascii="Times New Roman CYR" w:hAnsi="Times New Roman CYR" w:cs="Times New Roman CYR"/>
          <w:bCs/>
          <w:color w:val="FF0000"/>
          <w:sz w:val="28"/>
          <w:szCs w:val="28"/>
        </w:rPr>
      </w:pPr>
      <w:r w:rsidRPr="004946A8">
        <w:rPr>
          <w:rFonts w:ascii="Times New Roman CYR" w:hAnsi="Times New Roman CYR" w:cs="Times New Roman CYR"/>
          <w:bCs/>
          <w:color w:val="00B0F0"/>
          <w:sz w:val="28"/>
          <w:szCs w:val="28"/>
        </w:rPr>
        <w:t>4- часто,</w:t>
      </w:r>
      <w:r>
        <w:rPr>
          <w:rFonts w:ascii="Times New Roman CYR" w:hAnsi="Times New Roman CYR" w:cs="Times New Roman CYR"/>
          <w:bCs/>
          <w:color w:val="FF0000"/>
          <w:sz w:val="28"/>
          <w:szCs w:val="28"/>
        </w:rPr>
        <w:t xml:space="preserve">  </w:t>
      </w:r>
      <w:r w:rsidRPr="004946A8">
        <w:rPr>
          <w:rFonts w:ascii="Times New Roman CYR" w:hAnsi="Times New Roman CYR" w:cs="Times New Roman CYR"/>
          <w:bCs/>
          <w:color w:val="00B050"/>
          <w:sz w:val="28"/>
          <w:szCs w:val="28"/>
        </w:rPr>
        <w:t>3-  рідко,</w:t>
      </w:r>
      <w:r w:rsidRPr="004946A8">
        <w:rPr>
          <w:rFonts w:ascii="Times New Roman CYR" w:hAnsi="Times New Roman CYR" w:cs="Times New Roman CYR"/>
          <w:bCs/>
          <w:color w:val="92D050"/>
          <w:sz w:val="28"/>
          <w:szCs w:val="28"/>
        </w:rPr>
        <w:t xml:space="preserve"> </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7030A0"/>
          <w:sz w:val="28"/>
          <w:szCs w:val="28"/>
        </w:rPr>
        <w:t>2 – іноді</w:t>
      </w:r>
      <w:r w:rsidRPr="004946A8">
        <w:rPr>
          <w:rFonts w:ascii="Times New Roman CYR" w:hAnsi="Times New Roman CYR" w:cs="Times New Roman CYR"/>
          <w:bCs/>
          <w:color w:val="5F497A" w:themeColor="accent4" w:themeShade="BF"/>
          <w:sz w:val="28"/>
          <w:szCs w:val="28"/>
        </w:rPr>
        <w:t>,</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000000" w:themeColor="text1"/>
          <w:sz w:val="28"/>
          <w:szCs w:val="28"/>
        </w:rPr>
        <w:t xml:space="preserve">1 </w:t>
      </w:r>
      <w:r>
        <w:rPr>
          <w:rFonts w:ascii="Times New Roman CYR" w:hAnsi="Times New Roman CYR" w:cs="Times New Roman CYR"/>
          <w:bCs/>
          <w:color w:val="000000" w:themeColor="text1"/>
          <w:sz w:val="28"/>
          <w:szCs w:val="28"/>
        </w:rPr>
        <w:t>–</w:t>
      </w:r>
      <w:r w:rsidRPr="007B1676">
        <w:rPr>
          <w:rFonts w:ascii="Times New Roman CYR" w:hAnsi="Times New Roman CYR" w:cs="Times New Roman CYR"/>
          <w:bCs/>
          <w:color w:val="000000" w:themeColor="text1"/>
          <w:sz w:val="28"/>
          <w:szCs w:val="28"/>
        </w:rPr>
        <w:t xml:space="preserve"> ніколи</w:t>
      </w:r>
      <w:r>
        <w:rPr>
          <w:rFonts w:ascii="Times New Roman CYR" w:hAnsi="Times New Roman CYR" w:cs="Times New Roman CYR"/>
          <w:bCs/>
          <w:color w:val="000000" w:themeColor="text1"/>
          <w:sz w:val="28"/>
          <w:szCs w:val="28"/>
        </w:rPr>
        <w:t xml:space="preserve">.  </w:t>
      </w:r>
      <w:r w:rsidRPr="007B1676">
        <w:rPr>
          <w:rFonts w:ascii="Times New Roman CYR" w:hAnsi="Times New Roman CYR" w:cs="Times New Roman CYR"/>
          <w:bCs/>
          <w:color w:val="FF0000"/>
          <w:sz w:val="28"/>
          <w:szCs w:val="28"/>
        </w:rPr>
        <w:t>К= (К</w:t>
      </w:r>
      <w:r w:rsidRPr="007B1676">
        <w:rPr>
          <w:rFonts w:ascii="Times New Roman CYR" w:hAnsi="Times New Roman CYR" w:cs="Times New Roman CYR"/>
          <w:bCs/>
          <w:color w:val="FF0000"/>
          <w:sz w:val="28"/>
          <w:szCs w:val="28"/>
          <w:vertAlign w:val="subscript"/>
        </w:rPr>
        <w:t>1</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2</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3</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4</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5</w:t>
      </w:r>
      <w:r w:rsidRPr="007B1676">
        <w:rPr>
          <w:rFonts w:ascii="Times New Roman CYR" w:hAnsi="Times New Roman CYR" w:cs="Times New Roman CYR"/>
          <w:bCs/>
          <w:color w:val="FF0000"/>
          <w:sz w:val="28"/>
          <w:szCs w:val="28"/>
        </w:rPr>
        <w:t>)/5</w:t>
      </w:r>
    </w:p>
    <w:tbl>
      <w:tblPr>
        <w:tblStyle w:val="ae"/>
        <w:tblW w:w="0" w:type="auto"/>
        <w:tblLayout w:type="fixed"/>
        <w:tblLook w:val="04A0"/>
      </w:tblPr>
      <w:tblGrid>
        <w:gridCol w:w="556"/>
        <w:gridCol w:w="2440"/>
        <w:gridCol w:w="1507"/>
        <w:gridCol w:w="1463"/>
        <w:gridCol w:w="1485"/>
        <w:gridCol w:w="1485"/>
        <w:gridCol w:w="1378"/>
      </w:tblGrid>
      <w:tr w:rsidR="007B1676" w:rsidTr="007B1676">
        <w:tc>
          <w:tcPr>
            <w:tcW w:w="556" w:type="dxa"/>
            <w:vMerge w:val="restart"/>
            <w:shd w:val="clear" w:color="auto" w:fill="92D050"/>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w:t>
            </w:r>
          </w:p>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з/п</w:t>
            </w:r>
          </w:p>
        </w:tc>
        <w:tc>
          <w:tcPr>
            <w:tcW w:w="2440" w:type="dxa"/>
            <w:vMerge w:val="restart"/>
            <w:shd w:val="clear" w:color="auto" w:fill="92D050"/>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Складові  діяльності</w:t>
            </w:r>
          </w:p>
        </w:tc>
        <w:tc>
          <w:tcPr>
            <w:tcW w:w="7318" w:type="dxa"/>
            <w:gridSpan w:val="5"/>
            <w:shd w:val="clear" w:color="auto" w:fill="92D050"/>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Узагальнені  результати  діагностики</w:t>
            </w:r>
          </w:p>
        </w:tc>
      </w:tr>
      <w:tr w:rsidR="007B1676" w:rsidTr="007B1676">
        <w:tc>
          <w:tcPr>
            <w:tcW w:w="556" w:type="dxa"/>
            <w:vMerge/>
            <w:shd w:val="clear" w:color="auto" w:fill="92D050"/>
          </w:tcPr>
          <w:p w:rsidR="007B1676" w:rsidRDefault="007B1676" w:rsidP="007B1676">
            <w:pPr>
              <w:jc w:val="center"/>
              <w:rPr>
                <w:rFonts w:ascii="Times New Roman CYR" w:hAnsi="Times New Roman CYR" w:cs="Times New Roman CYR"/>
                <w:bCs/>
                <w:sz w:val="28"/>
                <w:szCs w:val="28"/>
              </w:rPr>
            </w:pPr>
          </w:p>
        </w:tc>
        <w:tc>
          <w:tcPr>
            <w:tcW w:w="2440" w:type="dxa"/>
            <w:vMerge/>
            <w:shd w:val="clear" w:color="auto" w:fill="92D050"/>
          </w:tcPr>
          <w:p w:rsidR="007B1676" w:rsidRDefault="007B1676" w:rsidP="007B1676">
            <w:pPr>
              <w:jc w:val="center"/>
              <w:rPr>
                <w:rFonts w:ascii="Times New Roman CYR" w:hAnsi="Times New Roman CYR" w:cs="Times New Roman CYR"/>
                <w:bCs/>
                <w:sz w:val="28"/>
                <w:szCs w:val="28"/>
              </w:rPr>
            </w:pPr>
          </w:p>
        </w:tc>
        <w:tc>
          <w:tcPr>
            <w:tcW w:w="1507" w:type="dxa"/>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1-й вчитель</w:t>
            </w:r>
          </w:p>
        </w:tc>
        <w:tc>
          <w:tcPr>
            <w:tcW w:w="1463" w:type="dxa"/>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2-й вчитель</w:t>
            </w:r>
          </w:p>
        </w:tc>
        <w:tc>
          <w:tcPr>
            <w:tcW w:w="1485" w:type="dxa"/>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3-й вчитель</w:t>
            </w:r>
          </w:p>
        </w:tc>
        <w:tc>
          <w:tcPr>
            <w:tcW w:w="1485" w:type="dxa"/>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4-й вчитель</w:t>
            </w:r>
          </w:p>
        </w:tc>
        <w:tc>
          <w:tcPr>
            <w:tcW w:w="1378" w:type="dxa"/>
          </w:tcPr>
          <w:p w:rsidR="007B1676" w:rsidRDefault="007B1676"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5-й вчитель</w:t>
            </w:r>
          </w:p>
        </w:tc>
      </w:tr>
      <w:tr w:rsidR="00A82977" w:rsidTr="007B1676">
        <w:tc>
          <w:tcPr>
            <w:tcW w:w="556" w:type="dxa"/>
            <w:shd w:val="clear" w:color="auto" w:fill="FBFE94"/>
          </w:tcPr>
          <w:p w:rsidR="00A82977" w:rsidRDefault="00A82977"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1</w:t>
            </w:r>
          </w:p>
        </w:tc>
        <w:tc>
          <w:tcPr>
            <w:tcW w:w="2440" w:type="dxa"/>
            <w:shd w:val="clear" w:color="auto" w:fill="FBFE94"/>
          </w:tcPr>
          <w:p w:rsidR="00A82977" w:rsidRPr="00BF0383" w:rsidRDefault="00A82977" w:rsidP="00010FDA">
            <w:pPr>
              <w:rPr>
                <w:rFonts w:ascii="Times New Roman CYR" w:hAnsi="Times New Roman CYR" w:cs="Times New Roman CYR"/>
                <w:bCs/>
              </w:rPr>
            </w:pPr>
            <w:r>
              <w:rPr>
                <w:rFonts w:ascii="Times New Roman CYR" w:hAnsi="Times New Roman CYR" w:cs="Times New Roman CYR"/>
                <w:bCs/>
              </w:rPr>
              <w:t xml:space="preserve">Компетентність  у  вивченні  психологічних  особливостей  </w:t>
            </w:r>
          </w:p>
        </w:tc>
        <w:tc>
          <w:tcPr>
            <w:tcW w:w="1507" w:type="dxa"/>
            <w:shd w:val="clear" w:color="auto" w:fill="FBFE94"/>
          </w:tcPr>
          <w:p w:rsidR="00A82977" w:rsidRPr="00D673E2" w:rsidRDefault="00787C84" w:rsidP="007B1676">
            <w:pPr>
              <w:jc w:val="center"/>
              <w:rPr>
                <w:rFonts w:ascii="Times New Roman CYR" w:hAnsi="Times New Roman CYR" w:cs="Times New Roman CYR"/>
                <w:bCs/>
              </w:rPr>
            </w:pPr>
            <w:r>
              <w:rPr>
                <w:rFonts w:ascii="Times New Roman CYR" w:hAnsi="Times New Roman CYR" w:cs="Times New Roman CYR"/>
                <w:bCs/>
              </w:rPr>
              <w:t>8,7</w:t>
            </w:r>
          </w:p>
        </w:tc>
        <w:tc>
          <w:tcPr>
            <w:tcW w:w="1463" w:type="dxa"/>
            <w:shd w:val="clear" w:color="auto" w:fill="FBFE94"/>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8,1</w:t>
            </w:r>
          </w:p>
        </w:tc>
        <w:tc>
          <w:tcPr>
            <w:tcW w:w="1485" w:type="dxa"/>
            <w:shd w:val="clear" w:color="auto" w:fill="FBFE94"/>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7,9</w:t>
            </w:r>
          </w:p>
        </w:tc>
        <w:tc>
          <w:tcPr>
            <w:tcW w:w="1485" w:type="dxa"/>
            <w:shd w:val="clear" w:color="auto" w:fill="FBFE94"/>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6.7</w:t>
            </w:r>
          </w:p>
        </w:tc>
        <w:tc>
          <w:tcPr>
            <w:tcW w:w="1378" w:type="dxa"/>
            <w:shd w:val="clear" w:color="auto" w:fill="FBFE94"/>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9,0</w:t>
            </w:r>
          </w:p>
        </w:tc>
      </w:tr>
      <w:tr w:rsidR="00A82977" w:rsidTr="007B1676">
        <w:tc>
          <w:tcPr>
            <w:tcW w:w="556" w:type="dxa"/>
            <w:shd w:val="clear" w:color="auto" w:fill="B6DDE8" w:themeFill="accent5" w:themeFillTint="66"/>
          </w:tcPr>
          <w:p w:rsidR="00A82977" w:rsidRDefault="00A82977"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2</w:t>
            </w:r>
          </w:p>
        </w:tc>
        <w:tc>
          <w:tcPr>
            <w:tcW w:w="2440" w:type="dxa"/>
            <w:shd w:val="clear" w:color="auto" w:fill="B6DDE8" w:themeFill="accent5" w:themeFillTint="66"/>
          </w:tcPr>
          <w:p w:rsidR="00A82977" w:rsidRPr="00BF0383" w:rsidRDefault="00A82977" w:rsidP="00010FDA">
            <w:pPr>
              <w:rPr>
                <w:rFonts w:ascii="Times New Roman CYR" w:hAnsi="Times New Roman CYR" w:cs="Times New Roman CYR"/>
                <w:bCs/>
              </w:rPr>
            </w:pPr>
            <w:r>
              <w:rPr>
                <w:rFonts w:ascii="Times New Roman CYR" w:hAnsi="Times New Roman CYR" w:cs="Times New Roman CYR"/>
                <w:bCs/>
              </w:rPr>
              <w:t>Самодіагностика  педагогічної  діяльності</w:t>
            </w:r>
          </w:p>
        </w:tc>
        <w:tc>
          <w:tcPr>
            <w:tcW w:w="1507" w:type="dxa"/>
            <w:shd w:val="clear" w:color="auto" w:fill="B6DDE8" w:themeFill="accent5" w:themeFillTint="66"/>
          </w:tcPr>
          <w:p w:rsidR="00A82977" w:rsidRPr="00D673E2" w:rsidRDefault="00787C84" w:rsidP="007B1676">
            <w:pPr>
              <w:jc w:val="center"/>
              <w:rPr>
                <w:rFonts w:ascii="Times New Roman CYR" w:hAnsi="Times New Roman CYR" w:cs="Times New Roman CYR"/>
                <w:bCs/>
              </w:rPr>
            </w:pPr>
            <w:r>
              <w:rPr>
                <w:rFonts w:ascii="Times New Roman CYR" w:hAnsi="Times New Roman CYR" w:cs="Times New Roman CYR"/>
                <w:bCs/>
              </w:rPr>
              <w:t>8,6</w:t>
            </w:r>
          </w:p>
        </w:tc>
        <w:tc>
          <w:tcPr>
            <w:tcW w:w="1463" w:type="dxa"/>
            <w:shd w:val="clear" w:color="auto" w:fill="B6DDE8" w:themeFill="accent5"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7.9</w:t>
            </w:r>
          </w:p>
        </w:tc>
        <w:tc>
          <w:tcPr>
            <w:tcW w:w="1485" w:type="dxa"/>
            <w:shd w:val="clear" w:color="auto" w:fill="B6DDE8" w:themeFill="accent5"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7.6</w:t>
            </w:r>
          </w:p>
        </w:tc>
        <w:tc>
          <w:tcPr>
            <w:tcW w:w="1485" w:type="dxa"/>
            <w:shd w:val="clear" w:color="auto" w:fill="B6DDE8" w:themeFill="accent5"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7.0</w:t>
            </w:r>
          </w:p>
        </w:tc>
        <w:tc>
          <w:tcPr>
            <w:tcW w:w="1378" w:type="dxa"/>
            <w:shd w:val="clear" w:color="auto" w:fill="B6DDE8" w:themeFill="accent5"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8,7</w:t>
            </w:r>
          </w:p>
        </w:tc>
      </w:tr>
      <w:tr w:rsidR="00A82977" w:rsidTr="007B1676">
        <w:tc>
          <w:tcPr>
            <w:tcW w:w="556" w:type="dxa"/>
            <w:shd w:val="clear" w:color="auto" w:fill="E5DFEC" w:themeFill="accent4" w:themeFillTint="33"/>
          </w:tcPr>
          <w:p w:rsidR="00A82977" w:rsidRDefault="00A82977"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3</w:t>
            </w:r>
          </w:p>
        </w:tc>
        <w:tc>
          <w:tcPr>
            <w:tcW w:w="2440" w:type="dxa"/>
            <w:shd w:val="clear" w:color="auto" w:fill="E5DFEC" w:themeFill="accent4" w:themeFillTint="33"/>
          </w:tcPr>
          <w:p w:rsidR="00A82977" w:rsidRPr="00BF0383" w:rsidRDefault="00A82977" w:rsidP="00010FDA">
            <w:pPr>
              <w:rPr>
                <w:rFonts w:ascii="Times New Roman CYR" w:hAnsi="Times New Roman CYR" w:cs="Times New Roman CYR"/>
                <w:bCs/>
              </w:rPr>
            </w:pPr>
            <w:r>
              <w:rPr>
                <w:rFonts w:ascii="Times New Roman CYR" w:hAnsi="Times New Roman CYR" w:cs="Times New Roman CYR"/>
                <w:bCs/>
              </w:rPr>
              <w:t>Самоосвіта</w:t>
            </w:r>
          </w:p>
        </w:tc>
        <w:tc>
          <w:tcPr>
            <w:tcW w:w="1507" w:type="dxa"/>
            <w:shd w:val="clear" w:color="auto" w:fill="E5DFEC" w:themeFill="accent4" w:themeFillTint="33"/>
          </w:tcPr>
          <w:p w:rsidR="00A82977" w:rsidRPr="00D673E2" w:rsidRDefault="00787C84" w:rsidP="007B1676">
            <w:pPr>
              <w:jc w:val="center"/>
              <w:rPr>
                <w:rFonts w:ascii="Times New Roman CYR" w:hAnsi="Times New Roman CYR" w:cs="Times New Roman CYR"/>
                <w:bCs/>
              </w:rPr>
            </w:pPr>
            <w:r>
              <w:rPr>
                <w:rFonts w:ascii="Times New Roman CYR" w:hAnsi="Times New Roman CYR" w:cs="Times New Roman CYR"/>
                <w:bCs/>
              </w:rPr>
              <w:t>4.6</w:t>
            </w:r>
          </w:p>
        </w:tc>
        <w:tc>
          <w:tcPr>
            <w:tcW w:w="1463" w:type="dxa"/>
            <w:shd w:val="clear" w:color="auto" w:fill="E5DFEC" w:themeFill="accent4" w:themeFillTint="33"/>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4,2</w:t>
            </w:r>
          </w:p>
        </w:tc>
        <w:tc>
          <w:tcPr>
            <w:tcW w:w="1485" w:type="dxa"/>
            <w:shd w:val="clear" w:color="auto" w:fill="E5DFEC" w:themeFill="accent4" w:themeFillTint="33"/>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4,1</w:t>
            </w:r>
          </w:p>
        </w:tc>
        <w:tc>
          <w:tcPr>
            <w:tcW w:w="1485" w:type="dxa"/>
            <w:shd w:val="clear" w:color="auto" w:fill="E5DFEC" w:themeFill="accent4" w:themeFillTint="33"/>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3,4</w:t>
            </w:r>
          </w:p>
        </w:tc>
        <w:tc>
          <w:tcPr>
            <w:tcW w:w="1378" w:type="dxa"/>
            <w:shd w:val="clear" w:color="auto" w:fill="E5DFEC" w:themeFill="accent4" w:themeFillTint="33"/>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4,7</w:t>
            </w:r>
          </w:p>
        </w:tc>
      </w:tr>
      <w:tr w:rsidR="00A82977" w:rsidTr="007B1676">
        <w:tc>
          <w:tcPr>
            <w:tcW w:w="556" w:type="dxa"/>
            <w:shd w:val="clear" w:color="auto" w:fill="D6E3BC" w:themeFill="accent3" w:themeFillTint="66"/>
          </w:tcPr>
          <w:p w:rsidR="00A82977" w:rsidRDefault="00A82977" w:rsidP="007B1676">
            <w:pPr>
              <w:jc w:val="center"/>
              <w:rPr>
                <w:rFonts w:ascii="Times New Roman CYR" w:hAnsi="Times New Roman CYR" w:cs="Times New Roman CYR"/>
                <w:bCs/>
                <w:sz w:val="28"/>
                <w:szCs w:val="28"/>
              </w:rPr>
            </w:pPr>
            <w:r>
              <w:rPr>
                <w:rFonts w:ascii="Times New Roman CYR" w:hAnsi="Times New Roman CYR" w:cs="Times New Roman CYR"/>
                <w:bCs/>
                <w:sz w:val="28"/>
                <w:szCs w:val="28"/>
              </w:rPr>
              <w:t>4</w:t>
            </w:r>
          </w:p>
        </w:tc>
        <w:tc>
          <w:tcPr>
            <w:tcW w:w="2440" w:type="dxa"/>
            <w:shd w:val="clear" w:color="auto" w:fill="D6E3BC" w:themeFill="accent3" w:themeFillTint="66"/>
          </w:tcPr>
          <w:p w:rsidR="00A82977" w:rsidRPr="00BF0383" w:rsidRDefault="00A82977" w:rsidP="00010FDA">
            <w:pPr>
              <w:rPr>
                <w:rFonts w:ascii="Times New Roman CYR" w:hAnsi="Times New Roman CYR" w:cs="Times New Roman CYR"/>
                <w:bCs/>
              </w:rPr>
            </w:pPr>
            <w:r>
              <w:rPr>
                <w:rFonts w:ascii="Times New Roman CYR" w:hAnsi="Times New Roman CYR" w:cs="Times New Roman CYR"/>
                <w:bCs/>
              </w:rPr>
              <w:t>Інформаційно-комунікаційна  діяльність</w:t>
            </w:r>
          </w:p>
        </w:tc>
        <w:tc>
          <w:tcPr>
            <w:tcW w:w="1507" w:type="dxa"/>
            <w:shd w:val="clear" w:color="auto" w:fill="D6E3BC" w:themeFill="accent3" w:themeFillTint="66"/>
          </w:tcPr>
          <w:p w:rsidR="00A82977" w:rsidRPr="00D673E2" w:rsidRDefault="00787C84" w:rsidP="007B1676">
            <w:pPr>
              <w:jc w:val="center"/>
              <w:rPr>
                <w:rFonts w:ascii="Times New Roman CYR" w:hAnsi="Times New Roman CYR" w:cs="Times New Roman CYR"/>
                <w:bCs/>
              </w:rPr>
            </w:pPr>
            <w:r>
              <w:rPr>
                <w:rFonts w:ascii="Times New Roman CYR" w:hAnsi="Times New Roman CYR" w:cs="Times New Roman CYR"/>
                <w:bCs/>
              </w:rPr>
              <w:t>8,6</w:t>
            </w:r>
          </w:p>
        </w:tc>
        <w:tc>
          <w:tcPr>
            <w:tcW w:w="1463" w:type="dxa"/>
            <w:shd w:val="clear" w:color="auto" w:fill="D6E3BC" w:themeFill="accent3"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7,0</w:t>
            </w:r>
          </w:p>
        </w:tc>
        <w:tc>
          <w:tcPr>
            <w:tcW w:w="1485" w:type="dxa"/>
            <w:shd w:val="clear" w:color="auto" w:fill="D6E3BC" w:themeFill="accent3"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7,2</w:t>
            </w:r>
          </w:p>
        </w:tc>
        <w:tc>
          <w:tcPr>
            <w:tcW w:w="1485" w:type="dxa"/>
            <w:shd w:val="clear" w:color="auto" w:fill="D6E3BC" w:themeFill="accent3"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4,9</w:t>
            </w:r>
          </w:p>
        </w:tc>
        <w:tc>
          <w:tcPr>
            <w:tcW w:w="1378" w:type="dxa"/>
            <w:shd w:val="clear" w:color="auto" w:fill="D6E3BC" w:themeFill="accent3" w:themeFillTint="66"/>
          </w:tcPr>
          <w:p w:rsidR="00A82977" w:rsidRPr="004946A8" w:rsidRDefault="00787C84" w:rsidP="007B1676">
            <w:pPr>
              <w:jc w:val="center"/>
              <w:rPr>
                <w:rFonts w:ascii="Times New Roman CYR" w:hAnsi="Times New Roman CYR" w:cs="Times New Roman CYR"/>
                <w:bCs/>
              </w:rPr>
            </w:pPr>
            <w:r>
              <w:rPr>
                <w:rFonts w:ascii="Times New Roman CYR" w:hAnsi="Times New Roman CYR" w:cs="Times New Roman CYR"/>
                <w:bCs/>
              </w:rPr>
              <w:t>8,7</w:t>
            </w:r>
          </w:p>
        </w:tc>
      </w:tr>
      <w:tr w:rsidR="00A82977" w:rsidTr="007B1676">
        <w:tc>
          <w:tcPr>
            <w:tcW w:w="2996" w:type="dxa"/>
            <w:gridSpan w:val="2"/>
            <w:shd w:val="clear" w:color="auto" w:fill="85F97F"/>
          </w:tcPr>
          <w:p w:rsidR="00A82977" w:rsidRPr="009566E5" w:rsidRDefault="00A82977" w:rsidP="007B1676">
            <w:pPr>
              <w:rPr>
                <w:rFonts w:ascii="Times New Roman CYR" w:hAnsi="Times New Roman CYR" w:cs="Times New Roman CYR"/>
                <w:b/>
                <w:bCs/>
                <w:sz w:val="28"/>
                <w:szCs w:val="28"/>
              </w:rPr>
            </w:pPr>
            <w:r w:rsidRPr="009566E5">
              <w:rPr>
                <w:rFonts w:ascii="Times New Roman CYR" w:hAnsi="Times New Roman CYR" w:cs="Times New Roman CYR"/>
                <w:b/>
                <w:bCs/>
                <w:sz w:val="28"/>
                <w:szCs w:val="28"/>
              </w:rPr>
              <w:t>Підсумковий  бал</w:t>
            </w:r>
          </w:p>
        </w:tc>
        <w:tc>
          <w:tcPr>
            <w:tcW w:w="1507" w:type="dxa"/>
            <w:shd w:val="clear" w:color="auto" w:fill="85F97F"/>
          </w:tcPr>
          <w:p w:rsidR="00A82977" w:rsidRDefault="00A82977" w:rsidP="007B1676">
            <w:pPr>
              <w:rPr>
                <w:rFonts w:ascii="Times New Roman CYR" w:hAnsi="Times New Roman CYR" w:cs="Times New Roman CYR"/>
                <w:b/>
                <w:bCs/>
              </w:rPr>
            </w:pPr>
            <w:r>
              <w:rPr>
                <w:rFonts w:ascii="Times New Roman CYR" w:hAnsi="Times New Roman CYR" w:cs="Times New Roman CYR"/>
                <w:b/>
                <w:bCs/>
              </w:rPr>
              <w:t>30,5</w:t>
            </w:r>
          </w:p>
          <w:p w:rsidR="00A82977" w:rsidRPr="007B1676" w:rsidRDefault="00A82977" w:rsidP="007B1676">
            <w:pPr>
              <w:rPr>
                <w:rFonts w:ascii="Times New Roman CYR" w:hAnsi="Times New Roman CYR" w:cs="Times New Roman CYR"/>
                <w:b/>
                <w:bCs/>
              </w:rPr>
            </w:pPr>
            <w:r w:rsidRPr="007B1676">
              <w:rPr>
                <w:rFonts w:ascii="Times New Roman CYR" w:hAnsi="Times New Roman CYR" w:cs="Times New Roman CYR"/>
                <w:b/>
                <w:bCs/>
              </w:rPr>
              <w:t>(</w:t>
            </w:r>
            <w:r>
              <w:rPr>
                <w:rFonts w:ascii="Times New Roman CYR" w:hAnsi="Times New Roman CYR" w:cs="Times New Roman CYR"/>
                <w:b/>
                <w:bCs/>
              </w:rPr>
              <w:t>30,5%)</w:t>
            </w:r>
          </w:p>
        </w:tc>
        <w:tc>
          <w:tcPr>
            <w:tcW w:w="1463" w:type="dxa"/>
            <w:shd w:val="clear" w:color="auto" w:fill="85F97F"/>
          </w:tcPr>
          <w:p w:rsidR="00A82977" w:rsidRPr="007B1676" w:rsidRDefault="00A82977" w:rsidP="007B1676">
            <w:pPr>
              <w:jc w:val="center"/>
              <w:rPr>
                <w:rFonts w:ascii="Times New Roman CYR" w:hAnsi="Times New Roman CYR" w:cs="Times New Roman CYR"/>
                <w:b/>
                <w:bCs/>
              </w:rPr>
            </w:pPr>
            <w:r>
              <w:rPr>
                <w:rFonts w:ascii="Times New Roman CYR" w:hAnsi="Times New Roman CYR" w:cs="Times New Roman CYR"/>
                <w:b/>
                <w:bCs/>
              </w:rPr>
              <w:t>27,2 (27,2</w:t>
            </w:r>
            <w:r w:rsidRPr="007B1676">
              <w:rPr>
                <w:rFonts w:ascii="Times New Roman CYR" w:hAnsi="Times New Roman CYR" w:cs="Times New Roman CYR"/>
                <w:b/>
                <w:bCs/>
              </w:rPr>
              <w:t>%)</w:t>
            </w:r>
          </w:p>
        </w:tc>
        <w:tc>
          <w:tcPr>
            <w:tcW w:w="1485" w:type="dxa"/>
            <w:shd w:val="clear" w:color="auto" w:fill="85F97F"/>
          </w:tcPr>
          <w:p w:rsidR="00A82977" w:rsidRPr="007B1676" w:rsidRDefault="00A82977" w:rsidP="00DF12A6">
            <w:pPr>
              <w:rPr>
                <w:rFonts w:ascii="Times New Roman CYR" w:hAnsi="Times New Roman CYR" w:cs="Times New Roman CYR"/>
                <w:b/>
                <w:bCs/>
              </w:rPr>
            </w:pPr>
            <w:r>
              <w:rPr>
                <w:rFonts w:ascii="Times New Roman CYR" w:hAnsi="Times New Roman CYR" w:cs="Times New Roman CYR"/>
                <w:b/>
                <w:bCs/>
              </w:rPr>
              <w:t>26</w:t>
            </w:r>
            <w:r w:rsidRPr="007B1676">
              <w:rPr>
                <w:rFonts w:ascii="Times New Roman CYR" w:hAnsi="Times New Roman CYR" w:cs="Times New Roman CYR"/>
                <w:b/>
                <w:bCs/>
              </w:rPr>
              <w:t>,</w:t>
            </w:r>
            <w:r>
              <w:rPr>
                <w:rFonts w:ascii="Times New Roman CYR" w:hAnsi="Times New Roman CYR" w:cs="Times New Roman CYR"/>
                <w:b/>
                <w:bCs/>
              </w:rPr>
              <w:t>8 (26,8</w:t>
            </w:r>
            <w:r w:rsidRPr="007B1676">
              <w:rPr>
                <w:rFonts w:ascii="Times New Roman CYR" w:hAnsi="Times New Roman CYR" w:cs="Times New Roman CYR"/>
                <w:b/>
                <w:bCs/>
              </w:rPr>
              <w:t>%</w:t>
            </w:r>
            <w:r>
              <w:rPr>
                <w:rFonts w:ascii="Times New Roman CYR" w:hAnsi="Times New Roman CYR" w:cs="Times New Roman CYR"/>
                <w:b/>
                <w:bCs/>
              </w:rPr>
              <w:t>)</w:t>
            </w:r>
          </w:p>
        </w:tc>
        <w:tc>
          <w:tcPr>
            <w:tcW w:w="1485" w:type="dxa"/>
            <w:shd w:val="clear" w:color="auto" w:fill="85F97F"/>
          </w:tcPr>
          <w:p w:rsidR="00A82977" w:rsidRDefault="00A82977" w:rsidP="007B1676">
            <w:pPr>
              <w:jc w:val="center"/>
              <w:rPr>
                <w:rFonts w:ascii="Times New Roman CYR" w:hAnsi="Times New Roman CYR" w:cs="Times New Roman CYR"/>
                <w:b/>
                <w:bCs/>
              </w:rPr>
            </w:pPr>
            <w:r>
              <w:rPr>
                <w:rFonts w:ascii="Times New Roman CYR" w:hAnsi="Times New Roman CYR" w:cs="Times New Roman CYR"/>
                <w:b/>
                <w:bCs/>
              </w:rPr>
              <w:t>24,8</w:t>
            </w:r>
          </w:p>
          <w:p w:rsidR="00A82977" w:rsidRPr="007B1676" w:rsidRDefault="00A82977" w:rsidP="007B1676">
            <w:pPr>
              <w:jc w:val="center"/>
              <w:rPr>
                <w:rFonts w:ascii="Times New Roman CYR" w:hAnsi="Times New Roman CYR" w:cs="Times New Roman CYR"/>
                <w:b/>
                <w:bCs/>
              </w:rPr>
            </w:pPr>
            <w:r>
              <w:rPr>
                <w:rFonts w:ascii="Times New Roman CYR" w:hAnsi="Times New Roman CYR" w:cs="Times New Roman CYR"/>
                <w:b/>
                <w:bCs/>
              </w:rPr>
              <w:t>(24,8%)</w:t>
            </w:r>
          </w:p>
        </w:tc>
        <w:tc>
          <w:tcPr>
            <w:tcW w:w="1378" w:type="dxa"/>
            <w:shd w:val="clear" w:color="auto" w:fill="85F97F"/>
          </w:tcPr>
          <w:p w:rsidR="00A82977" w:rsidRDefault="00A82977" w:rsidP="007B1676">
            <w:pPr>
              <w:jc w:val="center"/>
              <w:rPr>
                <w:rFonts w:ascii="Times New Roman CYR" w:hAnsi="Times New Roman CYR" w:cs="Times New Roman CYR"/>
                <w:b/>
                <w:bCs/>
              </w:rPr>
            </w:pPr>
            <w:r>
              <w:rPr>
                <w:rFonts w:ascii="Times New Roman CYR" w:hAnsi="Times New Roman CYR" w:cs="Times New Roman CYR"/>
                <w:b/>
                <w:bCs/>
              </w:rPr>
              <w:t>31,1</w:t>
            </w:r>
          </w:p>
          <w:p w:rsidR="00A82977" w:rsidRPr="007B1676" w:rsidRDefault="00A82977" w:rsidP="007B1676">
            <w:pPr>
              <w:jc w:val="center"/>
              <w:rPr>
                <w:rFonts w:ascii="Times New Roman CYR" w:hAnsi="Times New Roman CYR" w:cs="Times New Roman CYR"/>
                <w:b/>
                <w:bCs/>
              </w:rPr>
            </w:pPr>
            <w:r>
              <w:rPr>
                <w:rFonts w:ascii="Times New Roman CYR" w:hAnsi="Times New Roman CYR" w:cs="Times New Roman CYR"/>
                <w:b/>
                <w:bCs/>
              </w:rPr>
              <w:t>(31,1%)</w:t>
            </w:r>
          </w:p>
        </w:tc>
      </w:tr>
    </w:tbl>
    <w:p w:rsidR="007B1676" w:rsidRDefault="007B1676" w:rsidP="007B1676">
      <w:pPr>
        <w:spacing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w:t>
      </w:r>
      <w:r w:rsidR="0068503C">
        <w:rPr>
          <w:rFonts w:ascii="Times New Roman CYR" w:hAnsi="Times New Roman CYR" w:cs="Times New Roman CYR"/>
          <w:bCs/>
          <w:sz w:val="28"/>
          <w:szCs w:val="28"/>
        </w:rPr>
        <w:t>1</w:t>
      </w:r>
      <w:r>
        <w:rPr>
          <w:rFonts w:ascii="Times New Roman CYR" w:hAnsi="Times New Roman CYR" w:cs="Times New Roman CYR"/>
          <w:bCs/>
          <w:sz w:val="28"/>
          <w:szCs w:val="28"/>
        </w:rPr>
        <w:t>0-</w:t>
      </w:r>
    </w:p>
    <w:p w:rsidR="00CB0483" w:rsidRPr="00787C84" w:rsidRDefault="00CB0483" w:rsidP="00CB0483">
      <w:pPr>
        <w:jc w:val="center"/>
        <w:rPr>
          <w:b/>
          <w:bCs/>
          <w:sz w:val="28"/>
          <w:szCs w:val="28"/>
        </w:rPr>
      </w:pPr>
      <w:r w:rsidRPr="00787C84">
        <w:rPr>
          <w:b/>
          <w:bCs/>
          <w:sz w:val="28"/>
          <w:szCs w:val="28"/>
        </w:rPr>
        <w:lastRenderedPageBreak/>
        <w:t>Кваліметрична  модель  оцінки  роботи  вчителя</w:t>
      </w:r>
    </w:p>
    <w:p w:rsidR="00CB0483" w:rsidRDefault="00CB0483" w:rsidP="00CB0483">
      <w:pPr>
        <w:jc w:val="center"/>
        <w:rPr>
          <w:rFonts w:ascii="Times New Roman CYR" w:hAnsi="Times New Roman CYR" w:cs="Times New Roman CYR"/>
          <w:b/>
          <w:bCs/>
          <w:sz w:val="28"/>
          <w:szCs w:val="28"/>
        </w:rPr>
      </w:pPr>
    </w:p>
    <w:tbl>
      <w:tblPr>
        <w:tblStyle w:val="ae"/>
        <w:tblW w:w="0" w:type="auto"/>
        <w:tblLook w:val="04A0"/>
      </w:tblPr>
      <w:tblGrid>
        <w:gridCol w:w="568"/>
        <w:gridCol w:w="2659"/>
        <w:gridCol w:w="1559"/>
        <w:gridCol w:w="3558"/>
        <w:gridCol w:w="1970"/>
      </w:tblGrid>
      <w:tr w:rsidR="00CB0483" w:rsidTr="00010FDA">
        <w:tc>
          <w:tcPr>
            <w:tcW w:w="568" w:type="dxa"/>
          </w:tcPr>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w:t>
            </w:r>
          </w:p>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з\п</w:t>
            </w:r>
          </w:p>
        </w:tc>
        <w:tc>
          <w:tcPr>
            <w:tcW w:w="2659" w:type="dxa"/>
          </w:tcPr>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Напрям  діяльності</w:t>
            </w:r>
          </w:p>
        </w:tc>
        <w:tc>
          <w:tcPr>
            <w:tcW w:w="1559" w:type="dxa"/>
          </w:tcPr>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Вагомість</w:t>
            </w:r>
          </w:p>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 xml:space="preserve"> напрямку</w:t>
            </w:r>
          </w:p>
        </w:tc>
        <w:tc>
          <w:tcPr>
            <w:tcW w:w="3558" w:type="dxa"/>
          </w:tcPr>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Складові  діяльності</w:t>
            </w:r>
          </w:p>
        </w:tc>
        <w:tc>
          <w:tcPr>
            <w:tcW w:w="1970" w:type="dxa"/>
          </w:tcPr>
          <w:p w:rsidR="00CB0483" w:rsidRPr="00BF0383" w:rsidRDefault="00CB0483" w:rsidP="00010FDA">
            <w:pPr>
              <w:rPr>
                <w:rFonts w:ascii="Times New Roman CYR" w:hAnsi="Times New Roman CYR" w:cs="Times New Roman CYR"/>
                <w:b/>
                <w:bCs/>
              </w:rPr>
            </w:pPr>
            <w:r w:rsidRPr="00BF0383">
              <w:rPr>
                <w:rFonts w:ascii="Times New Roman CYR" w:hAnsi="Times New Roman CYR" w:cs="Times New Roman CYR"/>
                <w:b/>
                <w:bCs/>
              </w:rPr>
              <w:t>Оцінка  в  балах (мак.)</w:t>
            </w:r>
          </w:p>
        </w:tc>
      </w:tr>
      <w:tr w:rsidR="00CB0483" w:rsidTr="00010FDA">
        <w:tc>
          <w:tcPr>
            <w:tcW w:w="568" w:type="dxa"/>
            <w:vMerge w:val="restart"/>
          </w:tcPr>
          <w:p w:rsidR="00CB0483" w:rsidRPr="00BF0383" w:rsidRDefault="00CB0483" w:rsidP="00010FDA">
            <w:pPr>
              <w:spacing w:line="360" w:lineRule="auto"/>
              <w:rPr>
                <w:rFonts w:ascii="Times New Roman CYR" w:hAnsi="Times New Roman CYR" w:cs="Times New Roman CYR"/>
                <w:bCs/>
              </w:rPr>
            </w:pPr>
            <w:r w:rsidRPr="00BF0383">
              <w:rPr>
                <w:rFonts w:ascii="Times New Roman CYR" w:hAnsi="Times New Roman CYR" w:cs="Times New Roman CYR"/>
                <w:bCs/>
              </w:rPr>
              <w:t>1</w:t>
            </w:r>
          </w:p>
        </w:tc>
        <w:tc>
          <w:tcPr>
            <w:tcW w:w="2659" w:type="dxa"/>
            <w:vMerge w:val="restart"/>
          </w:tcPr>
          <w:p w:rsidR="00CB0483" w:rsidRPr="00BF0383" w:rsidRDefault="00CB0483" w:rsidP="00010FDA">
            <w:pPr>
              <w:rPr>
                <w:rFonts w:ascii="Times New Roman CYR" w:hAnsi="Times New Roman CYR" w:cs="Times New Roman CYR"/>
                <w:bCs/>
              </w:rPr>
            </w:pPr>
            <w:r>
              <w:rPr>
                <w:rFonts w:ascii="Times New Roman CYR" w:hAnsi="Times New Roman CYR" w:cs="Times New Roman CYR"/>
                <w:bCs/>
              </w:rPr>
              <w:t>Навчально-методична  робота</w:t>
            </w:r>
          </w:p>
        </w:tc>
        <w:tc>
          <w:tcPr>
            <w:tcW w:w="1559" w:type="dxa"/>
            <w:vMerge w:val="restart"/>
          </w:tcPr>
          <w:p w:rsidR="00CB0483" w:rsidRPr="00BF0383" w:rsidRDefault="00CB0483" w:rsidP="00010FDA">
            <w:pPr>
              <w:spacing w:line="360" w:lineRule="auto"/>
              <w:rPr>
                <w:rFonts w:ascii="Times New Roman CYR" w:hAnsi="Times New Roman CYR" w:cs="Times New Roman CYR"/>
                <w:bCs/>
              </w:rPr>
            </w:pPr>
            <w:r>
              <w:rPr>
                <w:rFonts w:ascii="Times New Roman CYR" w:hAnsi="Times New Roman CYR" w:cs="Times New Roman CYR"/>
                <w:bCs/>
              </w:rPr>
              <w:t>0,40</w:t>
            </w:r>
          </w:p>
        </w:tc>
        <w:tc>
          <w:tcPr>
            <w:tcW w:w="3558" w:type="dxa"/>
          </w:tcPr>
          <w:p w:rsidR="00CB0483" w:rsidRPr="00BF0383" w:rsidRDefault="00CB0483" w:rsidP="00152359">
            <w:pPr>
              <w:rPr>
                <w:rFonts w:ascii="Times New Roman CYR" w:hAnsi="Times New Roman CYR" w:cs="Times New Roman CYR"/>
                <w:bCs/>
              </w:rPr>
            </w:pPr>
            <w:r>
              <w:rPr>
                <w:rFonts w:ascii="Times New Roman CYR" w:hAnsi="Times New Roman CYR" w:cs="Times New Roman CYR"/>
                <w:bCs/>
              </w:rPr>
              <w:t xml:space="preserve"> </w:t>
            </w:r>
            <w:r w:rsidR="00152359">
              <w:rPr>
                <w:rFonts w:ascii="Times New Roman CYR" w:hAnsi="Times New Roman CYR" w:cs="Times New Roman CYR"/>
                <w:bCs/>
              </w:rPr>
              <w:t>Розвиток  мотивації  учнів  до  вивчення  предмета</w:t>
            </w:r>
            <w:r>
              <w:rPr>
                <w:rFonts w:ascii="Times New Roman CYR" w:hAnsi="Times New Roman CYR" w:cs="Times New Roman CYR"/>
                <w:bCs/>
              </w:rPr>
              <w:t xml:space="preserve"> </w:t>
            </w:r>
          </w:p>
        </w:tc>
        <w:tc>
          <w:tcPr>
            <w:tcW w:w="1970" w:type="dxa"/>
          </w:tcPr>
          <w:p w:rsidR="00CB0483" w:rsidRPr="00BF0383" w:rsidRDefault="00CB0483" w:rsidP="00010FDA">
            <w:pPr>
              <w:spacing w:line="360" w:lineRule="auto"/>
              <w:rPr>
                <w:rFonts w:ascii="Times New Roman CYR" w:hAnsi="Times New Roman CYR" w:cs="Times New Roman CYR"/>
                <w:bCs/>
              </w:rPr>
            </w:pPr>
            <w:r>
              <w:rPr>
                <w:rFonts w:ascii="Times New Roman CYR" w:hAnsi="Times New Roman CYR" w:cs="Times New Roman CYR"/>
                <w:bCs/>
              </w:rPr>
              <w:t>10</w:t>
            </w:r>
          </w:p>
        </w:tc>
      </w:tr>
      <w:tr w:rsidR="00CB0483" w:rsidTr="00010FDA">
        <w:tc>
          <w:tcPr>
            <w:tcW w:w="568" w:type="dxa"/>
            <w:vMerge/>
          </w:tcPr>
          <w:p w:rsidR="00CB0483" w:rsidRPr="00BF0383" w:rsidRDefault="00CB0483" w:rsidP="00010FDA">
            <w:pPr>
              <w:spacing w:line="360" w:lineRule="auto"/>
              <w:rPr>
                <w:rFonts w:ascii="Times New Roman CYR" w:hAnsi="Times New Roman CYR" w:cs="Times New Roman CYR"/>
                <w:b/>
                <w:bCs/>
              </w:rPr>
            </w:pPr>
          </w:p>
        </w:tc>
        <w:tc>
          <w:tcPr>
            <w:tcW w:w="2659" w:type="dxa"/>
            <w:vMerge/>
          </w:tcPr>
          <w:p w:rsidR="00CB0483" w:rsidRPr="00BF0383" w:rsidRDefault="00CB0483" w:rsidP="00010FDA">
            <w:pPr>
              <w:spacing w:line="360" w:lineRule="auto"/>
              <w:rPr>
                <w:rFonts w:ascii="Times New Roman CYR" w:hAnsi="Times New Roman CYR" w:cs="Times New Roman CYR"/>
                <w:b/>
                <w:bCs/>
              </w:rPr>
            </w:pPr>
          </w:p>
        </w:tc>
        <w:tc>
          <w:tcPr>
            <w:tcW w:w="1559" w:type="dxa"/>
            <w:vMerge/>
          </w:tcPr>
          <w:p w:rsidR="00CB0483" w:rsidRPr="00BF0383" w:rsidRDefault="00CB0483" w:rsidP="00010FDA">
            <w:pPr>
              <w:spacing w:line="360" w:lineRule="auto"/>
              <w:rPr>
                <w:rFonts w:ascii="Times New Roman CYR" w:hAnsi="Times New Roman CYR" w:cs="Times New Roman CYR"/>
                <w:b/>
                <w:bCs/>
              </w:rPr>
            </w:pPr>
          </w:p>
        </w:tc>
        <w:tc>
          <w:tcPr>
            <w:tcW w:w="3558" w:type="dxa"/>
          </w:tcPr>
          <w:p w:rsidR="00CB0483" w:rsidRPr="00BF0383" w:rsidRDefault="00152359" w:rsidP="00152359">
            <w:pPr>
              <w:rPr>
                <w:rFonts w:ascii="Times New Roman CYR" w:hAnsi="Times New Roman CYR" w:cs="Times New Roman CYR"/>
                <w:bCs/>
              </w:rPr>
            </w:pPr>
            <w:r>
              <w:rPr>
                <w:rFonts w:ascii="Times New Roman CYR" w:hAnsi="Times New Roman CYR" w:cs="Times New Roman CYR"/>
                <w:bCs/>
              </w:rPr>
              <w:t>Організація  та  проведення  уроків</w:t>
            </w:r>
          </w:p>
        </w:tc>
        <w:tc>
          <w:tcPr>
            <w:tcW w:w="1970" w:type="dxa"/>
          </w:tcPr>
          <w:p w:rsidR="00CB0483" w:rsidRPr="00BF0383" w:rsidRDefault="00CB0483" w:rsidP="00010FDA">
            <w:pPr>
              <w:spacing w:line="360" w:lineRule="auto"/>
              <w:rPr>
                <w:rFonts w:ascii="Times New Roman CYR" w:hAnsi="Times New Roman CYR" w:cs="Times New Roman CYR"/>
                <w:bCs/>
              </w:rPr>
            </w:pPr>
            <w:r>
              <w:rPr>
                <w:rFonts w:ascii="Times New Roman CYR" w:hAnsi="Times New Roman CYR" w:cs="Times New Roman CYR"/>
                <w:bCs/>
              </w:rPr>
              <w:t>10</w:t>
            </w:r>
          </w:p>
        </w:tc>
      </w:tr>
      <w:tr w:rsidR="00CB0483" w:rsidTr="00010FDA">
        <w:tc>
          <w:tcPr>
            <w:tcW w:w="568" w:type="dxa"/>
            <w:vMerge/>
          </w:tcPr>
          <w:p w:rsidR="00CB0483" w:rsidRPr="00BF0383" w:rsidRDefault="00CB0483" w:rsidP="00010FDA">
            <w:pPr>
              <w:spacing w:line="360" w:lineRule="auto"/>
              <w:rPr>
                <w:rFonts w:ascii="Times New Roman CYR" w:hAnsi="Times New Roman CYR" w:cs="Times New Roman CYR"/>
                <w:b/>
                <w:bCs/>
              </w:rPr>
            </w:pPr>
          </w:p>
        </w:tc>
        <w:tc>
          <w:tcPr>
            <w:tcW w:w="2659" w:type="dxa"/>
            <w:vMerge/>
          </w:tcPr>
          <w:p w:rsidR="00CB0483" w:rsidRPr="00BF0383" w:rsidRDefault="00CB0483" w:rsidP="00010FDA">
            <w:pPr>
              <w:spacing w:line="360" w:lineRule="auto"/>
              <w:rPr>
                <w:rFonts w:ascii="Times New Roman CYR" w:hAnsi="Times New Roman CYR" w:cs="Times New Roman CYR"/>
                <w:b/>
                <w:bCs/>
              </w:rPr>
            </w:pPr>
          </w:p>
        </w:tc>
        <w:tc>
          <w:tcPr>
            <w:tcW w:w="1559" w:type="dxa"/>
            <w:vMerge/>
          </w:tcPr>
          <w:p w:rsidR="00CB0483" w:rsidRPr="00BF0383" w:rsidRDefault="00CB0483" w:rsidP="00010FDA">
            <w:pPr>
              <w:spacing w:line="360" w:lineRule="auto"/>
              <w:rPr>
                <w:rFonts w:ascii="Times New Roman CYR" w:hAnsi="Times New Roman CYR" w:cs="Times New Roman CYR"/>
                <w:b/>
                <w:bCs/>
              </w:rPr>
            </w:pPr>
          </w:p>
        </w:tc>
        <w:tc>
          <w:tcPr>
            <w:tcW w:w="3558" w:type="dxa"/>
          </w:tcPr>
          <w:p w:rsidR="00CB0483" w:rsidRPr="00BF0383" w:rsidRDefault="00152359" w:rsidP="00152359">
            <w:pPr>
              <w:rPr>
                <w:rFonts w:ascii="Times New Roman CYR" w:hAnsi="Times New Roman CYR" w:cs="Times New Roman CYR"/>
                <w:bCs/>
              </w:rPr>
            </w:pPr>
            <w:r>
              <w:rPr>
                <w:rFonts w:ascii="Times New Roman CYR" w:hAnsi="Times New Roman CYR" w:cs="Times New Roman CYR"/>
                <w:bCs/>
              </w:rPr>
              <w:t>Планування  самоосвітньої  діяльності   учнів</w:t>
            </w:r>
          </w:p>
        </w:tc>
        <w:tc>
          <w:tcPr>
            <w:tcW w:w="1970" w:type="dxa"/>
          </w:tcPr>
          <w:p w:rsidR="00CB0483" w:rsidRPr="00BF0383" w:rsidRDefault="00CB0483" w:rsidP="00010FDA">
            <w:pPr>
              <w:spacing w:line="360" w:lineRule="auto"/>
              <w:rPr>
                <w:rFonts w:ascii="Times New Roman CYR" w:hAnsi="Times New Roman CYR" w:cs="Times New Roman CYR"/>
                <w:bCs/>
              </w:rPr>
            </w:pPr>
            <w:r>
              <w:rPr>
                <w:rFonts w:ascii="Times New Roman CYR" w:hAnsi="Times New Roman CYR" w:cs="Times New Roman CYR"/>
                <w:bCs/>
              </w:rPr>
              <w:t>10</w:t>
            </w:r>
          </w:p>
        </w:tc>
      </w:tr>
      <w:tr w:rsidR="00CB0483" w:rsidTr="00010FDA">
        <w:trPr>
          <w:trHeight w:val="387"/>
        </w:trPr>
        <w:tc>
          <w:tcPr>
            <w:tcW w:w="568" w:type="dxa"/>
            <w:vMerge/>
          </w:tcPr>
          <w:p w:rsidR="00CB0483" w:rsidRPr="00BF0383" w:rsidRDefault="00CB0483" w:rsidP="00010FDA">
            <w:pPr>
              <w:spacing w:line="360" w:lineRule="auto"/>
              <w:rPr>
                <w:rFonts w:ascii="Times New Roman CYR" w:hAnsi="Times New Roman CYR" w:cs="Times New Roman CYR"/>
                <w:b/>
                <w:bCs/>
              </w:rPr>
            </w:pPr>
          </w:p>
        </w:tc>
        <w:tc>
          <w:tcPr>
            <w:tcW w:w="2659" w:type="dxa"/>
            <w:vMerge/>
          </w:tcPr>
          <w:p w:rsidR="00CB0483" w:rsidRPr="00BF0383" w:rsidRDefault="00CB0483" w:rsidP="00010FDA">
            <w:pPr>
              <w:spacing w:line="360" w:lineRule="auto"/>
              <w:rPr>
                <w:rFonts w:ascii="Times New Roman CYR" w:hAnsi="Times New Roman CYR" w:cs="Times New Roman CYR"/>
                <w:b/>
                <w:bCs/>
              </w:rPr>
            </w:pPr>
          </w:p>
        </w:tc>
        <w:tc>
          <w:tcPr>
            <w:tcW w:w="1559" w:type="dxa"/>
            <w:vMerge/>
          </w:tcPr>
          <w:p w:rsidR="00CB0483" w:rsidRPr="00BF0383" w:rsidRDefault="00CB0483" w:rsidP="00010FDA">
            <w:pPr>
              <w:spacing w:line="360" w:lineRule="auto"/>
              <w:rPr>
                <w:rFonts w:ascii="Times New Roman CYR" w:hAnsi="Times New Roman CYR" w:cs="Times New Roman CYR"/>
                <w:b/>
                <w:bCs/>
              </w:rPr>
            </w:pPr>
          </w:p>
        </w:tc>
        <w:tc>
          <w:tcPr>
            <w:tcW w:w="3558" w:type="dxa"/>
          </w:tcPr>
          <w:p w:rsidR="00CB0483" w:rsidRPr="00BF0383" w:rsidRDefault="00152359" w:rsidP="00152359">
            <w:pPr>
              <w:rPr>
                <w:rFonts w:ascii="Times New Roman CYR" w:hAnsi="Times New Roman CYR" w:cs="Times New Roman CYR"/>
                <w:bCs/>
              </w:rPr>
            </w:pPr>
            <w:r>
              <w:rPr>
                <w:rFonts w:ascii="Times New Roman CYR" w:hAnsi="Times New Roman CYR" w:cs="Times New Roman CYR"/>
                <w:bCs/>
              </w:rPr>
              <w:t>Позакласна  робота</w:t>
            </w:r>
          </w:p>
        </w:tc>
        <w:tc>
          <w:tcPr>
            <w:tcW w:w="1970" w:type="dxa"/>
          </w:tcPr>
          <w:p w:rsidR="00CB0483" w:rsidRPr="00BF0383" w:rsidRDefault="00CB0483" w:rsidP="00010FDA">
            <w:pPr>
              <w:spacing w:line="360" w:lineRule="auto"/>
              <w:rPr>
                <w:rFonts w:ascii="Times New Roman CYR" w:hAnsi="Times New Roman CYR" w:cs="Times New Roman CYR"/>
                <w:bCs/>
              </w:rPr>
            </w:pPr>
            <w:r>
              <w:rPr>
                <w:rFonts w:ascii="Times New Roman CYR" w:hAnsi="Times New Roman CYR" w:cs="Times New Roman CYR"/>
                <w:bCs/>
              </w:rPr>
              <w:t>10</w:t>
            </w:r>
          </w:p>
        </w:tc>
      </w:tr>
    </w:tbl>
    <w:p w:rsidR="00CB0483" w:rsidRPr="00787C84" w:rsidRDefault="00CB0483" w:rsidP="00CB0483">
      <w:pPr>
        <w:jc w:val="center"/>
        <w:rPr>
          <w:b/>
          <w:bCs/>
          <w:sz w:val="28"/>
          <w:szCs w:val="28"/>
        </w:rPr>
      </w:pPr>
    </w:p>
    <w:p w:rsidR="00CB0483" w:rsidRPr="00787C84" w:rsidRDefault="00CB0483" w:rsidP="00CB0483">
      <w:pPr>
        <w:jc w:val="center"/>
        <w:rPr>
          <w:b/>
          <w:bCs/>
          <w:sz w:val="28"/>
          <w:szCs w:val="28"/>
        </w:rPr>
      </w:pPr>
      <w:r w:rsidRPr="00787C84">
        <w:rPr>
          <w:b/>
          <w:bCs/>
          <w:sz w:val="28"/>
          <w:szCs w:val="28"/>
        </w:rPr>
        <w:t>Складові   діяльності</w:t>
      </w:r>
    </w:p>
    <w:tbl>
      <w:tblPr>
        <w:tblStyle w:val="ae"/>
        <w:tblW w:w="0" w:type="auto"/>
        <w:tblLayout w:type="fixed"/>
        <w:tblLook w:val="04A0"/>
      </w:tblPr>
      <w:tblGrid>
        <w:gridCol w:w="2578"/>
        <w:gridCol w:w="2579"/>
        <w:gridCol w:w="2578"/>
        <w:gridCol w:w="2579"/>
      </w:tblGrid>
      <w:tr w:rsidR="00E902B0" w:rsidTr="00010FDA">
        <w:tc>
          <w:tcPr>
            <w:tcW w:w="2578" w:type="dxa"/>
            <w:shd w:val="clear" w:color="auto" w:fill="FBFE94"/>
          </w:tcPr>
          <w:p w:rsidR="00E902B0" w:rsidRPr="00E902B0" w:rsidRDefault="00E902B0" w:rsidP="00010FDA">
            <w:pPr>
              <w:rPr>
                <w:rFonts w:ascii="Times New Roman CYR" w:hAnsi="Times New Roman CYR" w:cs="Times New Roman CYR"/>
                <w:b/>
                <w:bCs/>
              </w:rPr>
            </w:pPr>
            <w:r w:rsidRPr="00E902B0">
              <w:rPr>
                <w:rFonts w:ascii="Times New Roman CYR" w:hAnsi="Times New Roman CYR" w:cs="Times New Roman CYR"/>
                <w:b/>
                <w:bCs/>
              </w:rPr>
              <w:t xml:space="preserve"> Розвиток  мотивації  учнів  до  вивчення  предмета </w:t>
            </w:r>
          </w:p>
        </w:tc>
        <w:tc>
          <w:tcPr>
            <w:tcW w:w="2579" w:type="dxa"/>
            <w:shd w:val="clear" w:color="auto" w:fill="B6DDE8" w:themeFill="accent5" w:themeFillTint="66"/>
          </w:tcPr>
          <w:p w:rsidR="00E902B0" w:rsidRPr="00010FDA" w:rsidRDefault="00E902B0" w:rsidP="00010FDA">
            <w:pPr>
              <w:rPr>
                <w:rFonts w:ascii="Times New Roman CYR" w:hAnsi="Times New Roman CYR" w:cs="Times New Roman CYR"/>
                <w:b/>
                <w:bCs/>
              </w:rPr>
            </w:pPr>
            <w:r w:rsidRPr="00010FDA">
              <w:rPr>
                <w:rFonts w:ascii="Times New Roman CYR" w:hAnsi="Times New Roman CYR" w:cs="Times New Roman CYR"/>
                <w:b/>
                <w:bCs/>
              </w:rPr>
              <w:t>Організація  та  проведення  уроків</w:t>
            </w:r>
          </w:p>
        </w:tc>
        <w:tc>
          <w:tcPr>
            <w:tcW w:w="2578" w:type="dxa"/>
            <w:shd w:val="clear" w:color="auto" w:fill="E5DFEC" w:themeFill="accent4" w:themeFillTint="33"/>
          </w:tcPr>
          <w:p w:rsidR="00E902B0" w:rsidRPr="00010FDA" w:rsidRDefault="00E902B0" w:rsidP="00010FDA">
            <w:pPr>
              <w:rPr>
                <w:rFonts w:ascii="Times New Roman CYR" w:hAnsi="Times New Roman CYR" w:cs="Times New Roman CYR"/>
                <w:b/>
                <w:bCs/>
              </w:rPr>
            </w:pPr>
            <w:r w:rsidRPr="00010FDA">
              <w:rPr>
                <w:rFonts w:ascii="Times New Roman CYR" w:hAnsi="Times New Roman CYR" w:cs="Times New Roman CYR"/>
                <w:b/>
                <w:bCs/>
              </w:rPr>
              <w:t>Планування  самоосвітньої  діяльності   учнів</w:t>
            </w:r>
          </w:p>
        </w:tc>
        <w:tc>
          <w:tcPr>
            <w:tcW w:w="2579" w:type="dxa"/>
            <w:shd w:val="clear" w:color="auto" w:fill="D6E3BC" w:themeFill="accent3" w:themeFillTint="66"/>
          </w:tcPr>
          <w:p w:rsidR="00E902B0" w:rsidRPr="00010FDA" w:rsidRDefault="00E902B0" w:rsidP="00010FDA">
            <w:pPr>
              <w:rPr>
                <w:rFonts w:ascii="Times New Roman CYR" w:hAnsi="Times New Roman CYR" w:cs="Times New Roman CYR"/>
                <w:b/>
                <w:bCs/>
              </w:rPr>
            </w:pPr>
            <w:r w:rsidRPr="00010FDA">
              <w:rPr>
                <w:rFonts w:ascii="Times New Roman CYR" w:hAnsi="Times New Roman CYR" w:cs="Times New Roman CYR"/>
                <w:b/>
                <w:bCs/>
              </w:rPr>
              <w:t>Позакласна  робота</w:t>
            </w:r>
          </w:p>
        </w:tc>
      </w:tr>
      <w:tr w:rsidR="00E902B0" w:rsidRPr="007E55AB" w:rsidTr="00010FDA">
        <w:tc>
          <w:tcPr>
            <w:tcW w:w="2578" w:type="dxa"/>
            <w:shd w:val="clear" w:color="auto" w:fill="FBFE94"/>
          </w:tcPr>
          <w:p w:rsidR="00E902B0" w:rsidRPr="007E55AB" w:rsidRDefault="00E902B0" w:rsidP="00E902B0">
            <w:pPr>
              <w:rPr>
                <w:rFonts w:ascii="Times New Roman CYR" w:hAnsi="Times New Roman CYR" w:cs="Times New Roman CYR"/>
                <w:bCs/>
              </w:rPr>
            </w:pPr>
            <w:r>
              <w:rPr>
                <w:rFonts w:ascii="Times New Roman CYR" w:hAnsi="Times New Roman CYR" w:cs="Times New Roman CYR"/>
                <w:bCs/>
              </w:rPr>
              <w:t>Розуміння  особистих  потреб  учня</w:t>
            </w:r>
          </w:p>
        </w:tc>
        <w:tc>
          <w:tcPr>
            <w:tcW w:w="2579" w:type="dxa"/>
            <w:shd w:val="clear" w:color="auto" w:fill="B6DDE8" w:themeFill="accent5" w:themeFillTint="66"/>
          </w:tcPr>
          <w:p w:rsidR="00E902B0" w:rsidRPr="007E55AB" w:rsidRDefault="00E902B0" w:rsidP="00E902B0">
            <w:pPr>
              <w:rPr>
                <w:rFonts w:ascii="Times New Roman CYR" w:hAnsi="Times New Roman CYR" w:cs="Times New Roman CYR"/>
                <w:bCs/>
                <w:sz w:val="22"/>
                <w:szCs w:val="22"/>
              </w:rPr>
            </w:pPr>
            <w:r>
              <w:rPr>
                <w:rFonts w:ascii="Times New Roman CYR" w:hAnsi="Times New Roman CYR" w:cs="Times New Roman CYR"/>
                <w:bCs/>
                <w:sz w:val="22"/>
                <w:szCs w:val="22"/>
              </w:rPr>
              <w:t>Зміст  навчального  матеріалу, цілей   та  завдань  уроку</w:t>
            </w:r>
          </w:p>
        </w:tc>
        <w:tc>
          <w:tcPr>
            <w:tcW w:w="2578" w:type="dxa"/>
            <w:shd w:val="clear" w:color="auto" w:fill="E5DFEC" w:themeFill="accent4" w:themeFillTint="33"/>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 xml:space="preserve">Організація  роботи   з  підручником </w:t>
            </w:r>
          </w:p>
        </w:tc>
        <w:tc>
          <w:tcPr>
            <w:tcW w:w="2579" w:type="dxa"/>
            <w:shd w:val="clear" w:color="auto" w:fill="D6E3BC" w:themeFill="accent3" w:themeFillTint="66"/>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Вивчення  особистості  учня</w:t>
            </w:r>
          </w:p>
        </w:tc>
      </w:tr>
      <w:tr w:rsidR="00E902B0" w:rsidRPr="007E55AB" w:rsidTr="00010FDA">
        <w:tc>
          <w:tcPr>
            <w:tcW w:w="2578" w:type="dxa"/>
            <w:shd w:val="clear" w:color="auto" w:fill="FBFE94"/>
          </w:tcPr>
          <w:p w:rsidR="00E902B0" w:rsidRPr="007E55AB" w:rsidRDefault="00E902B0" w:rsidP="00010FDA">
            <w:pPr>
              <w:rPr>
                <w:rFonts w:ascii="Times New Roman CYR" w:hAnsi="Times New Roman CYR" w:cs="Times New Roman CYR"/>
                <w:bCs/>
              </w:rPr>
            </w:pPr>
            <w:r>
              <w:rPr>
                <w:rFonts w:ascii="Times New Roman CYR" w:hAnsi="Times New Roman CYR" w:cs="Times New Roman CYR"/>
                <w:bCs/>
              </w:rPr>
              <w:t>Визначення  мети  навчальної  діяльності</w:t>
            </w:r>
          </w:p>
        </w:tc>
        <w:tc>
          <w:tcPr>
            <w:tcW w:w="2579" w:type="dxa"/>
            <w:shd w:val="clear" w:color="auto" w:fill="B6DDE8" w:themeFill="accent5" w:themeFillTint="66"/>
          </w:tcPr>
          <w:p w:rsidR="00E902B0" w:rsidRPr="007E55AB" w:rsidRDefault="00E902B0" w:rsidP="00E902B0">
            <w:pPr>
              <w:rPr>
                <w:rFonts w:ascii="Times New Roman CYR" w:hAnsi="Times New Roman CYR" w:cs="Times New Roman CYR"/>
                <w:bCs/>
                <w:sz w:val="22"/>
                <w:szCs w:val="22"/>
              </w:rPr>
            </w:pPr>
            <w:r>
              <w:rPr>
                <w:rFonts w:ascii="Times New Roman CYR" w:hAnsi="Times New Roman CYR" w:cs="Times New Roman CYR"/>
                <w:bCs/>
                <w:sz w:val="22"/>
                <w:szCs w:val="22"/>
              </w:rPr>
              <w:t>Вибір  типу  та  структури  уроку</w:t>
            </w:r>
          </w:p>
        </w:tc>
        <w:tc>
          <w:tcPr>
            <w:tcW w:w="2578" w:type="dxa"/>
            <w:shd w:val="clear" w:color="auto" w:fill="E5DFEC" w:themeFill="accent4" w:themeFillTint="33"/>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Формування  вмінь  поповнювати  знання  з  додаткових  джерел  інформації</w:t>
            </w:r>
          </w:p>
        </w:tc>
        <w:tc>
          <w:tcPr>
            <w:tcW w:w="2579" w:type="dxa"/>
            <w:shd w:val="clear" w:color="auto" w:fill="D6E3BC" w:themeFill="accent3" w:themeFillTint="66"/>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Організація  позакласної  роботи  з  предмета</w:t>
            </w:r>
          </w:p>
        </w:tc>
      </w:tr>
      <w:tr w:rsidR="00E902B0" w:rsidRPr="007E55AB" w:rsidTr="00010FDA">
        <w:tc>
          <w:tcPr>
            <w:tcW w:w="2578" w:type="dxa"/>
            <w:shd w:val="clear" w:color="auto" w:fill="FBFE94"/>
          </w:tcPr>
          <w:p w:rsidR="00E902B0" w:rsidRPr="007E55AB" w:rsidRDefault="00E902B0" w:rsidP="00010FDA">
            <w:pPr>
              <w:rPr>
                <w:rFonts w:ascii="Times New Roman CYR" w:hAnsi="Times New Roman CYR" w:cs="Times New Roman CYR"/>
                <w:bCs/>
              </w:rPr>
            </w:pPr>
            <w:r>
              <w:rPr>
                <w:rFonts w:ascii="Times New Roman CYR" w:hAnsi="Times New Roman CYR" w:cs="Times New Roman CYR"/>
                <w:bCs/>
              </w:rPr>
              <w:t>Розвиток  пізнавального  інтересу</w:t>
            </w:r>
          </w:p>
        </w:tc>
        <w:tc>
          <w:tcPr>
            <w:tcW w:w="2579" w:type="dxa"/>
            <w:shd w:val="clear" w:color="auto" w:fill="B6DDE8" w:themeFill="accent5" w:themeFillTint="66"/>
          </w:tcPr>
          <w:p w:rsidR="00E902B0" w:rsidRPr="007E55AB" w:rsidRDefault="00E902B0" w:rsidP="00E902B0">
            <w:pPr>
              <w:rPr>
                <w:rFonts w:ascii="Times New Roman CYR" w:hAnsi="Times New Roman CYR" w:cs="Times New Roman CYR"/>
                <w:bCs/>
                <w:sz w:val="22"/>
                <w:szCs w:val="22"/>
              </w:rPr>
            </w:pPr>
            <w:r>
              <w:rPr>
                <w:rFonts w:ascii="Times New Roman CYR" w:hAnsi="Times New Roman CYR" w:cs="Times New Roman CYR"/>
                <w:bCs/>
                <w:sz w:val="22"/>
                <w:szCs w:val="22"/>
              </w:rPr>
              <w:t>Методи, засоби та  форми  навчання</w:t>
            </w:r>
          </w:p>
        </w:tc>
        <w:tc>
          <w:tcPr>
            <w:tcW w:w="2578" w:type="dxa"/>
            <w:shd w:val="clear" w:color="auto" w:fill="E5DFEC" w:themeFill="accent4" w:themeFillTint="33"/>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 xml:space="preserve">Формування  в  учнів  формулювати  висновки  та  висувати  гіпотези </w:t>
            </w:r>
          </w:p>
        </w:tc>
        <w:tc>
          <w:tcPr>
            <w:tcW w:w="2579" w:type="dxa"/>
            <w:shd w:val="clear" w:color="auto" w:fill="D6E3BC" w:themeFill="accent3" w:themeFillTint="66"/>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Реалізації  принципів  педагогіки  співробітництва</w:t>
            </w:r>
          </w:p>
        </w:tc>
      </w:tr>
      <w:tr w:rsidR="00E902B0" w:rsidRPr="007E55AB" w:rsidTr="00010FDA">
        <w:tc>
          <w:tcPr>
            <w:tcW w:w="2578" w:type="dxa"/>
            <w:shd w:val="clear" w:color="auto" w:fill="FBFE94"/>
          </w:tcPr>
          <w:p w:rsidR="00E902B0" w:rsidRPr="007E55AB" w:rsidRDefault="00E902B0" w:rsidP="00010FDA">
            <w:pPr>
              <w:rPr>
                <w:rFonts w:ascii="Times New Roman CYR" w:hAnsi="Times New Roman CYR" w:cs="Times New Roman CYR"/>
                <w:bCs/>
              </w:rPr>
            </w:pPr>
            <w:r>
              <w:rPr>
                <w:rFonts w:ascii="Times New Roman CYR" w:hAnsi="Times New Roman CYR" w:cs="Times New Roman CYR"/>
                <w:bCs/>
              </w:rPr>
              <w:t>Проблемно-творча  побудова  уроку</w:t>
            </w:r>
          </w:p>
        </w:tc>
        <w:tc>
          <w:tcPr>
            <w:tcW w:w="2579" w:type="dxa"/>
            <w:shd w:val="clear" w:color="auto" w:fill="B6DDE8" w:themeFill="accent5" w:themeFillTint="66"/>
          </w:tcPr>
          <w:p w:rsidR="00E902B0" w:rsidRPr="007E55AB" w:rsidRDefault="00E902B0" w:rsidP="00E902B0">
            <w:pPr>
              <w:rPr>
                <w:rFonts w:ascii="Times New Roman CYR" w:hAnsi="Times New Roman CYR" w:cs="Times New Roman CYR"/>
                <w:bCs/>
                <w:sz w:val="22"/>
                <w:szCs w:val="22"/>
              </w:rPr>
            </w:pPr>
            <w:r>
              <w:rPr>
                <w:rFonts w:ascii="Times New Roman CYR" w:hAnsi="Times New Roman CYR" w:cs="Times New Roman CYR"/>
                <w:bCs/>
                <w:sz w:val="22"/>
                <w:szCs w:val="22"/>
              </w:rPr>
              <w:t>Професійна   етика  та  естетика</w:t>
            </w:r>
          </w:p>
        </w:tc>
        <w:tc>
          <w:tcPr>
            <w:tcW w:w="2578" w:type="dxa"/>
            <w:shd w:val="clear" w:color="auto" w:fill="E5DFEC" w:themeFill="accent4" w:themeFillTint="33"/>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Залучення  учнів  до  дослідницької  роботи</w:t>
            </w:r>
          </w:p>
        </w:tc>
        <w:tc>
          <w:tcPr>
            <w:tcW w:w="2579" w:type="dxa"/>
            <w:shd w:val="clear" w:color="auto" w:fill="D6E3BC" w:themeFill="accent3" w:themeFillTint="66"/>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Використання  можливостей   навчального  кабінету</w:t>
            </w:r>
          </w:p>
        </w:tc>
      </w:tr>
      <w:tr w:rsidR="00E902B0" w:rsidRPr="007E55AB" w:rsidTr="00010FDA">
        <w:tc>
          <w:tcPr>
            <w:tcW w:w="2578" w:type="dxa"/>
            <w:shd w:val="clear" w:color="auto" w:fill="FBFE94"/>
          </w:tcPr>
          <w:p w:rsidR="00E902B0" w:rsidRPr="007E55AB" w:rsidRDefault="00E902B0" w:rsidP="00010FDA">
            <w:pPr>
              <w:rPr>
                <w:rFonts w:ascii="Times New Roman CYR" w:hAnsi="Times New Roman CYR" w:cs="Times New Roman CYR"/>
                <w:bCs/>
              </w:rPr>
            </w:pPr>
            <w:r>
              <w:rPr>
                <w:rFonts w:ascii="Times New Roman CYR" w:hAnsi="Times New Roman CYR" w:cs="Times New Roman CYR"/>
                <w:bCs/>
              </w:rPr>
              <w:t>Реалізація  мотиваційно-особистісного  підходу  до  навчання</w:t>
            </w:r>
          </w:p>
        </w:tc>
        <w:tc>
          <w:tcPr>
            <w:tcW w:w="2579" w:type="dxa"/>
            <w:shd w:val="clear" w:color="auto" w:fill="B6DDE8" w:themeFill="accent5" w:themeFillTint="66"/>
          </w:tcPr>
          <w:p w:rsidR="00E902B0" w:rsidRPr="007E55AB" w:rsidRDefault="00E902B0" w:rsidP="00E902B0">
            <w:pPr>
              <w:rPr>
                <w:rFonts w:ascii="Times New Roman CYR" w:hAnsi="Times New Roman CYR" w:cs="Times New Roman CYR"/>
                <w:bCs/>
                <w:sz w:val="22"/>
                <w:szCs w:val="22"/>
              </w:rPr>
            </w:pPr>
            <w:r>
              <w:rPr>
                <w:rFonts w:ascii="Times New Roman CYR" w:hAnsi="Times New Roman CYR" w:cs="Times New Roman CYR"/>
                <w:bCs/>
                <w:sz w:val="22"/>
                <w:szCs w:val="22"/>
              </w:rPr>
              <w:t>Визначення  результативності  та  корекційні  заходи</w:t>
            </w:r>
          </w:p>
        </w:tc>
        <w:tc>
          <w:tcPr>
            <w:tcW w:w="2578" w:type="dxa"/>
            <w:shd w:val="clear" w:color="auto" w:fill="E5DFEC" w:themeFill="accent4" w:themeFillTint="33"/>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Моніторинг  сформованості  самоосвітніх  компетентностей   учнів</w:t>
            </w:r>
          </w:p>
        </w:tc>
        <w:tc>
          <w:tcPr>
            <w:tcW w:w="2579" w:type="dxa"/>
            <w:shd w:val="clear" w:color="auto" w:fill="D6E3BC" w:themeFill="accent3" w:themeFillTint="66"/>
          </w:tcPr>
          <w:p w:rsidR="00E902B0" w:rsidRPr="007E55AB" w:rsidRDefault="00010FDA" w:rsidP="00E902B0">
            <w:pPr>
              <w:rPr>
                <w:rFonts w:ascii="Times New Roman CYR" w:hAnsi="Times New Roman CYR" w:cs="Times New Roman CYR"/>
                <w:bCs/>
                <w:sz w:val="22"/>
                <w:szCs w:val="22"/>
              </w:rPr>
            </w:pPr>
            <w:r>
              <w:rPr>
                <w:rFonts w:ascii="Times New Roman CYR" w:hAnsi="Times New Roman CYR" w:cs="Times New Roman CYR"/>
                <w:bCs/>
                <w:sz w:val="22"/>
                <w:szCs w:val="22"/>
              </w:rPr>
              <w:t>Робота  з  батьками</w:t>
            </w:r>
          </w:p>
        </w:tc>
      </w:tr>
    </w:tbl>
    <w:p w:rsidR="00CB0483" w:rsidRPr="004946A8" w:rsidRDefault="00CB0483" w:rsidP="00CB0483">
      <w:pPr>
        <w:jc w:val="center"/>
        <w:rPr>
          <w:rFonts w:ascii="Times New Roman CYR" w:hAnsi="Times New Roman CYR" w:cs="Times New Roman CYR"/>
          <w:bCs/>
          <w:color w:val="FF0000"/>
          <w:sz w:val="28"/>
          <w:szCs w:val="28"/>
        </w:rPr>
      </w:pPr>
      <w:r w:rsidRPr="004946A8">
        <w:rPr>
          <w:rFonts w:ascii="Times New Roman CYR" w:hAnsi="Times New Roman CYR" w:cs="Times New Roman CYR"/>
          <w:bCs/>
          <w:color w:val="FF0000"/>
          <w:sz w:val="28"/>
          <w:szCs w:val="28"/>
        </w:rPr>
        <w:t>5-  параметр, який  характеризує  діяльність,  проявляється  завжди  і  в  повній  мірі;</w:t>
      </w:r>
    </w:p>
    <w:p w:rsidR="00CB0483" w:rsidRPr="007B1676" w:rsidRDefault="00CB0483" w:rsidP="00CB0483">
      <w:pPr>
        <w:rPr>
          <w:rFonts w:ascii="Times New Roman CYR" w:hAnsi="Times New Roman CYR" w:cs="Times New Roman CYR"/>
          <w:bCs/>
          <w:color w:val="FF0000"/>
          <w:sz w:val="28"/>
          <w:szCs w:val="28"/>
        </w:rPr>
      </w:pPr>
      <w:r w:rsidRPr="004946A8">
        <w:rPr>
          <w:rFonts w:ascii="Times New Roman CYR" w:hAnsi="Times New Roman CYR" w:cs="Times New Roman CYR"/>
          <w:bCs/>
          <w:color w:val="00B0F0"/>
          <w:sz w:val="28"/>
          <w:szCs w:val="28"/>
        </w:rPr>
        <w:t>4- часто,</w:t>
      </w:r>
      <w:r>
        <w:rPr>
          <w:rFonts w:ascii="Times New Roman CYR" w:hAnsi="Times New Roman CYR" w:cs="Times New Roman CYR"/>
          <w:bCs/>
          <w:color w:val="FF0000"/>
          <w:sz w:val="28"/>
          <w:szCs w:val="28"/>
        </w:rPr>
        <w:t xml:space="preserve">  </w:t>
      </w:r>
      <w:r w:rsidRPr="004946A8">
        <w:rPr>
          <w:rFonts w:ascii="Times New Roman CYR" w:hAnsi="Times New Roman CYR" w:cs="Times New Roman CYR"/>
          <w:bCs/>
          <w:color w:val="00B050"/>
          <w:sz w:val="28"/>
          <w:szCs w:val="28"/>
        </w:rPr>
        <w:t>3-  рідко,</w:t>
      </w:r>
      <w:r w:rsidRPr="004946A8">
        <w:rPr>
          <w:rFonts w:ascii="Times New Roman CYR" w:hAnsi="Times New Roman CYR" w:cs="Times New Roman CYR"/>
          <w:bCs/>
          <w:color w:val="92D050"/>
          <w:sz w:val="28"/>
          <w:szCs w:val="28"/>
        </w:rPr>
        <w:t xml:space="preserve"> </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7030A0"/>
          <w:sz w:val="28"/>
          <w:szCs w:val="28"/>
        </w:rPr>
        <w:t>2 – іноді</w:t>
      </w:r>
      <w:r w:rsidRPr="004946A8">
        <w:rPr>
          <w:rFonts w:ascii="Times New Roman CYR" w:hAnsi="Times New Roman CYR" w:cs="Times New Roman CYR"/>
          <w:bCs/>
          <w:color w:val="5F497A" w:themeColor="accent4" w:themeShade="BF"/>
          <w:sz w:val="28"/>
          <w:szCs w:val="28"/>
        </w:rPr>
        <w:t>,</w:t>
      </w:r>
      <w:r>
        <w:rPr>
          <w:rFonts w:ascii="Times New Roman CYR" w:hAnsi="Times New Roman CYR" w:cs="Times New Roman CYR"/>
          <w:bCs/>
          <w:color w:val="FF0000"/>
          <w:sz w:val="28"/>
          <w:szCs w:val="28"/>
        </w:rPr>
        <w:t xml:space="preserve">  </w:t>
      </w:r>
      <w:r w:rsidRPr="007B1676">
        <w:rPr>
          <w:rFonts w:ascii="Times New Roman CYR" w:hAnsi="Times New Roman CYR" w:cs="Times New Roman CYR"/>
          <w:bCs/>
          <w:color w:val="000000" w:themeColor="text1"/>
          <w:sz w:val="28"/>
          <w:szCs w:val="28"/>
        </w:rPr>
        <w:t xml:space="preserve">1 </w:t>
      </w:r>
      <w:r>
        <w:rPr>
          <w:rFonts w:ascii="Times New Roman CYR" w:hAnsi="Times New Roman CYR" w:cs="Times New Roman CYR"/>
          <w:bCs/>
          <w:color w:val="000000" w:themeColor="text1"/>
          <w:sz w:val="28"/>
          <w:szCs w:val="28"/>
        </w:rPr>
        <w:t>–</w:t>
      </w:r>
      <w:r w:rsidRPr="007B1676">
        <w:rPr>
          <w:rFonts w:ascii="Times New Roman CYR" w:hAnsi="Times New Roman CYR" w:cs="Times New Roman CYR"/>
          <w:bCs/>
          <w:color w:val="000000" w:themeColor="text1"/>
          <w:sz w:val="28"/>
          <w:szCs w:val="28"/>
        </w:rPr>
        <w:t xml:space="preserve"> ніколи</w:t>
      </w:r>
      <w:r>
        <w:rPr>
          <w:rFonts w:ascii="Times New Roman CYR" w:hAnsi="Times New Roman CYR" w:cs="Times New Roman CYR"/>
          <w:bCs/>
          <w:color w:val="000000" w:themeColor="text1"/>
          <w:sz w:val="28"/>
          <w:szCs w:val="28"/>
        </w:rPr>
        <w:t xml:space="preserve">.  </w:t>
      </w:r>
      <w:r w:rsidRPr="007B1676">
        <w:rPr>
          <w:rFonts w:ascii="Times New Roman CYR" w:hAnsi="Times New Roman CYR" w:cs="Times New Roman CYR"/>
          <w:bCs/>
          <w:color w:val="FF0000"/>
          <w:sz w:val="28"/>
          <w:szCs w:val="28"/>
        </w:rPr>
        <w:t>К= (К</w:t>
      </w:r>
      <w:r w:rsidRPr="007B1676">
        <w:rPr>
          <w:rFonts w:ascii="Times New Roman CYR" w:hAnsi="Times New Roman CYR" w:cs="Times New Roman CYR"/>
          <w:bCs/>
          <w:color w:val="FF0000"/>
          <w:sz w:val="28"/>
          <w:szCs w:val="28"/>
          <w:vertAlign w:val="subscript"/>
        </w:rPr>
        <w:t>1</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2</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3</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4</w:t>
      </w:r>
      <w:r w:rsidRPr="007B1676">
        <w:rPr>
          <w:rFonts w:ascii="Times New Roman CYR" w:hAnsi="Times New Roman CYR" w:cs="Times New Roman CYR"/>
          <w:bCs/>
          <w:color w:val="FF0000"/>
          <w:sz w:val="28"/>
          <w:szCs w:val="28"/>
        </w:rPr>
        <w:t>+ К</w:t>
      </w:r>
      <w:r w:rsidRPr="007B1676">
        <w:rPr>
          <w:rFonts w:ascii="Times New Roman CYR" w:hAnsi="Times New Roman CYR" w:cs="Times New Roman CYR"/>
          <w:bCs/>
          <w:color w:val="FF0000"/>
          <w:sz w:val="28"/>
          <w:szCs w:val="28"/>
          <w:vertAlign w:val="subscript"/>
        </w:rPr>
        <w:t>5</w:t>
      </w:r>
      <w:r w:rsidRPr="007B1676">
        <w:rPr>
          <w:rFonts w:ascii="Times New Roman CYR" w:hAnsi="Times New Roman CYR" w:cs="Times New Roman CYR"/>
          <w:bCs/>
          <w:color w:val="FF0000"/>
          <w:sz w:val="28"/>
          <w:szCs w:val="28"/>
        </w:rPr>
        <w:t>)/5</w:t>
      </w:r>
    </w:p>
    <w:tbl>
      <w:tblPr>
        <w:tblStyle w:val="ae"/>
        <w:tblW w:w="0" w:type="auto"/>
        <w:tblLayout w:type="fixed"/>
        <w:tblLook w:val="04A0"/>
      </w:tblPr>
      <w:tblGrid>
        <w:gridCol w:w="556"/>
        <w:gridCol w:w="2440"/>
        <w:gridCol w:w="1507"/>
        <w:gridCol w:w="1463"/>
        <w:gridCol w:w="1485"/>
        <w:gridCol w:w="1485"/>
        <w:gridCol w:w="1378"/>
      </w:tblGrid>
      <w:tr w:rsidR="00CB0483" w:rsidTr="00010FDA">
        <w:tc>
          <w:tcPr>
            <w:tcW w:w="556" w:type="dxa"/>
            <w:vMerge w:val="restart"/>
            <w:shd w:val="clear" w:color="auto" w:fill="92D050"/>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w:t>
            </w:r>
          </w:p>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з/п</w:t>
            </w:r>
          </w:p>
        </w:tc>
        <w:tc>
          <w:tcPr>
            <w:tcW w:w="2440" w:type="dxa"/>
            <w:vMerge w:val="restart"/>
            <w:shd w:val="clear" w:color="auto" w:fill="92D050"/>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Складові  діяльності</w:t>
            </w:r>
          </w:p>
        </w:tc>
        <w:tc>
          <w:tcPr>
            <w:tcW w:w="7318" w:type="dxa"/>
            <w:gridSpan w:val="5"/>
            <w:shd w:val="clear" w:color="auto" w:fill="92D050"/>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Узагальнені  результати  діагностики</w:t>
            </w:r>
          </w:p>
        </w:tc>
      </w:tr>
      <w:tr w:rsidR="00CB0483" w:rsidTr="00010FDA">
        <w:tc>
          <w:tcPr>
            <w:tcW w:w="556" w:type="dxa"/>
            <w:vMerge/>
            <w:shd w:val="clear" w:color="auto" w:fill="92D050"/>
          </w:tcPr>
          <w:p w:rsidR="00CB0483" w:rsidRDefault="00CB0483" w:rsidP="00010FDA">
            <w:pPr>
              <w:jc w:val="center"/>
              <w:rPr>
                <w:rFonts w:ascii="Times New Roman CYR" w:hAnsi="Times New Roman CYR" w:cs="Times New Roman CYR"/>
                <w:bCs/>
                <w:sz w:val="28"/>
                <w:szCs w:val="28"/>
              </w:rPr>
            </w:pPr>
          </w:p>
        </w:tc>
        <w:tc>
          <w:tcPr>
            <w:tcW w:w="2440" w:type="dxa"/>
            <w:vMerge/>
            <w:shd w:val="clear" w:color="auto" w:fill="92D050"/>
          </w:tcPr>
          <w:p w:rsidR="00CB0483" w:rsidRDefault="00CB0483" w:rsidP="00010FDA">
            <w:pPr>
              <w:jc w:val="center"/>
              <w:rPr>
                <w:rFonts w:ascii="Times New Roman CYR" w:hAnsi="Times New Roman CYR" w:cs="Times New Roman CYR"/>
                <w:bCs/>
                <w:sz w:val="28"/>
                <w:szCs w:val="28"/>
              </w:rPr>
            </w:pPr>
          </w:p>
        </w:tc>
        <w:tc>
          <w:tcPr>
            <w:tcW w:w="1507" w:type="dxa"/>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1-й вчитель</w:t>
            </w:r>
          </w:p>
        </w:tc>
        <w:tc>
          <w:tcPr>
            <w:tcW w:w="1463" w:type="dxa"/>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2-й вчитель</w:t>
            </w:r>
          </w:p>
        </w:tc>
        <w:tc>
          <w:tcPr>
            <w:tcW w:w="1485" w:type="dxa"/>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3-й вчитель</w:t>
            </w:r>
          </w:p>
        </w:tc>
        <w:tc>
          <w:tcPr>
            <w:tcW w:w="1485" w:type="dxa"/>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4-й вчитель</w:t>
            </w:r>
          </w:p>
        </w:tc>
        <w:tc>
          <w:tcPr>
            <w:tcW w:w="1378" w:type="dxa"/>
          </w:tcPr>
          <w:p w:rsidR="00CB0483" w:rsidRDefault="00CB0483"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5-й вчитель</w:t>
            </w:r>
          </w:p>
        </w:tc>
      </w:tr>
      <w:tr w:rsidR="00010FDA" w:rsidTr="00010FDA">
        <w:tc>
          <w:tcPr>
            <w:tcW w:w="556" w:type="dxa"/>
            <w:shd w:val="clear" w:color="auto" w:fill="FBFE94"/>
          </w:tcPr>
          <w:p w:rsidR="00010FDA" w:rsidRDefault="00010FDA"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1</w:t>
            </w:r>
          </w:p>
        </w:tc>
        <w:tc>
          <w:tcPr>
            <w:tcW w:w="2440" w:type="dxa"/>
            <w:shd w:val="clear" w:color="auto" w:fill="FBFE94"/>
          </w:tcPr>
          <w:p w:rsidR="00010FDA" w:rsidRPr="00E902B0" w:rsidRDefault="00010FDA" w:rsidP="00010FDA">
            <w:pPr>
              <w:rPr>
                <w:rFonts w:ascii="Times New Roman CYR" w:hAnsi="Times New Roman CYR" w:cs="Times New Roman CYR"/>
                <w:b/>
                <w:bCs/>
              </w:rPr>
            </w:pPr>
            <w:r w:rsidRPr="00E902B0">
              <w:rPr>
                <w:rFonts w:ascii="Times New Roman CYR" w:hAnsi="Times New Roman CYR" w:cs="Times New Roman CYR"/>
                <w:b/>
                <w:bCs/>
              </w:rPr>
              <w:t xml:space="preserve"> Розвиток  мотивації  учнів  до  вивчення  предмета </w:t>
            </w:r>
          </w:p>
        </w:tc>
        <w:tc>
          <w:tcPr>
            <w:tcW w:w="1507" w:type="dxa"/>
            <w:shd w:val="clear" w:color="auto" w:fill="FBFE94"/>
          </w:tcPr>
          <w:p w:rsidR="00010FDA" w:rsidRPr="00D673E2" w:rsidRDefault="00F059D1" w:rsidP="00010FDA">
            <w:pPr>
              <w:jc w:val="center"/>
              <w:rPr>
                <w:rFonts w:ascii="Times New Roman CYR" w:hAnsi="Times New Roman CYR" w:cs="Times New Roman CYR"/>
                <w:bCs/>
              </w:rPr>
            </w:pPr>
            <w:r>
              <w:rPr>
                <w:rFonts w:ascii="Times New Roman CYR" w:hAnsi="Times New Roman CYR" w:cs="Times New Roman CYR"/>
                <w:bCs/>
              </w:rPr>
              <w:t>9,1</w:t>
            </w:r>
          </w:p>
        </w:tc>
        <w:tc>
          <w:tcPr>
            <w:tcW w:w="1463" w:type="dxa"/>
            <w:shd w:val="clear" w:color="auto" w:fill="FBFE94"/>
          </w:tcPr>
          <w:p w:rsidR="00010FDA" w:rsidRPr="004946A8" w:rsidRDefault="00D52CF2" w:rsidP="00010FDA">
            <w:pPr>
              <w:jc w:val="center"/>
              <w:rPr>
                <w:rFonts w:ascii="Times New Roman CYR" w:hAnsi="Times New Roman CYR" w:cs="Times New Roman CYR"/>
                <w:bCs/>
              </w:rPr>
            </w:pPr>
            <w:r>
              <w:rPr>
                <w:rFonts w:ascii="Times New Roman CYR" w:hAnsi="Times New Roman CYR" w:cs="Times New Roman CYR"/>
                <w:bCs/>
              </w:rPr>
              <w:t>7,5</w:t>
            </w:r>
          </w:p>
        </w:tc>
        <w:tc>
          <w:tcPr>
            <w:tcW w:w="1485" w:type="dxa"/>
            <w:shd w:val="clear" w:color="auto" w:fill="FBFE94"/>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7,6</w:t>
            </w:r>
          </w:p>
        </w:tc>
        <w:tc>
          <w:tcPr>
            <w:tcW w:w="1485" w:type="dxa"/>
            <w:shd w:val="clear" w:color="auto" w:fill="FBFE94"/>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7,1</w:t>
            </w:r>
          </w:p>
        </w:tc>
        <w:tc>
          <w:tcPr>
            <w:tcW w:w="1378" w:type="dxa"/>
            <w:shd w:val="clear" w:color="auto" w:fill="FBFE94"/>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8,6</w:t>
            </w:r>
          </w:p>
        </w:tc>
      </w:tr>
      <w:tr w:rsidR="00010FDA" w:rsidTr="00010FDA">
        <w:tc>
          <w:tcPr>
            <w:tcW w:w="556" w:type="dxa"/>
            <w:shd w:val="clear" w:color="auto" w:fill="B6DDE8" w:themeFill="accent5" w:themeFillTint="66"/>
          </w:tcPr>
          <w:p w:rsidR="00010FDA" w:rsidRDefault="00010FDA"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2</w:t>
            </w:r>
          </w:p>
        </w:tc>
        <w:tc>
          <w:tcPr>
            <w:tcW w:w="2440" w:type="dxa"/>
            <w:shd w:val="clear" w:color="auto" w:fill="B6DDE8" w:themeFill="accent5" w:themeFillTint="66"/>
          </w:tcPr>
          <w:p w:rsidR="00010FDA" w:rsidRPr="00010FDA" w:rsidRDefault="00010FDA" w:rsidP="00010FDA">
            <w:pPr>
              <w:rPr>
                <w:rFonts w:ascii="Times New Roman CYR" w:hAnsi="Times New Roman CYR" w:cs="Times New Roman CYR"/>
                <w:b/>
                <w:bCs/>
              </w:rPr>
            </w:pPr>
            <w:r w:rsidRPr="00010FDA">
              <w:rPr>
                <w:rFonts w:ascii="Times New Roman CYR" w:hAnsi="Times New Roman CYR" w:cs="Times New Roman CYR"/>
                <w:b/>
                <w:bCs/>
              </w:rPr>
              <w:t>Організація  та  проведення  уроків</w:t>
            </w:r>
          </w:p>
        </w:tc>
        <w:tc>
          <w:tcPr>
            <w:tcW w:w="1507" w:type="dxa"/>
            <w:shd w:val="clear" w:color="auto" w:fill="B6DDE8" w:themeFill="accent5" w:themeFillTint="66"/>
          </w:tcPr>
          <w:p w:rsidR="00010FDA" w:rsidRPr="00D673E2" w:rsidRDefault="00F059D1" w:rsidP="00010FDA">
            <w:pPr>
              <w:jc w:val="center"/>
              <w:rPr>
                <w:rFonts w:ascii="Times New Roman CYR" w:hAnsi="Times New Roman CYR" w:cs="Times New Roman CYR"/>
                <w:bCs/>
              </w:rPr>
            </w:pPr>
            <w:r>
              <w:rPr>
                <w:rFonts w:ascii="Times New Roman CYR" w:hAnsi="Times New Roman CYR" w:cs="Times New Roman CYR"/>
                <w:bCs/>
              </w:rPr>
              <w:t>9</w:t>
            </w:r>
            <w:r w:rsidR="00010FDA">
              <w:rPr>
                <w:rFonts w:ascii="Times New Roman CYR" w:hAnsi="Times New Roman CYR" w:cs="Times New Roman CYR"/>
                <w:bCs/>
              </w:rPr>
              <w:t>,6</w:t>
            </w:r>
          </w:p>
        </w:tc>
        <w:tc>
          <w:tcPr>
            <w:tcW w:w="1463" w:type="dxa"/>
            <w:shd w:val="clear" w:color="auto" w:fill="B6DDE8" w:themeFill="accent5" w:themeFillTint="66"/>
          </w:tcPr>
          <w:p w:rsidR="00010FDA" w:rsidRPr="004946A8" w:rsidRDefault="00D52CF2" w:rsidP="00010FDA">
            <w:pPr>
              <w:jc w:val="center"/>
              <w:rPr>
                <w:rFonts w:ascii="Times New Roman CYR" w:hAnsi="Times New Roman CYR" w:cs="Times New Roman CYR"/>
                <w:bCs/>
              </w:rPr>
            </w:pPr>
            <w:r>
              <w:rPr>
                <w:rFonts w:ascii="Times New Roman CYR" w:hAnsi="Times New Roman CYR" w:cs="Times New Roman CYR"/>
                <w:bCs/>
              </w:rPr>
              <w:t>8,5</w:t>
            </w:r>
          </w:p>
        </w:tc>
        <w:tc>
          <w:tcPr>
            <w:tcW w:w="1485" w:type="dxa"/>
            <w:shd w:val="clear" w:color="auto" w:fill="B6DDE8" w:themeFill="accent5"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8,2</w:t>
            </w:r>
          </w:p>
        </w:tc>
        <w:tc>
          <w:tcPr>
            <w:tcW w:w="1485" w:type="dxa"/>
            <w:shd w:val="clear" w:color="auto" w:fill="B6DDE8" w:themeFill="accent5"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7,3</w:t>
            </w:r>
          </w:p>
        </w:tc>
        <w:tc>
          <w:tcPr>
            <w:tcW w:w="1378" w:type="dxa"/>
            <w:shd w:val="clear" w:color="auto" w:fill="B6DDE8" w:themeFill="accent5"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9,7</w:t>
            </w:r>
          </w:p>
        </w:tc>
      </w:tr>
      <w:tr w:rsidR="00010FDA" w:rsidTr="00010FDA">
        <w:tc>
          <w:tcPr>
            <w:tcW w:w="556" w:type="dxa"/>
            <w:shd w:val="clear" w:color="auto" w:fill="E5DFEC" w:themeFill="accent4" w:themeFillTint="33"/>
          </w:tcPr>
          <w:p w:rsidR="00010FDA" w:rsidRDefault="00010FDA"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3</w:t>
            </w:r>
          </w:p>
        </w:tc>
        <w:tc>
          <w:tcPr>
            <w:tcW w:w="2440" w:type="dxa"/>
            <w:shd w:val="clear" w:color="auto" w:fill="E5DFEC" w:themeFill="accent4" w:themeFillTint="33"/>
          </w:tcPr>
          <w:p w:rsidR="00010FDA" w:rsidRPr="00010FDA" w:rsidRDefault="00010FDA" w:rsidP="00010FDA">
            <w:pPr>
              <w:rPr>
                <w:rFonts w:ascii="Times New Roman CYR" w:hAnsi="Times New Roman CYR" w:cs="Times New Roman CYR"/>
                <w:b/>
                <w:bCs/>
              </w:rPr>
            </w:pPr>
            <w:r w:rsidRPr="00010FDA">
              <w:rPr>
                <w:rFonts w:ascii="Times New Roman CYR" w:hAnsi="Times New Roman CYR" w:cs="Times New Roman CYR"/>
                <w:b/>
                <w:bCs/>
              </w:rPr>
              <w:t>Планування  самоосвітньої  діяльності   учнів</w:t>
            </w:r>
          </w:p>
        </w:tc>
        <w:tc>
          <w:tcPr>
            <w:tcW w:w="1507" w:type="dxa"/>
            <w:shd w:val="clear" w:color="auto" w:fill="E5DFEC" w:themeFill="accent4" w:themeFillTint="33"/>
          </w:tcPr>
          <w:p w:rsidR="00010FDA" w:rsidRPr="00D673E2" w:rsidRDefault="00F059D1" w:rsidP="00010FDA">
            <w:pPr>
              <w:jc w:val="center"/>
              <w:rPr>
                <w:rFonts w:ascii="Times New Roman CYR" w:hAnsi="Times New Roman CYR" w:cs="Times New Roman CYR"/>
                <w:bCs/>
              </w:rPr>
            </w:pPr>
            <w:r>
              <w:rPr>
                <w:rFonts w:ascii="Times New Roman CYR" w:hAnsi="Times New Roman CYR" w:cs="Times New Roman CYR"/>
                <w:bCs/>
              </w:rPr>
              <w:t>8,5</w:t>
            </w:r>
          </w:p>
        </w:tc>
        <w:tc>
          <w:tcPr>
            <w:tcW w:w="1463" w:type="dxa"/>
            <w:shd w:val="clear" w:color="auto" w:fill="E5DFEC" w:themeFill="accent4" w:themeFillTint="33"/>
          </w:tcPr>
          <w:p w:rsidR="00010FDA" w:rsidRPr="004946A8" w:rsidRDefault="00D52CF2" w:rsidP="00010FDA">
            <w:pPr>
              <w:jc w:val="center"/>
              <w:rPr>
                <w:rFonts w:ascii="Times New Roman CYR" w:hAnsi="Times New Roman CYR" w:cs="Times New Roman CYR"/>
                <w:bCs/>
              </w:rPr>
            </w:pPr>
            <w:r>
              <w:rPr>
                <w:rFonts w:ascii="Times New Roman CYR" w:hAnsi="Times New Roman CYR" w:cs="Times New Roman CYR"/>
                <w:bCs/>
              </w:rPr>
              <w:t>7,9</w:t>
            </w:r>
          </w:p>
        </w:tc>
        <w:tc>
          <w:tcPr>
            <w:tcW w:w="1485" w:type="dxa"/>
            <w:shd w:val="clear" w:color="auto" w:fill="E5DFEC" w:themeFill="accent4" w:themeFillTint="33"/>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8,2</w:t>
            </w:r>
          </w:p>
        </w:tc>
        <w:tc>
          <w:tcPr>
            <w:tcW w:w="1485" w:type="dxa"/>
            <w:shd w:val="clear" w:color="auto" w:fill="E5DFEC" w:themeFill="accent4" w:themeFillTint="33"/>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7,1</w:t>
            </w:r>
          </w:p>
        </w:tc>
        <w:tc>
          <w:tcPr>
            <w:tcW w:w="1378" w:type="dxa"/>
            <w:shd w:val="clear" w:color="auto" w:fill="E5DFEC" w:themeFill="accent4" w:themeFillTint="33"/>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8.8</w:t>
            </w:r>
          </w:p>
        </w:tc>
      </w:tr>
      <w:tr w:rsidR="00010FDA" w:rsidTr="00010FDA">
        <w:tc>
          <w:tcPr>
            <w:tcW w:w="556" w:type="dxa"/>
            <w:shd w:val="clear" w:color="auto" w:fill="D6E3BC" w:themeFill="accent3" w:themeFillTint="66"/>
          </w:tcPr>
          <w:p w:rsidR="00010FDA" w:rsidRDefault="00010FDA" w:rsidP="00010FDA">
            <w:pPr>
              <w:jc w:val="center"/>
              <w:rPr>
                <w:rFonts w:ascii="Times New Roman CYR" w:hAnsi="Times New Roman CYR" w:cs="Times New Roman CYR"/>
                <w:bCs/>
                <w:sz w:val="28"/>
                <w:szCs w:val="28"/>
              </w:rPr>
            </w:pPr>
            <w:r>
              <w:rPr>
                <w:rFonts w:ascii="Times New Roman CYR" w:hAnsi="Times New Roman CYR" w:cs="Times New Roman CYR"/>
                <w:bCs/>
                <w:sz w:val="28"/>
                <w:szCs w:val="28"/>
              </w:rPr>
              <w:t>4</w:t>
            </w:r>
          </w:p>
        </w:tc>
        <w:tc>
          <w:tcPr>
            <w:tcW w:w="2440" w:type="dxa"/>
            <w:shd w:val="clear" w:color="auto" w:fill="D6E3BC" w:themeFill="accent3" w:themeFillTint="66"/>
          </w:tcPr>
          <w:p w:rsidR="00010FDA" w:rsidRPr="00010FDA" w:rsidRDefault="00010FDA" w:rsidP="00010FDA">
            <w:pPr>
              <w:rPr>
                <w:rFonts w:ascii="Times New Roman CYR" w:hAnsi="Times New Roman CYR" w:cs="Times New Roman CYR"/>
                <w:b/>
                <w:bCs/>
              </w:rPr>
            </w:pPr>
            <w:r w:rsidRPr="00010FDA">
              <w:rPr>
                <w:rFonts w:ascii="Times New Roman CYR" w:hAnsi="Times New Roman CYR" w:cs="Times New Roman CYR"/>
                <w:b/>
                <w:bCs/>
              </w:rPr>
              <w:t>Позакласна  робота</w:t>
            </w:r>
          </w:p>
        </w:tc>
        <w:tc>
          <w:tcPr>
            <w:tcW w:w="1507" w:type="dxa"/>
            <w:shd w:val="clear" w:color="auto" w:fill="D6E3BC" w:themeFill="accent3" w:themeFillTint="66"/>
          </w:tcPr>
          <w:p w:rsidR="00010FDA" w:rsidRPr="00D673E2" w:rsidRDefault="00010FDA" w:rsidP="00010FDA">
            <w:pPr>
              <w:jc w:val="center"/>
              <w:rPr>
                <w:rFonts w:ascii="Times New Roman CYR" w:hAnsi="Times New Roman CYR" w:cs="Times New Roman CYR"/>
                <w:bCs/>
              </w:rPr>
            </w:pPr>
            <w:r>
              <w:rPr>
                <w:rFonts w:ascii="Times New Roman CYR" w:hAnsi="Times New Roman CYR" w:cs="Times New Roman CYR"/>
                <w:bCs/>
              </w:rPr>
              <w:t>8,</w:t>
            </w:r>
            <w:r w:rsidR="00F059D1">
              <w:rPr>
                <w:rFonts w:ascii="Times New Roman CYR" w:hAnsi="Times New Roman CYR" w:cs="Times New Roman CYR"/>
                <w:bCs/>
              </w:rPr>
              <w:t>9</w:t>
            </w:r>
          </w:p>
        </w:tc>
        <w:tc>
          <w:tcPr>
            <w:tcW w:w="1463" w:type="dxa"/>
            <w:shd w:val="clear" w:color="auto" w:fill="D6E3BC" w:themeFill="accent3" w:themeFillTint="66"/>
          </w:tcPr>
          <w:p w:rsidR="00010FDA" w:rsidRPr="004946A8" w:rsidRDefault="00D52CF2" w:rsidP="00010FDA">
            <w:pPr>
              <w:jc w:val="center"/>
              <w:rPr>
                <w:rFonts w:ascii="Times New Roman CYR" w:hAnsi="Times New Roman CYR" w:cs="Times New Roman CYR"/>
                <w:bCs/>
              </w:rPr>
            </w:pPr>
            <w:r>
              <w:rPr>
                <w:rFonts w:ascii="Times New Roman CYR" w:hAnsi="Times New Roman CYR" w:cs="Times New Roman CYR"/>
                <w:bCs/>
              </w:rPr>
              <w:t>7,9</w:t>
            </w:r>
          </w:p>
        </w:tc>
        <w:tc>
          <w:tcPr>
            <w:tcW w:w="1485" w:type="dxa"/>
            <w:shd w:val="clear" w:color="auto" w:fill="D6E3BC" w:themeFill="accent3"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8,0</w:t>
            </w:r>
          </w:p>
        </w:tc>
        <w:tc>
          <w:tcPr>
            <w:tcW w:w="1485" w:type="dxa"/>
            <w:shd w:val="clear" w:color="auto" w:fill="D6E3BC" w:themeFill="accent3"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7,9</w:t>
            </w:r>
          </w:p>
        </w:tc>
        <w:tc>
          <w:tcPr>
            <w:tcW w:w="1378" w:type="dxa"/>
            <w:shd w:val="clear" w:color="auto" w:fill="D6E3BC" w:themeFill="accent3" w:themeFillTint="66"/>
          </w:tcPr>
          <w:p w:rsidR="00010FDA" w:rsidRPr="004946A8" w:rsidRDefault="00AB0F58" w:rsidP="00010FDA">
            <w:pPr>
              <w:jc w:val="center"/>
              <w:rPr>
                <w:rFonts w:ascii="Times New Roman CYR" w:hAnsi="Times New Roman CYR" w:cs="Times New Roman CYR"/>
                <w:bCs/>
              </w:rPr>
            </w:pPr>
            <w:r>
              <w:rPr>
                <w:rFonts w:ascii="Times New Roman CYR" w:hAnsi="Times New Roman CYR" w:cs="Times New Roman CYR"/>
                <w:bCs/>
              </w:rPr>
              <w:t>8,9</w:t>
            </w:r>
          </w:p>
        </w:tc>
      </w:tr>
      <w:tr w:rsidR="00010FDA" w:rsidTr="00010FDA">
        <w:tc>
          <w:tcPr>
            <w:tcW w:w="2996" w:type="dxa"/>
            <w:gridSpan w:val="2"/>
            <w:shd w:val="clear" w:color="auto" w:fill="85F97F"/>
          </w:tcPr>
          <w:p w:rsidR="00010FDA" w:rsidRPr="009566E5" w:rsidRDefault="00010FDA" w:rsidP="00010FDA">
            <w:pPr>
              <w:rPr>
                <w:rFonts w:ascii="Times New Roman CYR" w:hAnsi="Times New Roman CYR" w:cs="Times New Roman CYR"/>
                <w:b/>
                <w:bCs/>
                <w:sz w:val="28"/>
                <w:szCs w:val="28"/>
              </w:rPr>
            </w:pPr>
            <w:r w:rsidRPr="009566E5">
              <w:rPr>
                <w:rFonts w:ascii="Times New Roman CYR" w:hAnsi="Times New Roman CYR" w:cs="Times New Roman CYR"/>
                <w:b/>
                <w:bCs/>
                <w:sz w:val="28"/>
                <w:szCs w:val="28"/>
              </w:rPr>
              <w:t>Підсумковий  бал</w:t>
            </w:r>
          </w:p>
        </w:tc>
        <w:tc>
          <w:tcPr>
            <w:tcW w:w="1507" w:type="dxa"/>
            <w:shd w:val="clear" w:color="auto" w:fill="85F97F"/>
          </w:tcPr>
          <w:p w:rsidR="00010FDA" w:rsidRDefault="00F059D1" w:rsidP="00F059D1">
            <w:pPr>
              <w:jc w:val="center"/>
              <w:rPr>
                <w:rFonts w:ascii="Times New Roman CYR" w:hAnsi="Times New Roman CYR" w:cs="Times New Roman CYR"/>
                <w:b/>
                <w:bCs/>
              </w:rPr>
            </w:pPr>
            <w:r>
              <w:rPr>
                <w:rFonts w:ascii="Times New Roman CYR" w:hAnsi="Times New Roman CYR" w:cs="Times New Roman CYR"/>
                <w:b/>
                <w:bCs/>
              </w:rPr>
              <w:t>36,1</w:t>
            </w:r>
          </w:p>
          <w:p w:rsidR="00010FDA" w:rsidRPr="007B1676" w:rsidRDefault="00010FDA" w:rsidP="00F059D1">
            <w:pPr>
              <w:jc w:val="center"/>
              <w:rPr>
                <w:rFonts w:ascii="Times New Roman CYR" w:hAnsi="Times New Roman CYR" w:cs="Times New Roman CYR"/>
                <w:b/>
                <w:bCs/>
              </w:rPr>
            </w:pPr>
            <w:r w:rsidRPr="007B1676">
              <w:rPr>
                <w:rFonts w:ascii="Times New Roman CYR" w:hAnsi="Times New Roman CYR" w:cs="Times New Roman CYR"/>
                <w:b/>
                <w:bCs/>
              </w:rPr>
              <w:t>(</w:t>
            </w:r>
            <w:r w:rsidR="00F059D1">
              <w:rPr>
                <w:rFonts w:ascii="Times New Roman CYR" w:hAnsi="Times New Roman CYR" w:cs="Times New Roman CYR"/>
                <w:b/>
                <w:bCs/>
              </w:rPr>
              <w:t>36,1</w:t>
            </w:r>
            <w:r>
              <w:rPr>
                <w:rFonts w:ascii="Times New Roman CYR" w:hAnsi="Times New Roman CYR" w:cs="Times New Roman CYR"/>
                <w:b/>
                <w:bCs/>
              </w:rPr>
              <w:t>%)</w:t>
            </w:r>
          </w:p>
        </w:tc>
        <w:tc>
          <w:tcPr>
            <w:tcW w:w="1463" w:type="dxa"/>
            <w:shd w:val="clear" w:color="auto" w:fill="85F97F"/>
          </w:tcPr>
          <w:p w:rsidR="00010FDA" w:rsidRPr="007B1676" w:rsidRDefault="00F059D1" w:rsidP="00F059D1">
            <w:pPr>
              <w:jc w:val="center"/>
              <w:rPr>
                <w:rFonts w:ascii="Times New Roman CYR" w:hAnsi="Times New Roman CYR" w:cs="Times New Roman CYR"/>
                <w:b/>
                <w:bCs/>
              </w:rPr>
            </w:pPr>
            <w:r>
              <w:rPr>
                <w:rFonts w:ascii="Times New Roman CYR" w:hAnsi="Times New Roman CYR" w:cs="Times New Roman CYR"/>
                <w:b/>
                <w:bCs/>
              </w:rPr>
              <w:t>31,8 (31,8</w:t>
            </w:r>
            <w:r w:rsidR="00010FDA" w:rsidRPr="007B1676">
              <w:rPr>
                <w:rFonts w:ascii="Times New Roman CYR" w:hAnsi="Times New Roman CYR" w:cs="Times New Roman CYR"/>
                <w:b/>
                <w:bCs/>
              </w:rPr>
              <w:t>%)</w:t>
            </w:r>
          </w:p>
        </w:tc>
        <w:tc>
          <w:tcPr>
            <w:tcW w:w="1485" w:type="dxa"/>
            <w:shd w:val="clear" w:color="auto" w:fill="85F97F"/>
          </w:tcPr>
          <w:p w:rsidR="00010FDA" w:rsidRPr="007B1676" w:rsidRDefault="00F059D1" w:rsidP="00F059D1">
            <w:pPr>
              <w:jc w:val="center"/>
              <w:rPr>
                <w:rFonts w:ascii="Times New Roman CYR" w:hAnsi="Times New Roman CYR" w:cs="Times New Roman CYR"/>
                <w:b/>
                <w:bCs/>
              </w:rPr>
            </w:pPr>
            <w:r>
              <w:rPr>
                <w:rFonts w:ascii="Times New Roman CYR" w:hAnsi="Times New Roman CYR" w:cs="Times New Roman CYR"/>
                <w:b/>
                <w:bCs/>
              </w:rPr>
              <w:t>32 (32</w:t>
            </w:r>
            <w:r w:rsidR="00010FDA" w:rsidRPr="007B1676">
              <w:rPr>
                <w:rFonts w:ascii="Times New Roman CYR" w:hAnsi="Times New Roman CYR" w:cs="Times New Roman CYR"/>
                <w:b/>
                <w:bCs/>
              </w:rPr>
              <w:t>%</w:t>
            </w:r>
            <w:r w:rsidR="00010FDA">
              <w:rPr>
                <w:rFonts w:ascii="Times New Roman CYR" w:hAnsi="Times New Roman CYR" w:cs="Times New Roman CYR"/>
                <w:b/>
                <w:bCs/>
              </w:rPr>
              <w:t>)</w:t>
            </w:r>
          </w:p>
        </w:tc>
        <w:tc>
          <w:tcPr>
            <w:tcW w:w="1485" w:type="dxa"/>
            <w:shd w:val="clear" w:color="auto" w:fill="85F97F"/>
          </w:tcPr>
          <w:p w:rsidR="00010FDA" w:rsidRDefault="00F059D1" w:rsidP="00F059D1">
            <w:pPr>
              <w:jc w:val="center"/>
              <w:rPr>
                <w:rFonts w:ascii="Times New Roman CYR" w:hAnsi="Times New Roman CYR" w:cs="Times New Roman CYR"/>
                <w:b/>
                <w:bCs/>
              </w:rPr>
            </w:pPr>
            <w:r>
              <w:rPr>
                <w:rFonts w:ascii="Times New Roman CYR" w:hAnsi="Times New Roman CYR" w:cs="Times New Roman CYR"/>
                <w:b/>
                <w:bCs/>
              </w:rPr>
              <w:t>29,4</w:t>
            </w:r>
          </w:p>
          <w:p w:rsidR="00010FDA" w:rsidRPr="007B1676" w:rsidRDefault="00F059D1" w:rsidP="00F059D1">
            <w:pPr>
              <w:jc w:val="center"/>
              <w:rPr>
                <w:rFonts w:ascii="Times New Roman CYR" w:hAnsi="Times New Roman CYR" w:cs="Times New Roman CYR"/>
                <w:b/>
                <w:bCs/>
              </w:rPr>
            </w:pPr>
            <w:r>
              <w:rPr>
                <w:rFonts w:ascii="Times New Roman CYR" w:hAnsi="Times New Roman CYR" w:cs="Times New Roman CYR"/>
                <w:b/>
                <w:bCs/>
              </w:rPr>
              <w:t>(29,4</w:t>
            </w:r>
            <w:r w:rsidR="00010FDA">
              <w:rPr>
                <w:rFonts w:ascii="Times New Roman CYR" w:hAnsi="Times New Roman CYR" w:cs="Times New Roman CYR"/>
                <w:b/>
                <w:bCs/>
              </w:rPr>
              <w:t>%)</w:t>
            </w:r>
          </w:p>
        </w:tc>
        <w:tc>
          <w:tcPr>
            <w:tcW w:w="1378" w:type="dxa"/>
            <w:shd w:val="clear" w:color="auto" w:fill="85F97F"/>
          </w:tcPr>
          <w:p w:rsidR="00010FDA" w:rsidRDefault="00F059D1" w:rsidP="00F059D1">
            <w:pPr>
              <w:jc w:val="center"/>
              <w:rPr>
                <w:rFonts w:ascii="Times New Roman CYR" w:hAnsi="Times New Roman CYR" w:cs="Times New Roman CYR"/>
                <w:b/>
                <w:bCs/>
              </w:rPr>
            </w:pPr>
            <w:r>
              <w:rPr>
                <w:rFonts w:ascii="Times New Roman CYR" w:hAnsi="Times New Roman CYR" w:cs="Times New Roman CYR"/>
                <w:b/>
                <w:bCs/>
              </w:rPr>
              <w:t>36</w:t>
            </w:r>
          </w:p>
          <w:p w:rsidR="00010FDA" w:rsidRPr="007B1676" w:rsidRDefault="00F059D1" w:rsidP="00F059D1">
            <w:pPr>
              <w:jc w:val="center"/>
              <w:rPr>
                <w:rFonts w:ascii="Times New Roman CYR" w:hAnsi="Times New Roman CYR" w:cs="Times New Roman CYR"/>
                <w:b/>
                <w:bCs/>
              </w:rPr>
            </w:pPr>
            <w:r>
              <w:rPr>
                <w:rFonts w:ascii="Times New Roman CYR" w:hAnsi="Times New Roman CYR" w:cs="Times New Roman CYR"/>
                <w:b/>
                <w:bCs/>
              </w:rPr>
              <w:t>(36</w:t>
            </w:r>
            <w:r w:rsidR="00010FDA">
              <w:rPr>
                <w:rFonts w:ascii="Times New Roman CYR" w:hAnsi="Times New Roman CYR" w:cs="Times New Roman CYR"/>
                <w:b/>
                <w:bCs/>
              </w:rPr>
              <w:t>%)</w:t>
            </w:r>
          </w:p>
        </w:tc>
      </w:tr>
    </w:tbl>
    <w:p w:rsidR="00CB0483" w:rsidRDefault="0068503C" w:rsidP="00CB0483">
      <w:pPr>
        <w:spacing w:line="36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-11</w:t>
      </w:r>
      <w:r w:rsidR="00CB0483">
        <w:rPr>
          <w:rFonts w:ascii="Times New Roman CYR" w:hAnsi="Times New Roman CYR" w:cs="Times New Roman CYR"/>
          <w:bCs/>
          <w:sz w:val="28"/>
          <w:szCs w:val="28"/>
        </w:rPr>
        <w:t>-</w:t>
      </w:r>
    </w:p>
    <w:tbl>
      <w:tblPr>
        <w:tblStyle w:val="ae"/>
        <w:tblW w:w="0" w:type="auto"/>
        <w:tblLayout w:type="fixed"/>
        <w:tblLook w:val="04A0"/>
      </w:tblPr>
      <w:tblGrid>
        <w:gridCol w:w="675"/>
        <w:gridCol w:w="2127"/>
        <w:gridCol w:w="1701"/>
        <w:gridCol w:w="1463"/>
        <w:gridCol w:w="1485"/>
        <w:gridCol w:w="1485"/>
        <w:gridCol w:w="1378"/>
      </w:tblGrid>
      <w:tr w:rsidR="001F6004" w:rsidTr="0061321E">
        <w:tc>
          <w:tcPr>
            <w:tcW w:w="675" w:type="dxa"/>
            <w:vMerge w:val="restart"/>
            <w:shd w:val="clear" w:color="auto" w:fill="FFFF00"/>
          </w:tcPr>
          <w:p w:rsidR="001F6004" w:rsidRPr="001F6004" w:rsidRDefault="001F6004" w:rsidP="001F6004">
            <w:pPr>
              <w:jc w:val="center"/>
              <w:rPr>
                <w:b/>
                <w:bCs/>
                <w:sz w:val="28"/>
                <w:szCs w:val="28"/>
              </w:rPr>
            </w:pPr>
            <w:r w:rsidRPr="001F6004">
              <w:rPr>
                <w:b/>
                <w:bCs/>
                <w:sz w:val="28"/>
                <w:szCs w:val="28"/>
              </w:rPr>
              <w:lastRenderedPageBreak/>
              <w:t>№</w:t>
            </w:r>
          </w:p>
          <w:p w:rsidR="001F6004" w:rsidRPr="001F6004" w:rsidRDefault="001F6004" w:rsidP="001F6004">
            <w:pPr>
              <w:jc w:val="center"/>
              <w:rPr>
                <w:bCs/>
                <w:sz w:val="28"/>
                <w:szCs w:val="28"/>
              </w:rPr>
            </w:pPr>
            <w:r w:rsidRPr="001F6004">
              <w:rPr>
                <w:b/>
                <w:bCs/>
                <w:sz w:val="28"/>
                <w:szCs w:val="28"/>
              </w:rPr>
              <w:t>з/п</w:t>
            </w:r>
          </w:p>
        </w:tc>
        <w:tc>
          <w:tcPr>
            <w:tcW w:w="2127" w:type="dxa"/>
            <w:vMerge w:val="restart"/>
            <w:shd w:val="clear" w:color="auto" w:fill="FFFF00"/>
          </w:tcPr>
          <w:p w:rsidR="001F6004" w:rsidRPr="001F6004" w:rsidRDefault="001F6004" w:rsidP="001F6004">
            <w:pPr>
              <w:rPr>
                <w:b/>
                <w:bCs/>
                <w:sz w:val="28"/>
                <w:szCs w:val="28"/>
              </w:rPr>
            </w:pPr>
            <w:r w:rsidRPr="001F6004">
              <w:rPr>
                <w:b/>
                <w:bCs/>
                <w:sz w:val="28"/>
                <w:szCs w:val="28"/>
              </w:rPr>
              <w:t>Напрями діяльності</w:t>
            </w:r>
          </w:p>
        </w:tc>
        <w:tc>
          <w:tcPr>
            <w:tcW w:w="7512" w:type="dxa"/>
            <w:gridSpan w:val="5"/>
            <w:shd w:val="clear" w:color="auto" w:fill="FFFF00"/>
          </w:tcPr>
          <w:p w:rsidR="001F6004" w:rsidRPr="001F6004" w:rsidRDefault="001F6004" w:rsidP="001F6004">
            <w:pPr>
              <w:jc w:val="center"/>
              <w:rPr>
                <w:b/>
                <w:bCs/>
                <w:sz w:val="28"/>
                <w:szCs w:val="28"/>
              </w:rPr>
            </w:pPr>
            <w:r w:rsidRPr="001F6004">
              <w:rPr>
                <w:b/>
                <w:bCs/>
                <w:sz w:val="28"/>
                <w:szCs w:val="28"/>
              </w:rPr>
              <w:t>Узагальнені  результати  діагностики</w:t>
            </w:r>
          </w:p>
        </w:tc>
      </w:tr>
      <w:tr w:rsidR="001F6004" w:rsidTr="0061321E">
        <w:tc>
          <w:tcPr>
            <w:tcW w:w="675" w:type="dxa"/>
            <w:vMerge/>
            <w:shd w:val="clear" w:color="auto" w:fill="92D050"/>
          </w:tcPr>
          <w:p w:rsidR="001F6004" w:rsidRDefault="001F6004" w:rsidP="001F6004">
            <w:pPr>
              <w:jc w:val="center"/>
              <w:rPr>
                <w:rFonts w:ascii="Times New Roman CYR" w:hAnsi="Times New Roman CYR" w:cs="Times New Roman CYR"/>
                <w:bCs/>
                <w:sz w:val="28"/>
                <w:szCs w:val="28"/>
              </w:rPr>
            </w:pPr>
          </w:p>
        </w:tc>
        <w:tc>
          <w:tcPr>
            <w:tcW w:w="2127" w:type="dxa"/>
            <w:vMerge/>
            <w:shd w:val="clear" w:color="auto" w:fill="92D050"/>
          </w:tcPr>
          <w:p w:rsidR="001F6004" w:rsidRDefault="001F6004" w:rsidP="001F6004">
            <w:pPr>
              <w:jc w:val="center"/>
              <w:rPr>
                <w:rFonts w:ascii="Times New Roman CYR" w:hAnsi="Times New Roman CYR" w:cs="Times New Roman CYR"/>
                <w:bCs/>
                <w:sz w:val="28"/>
                <w:szCs w:val="28"/>
              </w:rPr>
            </w:pPr>
          </w:p>
        </w:tc>
        <w:tc>
          <w:tcPr>
            <w:tcW w:w="1701" w:type="dxa"/>
          </w:tcPr>
          <w:p w:rsidR="001F6004" w:rsidRPr="001F6004" w:rsidRDefault="001F6004" w:rsidP="001F6004">
            <w:pPr>
              <w:jc w:val="center"/>
              <w:rPr>
                <w:b/>
                <w:bCs/>
                <w:sz w:val="28"/>
                <w:szCs w:val="28"/>
              </w:rPr>
            </w:pPr>
            <w:r w:rsidRPr="001F6004">
              <w:rPr>
                <w:b/>
                <w:bCs/>
                <w:sz w:val="28"/>
                <w:szCs w:val="28"/>
              </w:rPr>
              <w:t>1-й вчитель</w:t>
            </w:r>
          </w:p>
        </w:tc>
        <w:tc>
          <w:tcPr>
            <w:tcW w:w="1463" w:type="dxa"/>
          </w:tcPr>
          <w:p w:rsidR="001F6004" w:rsidRPr="001F6004" w:rsidRDefault="001F6004" w:rsidP="001F6004">
            <w:pPr>
              <w:jc w:val="center"/>
              <w:rPr>
                <w:b/>
                <w:bCs/>
                <w:sz w:val="28"/>
                <w:szCs w:val="28"/>
              </w:rPr>
            </w:pPr>
            <w:r w:rsidRPr="001F6004">
              <w:rPr>
                <w:b/>
                <w:bCs/>
                <w:sz w:val="28"/>
                <w:szCs w:val="28"/>
              </w:rPr>
              <w:t>2-й вчитель</w:t>
            </w:r>
          </w:p>
        </w:tc>
        <w:tc>
          <w:tcPr>
            <w:tcW w:w="1485" w:type="dxa"/>
          </w:tcPr>
          <w:p w:rsidR="001F6004" w:rsidRPr="001F6004" w:rsidRDefault="001F6004" w:rsidP="001F6004">
            <w:pPr>
              <w:jc w:val="center"/>
              <w:rPr>
                <w:b/>
                <w:bCs/>
                <w:sz w:val="28"/>
                <w:szCs w:val="28"/>
              </w:rPr>
            </w:pPr>
            <w:r w:rsidRPr="001F6004">
              <w:rPr>
                <w:b/>
                <w:bCs/>
                <w:sz w:val="28"/>
                <w:szCs w:val="28"/>
              </w:rPr>
              <w:t>3-й вчитель</w:t>
            </w:r>
          </w:p>
        </w:tc>
        <w:tc>
          <w:tcPr>
            <w:tcW w:w="1485" w:type="dxa"/>
          </w:tcPr>
          <w:p w:rsidR="001F6004" w:rsidRPr="0061321E" w:rsidRDefault="001F6004" w:rsidP="001F6004">
            <w:pPr>
              <w:jc w:val="center"/>
              <w:rPr>
                <w:b/>
                <w:bCs/>
                <w:sz w:val="28"/>
                <w:szCs w:val="28"/>
              </w:rPr>
            </w:pPr>
            <w:r w:rsidRPr="0061321E">
              <w:rPr>
                <w:b/>
                <w:bCs/>
                <w:sz w:val="28"/>
                <w:szCs w:val="28"/>
              </w:rPr>
              <w:t>4-й вчитель</w:t>
            </w:r>
          </w:p>
        </w:tc>
        <w:tc>
          <w:tcPr>
            <w:tcW w:w="1378" w:type="dxa"/>
          </w:tcPr>
          <w:p w:rsidR="001F6004" w:rsidRPr="0061321E" w:rsidRDefault="001F6004" w:rsidP="001F6004">
            <w:pPr>
              <w:jc w:val="center"/>
              <w:rPr>
                <w:b/>
                <w:bCs/>
                <w:sz w:val="28"/>
                <w:szCs w:val="28"/>
              </w:rPr>
            </w:pPr>
            <w:r w:rsidRPr="0061321E">
              <w:rPr>
                <w:b/>
                <w:bCs/>
                <w:sz w:val="28"/>
                <w:szCs w:val="28"/>
              </w:rPr>
              <w:t>5-й вчитель</w:t>
            </w:r>
          </w:p>
        </w:tc>
      </w:tr>
      <w:tr w:rsidR="001F6004" w:rsidTr="00A05465">
        <w:tc>
          <w:tcPr>
            <w:tcW w:w="675" w:type="dxa"/>
            <w:shd w:val="clear" w:color="auto" w:fill="92D050"/>
          </w:tcPr>
          <w:p w:rsidR="001F6004" w:rsidRDefault="001F6004" w:rsidP="001F6004">
            <w:pPr>
              <w:jc w:val="center"/>
              <w:rPr>
                <w:rFonts w:ascii="Times New Roman CYR" w:hAnsi="Times New Roman CYR" w:cs="Times New Roman CYR"/>
                <w:bCs/>
                <w:sz w:val="28"/>
                <w:szCs w:val="28"/>
              </w:rPr>
            </w:pPr>
            <w:r>
              <w:rPr>
                <w:rFonts w:ascii="Times New Roman CYR" w:hAnsi="Times New Roman CYR" w:cs="Times New Roman CYR"/>
                <w:bCs/>
                <w:sz w:val="28"/>
                <w:szCs w:val="28"/>
              </w:rPr>
              <w:t>1</w:t>
            </w:r>
          </w:p>
        </w:tc>
        <w:tc>
          <w:tcPr>
            <w:tcW w:w="2127" w:type="dxa"/>
            <w:shd w:val="clear" w:color="auto" w:fill="92D050"/>
          </w:tcPr>
          <w:p w:rsidR="001F6004" w:rsidRPr="00BF0383" w:rsidRDefault="001F6004" w:rsidP="001F6004">
            <w:pPr>
              <w:jc w:val="both"/>
              <w:rPr>
                <w:rFonts w:ascii="Times New Roman CYR" w:hAnsi="Times New Roman CYR" w:cs="Times New Roman CYR"/>
                <w:b/>
                <w:bCs/>
              </w:rPr>
            </w:pPr>
            <w:r w:rsidRPr="00BF0383">
              <w:rPr>
                <w:rFonts w:ascii="Times New Roman CYR" w:hAnsi="Times New Roman CYR" w:cs="Times New Roman CYR"/>
                <w:b/>
                <w:bCs/>
              </w:rPr>
              <w:t>Планування   діяльності</w:t>
            </w:r>
          </w:p>
        </w:tc>
        <w:tc>
          <w:tcPr>
            <w:tcW w:w="1701" w:type="dxa"/>
            <w:shd w:val="clear" w:color="auto" w:fill="92D050"/>
          </w:tcPr>
          <w:p w:rsidR="001F6004" w:rsidRPr="00D673E2" w:rsidRDefault="001F6004" w:rsidP="001F6004">
            <w:pPr>
              <w:jc w:val="center"/>
              <w:rPr>
                <w:rFonts w:ascii="Times New Roman CYR" w:hAnsi="Times New Roman CYR" w:cs="Times New Roman CYR"/>
                <w:bCs/>
              </w:rPr>
            </w:pPr>
            <w:r w:rsidRPr="00D673E2">
              <w:rPr>
                <w:rFonts w:ascii="Times New Roman CYR" w:hAnsi="Times New Roman CYR" w:cs="Times New Roman CYR"/>
                <w:bCs/>
              </w:rPr>
              <w:t>4,8</w:t>
            </w:r>
          </w:p>
        </w:tc>
        <w:tc>
          <w:tcPr>
            <w:tcW w:w="1463" w:type="dxa"/>
            <w:shd w:val="clear" w:color="auto" w:fill="92D050"/>
          </w:tcPr>
          <w:p w:rsidR="001F6004" w:rsidRPr="004946A8" w:rsidRDefault="001F6004" w:rsidP="001F6004">
            <w:pPr>
              <w:jc w:val="center"/>
              <w:rPr>
                <w:rFonts w:ascii="Times New Roman CYR" w:hAnsi="Times New Roman CYR" w:cs="Times New Roman CYR"/>
                <w:bCs/>
              </w:rPr>
            </w:pPr>
            <w:r w:rsidRPr="004946A8">
              <w:rPr>
                <w:rFonts w:ascii="Times New Roman CYR" w:hAnsi="Times New Roman CYR" w:cs="Times New Roman CYR"/>
                <w:bCs/>
              </w:rPr>
              <w:t>4.5</w:t>
            </w:r>
          </w:p>
        </w:tc>
        <w:tc>
          <w:tcPr>
            <w:tcW w:w="1485" w:type="dxa"/>
            <w:shd w:val="clear" w:color="auto" w:fill="92D050"/>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w:t>
            </w:r>
          </w:p>
        </w:tc>
        <w:tc>
          <w:tcPr>
            <w:tcW w:w="1485" w:type="dxa"/>
            <w:shd w:val="clear" w:color="auto" w:fill="92D050"/>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3,3</w:t>
            </w:r>
          </w:p>
        </w:tc>
        <w:tc>
          <w:tcPr>
            <w:tcW w:w="1378" w:type="dxa"/>
            <w:shd w:val="clear" w:color="auto" w:fill="92D050"/>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4,8</w:t>
            </w:r>
          </w:p>
        </w:tc>
      </w:tr>
      <w:tr w:rsidR="001F6004" w:rsidTr="0061321E">
        <w:tc>
          <w:tcPr>
            <w:tcW w:w="675" w:type="dxa"/>
            <w:shd w:val="clear" w:color="auto" w:fill="B6DDE8" w:themeFill="accent5" w:themeFillTint="66"/>
          </w:tcPr>
          <w:p w:rsidR="001F6004" w:rsidRDefault="001F6004" w:rsidP="001F6004">
            <w:pPr>
              <w:jc w:val="center"/>
              <w:rPr>
                <w:rFonts w:ascii="Times New Roman CYR" w:hAnsi="Times New Roman CYR" w:cs="Times New Roman CYR"/>
                <w:bCs/>
                <w:sz w:val="28"/>
                <w:szCs w:val="28"/>
              </w:rPr>
            </w:pPr>
            <w:r>
              <w:rPr>
                <w:rFonts w:ascii="Times New Roman CYR" w:hAnsi="Times New Roman CYR" w:cs="Times New Roman CYR"/>
                <w:bCs/>
                <w:sz w:val="28"/>
                <w:szCs w:val="28"/>
              </w:rPr>
              <w:t>2</w:t>
            </w:r>
          </w:p>
        </w:tc>
        <w:tc>
          <w:tcPr>
            <w:tcW w:w="2127" w:type="dxa"/>
            <w:shd w:val="clear" w:color="auto" w:fill="B6DDE8" w:themeFill="accent5" w:themeFillTint="66"/>
          </w:tcPr>
          <w:p w:rsidR="001F6004" w:rsidRPr="00BF0383" w:rsidRDefault="001F6004" w:rsidP="001F6004">
            <w:pPr>
              <w:rPr>
                <w:rFonts w:ascii="Times New Roman CYR" w:hAnsi="Times New Roman CYR" w:cs="Times New Roman CYR"/>
                <w:b/>
                <w:bCs/>
              </w:rPr>
            </w:pPr>
            <w:r w:rsidRPr="00BF0383">
              <w:rPr>
                <w:rFonts w:ascii="Times New Roman CYR" w:hAnsi="Times New Roman CYR" w:cs="Times New Roman CYR"/>
                <w:b/>
                <w:bCs/>
              </w:rPr>
              <w:t>Самоорганізація  діяльності</w:t>
            </w:r>
          </w:p>
        </w:tc>
        <w:tc>
          <w:tcPr>
            <w:tcW w:w="1701" w:type="dxa"/>
            <w:shd w:val="clear" w:color="auto" w:fill="B6DDE8" w:themeFill="accent5" w:themeFillTint="66"/>
          </w:tcPr>
          <w:p w:rsidR="001F6004" w:rsidRPr="00D673E2" w:rsidRDefault="001F6004" w:rsidP="001F6004">
            <w:pPr>
              <w:jc w:val="center"/>
              <w:rPr>
                <w:rFonts w:ascii="Times New Roman CYR" w:hAnsi="Times New Roman CYR" w:cs="Times New Roman CYR"/>
                <w:bCs/>
              </w:rPr>
            </w:pPr>
            <w:r w:rsidRPr="00D673E2">
              <w:rPr>
                <w:rFonts w:ascii="Times New Roman CYR" w:hAnsi="Times New Roman CYR" w:cs="Times New Roman CYR"/>
                <w:bCs/>
              </w:rPr>
              <w:t>4,6</w:t>
            </w:r>
          </w:p>
        </w:tc>
        <w:tc>
          <w:tcPr>
            <w:tcW w:w="1463" w:type="dxa"/>
            <w:shd w:val="clear" w:color="auto" w:fill="B6DDE8" w:themeFill="accent5" w:themeFillTint="66"/>
          </w:tcPr>
          <w:p w:rsidR="001F6004" w:rsidRPr="004946A8" w:rsidRDefault="001F6004" w:rsidP="001F6004">
            <w:pPr>
              <w:jc w:val="center"/>
              <w:rPr>
                <w:rFonts w:ascii="Times New Roman CYR" w:hAnsi="Times New Roman CYR" w:cs="Times New Roman CYR"/>
                <w:bCs/>
              </w:rPr>
            </w:pPr>
            <w:r w:rsidRPr="004946A8">
              <w:rPr>
                <w:rFonts w:ascii="Times New Roman CYR" w:hAnsi="Times New Roman CYR" w:cs="Times New Roman CYR"/>
                <w:bCs/>
              </w:rPr>
              <w:t>4.2</w:t>
            </w:r>
          </w:p>
        </w:tc>
        <w:tc>
          <w:tcPr>
            <w:tcW w:w="1485" w:type="dxa"/>
            <w:shd w:val="clear" w:color="auto" w:fill="B6DDE8" w:themeFill="accent5" w:themeFillTint="66"/>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4,2</w:t>
            </w:r>
          </w:p>
        </w:tc>
        <w:tc>
          <w:tcPr>
            <w:tcW w:w="1485" w:type="dxa"/>
            <w:shd w:val="clear" w:color="auto" w:fill="B6DDE8" w:themeFill="accent5" w:themeFillTint="66"/>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3,5</w:t>
            </w:r>
          </w:p>
        </w:tc>
        <w:tc>
          <w:tcPr>
            <w:tcW w:w="1378" w:type="dxa"/>
            <w:shd w:val="clear" w:color="auto" w:fill="B6DDE8" w:themeFill="accent5" w:themeFillTint="66"/>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4,8</w:t>
            </w:r>
          </w:p>
        </w:tc>
      </w:tr>
      <w:tr w:rsidR="001F6004" w:rsidTr="00A05465">
        <w:tc>
          <w:tcPr>
            <w:tcW w:w="675" w:type="dxa"/>
            <w:shd w:val="clear" w:color="auto" w:fill="FABF8F" w:themeFill="accent6" w:themeFillTint="99"/>
          </w:tcPr>
          <w:p w:rsidR="001F6004" w:rsidRDefault="001F6004" w:rsidP="001F6004">
            <w:pPr>
              <w:jc w:val="center"/>
              <w:rPr>
                <w:rFonts w:ascii="Times New Roman CYR" w:hAnsi="Times New Roman CYR" w:cs="Times New Roman CYR"/>
                <w:bCs/>
                <w:sz w:val="28"/>
                <w:szCs w:val="28"/>
              </w:rPr>
            </w:pPr>
            <w:r>
              <w:rPr>
                <w:rFonts w:ascii="Times New Roman CYR" w:hAnsi="Times New Roman CYR" w:cs="Times New Roman CYR"/>
                <w:bCs/>
                <w:sz w:val="28"/>
                <w:szCs w:val="28"/>
              </w:rPr>
              <w:t>3</w:t>
            </w:r>
          </w:p>
        </w:tc>
        <w:tc>
          <w:tcPr>
            <w:tcW w:w="2127" w:type="dxa"/>
            <w:shd w:val="clear" w:color="auto" w:fill="FABF8F" w:themeFill="accent6" w:themeFillTint="99"/>
          </w:tcPr>
          <w:p w:rsidR="001F6004" w:rsidRPr="00BF0383" w:rsidRDefault="001F6004" w:rsidP="001F6004">
            <w:pPr>
              <w:rPr>
                <w:rFonts w:ascii="Times New Roman CYR" w:hAnsi="Times New Roman CYR" w:cs="Times New Roman CYR"/>
                <w:b/>
                <w:bCs/>
              </w:rPr>
            </w:pPr>
            <w:r w:rsidRPr="00BF0383">
              <w:rPr>
                <w:rFonts w:ascii="Times New Roman CYR" w:hAnsi="Times New Roman CYR" w:cs="Times New Roman CYR"/>
                <w:b/>
                <w:bCs/>
              </w:rPr>
              <w:t>Виконання  доручень</w:t>
            </w:r>
          </w:p>
        </w:tc>
        <w:tc>
          <w:tcPr>
            <w:tcW w:w="1701" w:type="dxa"/>
            <w:shd w:val="clear" w:color="auto" w:fill="FABF8F" w:themeFill="accent6" w:themeFillTint="99"/>
          </w:tcPr>
          <w:p w:rsidR="001F6004" w:rsidRPr="00D673E2" w:rsidRDefault="001F6004" w:rsidP="001F6004">
            <w:pPr>
              <w:jc w:val="center"/>
              <w:rPr>
                <w:rFonts w:ascii="Times New Roman CYR" w:hAnsi="Times New Roman CYR" w:cs="Times New Roman CYR"/>
                <w:bCs/>
              </w:rPr>
            </w:pPr>
            <w:r w:rsidRPr="00D673E2">
              <w:rPr>
                <w:rFonts w:ascii="Times New Roman CYR" w:hAnsi="Times New Roman CYR" w:cs="Times New Roman CYR"/>
                <w:bCs/>
              </w:rPr>
              <w:t>4,9</w:t>
            </w:r>
          </w:p>
        </w:tc>
        <w:tc>
          <w:tcPr>
            <w:tcW w:w="1463" w:type="dxa"/>
            <w:shd w:val="clear" w:color="auto" w:fill="FABF8F" w:themeFill="accent6" w:themeFillTint="99"/>
          </w:tcPr>
          <w:p w:rsidR="001F6004" w:rsidRPr="004946A8" w:rsidRDefault="001F6004" w:rsidP="001F6004">
            <w:pPr>
              <w:jc w:val="center"/>
              <w:rPr>
                <w:rFonts w:ascii="Times New Roman CYR" w:hAnsi="Times New Roman CYR" w:cs="Times New Roman CYR"/>
                <w:bCs/>
              </w:rPr>
            </w:pPr>
            <w:r w:rsidRPr="004946A8">
              <w:rPr>
                <w:rFonts w:ascii="Times New Roman CYR" w:hAnsi="Times New Roman CYR" w:cs="Times New Roman CYR"/>
                <w:bCs/>
              </w:rPr>
              <w:t>4.5</w:t>
            </w:r>
          </w:p>
        </w:tc>
        <w:tc>
          <w:tcPr>
            <w:tcW w:w="1485" w:type="dxa"/>
            <w:shd w:val="clear" w:color="auto" w:fill="FABF8F" w:themeFill="accent6" w:themeFillTint="99"/>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4,4</w:t>
            </w:r>
          </w:p>
        </w:tc>
        <w:tc>
          <w:tcPr>
            <w:tcW w:w="1485" w:type="dxa"/>
            <w:shd w:val="clear" w:color="auto" w:fill="FABF8F" w:themeFill="accent6" w:themeFillTint="99"/>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w:t>
            </w:r>
          </w:p>
        </w:tc>
        <w:tc>
          <w:tcPr>
            <w:tcW w:w="1378" w:type="dxa"/>
            <w:shd w:val="clear" w:color="auto" w:fill="FABF8F" w:themeFill="accent6" w:themeFillTint="99"/>
          </w:tcPr>
          <w:p w:rsidR="001F6004" w:rsidRPr="004946A8" w:rsidRDefault="001F6004" w:rsidP="001F6004">
            <w:pPr>
              <w:jc w:val="center"/>
              <w:rPr>
                <w:rFonts w:ascii="Times New Roman CYR" w:hAnsi="Times New Roman CYR" w:cs="Times New Roman CYR"/>
                <w:bCs/>
              </w:rPr>
            </w:pPr>
            <w:r>
              <w:rPr>
                <w:rFonts w:ascii="Times New Roman CYR" w:hAnsi="Times New Roman CYR" w:cs="Times New Roman CYR"/>
                <w:bCs/>
              </w:rPr>
              <w:t>4,9</w:t>
            </w:r>
          </w:p>
        </w:tc>
      </w:tr>
      <w:tr w:rsidR="0061321E" w:rsidTr="0061321E">
        <w:tc>
          <w:tcPr>
            <w:tcW w:w="675" w:type="dxa"/>
            <w:shd w:val="clear" w:color="auto" w:fill="D6E3BC" w:themeFill="accent3" w:themeFillTint="66"/>
          </w:tcPr>
          <w:p w:rsidR="0061321E" w:rsidRDefault="0061321E" w:rsidP="001F6004">
            <w:pPr>
              <w:jc w:val="center"/>
              <w:rPr>
                <w:rFonts w:ascii="Times New Roman CYR" w:hAnsi="Times New Roman CYR" w:cs="Times New Roman CYR"/>
                <w:bCs/>
                <w:sz w:val="28"/>
                <w:szCs w:val="28"/>
              </w:rPr>
            </w:pPr>
            <w:r>
              <w:rPr>
                <w:rFonts w:ascii="Times New Roman CYR" w:hAnsi="Times New Roman CYR" w:cs="Times New Roman CYR"/>
                <w:bCs/>
                <w:sz w:val="28"/>
                <w:szCs w:val="28"/>
              </w:rPr>
              <w:t>4</w:t>
            </w:r>
          </w:p>
        </w:tc>
        <w:tc>
          <w:tcPr>
            <w:tcW w:w="2127" w:type="dxa"/>
            <w:shd w:val="clear" w:color="auto" w:fill="D6E3BC" w:themeFill="accent3" w:themeFillTint="66"/>
          </w:tcPr>
          <w:p w:rsidR="0061321E" w:rsidRPr="0061321E" w:rsidRDefault="0061321E" w:rsidP="001F6004">
            <w:pPr>
              <w:rPr>
                <w:b/>
                <w:bCs/>
                <w:sz w:val="28"/>
                <w:szCs w:val="28"/>
              </w:rPr>
            </w:pPr>
            <w:r>
              <w:rPr>
                <w:b/>
                <w:bCs/>
                <w:sz w:val="28"/>
                <w:szCs w:val="28"/>
              </w:rPr>
              <w:t>Підсумковий бал</w:t>
            </w:r>
          </w:p>
        </w:tc>
        <w:tc>
          <w:tcPr>
            <w:tcW w:w="1701" w:type="dxa"/>
            <w:shd w:val="clear" w:color="auto" w:fill="D6E3BC" w:themeFill="accent3" w:themeFillTint="66"/>
          </w:tcPr>
          <w:p w:rsidR="0061321E" w:rsidRDefault="0061321E" w:rsidP="001F6004">
            <w:pPr>
              <w:jc w:val="center"/>
              <w:rPr>
                <w:rFonts w:ascii="Times New Roman CYR" w:hAnsi="Times New Roman CYR" w:cs="Times New Roman CYR"/>
                <w:bCs/>
              </w:rPr>
            </w:pPr>
            <w:r>
              <w:rPr>
                <w:rFonts w:ascii="Times New Roman CYR" w:hAnsi="Times New Roman CYR" w:cs="Times New Roman CYR"/>
                <w:bCs/>
              </w:rPr>
              <w:t>90,5</w:t>
            </w:r>
          </w:p>
          <w:p w:rsidR="0061321E" w:rsidRPr="00D673E2" w:rsidRDefault="0061321E" w:rsidP="001F6004">
            <w:pPr>
              <w:jc w:val="center"/>
              <w:rPr>
                <w:rFonts w:ascii="Times New Roman CYR" w:hAnsi="Times New Roman CYR" w:cs="Times New Roman CYR"/>
                <w:bCs/>
              </w:rPr>
            </w:pPr>
            <w:r>
              <w:rPr>
                <w:rFonts w:ascii="Times New Roman CYR" w:hAnsi="Times New Roman CYR" w:cs="Times New Roman CYR"/>
                <w:bCs/>
              </w:rPr>
              <w:t>(90,5%)</w:t>
            </w:r>
          </w:p>
        </w:tc>
        <w:tc>
          <w:tcPr>
            <w:tcW w:w="1463" w:type="dxa"/>
            <w:shd w:val="clear" w:color="auto" w:fill="D6E3BC" w:themeFill="accent3" w:themeFillTint="66"/>
          </w:tcPr>
          <w:p w:rsidR="0061321E" w:rsidRDefault="0061321E" w:rsidP="001F6004">
            <w:pPr>
              <w:jc w:val="center"/>
              <w:rPr>
                <w:rFonts w:ascii="Times New Roman CYR" w:hAnsi="Times New Roman CYR" w:cs="Times New Roman CYR"/>
                <w:bCs/>
              </w:rPr>
            </w:pPr>
            <w:r>
              <w:rPr>
                <w:rFonts w:ascii="Times New Roman CYR" w:hAnsi="Times New Roman CYR" w:cs="Times New Roman CYR"/>
                <w:bCs/>
              </w:rPr>
              <w:t>81</w:t>
            </w:r>
          </w:p>
          <w:p w:rsidR="0061321E" w:rsidRPr="004946A8" w:rsidRDefault="0061321E" w:rsidP="001F6004">
            <w:pPr>
              <w:jc w:val="center"/>
              <w:rPr>
                <w:rFonts w:ascii="Times New Roman CYR" w:hAnsi="Times New Roman CYR" w:cs="Times New Roman CYR"/>
                <w:bCs/>
              </w:rPr>
            </w:pPr>
            <w:r>
              <w:rPr>
                <w:rFonts w:ascii="Times New Roman CYR" w:hAnsi="Times New Roman CYR" w:cs="Times New Roman CYR"/>
                <w:bCs/>
              </w:rPr>
              <w:t>(81%)</w:t>
            </w:r>
          </w:p>
        </w:tc>
        <w:tc>
          <w:tcPr>
            <w:tcW w:w="1485" w:type="dxa"/>
            <w:shd w:val="clear" w:color="auto" w:fill="D6E3BC" w:themeFill="accent3" w:themeFillTint="66"/>
          </w:tcPr>
          <w:p w:rsidR="0061321E" w:rsidRDefault="0061321E" w:rsidP="00721F22">
            <w:pPr>
              <w:jc w:val="center"/>
              <w:rPr>
                <w:rFonts w:ascii="Times New Roman CYR" w:hAnsi="Times New Roman CYR" w:cs="Times New Roman CYR"/>
                <w:bCs/>
              </w:rPr>
            </w:pPr>
            <w:r>
              <w:rPr>
                <w:rFonts w:ascii="Times New Roman CYR" w:hAnsi="Times New Roman CYR" w:cs="Times New Roman CYR"/>
                <w:bCs/>
              </w:rPr>
              <w:t>80</w:t>
            </w:r>
          </w:p>
          <w:p w:rsidR="0061321E" w:rsidRPr="004946A8" w:rsidRDefault="0061321E" w:rsidP="00721F22">
            <w:pPr>
              <w:jc w:val="center"/>
              <w:rPr>
                <w:rFonts w:ascii="Times New Roman CYR" w:hAnsi="Times New Roman CYR" w:cs="Times New Roman CYR"/>
                <w:bCs/>
              </w:rPr>
            </w:pPr>
            <w:r>
              <w:rPr>
                <w:rFonts w:ascii="Times New Roman CYR" w:hAnsi="Times New Roman CYR" w:cs="Times New Roman CYR"/>
                <w:bCs/>
              </w:rPr>
              <w:t>(80%)</w:t>
            </w:r>
          </w:p>
        </w:tc>
        <w:tc>
          <w:tcPr>
            <w:tcW w:w="1485" w:type="dxa"/>
            <w:shd w:val="clear" w:color="auto" w:fill="D6E3BC" w:themeFill="accent3" w:themeFillTint="66"/>
          </w:tcPr>
          <w:p w:rsidR="0061321E" w:rsidRDefault="0061321E" w:rsidP="00721F22">
            <w:pPr>
              <w:jc w:val="center"/>
              <w:rPr>
                <w:rFonts w:ascii="Times New Roman CYR" w:hAnsi="Times New Roman CYR" w:cs="Times New Roman CYR"/>
                <w:bCs/>
              </w:rPr>
            </w:pPr>
            <w:r>
              <w:rPr>
                <w:rFonts w:ascii="Times New Roman CYR" w:hAnsi="Times New Roman CYR" w:cs="Times New Roman CYR"/>
                <w:bCs/>
              </w:rPr>
              <w:t>72,,5</w:t>
            </w:r>
          </w:p>
          <w:p w:rsidR="0061321E" w:rsidRPr="00D673E2" w:rsidRDefault="0061321E" w:rsidP="00721F22">
            <w:pPr>
              <w:jc w:val="center"/>
              <w:rPr>
                <w:rFonts w:ascii="Times New Roman CYR" w:hAnsi="Times New Roman CYR" w:cs="Times New Roman CYR"/>
                <w:bCs/>
              </w:rPr>
            </w:pPr>
            <w:r>
              <w:rPr>
                <w:rFonts w:ascii="Times New Roman CYR" w:hAnsi="Times New Roman CYR" w:cs="Times New Roman CYR"/>
                <w:bCs/>
              </w:rPr>
              <w:t>(72,5%)</w:t>
            </w:r>
          </w:p>
        </w:tc>
        <w:tc>
          <w:tcPr>
            <w:tcW w:w="1378" w:type="dxa"/>
            <w:shd w:val="clear" w:color="auto" w:fill="D6E3BC" w:themeFill="accent3" w:themeFillTint="66"/>
          </w:tcPr>
          <w:p w:rsidR="0061321E" w:rsidRDefault="0061321E" w:rsidP="00721F22">
            <w:pPr>
              <w:jc w:val="center"/>
              <w:rPr>
                <w:rFonts w:ascii="Times New Roman CYR" w:hAnsi="Times New Roman CYR" w:cs="Times New Roman CYR"/>
                <w:bCs/>
              </w:rPr>
            </w:pPr>
            <w:r>
              <w:rPr>
                <w:rFonts w:ascii="Times New Roman CYR" w:hAnsi="Times New Roman CYR" w:cs="Times New Roman CYR"/>
                <w:bCs/>
              </w:rPr>
              <w:t>91</w:t>
            </w:r>
          </w:p>
          <w:p w:rsidR="0061321E" w:rsidRPr="004946A8" w:rsidRDefault="0061321E" w:rsidP="00721F22">
            <w:pPr>
              <w:jc w:val="center"/>
              <w:rPr>
                <w:rFonts w:ascii="Times New Roman CYR" w:hAnsi="Times New Roman CYR" w:cs="Times New Roman CYR"/>
                <w:bCs/>
              </w:rPr>
            </w:pPr>
            <w:r>
              <w:rPr>
                <w:rFonts w:ascii="Times New Roman CYR" w:hAnsi="Times New Roman CYR" w:cs="Times New Roman CYR"/>
                <w:bCs/>
              </w:rPr>
              <w:t>(81%)</w:t>
            </w:r>
          </w:p>
        </w:tc>
      </w:tr>
      <w:tr w:rsidR="00A05465" w:rsidTr="0061321E">
        <w:tc>
          <w:tcPr>
            <w:tcW w:w="675" w:type="dxa"/>
            <w:shd w:val="clear" w:color="auto" w:fill="F2DBDB" w:themeFill="accent2" w:themeFillTint="33"/>
          </w:tcPr>
          <w:p w:rsidR="00A05465" w:rsidRDefault="00A05465" w:rsidP="001F6004">
            <w:pPr>
              <w:jc w:val="center"/>
              <w:rPr>
                <w:rFonts w:ascii="Times New Roman CYR" w:hAnsi="Times New Roman CYR" w:cs="Times New Roman CYR"/>
                <w:bCs/>
                <w:sz w:val="28"/>
                <w:szCs w:val="28"/>
              </w:rPr>
            </w:pPr>
            <w:r>
              <w:rPr>
                <w:rFonts w:ascii="Times New Roman CYR" w:hAnsi="Times New Roman CYR" w:cs="Times New Roman CYR"/>
                <w:bCs/>
                <w:sz w:val="28"/>
                <w:szCs w:val="28"/>
              </w:rPr>
              <w:t>5</w:t>
            </w:r>
          </w:p>
        </w:tc>
        <w:tc>
          <w:tcPr>
            <w:tcW w:w="2127" w:type="dxa"/>
            <w:shd w:val="clear" w:color="auto" w:fill="F2DBDB" w:themeFill="accent2" w:themeFillTint="33"/>
          </w:tcPr>
          <w:p w:rsidR="00A05465" w:rsidRPr="0061321E" w:rsidRDefault="00A05465" w:rsidP="001F6004">
            <w:pPr>
              <w:rPr>
                <w:b/>
                <w:bCs/>
                <w:sz w:val="28"/>
                <w:szCs w:val="28"/>
              </w:rPr>
            </w:pPr>
            <w:r>
              <w:rPr>
                <w:b/>
                <w:bCs/>
                <w:sz w:val="28"/>
                <w:szCs w:val="28"/>
              </w:rPr>
              <w:t>Рівень  діяльності  вчителя</w:t>
            </w:r>
          </w:p>
        </w:tc>
        <w:tc>
          <w:tcPr>
            <w:tcW w:w="1701" w:type="dxa"/>
            <w:shd w:val="clear" w:color="auto" w:fill="F2DBDB" w:themeFill="accent2" w:themeFillTint="33"/>
          </w:tcPr>
          <w:p w:rsidR="00A05465" w:rsidRDefault="00A05465" w:rsidP="0061321E">
            <w:pPr>
              <w:jc w:val="center"/>
              <w:rPr>
                <w:rFonts w:ascii="Times New Roman CYR" w:hAnsi="Times New Roman CYR" w:cs="Times New Roman CYR"/>
                <w:bCs/>
              </w:rPr>
            </w:pPr>
            <w:r>
              <w:rPr>
                <w:rFonts w:ascii="Times New Roman CYR" w:hAnsi="Times New Roman CYR" w:cs="Times New Roman CYR"/>
                <w:bCs/>
              </w:rPr>
              <w:t>90-100</w:t>
            </w:r>
          </w:p>
          <w:p w:rsidR="00A05465" w:rsidRPr="00D673E2" w:rsidRDefault="00A05465" w:rsidP="0061321E">
            <w:pPr>
              <w:jc w:val="center"/>
              <w:rPr>
                <w:rFonts w:ascii="Times New Roman CYR" w:hAnsi="Times New Roman CYR" w:cs="Times New Roman CYR"/>
                <w:bCs/>
              </w:rPr>
            </w:pPr>
            <w:r>
              <w:rPr>
                <w:bCs/>
                <w:sz w:val="22"/>
                <w:szCs w:val="22"/>
              </w:rPr>
              <w:t>(</w:t>
            </w:r>
            <w:r w:rsidRPr="0061321E">
              <w:rPr>
                <w:bCs/>
                <w:sz w:val="22"/>
                <w:szCs w:val="22"/>
              </w:rPr>
              <w:t>новат</w:t>
            </w:r>
            <w:r>
              <w:rPr>
                <w:bCs/>
                <w:sz w:val="22"/>
                <w:szCs w:val="22"/>
              </w:rPr>
              <w:t>о</w:t>
            </w:r>
            <w:r w:rsidRPr="0061321E">
              <w:rPr>
                <w:bCs/>
                <w:sz w:val="22"/>
                <w:szCs w:val="22"/>
              </w:rPr>
              <w:t>рський</w:t>
            </w:r>
            <w:r>
              <w:rPr>
                <w:rFonts w:ascii="Times New Roman CYR" w:hAnsi="Times New Roman CYR" w:cs="Times New Roman CYR"/>
                <w:bCs/>
              </w:rPr>
              <w:t>)</w:t>
            </w:r>
          </w:p>
        </w:tc>
        <w:tc>
          <w:tcPr>
            <w:tcW w:w="1463" w:type="dxa"/>
            <w:shd w:val="clear" w:color="auto" w:fill="F2DBDB" w:themeFill="accent2" w:themeFillTint="33"/>
          </w:tcPr>
          <w:p w:rsidR="00A05465" w:rsidRDefault="00A05465" w:rsidP="001F6004">
            <w:pPr>
              <w:jc w:val="center"/>
              <w:rPr>
                <w:rFonts w:ascii="Times New Roman CYR" w:hAnsi="Times New Roman CYR" w:cs="Times New Roman CYR"/>
                <w:bCs/>
              </w:rPr>
            </w:pPr>
            <w:r>
              <w:rPr>
                <w:rFonts w:ascii="Times New Roman CYR" w:hAnsi="Times New Roman CYR" w:cs="Times New Roman CYR"/>
                <w:bCs/>
              </w:rPr>
              <w:t>80-90</w:t>
            </w:r>
          </w:p>
          <w:p w:rsidR="00A05465" w:rsidRPr="004946A8" w:rsidRDefault="00A05465" w:rsidP="001F6004">
            <w:pPr>
              <w:jc w:val="center"/>
              <w:rPr>
                <w:rFonts w:ascii="Times New Roman CYR" w:hAnsi="Times New Roman CYR" w:cs="Times New Roman CYR"/>
                <w:bCs/>
              </w:rPr>
            </w:pPr>
            <w:r>
              <w:rPr>
                <w:rFonts w:ascii="Times New Roman CYR" w:hAnsi="Times New Roman CYR" w:cs="Times New Roman CYR"/>
                <w:bCs/>
              </w:rPr>
              <w:t xml:space="preserve">(конструк.)    </w:t>
            </w:r>
          </w:p>
        </w:tc>
        <w:tc>
          <w:tcPr>
            <w:tcW w:w="1485" w:type="dxa"/>
            <w:shd w:val="clear" w:color="auto" w:fill="F2DBDB" w:themeFill="accent2" w:themeFillTint="33"/>
          </w:tcPr>
          <w:p w:rsidR="00A05465" w:rsidRDefault="00A05465" w:rsidP="00721F22">
            <w:pPr>
              <w:jc w:val="center"/>
              <w:rPr>
                <w:rFonts w:ascii="Times New Roman CYR" w:hAnsi="Times New Roman CYR" w:cs="Times New Roman CYR"/>
                <w:bCs/>
              </w:rPr>
            </w:pPr>
            <w:r>
              <w:rPr>
                <w:rFonts w:ascii="Times New Roman CYR" w:hAnsi="Times New Roman CYR" w:cs="Times New Roman CYR"/>
                <w:bCs/>
              </w:rPr>
              <w:t>80-90</w:t>
            </w:r>
          </w:p>
          <w:p w:rsidR="00A05465" w:rsidRPr="004946A8" w:rsidRDefault="00A05465" w:rsidP="00721F22">
            <w:pPr>
              <w:jc w:val="center"/>
              <w:rPr>
                <w:rFonts w:ascii="Times New Roman CYR" w:hAnsi="Times New Roman CYR" w:cs="Times New Roman CYR"/>
                <w:bCs/>
              </w:rPr>
            </w:pPr>
            <w:r>
              <w:rPr>
                <w:rFonts w:ascii="Times New Roman CYR" w:hAnsi="Times New Roman CYR" w:cs="Times New Roman CYR"/>
                <w:bCs/>
              </w:rPr>
              <w:t xml:space="preserve">(конструк.)    </w:t>
            </w:r>
          </w:p>
        </w:tc>
        <w:tc>
          <w:tcPr>
            <w:tcW w:w="1485" w:type="dxa"/>
            <w:shd w:val="clear" w:color="auto" w:fill="F2DBDB" w:themeFill="accent2" w:themeFillTint="33"/>
          </w:tcPr>
          <w:p w:rsidR="00A05465" w:rsidRDefault="00A05465" w:rsidP="001F6004">
            <w:pPr>
              <w:jc w:val="center"/>
              <w:rPr>
                <w:rFonts w:ascii="Times New Roman CYR" w:hAnsi="Times New Roman CYR" w:cs="Times New Roman CYR"/>
                <w:bCs/>
              </w:rPr>
            </w:pPr>
            <w:r>
              <w:rPr>
                <w:rFonts w:ascii="Times New Roman CYR" w:hAnsi="Times New Roman CYR" w:cs="Times New Roman CYR"/>
                <w:bCs/>
              </w:rPr>
              <w:t>70-80</w:t>
            </w:r>
          </w:p>
          <w:p w:rsidR="00A05465" w:rsidRPr="004946A8" w:rsidRDefault="00A05465" w:rsidP="00A05465">
            <w:pPr>
              <w:rPr>
                <w:rFonts w:ascii="Times New Roman CYR" w:hAnsi="Times New Roman CYR" w:cs="Times New Roman CYR"/>
                <w:bCs/>
              </w:rPr>
            </w:pPr>
            <w:r>
              <w:rPr>
                <w:rFonts w:ascii="Times New Roman CYR" w:hAnsi="Times New Roman CYR" w:cs="Times New Roman CYR"/>
                <w:bCs/>
              </w:rPr>
              <w:t>(раціоналіз)</w:t>
            </w:r>
          </w:p>
        </w:tc>
        <w:tc>
          <w:tcPr>
            <w:tcW w:w="1378" w:type="dxa"/>
            <w:shd w:val="clear" w:color="auto" w:fill="F2DBDB" w:themeFill="accent2" w:themeFillTint="33"/>
          </w:tcPr>
          <w:p w:rsidR="00A05465" w:rsidRDefault="00A05465" w:rsidP="00721F22">
            <w:pPr>
              <w:jc w:val="center"/>
              <w:rPr>
                <w:rFonts w:ascii="Times New Roman CYR" w:hAnsi="Times New Roman CYR" w:cs="Times New Roman CYR"/>
                <w:bCs/>
              </w:rPr>
            </w:pPr>
            <w:r>
              <w:rPr>
                <w:rFonts w:ascii="Times New Roman CYR" w:hAnsi="Times New Roman CYR" w:cs="Times New Roman CYR"/>
                <w:bCs/>
              </w:rPr>
              <w:t>90-100</w:t>
            </w:r>
          </w:p>
          <w:p w:rsidR="00A05465" w:rsidRPr="00D673E2" w:rsidRDefault="00A05465" w:rsidP="00A05465">
            <w:pPr>
              <w:jc w:val="center"/>
              <w:rPr>
                <w:rFonts w:ascii="Times New Roman CYR" w:hAnsi="Times New Roman CYR" w:cs="Times New Roman CYR"/>
                <w:bCs/>
              </w:rPr>
            </w:pPr>
            <w:r>
              <w:rPr>
                <w:bCs/>
                <w:sz w:val="22"/>
                <w:szCs w:val="22"/>
              </w:rPr>
              <w:t>(</w:t>
            </w:r>
            <w:r w:rsidRPr="0061321E">
              <w:rPr>
                <w:bCs/>
                <w:sz w:val="22"/>
                <w:szCs w:val="22"/>
              </w:rPr>
              <w:t>новат</w:t>
            </w:r>
            <w:r>
              <w:rPr>
                <w:bCs/>
                <w:sz w:val="22"/>
                <w:szCs w:val="22"/>
              </w:rPr>
              <w:t>о</w:t>
            </w:r>
            <w:r w:rsidRPr="0061321E">
              <w:rPr>
                <w:bCs/>
                <w:sz w:val="22"/>
                <w:szCs w:val="22"/>
              </w:rPr>
              <w:t>р</w:t>
            </w:r>
            <w:r>
              <w:rPr>
                <w:bCs/>
                <w:sz w:val="22"/>
                <w:szCs w:val="22"/>
              </w:rPr>
              <w:t>.)</w:t>
            </w:r>
          </w:p>
        </w:tc>
      </w:tr>
      <w:tr w:rsidR="00A05465" w:rsidTr="0061321E">
        <w:tc>
          <w:tcPr>
            <w:tcW w:w="2802" w:type="dxa"/>
            <w:gridSpan w:val="2"/>
            <w:shd w:val="clear" w:color="auto" w:fill="85F97F"/>
          </w:tcPr>
          <w:p w:rsidR="00A05465" w:rsidRPr="001F6004" w:rsidRDefault="00A05465" w:rsidP="001F6004">
            <w:pPr>
              <w:rPr>
                <w:b/>
                <w:bCs/>
                <w:sz w:val="28"/>
                <w:szCs w:val="28"/>
              </w:rPr>
            </w:pPr>
            <w:r w:rsidRPr="001F6004">
              <w:rPr>
                <w:b/>
                <w:bCs/>
                <w:sz w:val="28"/>
                <w:szCs w:val="28"/>
              </w:rPr>
              <w:t>Категорія  вчителя</w:t>
            </w:r>
          </w:p>
        </w:tc>
        <w:tc>
          <w:tcPr>
            <w:tcW w:w="1701" w:type="dxa"/>
            <w:shd w:val="clear" w:color="auto" w:fill="85F97F"/>
          </w:tcPr>
          <w:p w:rsidR="00A05465" w:rsidRPr="001F6004" w:rsidRDefault="00A05465" w:rsidP="001F6004">
            <w:pPr>
              <w:jc w:val="center"/>
              <w:rPr>
                <w:b/>
                <w:bCs/>
                <w:sz w:val="28"/>
                <w:szCs w:val="28"/>
              </w:rPr>
            </w:pPr>
            <w:r w:rsidRPr="001F6004">
              <w:rPr>
                <w:b/>
                <w:bCs/>
                <w:sz w:val="28"/>
                <w:szCs w:val="28"/>
              </w:rPr>
              <w:t>Вища</w:t>
            </w:r>
          </w:p>
        </w:tc>
        <w:tc>
          <w:tcPr>
            <w:tcW w:w="1463" w:type="dxa"/>
            <w:shd w:val="clear" w:color="auto" w:fill="85F97F"/>
          </w:tcPr>
          <w:p w:rsidR="00A05465" w:rsidRPr="001F6004" w:rsidRDefault="00A05465" w:rsidP="001F6004">
            <w:pPr>
              <w:jc w:val="center"/>
              <w:rPr>
                <w:b/>
                <w:bCs/>
                <w:sz w:val="28"/>
                <w:szCs w:val="28"/>
              </w:rPr>
            </w:pPr>
            <w:r w:rsidRPr="001F6004">
              <w:rPr>
                <w:b/>
                <w:bCs/>
                <w:sz w:val="28"/>
                <w:szCs w:val="28"/>
              </w:rPr>
              <w:t>І категорія</w:t>
            </w:r>
          </w:p>
        </w:tc>
        <w:tc>
          <w:tcPr>
            <w:tcW w:w="1485" w:type="dxa"/>
            <w:shd w:val="clear" w:color="auto" w:fill="85F97F"/>
          </w:tcPr>
          <w:p w:rsidR="00A05465" w:rsidRPr="001F6004" w:rsidRDefault="00A05465" w:rsidP="001F6004">
            <w:pPr>
              <w:jc w:val="center"/>
              <w:rPr>
                <w:b/>
                <w:bCs/>
                <w:sz w:val="28"/>
                <w:szCs w:val="28"/>
              </w:rPr>
            </w:pPr>
            <w:r w:rsidRPr="001F6004">
              <w:rPr>
                <w:b/>
                <w:bCs/>
                <w:sz w:val="28"/>
                <w:szCs w:val="28"/>
              </w:rPr>
              <w:t>І категорія</w:t>
            </w:r>
          </w:p>
        </w:tc>
        <w:tc>
          <w:tcPr>
            <w:tcW w:w="1485" w:type="dxa"/>
            <w:shd w:val="clear" w:color="auto" w:fill="85F97F"/>
          </w:tcPr>
          <w:p w:rsidR="00A05465" w:rsidRPr="001F6004" w:rsidRDefault="00A05465" w:rsidP="001F6004">
            <w:pPr>
              <w:jc w:val="center"/>
              <w:rPr>
                <w:b/>
                <w:bCs/>
                <w:sz w:val="28"/>
                <w:szCs w:val="28"/>
              </w:rPr>
            </w:pPr>
            <w:r>
              <w:rPr>
                <w:b/>
                <w:bCs/>
                <w:sz w:val="28"/>
                <w:szCs w:val="28"/>
              </w:rPr>
              <w:t>І</w:t>
            </w:r>
            <w:r w:rsidRPr="001F6004">
              <w:rPr>
                <w:b/>
                <w:bCs/>
                <w:sz w:val="28"/>
                <w:szCs w:val="28"/>
              </w:rPr>
              <w:t>І категорія</w:t>
            </w:r>
          </w:p>
        </w:tc>
        <w:tc>
          <w:tcPr>
            <w:tcW w:w="1378" w:type="dxa"/>
            <w:shd w:val="clear" w:color="auto" w:fill="85F97F"/>
          </w:tcPr>
          <w:p w:rsidR="00A05465" w:rsidRPr="001F6004" w:rsidRDefault="00A05465" w:rsidP="001F6004">
            <w:pPr>
              <w:jc w:val="center"/>
              <w:rPr>
                <w:b/>
                <w:bCs/>
                <w:sz w:val="28"/>
                <w:szCs w:val="28"/>
              </w:rPr>
            </w:pPr>
            <w:r w:rsidRPr="001F6004">
              <w:rPr>
                <w:b/>
                <w:bCs/>
                <w:sz w:val="28"/>
                <w:szCs w:val="28"/>
              </w:rPr>
              <w:t>Вища</w:t>
            </w:r>
          </w:p>
        </w:tc>
      </w:tr>
    </w:tbl>
    <w:p w:rsidR="009C6B51" w:rsidRDefault="009C6B51" w:rsidP="009C6B51">
      <w:pPr>
        <w:spacing w:line="360" w:lineRule="auto"/>
        <w:rPr>
          <w:b/>
          <w:sz w:val="28"/>
          <w:szCs w:val="28"/>
        </w:rPr>
      </w:pPr>
    </w:p>
    <w:p w:rsidR="009C6B51" w:rsidRPr="008B43F9" w:rsidRDefault="009C6B51" w:rsidP="009C6B51">
      <w:pPr>
        <w:spacing w:line="360" w:lineRule="auto"/>
        <w:rPr>
          <w:b/>
          <w:sz w:val="28"/>
          <w:szCs w:val="28"/>
        </w:rPr>
      </w:pPr>
      <w:r w:rsidRPr="008B43F9">
        <w:rPr>
          <w:b/>
          <w:sz w:val="28"/>
          <w:szCs w:val="28"/>
        </w:rPr>
        <w:t>Висновок</w:t>
      </w:r>
    </w:p>
    <w:p w:rsidR="009C6B51" w:rsidRDefault="009C6B51" w:rsidP="009C6B51">
      <w:pPr>
        <w:spacing w:line="360" w:lineRule="auto"/>
        <w:rPr>
          <w:sz w:val="28"/>
          <w:szCs w:val="28"/>
        </w:rPr>
      </w:pPr>
      <w:r>
        <w:rPr>
          <w:sz w:val="28"/>
          <w:szCs w:val="28"/>
        </w:rPr>
        <w:t xml:space="preserve">Вважаю,  що  кваліметрична   модель  дає  змогу  уникнути  суб’єктивізму  в  оцінці  роботи  вчителя,  бо  при  цьому  всі  в  однакових  умовах   та  при  однаковій  постановці  завдань,  як  в  ЗНО.                           </w:t>
      </w:r>
    </w:p>
    <w:p w:rsidR="009C6B51" w:rsidRDefault="009C6B51" w:rsidP="009C6B51">
      <w:pPr>
        <w:spacing w:line="360" w:lineRule="auto"/>
        <w:rPr>
          <w:sz w:val="28"/>
          <w:szCs w:val="28"/>
        </w:rPr>
      </w:pPr>
      <w:r>
        <w:rPr>
          <w:sz w:val="28"/>
          <w:szCs w:val="28"/>
        </w:rPr>
        <w:t xml:space="preserve">  Кожен  вчитель  має  свою  творчість,  і  важко  її  вписати   в  певні  рамки.  Кваліметрична  оцінка  професійної  діяльності  вчителя  плюс  рівень  знань  учнів  дає  змогу  говорити  про  оцінку   роботи  вчителя  в   комплексному  підході.  </w:t>
      </w:r>
    </w:p>
    <w:p w:rsidR="009C6B51" w:rsidRDefault="009C6B51" w:rsidP="009C6B51">
      <w:pPr>
        <w:spacing w:line="360" w:lineRule="auto"/>
        <w:rPr>
          <w:sz w:val="28"/>
          <w:szCs w:val="28"/>
        </w:rPr>
      </w:pPr>
      <w:r>
        <w:rPr>
          <w:sz w:val="28"/>
          <w:szCs w:val="28"/>
        </w:rPr>
        <w:t>Кваліметрична  модель  діяльності  педагога  реалізується  через  такі  форми:</w:t>
      </w:r>
    </w:p>
    <w:p w:rsidR="009C6B51" w:rsidRDefault="009C6B51" w:rsidP="009C6B51">
      <w:pPr>
        <w:numPr>
          <w:ilvl w:val="0"/>
          <w:numId w:val="46"/>
        </w:numPr>
        <w:spacing w:line="360" w:lineRule="auto"/>
        <w:rPr>
          <w:sz w:val="28"/>
          <w:szCs w:val="28"/>
        </w:rPr>
      </w:pPr>
      <w:r>
        <w:rPr>
          <w:sz w:val="28"/>
          <w:szCs w:val="28"/>
        </w:rPr>
        <w:t>анкетування  та  тестування ( виявлення  орієнтування  вчителя  під  час  вирішення  професійних  питань);</w:t>
      </w:r>
    </w:p>
    <w:p w:rsidR="009C6B51" w:rsidRDefault="009C6B51" w:rsidP="009C6B51">
      <w:pPr>
        <w:numPr>
          <w:ilvl w:val="0"/>
          <w:numId w:val="46"/>
        </w:numPr>
        <w:spacing w:line="360" w:lineRule="auto"/>
        <w:rPr>
          <w:sz w:val="28"/>
          <w:szCs w:val="28"/>
        </w:rPr>
      </w:pPr>
      <w:r>
        <w:rPr>
          <w:sz w:val="28"/>
          <w:szCs w:val="28"/>
        </w:rPr>
        <w:t>карта  відстеження  ефективності  уроку (різноманітні  форми,  які  заповнюють  керівники  школи   та  педагог,  порівнюють  їх);</w:t>
      </w:r>
    </w:p>
    <w:p w:rsidR="009C6B51" w:rsidRDefault="009C6B51" w:rsidP="009C6B51">
      <w:pPr>
        <w:numPr>
          <w:ilvl w:val="0"/>
          <w:numId w:val="46"/>
        </w:numPr>
        <w:spacing w:line="360" w:lineRule="auto"/>
        <w:rPr>
          <w:sz w:val="28"/>
          <w:szCs w:val="28"/>
        </w:rPr>
      </w:pPr>
      <w:r>
        <w:rPr>
          <w:sz w:val="28"/>
          <w:szCs w:val="28"/>
        </w:rPr>
        <w:t>відстеження  уроку  на  діалогічній  основі   «вчитель -  адміністратор».</w:t>
      </w:r>
    </w:p>
    <w:p w:rsidR="009C6B51" w:rsidRDefault="009C6B51" w:rsidP="009C6B51">
      <w:pPr>
        <w:spacing w:line="360" w:lineRule="auto"/>
        <w:ind w:left="360"/>
        <w:rPr>
          <w:sz w:val="28"/>
          <w:szCs w:val="28"/>
        </w:rPr>
      </w:pPr>
      <w:r>
        <w:rPr>
          <w:sz w:val="28"/>
          <w:szCs w:val="28"/>
        </w:rPr>
        <w:t>Моніторинг   професійної  педагогічної  майстерності  передбачає  такі   функції:</w:t>
      </w:r>
    </w:p>
    <w:p w:rsidR="009C6B51" w:rsidRDefault="009C6B51" w:rsidP="009C6B51">
      <w:pPr>
        <w:numPr>
          <w:ilvl w:val="0"/>
          <w:numId w:val="47"/>
        </w:numPr>
        <w:spacing w:line="360" w:lineRule="auto"/>
        <w:rPr>
          <w:sz w:val="28"/>
          <w:szCs w:val="28"/>
        </w:rPr>
      </w:pPr>
      <w:r>
        <w:rPr>
          <w:sz w:val="28"/>
          <w:szCs w:val="28"/>
        </w:rPr>
        <w:t>відстеження  результатів  навчальної  діяльності  учнів;</w:t>
      </w:r>
    </w:p>
    <w:p w:rsidR="009C6B51" w:rsidRDefault="009C6B51" w:rsidP="009C6B51">
      <w:pPr>
        <w:numPr>
          <w:ilvl w:val="0"/>
          <w:numId w:val="47"/>
        </w:numPr>
        <w:spacing w:line="360" w:lineRule="auto"/>
        <w:rPr>
          <w:sz w:val="28"/>
          <w:szCs w:val="28"/>
        </w:rPr>
      </w:pPr>
      <w:r>
        <w:rPr>
          <w:sz w:val="28"/>
          <w:szCs w:val="28"/>
        </w:rPr>
        <w:t>експертиза  рівня  професійної  майстерності  педагогічних  кадрів;</w:t>
      </w:r>
    </w:p>
    <w:p w:rsidR="009C6B51" w:rsidRDefault="009C6B51" w:rsidP="009C6B51">
      <w:pPr>
        <w:numPr>
          <w:ilvl w:val="0"/>
          <w:numId w:val="47"/>
        </w:numPr>
        <w:spacing w:line="360" w:lineRule="auto"/>
        <w:rPr>
          <w:sz w:val="28"/>
          <w:szCs w:val="28"/>
        </w:rPr>
      </w:pPr>
      <w:r>
        <w:rPr>
          <w:sz w:val="28"/>
          <w:szCs w:val="28"/>
        </w:rPr>
        <w:t>прогнозування  розвитку  на  основі  отриманої  інформації;</w:t>
      </w:r>
    </w:p>
    <w:p w:rsidR="009C6B51" w:rsidRPr="009C6B51" w:rsidRDefault="009C6B51" w:rsidP="009C6B51">
      <w:pPr>
        <w:pStyle w:val="af0"/>
        <w:numPr>
          <w:ilvl w:val="0"/>
          <w:numId w:val="47"/>
        </w:numPr>
        <w:spacing w:line="360" w:lineRule="auto"/>
        <w:rPr>
          <w:sz w:val="28"/>
          <w:szCs w:val="28"/>
        </w:rPr>
      </w:pPr>
      <w:r w:rsidRPr="009C6B51">
        <w:rPr>
          <w:sz w:val="28"/>
          <w:szCs w:val="28"/>
        </w:rPr>
        <w:t xml:space="preserve">вирішення  управлінських  завдань  на  підставі   контрольних  і   </w:t>
      </w:r>
    </w:p>
    <w:p w:rsidR="009C6B51" w:rsidRPr="009C6B51" w:rsidRDefault="009C6B51" w:rsidP="009C6B51">
      <w:pPr>
        <w:pStyle w:val="af0"/>
        <w:spacing w:line="360" w:lineRule="auto"/>
        <w:ind w:left="1080"/>
        <w:jc w:val="center"/>
        <w:rPr>
          <w:sz w:val="28"/>
          <w:szCs w:val="28"/>
        </w:rPr>
      </w:pPr>
      <w:r>
        <w:rPr>
          <w:sz w:val="28"/>
          <w:szCs w:val="28"/>
          <w:lang w:val="uk-UA"/>
        </w:rPr>
        <w:t>-12-</w:t>
      </w:r>
    </w:p>
    <w:p w:rsidR="009C6B51" w:rsidRDefault="009C6B51" w:rsidP="009C6B51">
      <w:pPr>
        <w:spacing w:line="360" w:lineRule="auto"/>
        <w:rPr>
          <w:sz w:val="28"/>
          <w:szCs w:val="28"/>
        </w:rPr>
      </w:pPr>
      <w:r>
        <w:rPr>
          <w:sz w:val="28"/>
          <w:szCs w:val="28"/>
        </w:rPr>
        <w:lastRenderedPageBreak/>
        <w:t xml:space="preserve">                прогностичних  висновків;</w:t>
      </w:r>
    </w:p>
    <w:p w:rsidR="009C6B51" w:rsidRDefault="009C6B51" w:rsidP="009C6B51">
      <w:pPr>
        <w:numPr>
          <w:ilvl w:val="0"/>
          <w:numId w:val="47"/>
        </w:numPr>
        <w:spacing w:line="360" w:lineRule="auto"/>
        <w:rPr>
          <w:sz w:val="28"/>
          <w:szCs w:val="28"/>
        </w:rPr>
      </w:pPr>
      <w:r>
        <w:rPr>
          <w:sz w:val="28"/>
          <w:szCs w:val="28"/>
        </w:rPr>
        <w:t>оцінювання ефективності  інноваційної  діяльності.</w:t>
      </w:r>
    </w:p>
    <w:p w:rsidR="009C6B51" w:rsidRDefault="009C6B51" w:rsidP="009C6B51">
      <w:pPr>
        <w:spacing w:line="360" w:lineRule="auto"/>
        <w:rPr>
          <w:sz w:val="28"/>
          <w:szCs w:val="28"/>
        </w:rPr>
      </w:pPr>
      <w:r>
        <w:rPr>
          <w:sz w:val="28"/>
          <w:szCs w:val="28"/>
        </w:rPr>
        <w:t xml:space="preserve">     Педагогічна  кваліметрія  тісно  пов’язана  з  атестацією  та  кваліфікацією. Мета  останньої  полягає  у  визначенні  відповідності  педагога  займаній  посаді.  Кваліфікація  слугує  механізмом  забезпечення  атестації,  дає  їй  необхідний  інструментарій  у  вигляді  дослідницьких  засобів.  Ряд  питань  педагогічної  кваліметрії  актуалізуються  в  професійній  підготовці  вчителя.                                                   </w:t>
      </w:r>
    </w:p>
    <w:p w:rsidR="009C6B51" w:rsidRDefault="009C6B51" w:rsidP="009C6B51">
      <w:pPr>
        <w:spacing w:line="360" w:lineRule="auto"/>
        <w:rPr>
          <w:sz w:val="28"/>
          <w:szCs w:val="28"/>
        </w:rPr>
      </w:pPr>
      <w:r>
        <w:rPr>
          <w:sz w:val="28"/>
          <w:szCs w:val="28"/>
        </w:rPr>
        <w:t xml:space="preserve">Це   важливо  тому,  що  вчитель  через  усвідомлення  окремих  кваліметричних  характеристик  може  просуватися  самостійно  у  розвитку  педагогічних  навичок,  педагогічного  мислення  і  бачення  проблем.  Усвідомлення  відкриває  вчителю  розуміння  того,  що  в  педагогічній  практиці  найважливіше,  які  параметри  і  </w:t>
      </w:r>
    </w:p>
    <w:p w:rsidR="009C6B51" w:rsidRDefault="009C6B51" w:rsidP="00B14C04">
      <w:pPr>
        <w:spacing w:line="360" w:lineRule="auto"/>
        <w:rPr>
          <w:sz w:val="28"/>
          <w:szCs w:val="28"/>
        </w:rPr>
      </w:pPr>
      <w:r>
        <w:rPr>
          <w:sz w:val="28"/>
          <w:szCs w:val="28"/>
        </w:rPr>
        <w:t xml:space="preserve">характеристики  його  професійної  діяльності  будуть  діагностуватися. У  такий  спосіб  підвищується  мотивація  до  педагогічної  діяльності,  що  дає  поштовх  до  виявлення  та  усунення  прогалин  у  власних  знаннях.  </w:t>
      </w: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9C6B51" w:rsidRDefault="009C6B51" w:rsidP="009C6B51">
      <w:pPr>
        <w:spacing w:line="360" w:lineRule="auto"/>
        <w:rPr>
          <w:b/>
          <w:sz w:val="28"/>
          <w:szCs w:val="28"/>
        </w:rPr>
      </w:pPr>
    </w:p>
    <w:p w:rsidR="008603FF" w:rsidRDefault="008603FF" w:rsidP="009C6B51">
      <w:pPr>
        <w:spacing w:line="360" w:lineRule="auto"/>
        <w:jc w:val="center"/>
        <w:rPr>
          <w:sz w:val="28"/>
          <w:szCs w:val="28"/>
        </w:rPr>
      </w:pPr>
    </w:p>
    <w:p w:rsidR="008603FF" w:rsidRDefault="008603FF" w:rsidP="009C6B51">
      <w:pPr>
        <w:spacing w:line="360" w:lineRule="auto"/>
        <w:jc w:val="center"/>
        <w:rPr>
          <w:sz w:val="28"/>
          <w:szCs w:val="28"/>
        </w:rPr>
      </w:pPr>
    </w:p>
    <w:p w:rsidR="008603FF" w:rsidRDefault="008603FF" w:rsidP="009C6B51">
      <w:pPr>
        <w:spacing w:line="360" w:lineRule="auto"/>
        <w:jc w:val="center"/>
        <w:rPr>
          <w:sz w:val="28"/>
          <w:szCs w:val="28"/>
        </w:rPr>
      </w:pPr>
    </w:p>
    <w:p w:rsidR="008603FF" w:rsidRDefault="008603FF" w:rsidP="009C6B51">
      <w:pPr>
        <w:spacing w:line="360" w:lineRule="auto"/>
        <w:jc w:val="center"/>
        <w:rPr>
          <w:sz w:val="28"/>
          <w:szCs w:val="28"/>
        </w:rPr>
      </w:pPr>
    </w:p>
    <w:p w:rsidR="009C6B51" w:rsidRPr="009C6B51" w:rsidRDefault="009C6B51" w:rsidP="009C6B51">
      <w:pPr>
        <w:spacing w:line="360" w:lineRule="auto"/>
        <w:jc w:val="center"/>
        <w:rPr>
          <w:sz w:val="28"/>
          <w:szCs w:val="28"/>
        </w:rPr>
      </w:pPr>
      <w:r w:rsidRPr="009C6B51">
        <w:rPr>
          <w:sz w:val="28"/>
          <w:szCs w:val="28"/>
        </w:rPr>
        <w:t>-13-</w:t>
      </w:r>
    </w:p>
    <w:p w:rsidR="009C6B51" w:rsidRDefault="009C6B51" w:rsidP="009C6B51">
      <w:pPr>
        <w:spacing w:line="360" w:lineRule="auto"/>
        <w:rPr>
          <w:b/>
          <w:sz w:val="28"/>
          <w:szCs w:val="28"/>
        </w:rPr>
      </w:pPr>
      <w:r>
        <w:rPr>
          <w:b/>
          <w:sz w:val="28"/>
          <w:szCs w:val="28"/>
        </w:rPr>
        <w:lastRenderedPageBreak/>
        <w:t>Список   використаних  джерел</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sz w:val="28"/>
          <w:szCs w:val="28"/>
        </w:rPr>
        <w:t xml:space="preserve">1. Васянович  Г.П. </w:t>
      </w:r>
      <w:r>
        <w:rPr>
          <w:rFonts w:ascii="Times New Roman CYR" w:hAnsi="Times New Roman CYR" w:cs="Times New Roman CYR"/>
          <w:color w:val="000000"/>
          <w:sz w:val="28"/>
          <w:szCs w:val="28"/>
          <w:shd w:val="clear" w:color="auto" w:fill="FFFFFF"/>
        </w:rPr>
        <w:t xml:space="preserve">Філософсько-педагогічні  ідеї  у   я-концепції  академіка </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І.  Зязюна / Львів:  2015р  15с.</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sz w:val="28"/>
          <w:szCs w:val="28"/>
        </w:rPr>
        <w:t xml:space="preserve">2. Голубенко  М. Ю.  Моніторинг  у  роботі   заступника  директора/  </w:t>
      </w:r>
      <w:r>
        <w:rPr>
          <w:rFonts w:ascii="Times New Roman CYR" w:hAnsi="Times New Roman CYR" w:cs="Times New Roman CYR"/>
          <w:color w:val="000000"/>
          <w:sz w:val="28"/>
          <w:szCs w:val="28"/>
          <w:shd w:val="clear" w:color="auto" w:fill="FFFFFF"/>
        </w:rPr>
        <w:t>Київ : Шкільний світ, 2016. – 136 с.</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3. Дичківська  І.  М.  Інноваційні  педагогічні  технології/  Київ:  Академвидав  </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2004. 352с.</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4. Методична  служба-школі. Випуск  3. Укладачі: Ю.В. Буган, О.В.Козловська,  </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Г.Г. Свінних,  В.І.Уруський.- Тернопіль: Астон, 2004. 292с.</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5.</w:t>
      </w:r>
      <w:r w:rsidRPr="00B16592">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color w:val="000000"/>
          <w:sz w:val="28"/>
          <w:szCs w:val="28"/>
          <w:shd w:val="clear" w:color="auto" w:fill="FFFFFF"/>
        </w:rPr>
        <w:t xml:space="preserve"> Методична  служба-школі. Випуск  3. Укладачі: Ю.В. Буган, О.В.Козловська,  </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Г.Г. Свінних,  В.І.Уруський.- Тернопіль: Астон, 2004. 300с.</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6.Завучу. Усе  для  роботи.  Серган В. Г.  Підвищення  професійної  компетентності  педагогів. Харків   ВГ «Основа»  №1-2  2011р.  с.32-34.</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7. Завучу. Усе  для  роботи.   Гончарова  Л.  М.  Професіограма  вчителя. Харків   ВГ «Основа»  №13-4  2013р.  с.38-41.</w:t>
      </w:r>
    </w:p>
    <w:p w:rsidR="009C6B51" w:rsidRPr="00454B14" w:rsidRDefault="009C6B51" w:rsidP="009C6B51">
      <w:pPr>
        <w:spacing w:line="360" w:lineRule="auto"/>
        <w:rP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8.Хлєбнікова  Т.  М. Кваліметрична  модель   оцінки  рівня  професійної  майстерності  вчителя: Матеріали науково  практичної  конференції.  </w:t>
      </w:r>
      <w:r w:rsidRPr="00454B14">
        <w:rPr>
          <w:sz w:val="28"/>
          <w:szCs w:val="28"/>
        </w:rPr>
        <w:t xml:space="preserve">За загальною редакцією директора Інституту післядипломної освіти ХНПУ ім. Г.С.Сковороди, професора Гадецького М. В., завідувача кафедрою наукових основ управління навчальним закладом та психології, кандидата педагогічних наук, доцента Черновол -Ткаченко Р. І., заступника директора Інституту післядипломної освіти ХНПУ ім. Г. С. Сковороди, кандидата педагогічних наук, доцента Мармази О. І. </w:t>
      </w:r>
    </w:p>
    <w:p w:rsidR="009C6B51" w:rsidRDefault="009C6B51" w:rsidP="009C6B51">
      <w:pPr>
        <w:spacing w:line="360" w:lineRule="auto"/>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Харків,  ХНПУ   2011р.</w:t>
      </w:r>
    </w:p>
    <w:p w:rsidR="009C6B51" w:rsidRDefault="009C6B51" w:rsidP="009C6B51">
      <w:pPr>
        <w:autoSpaceDE w:val="0"/>
        <w:spacing w:before="57" w:after="113" w:line="360" w:lineRule="auto"/>
        <w:rPr>
          <w:color w:val="000000"/>
          <w:sz w:val="28"/>
          <w:szCs w:val="28"/>
          <w:shd w:val="clear" w:color="auto" w:fill="FFFFFF"/>
          <w:lang w:eastAsia="zh-CN"/>
        </w:rPr>
      </w:pPr>
      <w:r>
        <w:rPr>
          <w:sz w:val="28"/>
          <w:szCs w:val="28"/>
        </w:rPr>
        <w:t>9</w:t>
      </w:r>
      <w:r>
        <w:rPr>
          <w:color w:val="000000"/>
          <w:sz w:val="28"/>
          <w:szCs w:val="28"/>
          <w:shd w:val="clear" w:color="auto" w:fill="FFFFFF"/>
          <w:lang w:eastAsia="zh-CN"/>
        </w:rPr>
        <w:t>.  Про  освіту: Закон від 05.09.2017 р [Електронний ресурс] // База даних «Законодавство України» / ВР України. – Режим доступу : http://zakon2.rada.gov.ua/laws/show/2145-19 (дата звернення: 11.11.2017).</w:t>
      </w:r>
    </w:p>
    <w:p w:rsidR="009C6B51" w:rsidRPr="00F74F34" w:rsidRDefault="009C6B51" w:rsidP="009C6B51">
      <w:pPr>
        <w:spacing w:line="360" w:lineRule="auto"/>
        <w:rPr>
          <w:sz w:val="28"/>
          <w:szCs w:val="28"/>
        </w:rPr>
      </w:pPr>
      <w:r>
        <w:rPr>
          <w:sz w:val="28"/>
          <w:szCs w:val="28"/>
        </w:rPr>
        <w:t xml:space="preserve">  </w:t>
      </w:r>
    </w:p>
    <w:p w:rsidR="009C6B51" w:rsidRDefault="009C6B51" w:rsidP="009C6B51">
      <w:pPr>
        <w:spacing w:line="360" w:lineRule="auto"/>
        <w:rPr>
          <w:b/>
          <w:sz w:val="28"/>
          <w:szCs w:val="28"/>
        </w:rPr>
      </w:pPr>
    </w:p>
    <w:p w:rsidR="009C6B51" w:rsidRDefault="009C6B51" w:rsidP="009C6B51">
      <w:pPr>
        <w:tabs>
          <w:tab w:val="left" w:pos="900"/>
          <w:tab w:val="left" w:pos="1080"/>
        </w:tabs>
        <w:autoSpaceDE w:val="0"/>
        <w:jc w:val="center"/>
        <w:rPr>
          <w:rFonts w:ascii="Times New Roman CYR" w:hAnsi="Times New Roman CYR" w:cs="Times New Roman CYR"/>
          <w:bCs/>
          <w:sz w:val="28"/>
          <w:szCs w:val="28"/>
        </w:rPr>
      </w:pPr>
    </w:p>
    <w:p w:rsidR="009C6B51" w:rsidRDefault="009C6B51" w:rsidP="009C6B51">
      <w:pPr>
        <w:tabs>
          <w:tab w:val="left" w:pos="900"/>
          <w:tab w:val="left" w:pos="1080"/>
        </w:tabs>
        <w:autoSpaceDE w:val="0"/>
        <w:jc w:val="center"/>
        <w:rPr>
          <w:rFonts w:ascii="Times New Roman CYR" w:hAnsi="Times New Roman CYR" w:cs="Times New Roman CYR"/>
          <w:bCs/>
          <w:sz w:val="28"/>
          <w:szCs w:val="28"/>
        </w:rPr>
      </w:pPr>
    </w:p>
    <w:p w:rsidR="009C6B51" w:rsidRDefault="009C6B51" w:rsidP="009C6B51">
      <w:pPr>
        <w:tabs>
          <w:tab w:val="left" w:pos="900"/>
          <w:tab w:val="left" w:pos="1080"/>
        </w:tabs>
        <w:autoSpaceDE w:val="0"/>
        <w:jc w:val="center"/>
        <w:rPr>
          <w:rFonts w:ascii="Times New Roman CYR" w:hAnsi="Times New Roman CYR" w:cs="Times New Roman CYR"/>
          <w:bCs/>
          <w:sz w:val="28"/>
          <w:szCs w:val="28"/>
        </w:rPr>
      </w:pPr>
      <w:r>
        <w:rPr>
          <w:rFonts w:ascii="Times New Roman CYR" w:hAnsi="Times New Roman CYR" w:cs="Times New Roman CYR"/>
          <w:bCs/>
          <w:sz w:val="28"/>
          <w:szCs w:val="28"/>
        </w:rPr>
        <w:t>-14-</w:t>
      </w:r>
    </w:p>
    <w:p w:rsidR="009C6B51" w:rsidRDefault="009C6B51" w:rsidP="009C6B51">
      <w:pPr>
        <w:spacing w:line="360" w:lineRule="auto"/>
        <w:rPr>
          <w:b/>
          <w:sz w:val="28"/>
          <w:szCs w:val="28"/>
        </w:rPr>
      </w:pPr>
      <w:r w:rsidRPr="00816A5C">
        <w:rPr>
          <w:b/>
          <w:sz w:val="28"/>
          <w:szCs w:val="28"/>
        </w:rPr>
        <w:lastRenderedPageBreak/>
        <w:t>Додаток</w:t>
      </w:r>
    </w:p>
    <w:p w:rsidR="009C6B51" w:rsidRDefault="009C6B51" w:rsidP="009C6B51">
      <w:pPr>
        <w:spacing w:line="360" w:lineRule="auto"/>
        <w:rPr>
          <w:b/>
          <w:sz w:val="28"/>
          <w:szCs w:val="28"/>
        </w:rPr>
      </w:pPr>
      <w:r>
        <w:rPr>
          <w:b/>
          <w:sz w:val="28"/>
          <w:szCs w:val="28"/>
        </w:rPr>
        <w:t>Схема  моніторингу  діяльності   педагогів   в   міжатестаційний    період  у  Вишгородоцькій  ЗОШ  І-ІІІ  ступенів</w:t>
      </w:r>
    </w:p>
    <w:tbl>
      <w:tblPr>
        <w:tblStyle w:val="ae"/>
        <w:tblW w:w="0" w:type="auto"/>
        <w:tblInd w:w="108" w:type="dxa"/>
        <w:tblLook w:val="04A0"/>
      </w:tblPr>
      <w:tblGrid>
        <w:gridCol w:w="3793"/>
        <w:gridCol w:w="1254"/>
        <w:gridCol w:w="1254"/>
        <w:gridCol w:w="1254"/>
        <w:gridCol w:w="1254"/>
        <w:gridCol w:w="1254"/>
      </w:tblGrid>
      <w:tr w:rsidR="009C6B51" w:rsidTr="00BD112C">
        <w:tc>
          <w:tcPr>
            <w:tcW w:w="3793" w:type="dxa"/>
          </w:tcPr>
          <w:p w:rsidR="009C6B51" w:rsidRPr="00705BA7" w:rsidRDefault="003932DA" w:rsidP="00BD112C">
            <w:pPr>
              <w:tabs>
                <w:tab w:val="left" w:pos="2055"/>
                <w:tab w:val="left" w:pos="2850"/>
              </w:tabs>
              <w:spacing w:line="360" w:lineRule="auto"/>
              <w:jc w:val="both"/>
              <w:rPr>
                <w:b/>
                <w:sz w:val="28"/>
                <w:szCs w:val="28"/>
              </w:rPr>
            </w:pPr>
            <w:r>
              <w:rPr>
                <w:b/>
                <w:noProof/>
                <w:sz w:val="28"/>
                <w:szCs w:val="28"/>
              </w:rPr>
              <w:pict>
                <v:shape id="_x0000_s1093" type="#_x0000_t32" style="position:absolute;left:0;text-align:left;margin-left:-2.85pt;margin-top:1.3pt;width:187.5pt;height:47.25pt;z-index:251675648" o:connectortype="straight"/>
              </w:pict>
            </w:r>
            <w:r>
              <w:rPr>
                <w:b/>
                <w:noProof/>
                <w:sz w:val="28"/>
                <w:szCs w:val="28"/>
              </w:rPr>
              <w:pict>
                <v:shape id="_x0000_s1092" type="#_x0000_t32" style="position:absolute;left:0;text-align:left;margin-left:-3.6pt;margin-top:-.2pt;width:.75pt;height:1.5pt;flip:y;z-index:251674624" o:connectortype="straight"/>
              </w:pict>
            </w:r>
            <w:r w:rsidR="009C6B51">
              <w:rPr>
                <w:b/>
                <w:sz w:val="28"/>
                <w:szCs w:val="28"/>
              </w:rPr>
              <w:t xml:space="preserve">              </w:t>
            </w:r>
            <w:r w:rsidR="009C6B51" w:rsidRPr="00705BA7">
              <w:rPr>
                <w:b/>
                <w:sz w:val="28"/>
                <w:szCs w:val="28"/>
              </w:rPr>
              <w:t>Прізвище  та  ім</w:t>
            </w:r>
            <w:r w:rsidR="009C6B51" w:rsidRPr="00705BA7">
              <w:rPr>
                <w:b/>
                <w:sz w:val="28"/>
                <w:szCs w:val="28"/>
                <w:lang w:val="en-US"/>
              </w:rPr>
              <w:t>’</w:t>
            </w:r>
            <w:r w:rsidR="009C6B51" w:rsidRPr="00705BA7">
              <w:rPr>
                <w:b/>
                <w:sz w:val="28"/>
                <w:szCs w:val="28"/>
              </w:rPr>
              <w:t xml:space="preserve">я </w:t>
            </w:r>
          </w:p>
          <w:p w:rsidR="009C6B51" w:rsidRPr="00705BA7" w:rsidRDefault="009C6B51" w:rsidP="00BD112C">
            <w:pPr>
              <w:rPr>
                <w:sz w:val="28"/>
                <w:szCs w:val="28"/>
              </w:rPr>
            </w:pPr>
            <w:r w:rsidRPr="00705BA7">
              <w:rPr>
                <w:b/>
                <w:sz w:val="28"/>
                <w:szCs w:val="28"/>
              </w:rPr>
              <w:t>Захід</w:t>
            </w:r>
            <w:r w:rsidR="00694BB7">
              <w:rPr>
                <w:b/>
                <w:sz w:val="28"/>
                <w:szCs w:val="28"/>
              </w:rPr>
              <w:t xml:space="preserve">   </w:t>
            </w:r>
          </w:p>
        </w:tc>
        <w:tc>
          <w:tcPr>
            <w:tcW w:w="1254" w:type="dxa"/>
          </w:tcPr>
          <w:p w:rsidR="009C6B51" w:rsidRDefault="009C6B51" w:rsidP="00BD112C">
            <w:pPr>
              <w:spacing w:line="360" w:lineRule="auto"/>
              <w:rPr>
                <w:b/>
                <w:sz w:val="28"/>
                <w:szCs w:val="28"/>
              </w:rPr>
            </w:pPr>
            <w:r>
              <w:rPr>
                <w:b/>
                <w:sz w:val="28"/>
                <w:szCs w:val="28"/>
              </w:rPr>
              <w:t>1-й  вчитель</w:t>
            </w:r>
          </w:p>
        </w:tc>
        <w:tc>
          <w:tcPr>
            <w:tcW w:w="1254" w:type="dxa"/>
          </w:tcPr>
          <w:p w:rsidR="009C6B51" w:rsidRDefault="009C6B51" w:rsidP="00BD112C">
            <w:pPr>
              <w:spacing w:line="360" w:lineRule="auto"/>
              <w:rPr>
                <w:b/>
                <w:sz w:val="28"/>
                <w:szCs w:val="28"/>
              </w:rPr>
            </w:pPr>
            <w:r>
              <w:rPr>
                <w:b/>
                <w:sz w:val="28"/>
                <w:szCs w:val="28"/>
              </w:rPr>
              <w:t>2-й  вчитель</w:t>
            </w:r>
          </w:p>
        </w:tc>
        <w:tc>
          <w:tcPr>
            <w:tcW w:w="1254" w:type="dxa"/>
          </w:tcPr>
          <w:p w:rsidR="009C6B51" w:rsidRDefault="009C6B51" w:rsidP="00BD112C">
            <w:pPr>
              <w:spacing w:line="360" w:lineRule="auto"/>
              <w:rPr>
                <w:b/>
                <w:sz w:val="28"/>
                <w:szCs w:val="28"/>
              </w:rPr>
            </w:pPr>
            <w:r>
              <w:rPr>
                <w:b/>
                <w:sz w:val="28"/>
                <w:szCs w:val="28"/>
              </w:rPr>
              <w:t>3-й  вчитель</w:t>
            </w:r>
          </w:p>
        </w:tc>
        <w:tc>
          <w:tcPr>
            <w:tcW w:w="1254" w:type="dxa"/>
          </w:tcPr>
          <w:p w:rsidR="009C6B51" w:rsidRDefault="009C6B51" w:rsidP="00BD112C">
            <w:pPr>
              <w:spacing w:line="360" w:lineRule="auto"/>
              <w:rPr>
                <w:b/>
                <w:sz w:val="28"/>
                <w:szCs w:val="28"/>
              </w:rPr>
            </w:pPr>
            <w:r>
              <w:rPr>
                <w:b/>
                <w:sz w:val="28"/>
                <w:szCs w:val="28"/>
              </w:rPr>
              <w:t>4-й  вчитель</w:t>
            </w:r>
          </w:p>
        </w:tc>
        <w:tc>
          <w:tcPr>
            <w:tcW w:w="1254" w:type="dxa"/>
          </w:tcPr>
          <w:p w:rsidR="009C6B51" w:rsidRDefault="009C6B51" w:rsidP="00BD112C">
            <w:pPr>
              <w:spacing w:line="360" w:lineRule="auto"/>
              <w:rPr>
                <w:b/>
                <w:sz w:val="28"/>
                <w:szCs w:val="28"/>
              </w:rPr>
            </w:pPr>
            <w:r>
              <w:rPr>
                <w:b/>
                <w:sz w:val="28"/>
                <w:szCs w:val="28"/>
              </w:rPr>
              <w:t>5-й  вчитель</w:t>
            </w:r>
          </w:p>
        </w:tc>
      </w:tr>
      <w:tr w:rsidR="009C6B51" w:rsidTr="00BD112C">
        <w:tc>
          <w:tcPr>
            <w:tcW w:w="3793" w:type="dxa"/>
          </w:tcPr>
          <w:p w:rsidR="009C6B51" w:rsidRPr="000C0E4C" w:rsidRDefault="009C6B51" w:rsidP="00BD112C">
            <w:pPr>
              <w:spacing w:line="360" w:lineRule="auto"/>
              <w:rPr>
                <w:sz w:val="28"/>
                <w:szCs w:val="28"/>
              </w:rPr>
            </w:pPr>
            <w:r>
              <w:rPr>
                <w:sz w:val="28"/>
                <w:szCs w:val="28"/>
              </w:rPr>
              <w:t>Засідання  методичної  ради</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rPr>
                <w:sz w:val="28"/>
                <w:szCs w:val="28"/>
              </w:rPr>
            </w:pPr>
            <w:r w:rsidRPr="000C0E4C">
              <w:rPr>
                <w:sz w:val="28"/>
                <w:szCs w:val="28"/>
              </w:rPr>
              <w:t>Психолого- педагогічний</w:t>
            </w:r>
          </w:p>
          <w:p w:rsidR="009C6B51" w:rsidRDefault="009C6B51" w:rsidP="00BD112C">
            <w:pPr>
              <w:rPr>
                <w:b/>
                <w:sz w:val="28"/>
                <w:szCs w:val="28"/>
              </w:rPr>
            </w:pPr>
            <w:r w:rsidRPr="000C0E4C">
              <w:rPr>
                <w:sz w:val="28"/>
                <w:szCs w:val="28"/>
              </w:rPr>
              <w:t>Семінар</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Педрада</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Педагогічний  ринг</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Педагогічна  дискусія</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Педагогічні  читання</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Теоретичний   семінар</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Тиждень  педмайстерності</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spacing w:line="360" w:lineRule="auto"/>
              <w:rPr>
                <w:sz w:val="28"/>
                <w:szCs w:val="28"/>
              </w:rPr>
            </w:pPr>
            <w:r>
              <w:rPr>
                <w:sz w:val="28"/>
                <w:szCs w:val="28"/>
              </w:rPr>
              <w:t>Методична  виставка</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rPr>
                <w:sz w:val="28"/>
                <w:szCs w:val="28"/>
              </w:rPr>
            </w:pPr>
            <w:r>
              <w:rPr>
                <w:sz w:val="28"/>
                <w:szCs w:val="28"/>
              </w:rPr>
              <w:t>Участь  в  творчих  і  проблемних  групах</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Default="009C6B51" w:rsidP="00BD112C">
            <w:pPr>
              <w:rPr>
                <w:sz w:val="28"/>
                <w:szCs w:val="28"/>
              </w:rPr>
            </w:pPr>
            <w:r>
              <w:rPr>
                <w:sz w:val="28"/>
                <w:szCs w:val="28"/>
              </w:rPr>
              <w:t xml:space="preserve">Засідання  МО, </w:t>
            </w:r>
          </w:p>
          <w:p w:rsidR="009C6B51" w:rsidRPr="000C0E4C" w:rsidRDefault="009C6B51" w:rsidP="00BD112C">
            <w:pPr>
              <w:rPr>
                <w:sz w:val="28"/>
                <w:szCs w:val="28"/>
              </w:rPr>
            </w:pPr>
            <w:r>
              <w:rPr>
                <w:sz w:val="28"/>
                <w:szCs w:val="28"/>
              </w:rPr>
              <w:t>відкриті  уроки</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rPr>
                <w:sz w:val="28"/>
                <w:szCs w:val="28"/>
              </w:rPr>
            </w:pPr>
            <w:r>
              <w:rPr>
                <w:sz w:val="28"/>
                <w:szCs w:val="28"/>
              </w:rPr>
              <w:t>Семінари:  шкільні,  районні, обласні</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rPr>
                <w:sz w:val="28"/>
                <w:szCs w:val="28"/>
              </w:rPr>
            </w:pPr>
            <w:r>
              <w:rPr>
                <w:sz w:val="28"/>
                <w:szCs w:val="28"/>
              </w:rPr>
              <w:t>Конкурси:  шкільні,  районні, обласні</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c>
          <w:tcPr>
            <w:tcW w:w="3793" w:type="dxa"/>
          </w:tcPr>
          <w:p w:rsidR="009C6B51" w:rsidRPr="000C0E4C" w:rsidRDefault="009C6B51" w:rsidP="00BD112C">
            <w:pPr>
              <w:rPr>
                <w:sz w:val="28"/>
                <w:szCs w:val="28"/>
              </w:rPr>
            </w:pPr>
            <w:r>
              <w:rPr>
                <w:sz w:val="28"/>
                <w:szCs w:val="28"/>
              </w:rPr>
              <w:t>Робота  з  обдарованими  дітьми</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r w:rsidR="009C6B51" w:rsidTr="00BD112C">
        <w:trPr>
          <w:trHeight w:val="354"/>
        </w:trPr>
        <w:tc>
          <w:tcPr>
            <w:tcW w:w="3793" w:type="dxa"/>
          </w:tcPr>
          <w:p w:rsidR="009C6B51" w:rsidRPr="000C0E4C" w:rsidRDefault="009C6B51" w:rsidP="00BD112C">
            <w:pPr>
              <w:spacing w:line="360" w:lineRule="auto"/>
              <w:rPr>
                <w:sz w:val="28"/>
                <w:szCs w:val="28"/>
              </w:rPr>
            </w:pPr>
            <w:r>
              <w:rPr>
                <w:sz w:val="28"/>
                <w:szCs w:val="28"/>
              </w:rPr>
              <w:t>Інші  заходи</w:t>
            </w: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c>
          <w:tcPr>
            <w:tcW w:w="1254" w:type="dxa"/>
          </w:tcPr>
          <w:p w:rsidR="009C6B51" w:rsidRDefault="009C6B51" w:rsidP="00BD112C">
            <w:pPr>
              <w:spacing w:line="360" w:lineRule="auto"/>
              <w:rPr>
                <w:b/>
                <w:sz w:val="28"/>
                <w:szCs w:val="28"/>
              </w:rPr>
            </w:pPr>
          </w:p>
        </w:tc>
      </w:tr>
    </w:tbl>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9C6B51" w:rsidRDefault="009C6B51" w:rsidP="009C6B51">
      <w:pPr>
        <w:spacing w:line="360" w:lineRule="auto"/>
        <w:jc w:val="center"/>
        <w:rPr>
          <w:sz w:val="28"/>
          <w:szCs w:val="28"/>
        </w:rPr>
      </w:pPr>
    </w:p>
    <w:p w:rsidR="00071D2B" w:rsidRPr="003D1F49" w:rsidRDefault="009C6B51" w:rsidP="0028129C">
      <w:pPr>
        <w:spacing w:line="360" w:lineRule="auto"/>
        <w:jc w:val="center"/>
        <w:rPr>
          <w:rFonts w:ascii="Times New Roman CYR" w:hAnsi="Times New Roman CYR" w:cs="Times New Roman CYR"/>
          <w:bCs/>
          <w:sz w:val="28"/>
          <w:szCs w:val="28"/>
        </w:rPr>
      </w:pPr>
      <w:r>
        <w:rPr>
          <w:sz w:val="28"/>
          <w:szCs w:val="28"/>
        </w:rPr>
        <w:t>-15</w:t>
      </w:r>
      <w:r w:rsidRPr="005E17EC">
        <w:rPr>
          <w:sz w:val="28"/>
          <w:szCs w:val="28"/>
        </w:rPr>
        <w:t>-</w:t>
      </w:r>
      <w:r w:rsidR="002047A2">
        <w:rPr>
          <w:rFonts w:ascii="Times New Roman CYR" w:hAnsi="Times New Roman CYR" w:cs="Times New Roman CYR"/>
          <w:bCs/>
          <w:sz w:val="28"/>
          <w:szCs w:val="28"/>
        </w:rPr>
        <w:t xml:space="preserve">   </w:t>
      </w:r>
    </w:p>
    <w:sectPr w:rsidR="00071D2B" w:rsidRPr="003D1F49" w:rsidSect="00721F22">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6B" w:rsidRDefault="00EC1C6B" w:rsidP="00212842">
      <w:r>
        <w:separator/>
      </w:r>
    </w:p>
  </w:endnote>
  <w:endnote w:type="continuationSeparator" w:id="1">
    <w:p w:rsidR="00EC1C6B" w:rsidRDefault="00EC1C6B" w:rsidP="0021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6B" w:rsidRDefault="00EC1C6B" w:rsidP="00212842">
      <w:r>
        <w:separator/>
      </w:r>
    </w:p>
  </w:footnote>
  <w:footnote w:type="continuationSeparator" w:id="1">
    <w:p w:rsidR="00EC1C6B" w:rsidRDefault="00EC1C6B" w:rsidP="00212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D2D950"/>
    <w:lvl w:ilvl="0">
      <w:numFmt w:val="bullet"/>
      <w:lvlText w:val="*"/>
      <w:lvlJc w:val="left"/>
    </w:lvl>
  </w:abstractNum>
  <w:abstractNum w:abstractNumId="1">
    <w:nsid w:val="01264D70"/>
    <w:multiLevelType w:val="singleLevel"/>
    <w:tmpl w:val="9A8A3E12"/>
    <w:lvl w:ilvl="0">
      <w:numFmt w:val="bullet"/>
      <w:lvlText w:val="-"/>
      <w:lvlJc w:val="left"/>
      <w:pPr>
        <w:tabs>
          <w:tab w:val="num" w:pos="1080"/>
        </w:tabs>
        <w:ind w:left="0" w:firstLine="720"/>
      </w:pPr>
      <w:rPr>
        <w:rFonts w:hint="default"/>
      </w:rPr>
    </w:lvl>
  </w:abstractNum>
  <w:abstractNum w:abstractNumId="2">
    <w:nsid w:val="056D54E3"/>
    <w:multiLevelType w:val="hybridMultilevel"/>
    <w:tmpl w:val="F3E408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6B1B3B"/>
    <w:multiLevelType w:val="hybridMultilevel"/>
    <w:tmpl w:val="B666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43C20"/>
    <w:multiLevelType w:val="hybridMultilevel"/>
    <w:tmpl w:val="594AE8D4"/>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08B4A6C"/>
    <w:multiLevelType w:val="multilevel"/>
    <w:tmpl w:val="A2A2B43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127E0ECC"/>
    <w:multiLevelType w:val="hybridMultilevel"/>
    <w:tmpl w:val="A268F2A8"/>
    <w:lvl w:ilvl="0" w:tplc="1D080B94">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01216"/>
    <w:multiLevelType w:val="hybridMultilevel"/>
    <w:tmpl w:val="2F4AB96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581A96"/>
    <w:multiLevelType w:val="hybridMultilevel"/>
    <w:tmpl w:val="FFE6E2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5F2412"/>
    <w:multiLevelType w:val="hybridMultilevel"/>
    <w:tmpl w:val="67D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74CA9"/>
    <w:multiLevelType w:val="hybridMultilevel"/>
    <w:tmpl w:val="545C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72D2"/>
    <w:multiLevelType w:val="hybridMultilevel"/>
    <w:tmpl w:val="A268F2A8"/>
    <w:lvl w:ilvl="0" w:tplc="1D080B94">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B5E03"/>
    <w:multiLevelType w:val="hybridMultilevel"/>
    <w:tmpl w:val="E4FC5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127C8"/>
    <w:multiLevelType w:val="hybridMultilevel"/>
    <w:tmpl w:val="BAD29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945A3"/>
    <w:multiLevelType w:val="hybridMultilevel"/>
    <w:tmpl w:val="2BE43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C024C"/>
    <w:multiLevelType w:val="hybridMultilevel"/>
    <w:tmpl w:val="80941A0E"/>
    <w:lvl w:ilvl="0" w:tplc="F30CAF4C">
      <w:start w:val="1"/>
      <w:numFmt w:val="bullet"/>
      <w:lvlText w:val=""/>
      <w:lvlJc w:val="left"/>
      <w:pPr>
        <w:tabs>
          <w:tab w:val="num" w:pos="720"/>
        </w:tabs>
        <w:ind w:left="720" w:hanging="360"/>
      </w:pPr>
      <w:rPr>
        <w:rFonts w:ascii="Wingdings" w:hAnsi="Wingdings" w:hint="default"/>
      </w:rPr>
    </w:lvl>
    <w:lvl w:ilvl="1" w:tplc="A14E9E3E" w:tentative="1">
      <w:start w:val="1"/>
      <w:numFmt w:val="bullet"/>
      <w:lvlText w:val=""/>
      <w:lvlJc w:val="left"/>
      <w:pPr>
        <w:tabs>
          <w:tab w:val="num" w:pos="1440"/>
        </w:tabs>
        <w:ind w:left="1440" w:hanging="360"/>
      </w:pPr>
      <w:rPr>
        <w:rFonts w:ascii="Wingdings" w:hAnsi="Wingdings" w:hint="default"/>
      </w:rPr>
    </w:lvl>
    <w:lvl w:ilvl="2" w:tplc="5C7205D0" w:tentative="1">
      <w:start w:val="1"/>
      <w:numFmt w:val="bullet"/>
      <w:lvlText w:val=""/>
      <w:lvlJc w:val="left"/>
      <w:pPr>
        <w:tabs>
          <w:tab w:val="num" w:pos="2160"/>
        </w:tabs>
        <w:ind w:left="2160" w:hanging="360"/>
      </w:pPr>
      <w:rPr>
        <w:rFonts w:ascii="Wingdings" w:hAnsi="Wingdings" w:hint="default"/>
      </w:rPr>
    </w:lvl>
    <w:lvl w:ilvl="3" w:tplc="751C14DA" w:tentative="1">
      <w:start w:val="1"/>
      <w:numFmt w:val="bullet"/>
      <w:lvlText w:val=""/>
      <w:lvlJc w:val="left"/>
      <w:pPr>
        <w:tabs>
          <w:tab w:val="num" w:pos="2880"/>
        </w:tabs>
        <w:ind w:left="2880" w:hanging="360"/>
      </w:pPr>
      <w:rPr>
        <w:rFonts w:ascii="Wingdings" w:hAnsi="Wingdings" w:hint="default"/>
      </w:rPr>
    </w:lvl>
    <w:lvl w:ilvl="4" w:tplc="4EE6669C" w:tentative="1">
      <w:start w:val="1"/>
      <w:numFmt w:val="bullet"/>
      <w:lvlText w:val=""/>
      <w:lvlJc w:val="left"/>
      <w:pPr>
        <w:tabs>
          <w:tab w:val="num" w:pos="3600"/>
        </w:tabs>
        <w:ind w:left="3600" w:hanging="360"/>
      </w:pPr>
      <w:rPr>
        <w:rFonts w:ascii="Wingdings" w:hAnsi="Wingdings" w:hint="default"/>
      </w:rPr>
    </w:lvl>
    <w:lvl w:ilvl="5" w:tplc="0B52C00A" w:tentative="1">
      <w:start w:val="1"/>
      <w:numFmt w:val="bullet"/>
      <w:lvlText w:val=""/>
      <w:lvlJc w:val="left"/>
      <w:pPr>
        <w:tabs>
          <w:tab w:val="num" w:pos="4320"/>
        </w:tabs>
        <w:ind w:left="4320" w:hanging="360"/>
      </w:pPr>
      <w:rPr>
        <w:rFonts w:ascii="Wingdings" w:hAnsi="Wingdings" w:hint="default"/>
      </w:rPr>
    </w:lvl>
    <w:lvl w:ilvl="6" w:tplc="DDE4F268" w:tentative="1">
      <w:start w:val="1"/>
      <w:numFmt w:val="bullet"/>
      <w:lvlText w:val=""/>
      <w:lvlJc w:val="left"/>
      <w:pPr>
        <w:tabs>
          <w:tab w:val="num" w:pos="5040"/>
        </w:tabs>
        <w:ind w:left="5040" w:hanging="360"/>
      </w:pPr>
      <w:rPr>
        <w:rFonts w:ascii="Wingdings" w:hAnsi="Wingdings" w:hint="default"/>
      </w:rPr>
    </w:lvl>
    <w:lvl w:ilvl="7" w:tplc="205A8564" w:tentative="1">
      <w:start w:val="1"/>
      <w:numFmt w:val="bullet"/>
      <w:lvlText w:val=""/>
      <w:lvlJc w:val="left"/>
      <w:pPr>
        <w:tabs>
          <w:tab w:val="num" w:pos="5760"/>
        </w:tabs>
        <w:ind w:left="5760" w:hanging="360"/>
      </w:pPr>
      <w:rPr>
        <w:rFonts w:ascii="Wingdings" w:hAnsi="Wingdings" w:hint="default"/>
      </w:rPr>
    </w:lvl>
    <w:lvl w:ilvl="8" w:tplc="B2481E58" w:tentative="1">
      <w:start w:val="1"/>
      <w:numFmt w:val="bullet"/>
      <w:lvlText w:val=""/>
      <w:lvlJc w:val="left"/>
      <w:pPr>
        <w:tabs>
          <w:tab w:val="num" w:pos="6480"/>
        </w:tabs>
        <w:ind w:left="6480" w:hanging="360"/>
      </w:pPr>
      <w:rPr>
        <w:rFonts w:ascii="Wingdings" w:hAnsi="Wingdings" w:hint="default"/>
      </w:rPr>
    </w:lvl>
  </w:abstractNum>
  <w:abstractNum w:abstractNumId="16">
    <w:nsid w:val="2EDD1437"/>
    <w:multiLevelType w:val="hybridMultilevel"/>
    <w:tmpl w:val="545C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37AE3"/>
    <w:multiLevelType w:val="hybridMultilevel"/>
    <w:tmpl w:val="A12E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B41A7"/>
    <w:multiLevelType w:val="hybridMultilevel"/>
    <w:tmpl w:val="8424ED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31815417"/>
    <w:multiLevelType w:val="hybridMultilevel"/>
    <w:tmpl w:val="71D4420C"/>
    <w:lvl w:ilvl="0" w:tplc="205E166E">
      <w:start w:val="1"/>
      <w:numFmt w:val="bullet"/>
      <w:lvlText w:val=""/>
      <w:lvlJc w:val="left"/>
      <w:pPr>
        <w:tabs>
          <w:tab w:val="num" w:pos="720"/>
        </w:tabs>
        <w:ind w:left="720" w:hanging="360"/>
      </w:pPr>
      <w:rPr>
        <w:rFonts w:ascii="Wingdings" w:hAnsi="Wingdings" w:hint="default"/>
      </w:rPr>
    </w:lvl>
    <w:lvl w:ilvl="1" w:tplc="DF323622" w:tentative="1">
      <w:start w:val="1"/>
      <w:numFmt w:val="bullet"/>
      <w:lvlText w:val=""/>
      <w:lvlJc w:val="left"/>
      <w:pPr>
        <w:tabs>
          <w:tab w:val="num" w:pos="1440"/>
        </w:tabs>
        <w:ind w:left="1440" w:hanging="360"/>
      </w:pPr>
      <w:rPr>
        <w:rFonts w:ascii="Wingdings" w:hAnsi="Wingdings" w:hint="default"/>
      </w:rPr>
    </w:lvl>
    <w:lvl w:ilvl="2" w:tplc="48D450EE" w:tentative="1">
      <w:start w:val="1"/>
      <w:numFmt w:val="bullet"/>
      <w:lvlText w:val=""/>
      <w:lvlJc w:val="left"/>
      <w:pPr>
        <w:tabs>
          <w:tab w:val="num" w:pos="2160"/>
        </w:tabs>
        <w:ind w:left="2160" w:hanging="360"/>
      </w:pPr>
      <w:rPr>
        <w:rFonts w:ascii="Wingdings" w:hAnsi="Wingdings" w:hint="default"/>
      </w:rPr>
    </w:lvl>
    <w:lvl w:ilvl="3" w:tplc="104C7FC2" w:tentative="1">
      <w:start w:val="1"/>
      <w:numFmt w:val="bullet"/>
      <w:lvlText w:val=""/>
      <w:lvlJc w:val="left"/>
      <w:pPr>
        <w:tabs>
          <w:tab w:val="num" w:pos="2880"/>
        </w:tabs>
        <w:ind w:left="2880" w:hanging="360"/>
      </w:pPr>
      <w:rPr>
        <w:rFonts w:ascii="Wingdings" w:hAnsi="Wingdings" w:hint="default"/>
      </w:rPr>
    </w:lvl>
    <w:lvl w:ilvl="4" w:tplc="AE9E50CE" w:tentative="1">
      <w:start w:val="1"/>
      <w:numFmt w:val="bullet"/>
      <w:lvlText w:val=""/>
      <w:lvlJc w:val="left"/>
      <w:pPr>
        <w:tabs>
          <w:tab w:val="num" w:pos="3600"/>
        </w:tabs>
        <w:ind w:left="3600" w:hanging="360"/>
      </w:pPr>
      <w:rPr>
        <w:rFonts w:ascii="Wingdings" w:hAnsi="Wingdings" w:hint="default"/>
      </w:rPr>
    </w:lvl>
    <w:lvl w:ilvl="5" w:tplc="798C4D5E" w:tentative="1">
      <w:start w:val="1"/>
      <w:numFmt w:val="bullet"/>
      <w:lvlText w:val=""/>
      <w:lvlJc w:val="left"/>
      <w:pPr>
        <w:tabs>
          <w:tab w:val="num" w:pos="4320"/>
        </w:tabs>
        <w:ind w:left="4320" w:hanging="360"/>
      </w:pPr>
      <w:rPr>
        <w:rFonts w:ascii="Wingdings" w:hAnsi="Wingdings" w:hint="default"/>
      </w:rPr>
    </w:lvl>
    <w:lvl w:ilvl="6" w:tplc="678CD904" w:tentative="1">
      <w:start w:val="1"/>
      <w:numFmt w:val="bullet"/>
      <w:lvlText w:val=""/>
      <w:lvlJc w:val="left"/>
      <w:pPr>
        <w:tabs>
          <w:tab w:val="num" w:pos="5040"/>
        </w:tabs>
        <w:ind w:left="5040" w:hanging="360"/>
      </w:pPr>
      <w:rPr>
        <w:rFonts w:ascii="Wingdings" w:hAnsi="Wingdings" w:hint="default"/>
      </w:rPr>
    </w:lvl>
    <w:lvl w:ilvl="7" w:tplc="FA7635B2" w:tentative="1">
      <w:start w:val="1"/>
      <w:numFmt w:val="bullet"/>
      <w:lvlText w:val=""/>
      <w:lvlJc w:val="left"/>
      <w:pPr>
        <w:tabs>
          <w:tab w:val="num" w:pos="5760"/>
        </w:tabs>
        <w:ind w:left="5760" w:hanging="360"/>
      </w:pPr>
      <w:rPr>
        <w:rFonts w:ascii="Wingdings" w:hAnsi="Wingdings" w:hint="default"/>
      </w:rPr>
    </w:lvl>
    <w:lvl w:ilvl="8" w:tplc="47A862BC" w:tentative="1">
      <w:start w:val="1"/>
      <w:numFmt w:val="bullet"/>
      <w:lvlText w:val=""/>
      <w:lvlJc w:val="left"/>
      <w:pPr>
        <w:tabs>
          <w:tab w:val="num" w:pos="6480"/>
        </w:tabs>
        <w:ind w:left="6480" w:hanging="360"/>
      </w:pPr>
      <w:rPr>
        <w:rFonts w:ascii="Wingdings" w:hAnsi="Wingdings" w:hint="default"/>
      </w:rPr>
    </w:lvl>
  </w:abstractNum>
  <w:abstractNum w:abstractNumId="20">
    <w:nsid w:val="31C50DAD"/>
    <w:multiLevelType w:val="hybridMultilevel"/>
    <w:tmpl w:val="C0B6B260"/>
    <w:lvl w:ilvl="0" w:tplc="AA286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0A196A"/>
    <w:multiLevelType w:val="hybridMultilevel"/>
    <w:tmpl w:val="4EC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81EFF"/>
    <w:multiLevelType w:val="hybridMultilevel"/>
    <w:tmpl w:val="E1540284"/>
    <w:lvl w:ilvl="0" w:tplc="3096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C843C0"/>
    <w:multiLevelType w:val="hybridMultilevel"/>
    <w:tmpl w:val="98DA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F34007"/>
    <w:multiLevelType w:val="hybridMultilevel"/>
    <w:tmpl w:val="F3E408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BE876DE"/>
    <w:multiLevelType w:val="hybridMultilevel"/>
    <w:tmpl w:val="B4E2F962"/>
    <w:lvl w:ilvl="0" w:tplc="9C249FD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5867D1"/>
    <w:multiLevelType w:val="hybridMultilevel"/>
    <w:tmpl w:val="FC18C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962A80"/>
    <w:multiLevelType w:val="singleLevel"/>
    <w:tmpl w:val="9A8A3E12"/>
    <w:lvl w:ilvl="0">
      <w:numFmt w:val="bullet"/>
      <w:lvlText w:val="-"/>
      <w:lvlJc w:val="left"/>
      <w:pPr>
        <w:tabs>
          <w:tab w:val="num" w:pos="1080"/>
        </w:tabs>
        <w:ind w:left="0" w:firstLine="720"/>
      </w:pPr>
    </w:lvl>
  </w:abstractNum>
  <w:abstractNum w:abstractNumId="28">
    <w:nsid w:val="48A7638C"/>
    <w:multiLevelType w:val="hybridMultilevel"/>
    <w:tmpl w:val="4D008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A75324"/>
    <w:multiLevelType w:val="hybridMultilevel"/>
    <w:tmpl w:val="C1D830E4"/>
    <w:lvl w:ilvl="0" w:tplc="3496C4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4F6B5D"/>
    <w:multiLevelType w:val="hybridMultilevel"/>
    <w:tmpl w:val="77B0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E4D12"/>
    <w:multiLevelType w:val="hybridMultilevel"/>
    <w:tmpl w:val="3056A74E"/>
    <w:lvl w:ilvl="0" w:tplc="87A40F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641F0A"/>
    <w:multiLevelType w:val="hybridMultilevel"/>
    <w:tmpl w:val="09DE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CF71BB"/>
    <w:multiLevelType w:val="hybridMultilevel"/>
    <w:tmpl w:val="F27E5F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0B3EFA"/>
    <w:multiLevelType w:val="hybridMultilevel"/>
    <w:tmpl w:val="74D22286"/>
    <w:lvl w:ilvl="0" w:tplc="BC882A0E">
      <w:start w:val="1"/>
      <w:numFmt w:val="bullet"/>
      <w:lvlText w:val="•"/>
      <w:lvlJc w:val="left"/>
      <w:pPr>
        <w:tabs>
          <w:tab w:val="num" w:pos="720"/>
        </w:tabs>
        <w:ind w:left="720" w:hanging="360"/>
      </w:pPr>
      <w:rPr>
        <w:rFonts w:ascii="Times New Roman" w:hAnsi="Times New Roman" w:hint="default"/>
      </w:rPr>
    </w:lvl>
    <w:lvl w:ilvl="1" w:tplc="B78C0334" w:tentative="1">
      <w:start w:val="1"/>
      <w:numFmt w:val="bullet"/>
      <w:lvlText w:val="•"/>
      <w:lvlJc w:val="left"/>
      <w:pPr>
        <w:tabs>
          <w:tab w:val="num" w:pos="1440"/>
        </w:tabs>
        <w:ind w:left="1440" w:hanging="360"/>
      </w:pPr>
      <w:rPr>
        <w:rFonts w:ascii="Times New Roman" w:hAnsi="Times New Roman" w:hint="default"/>
      </w:rPr>
    </w:lvl>
    <w:lvl w:ilvl="2" w:tplc="2C30A444" w:tentative="1">
      <w:start w:val="1"/>
      <w:numFmt w:val="bullet"/>
      <w:lvlText w:val="•"/>
      <w:lvlJc w:val="left"/>
      <w:pPr>
        <w:tabs>
          <w:tab w:val="num" w:pos="2160"/>
        </w:tabs>
        <w:ind w:left="2160" w:hanging="360"/>
      </w:pPr>
      <w:rPr>
        <w:rFonts w:ascii="Times New Roman" w:hAnsi="Times New Roman" w:hint="default"/>
      </w:rPr>
    </w:lvl>
    <w:lvl w:ilvl="3" w:tplc="6AB88F86" w:tentative="1">
      <w:start w:val="1"/>
      <w:numFmt w:val="bullet"/>
      <w:lvlText w:val="•"/>
      <w:lvlJc w:val="left"/>
      <w:pPr>
        <w:tabs>
          <w:tab w:val="num" w:pos="2880"/>
        </w:tabs>
        <w:ind w:left="2880" w:hanging="360"/>
      </w:pPr>
      <w:rPr>
        <w:rFonts w:ascii="Times New Roman" w:hAnsi="Times New Roman" w:hint="default"/>
      </w:rPr>
    </w:lvl>
    <w:lvl w:ilvl="4" w:tplc="9DA8E296" w:tentative="1">
      <w:start w:val="1"/>
      <w:numFmt w:val="bullet"/>
      <w:lvlText w:val="•"/>
      <w:lvlJc w:val="left"/>
      <w:pPr>
        <w:tabs>
          <w:tab w:val="num" w:pos="3600"/>
        </w:tabs>
        <w:ind w:left="3600" w:hanging="360"/>
      </w:pPr>
      <w:rPr>
        <w:rFonts w:ascii="Times New Roman" w:hAnsi="Times New Roman" w:hint="default"/>
      </w:rPr>
    </w:lvl>
    <w:lvl w:ilvl="5" w:tplc="403E1132" w:tentative="1">
      <w:start w:val="1"/>
      <w:numFmt w:val="bullet"/>
      <w:lvlText w:val="•"/>
      <w:lvlJc w:val="left"/>
      <w:pPr>
        <w:tabs>
          <w:tab w:val="num" w:pos="4320"/>
        </w:tabs>
        <w:ind w:left="4320" w:hanging="360"/>
      </w:pPr>
      <w:rPr>
        <w:rFonts w:ascii="Times New Roman" w:hAnsi="Times New Roman" w:hint="default"/>
      </w:rPr>
    </w:lvl>
    <w:lvl w:ilvl="6" w:tplc="1DA80444" w:tentative="1">
      <w:start w:val="1"/>
      <w:numFmt w:val="bullet"/>
      <w:lvlText w:val="•"/>
      <w:lvlJc w:val="left"/>
      <w:pPr>
        <w:tabs>
          <w:tab w:val="num" w:pos="5040"/>
        </w:tabs>
        <w:ind w:left="5040" w:hanging="360"/>
      </w:pPr>
      <w:rPr>
        <w:rFonts w:ascii="Times New Roman" w:hAnsi="Times New Roman" w:hint="default"/>
      </w:rPr>
    </w:lvl>
    <w:lvl w:ilvl="7" w:tplc="279CD7AC" w:tentative="1">
      <w:start w:val="1"/>
      <w:numFmt w:val="bullet"/>
      <w:lvlText w:val="•"/>
      <w:lvlJc w:val="left"/>
      <w:pPr>
        <w:tabs>
          <w:tab w:val="num" w:pos="5760"/>
        </w:tabs>
        <w:ind w:left="5760" w:hanging="360"/>
      </w:pPr>
      <w:rPr>
        <w:rFonts w:ascii="Times New Roman" w:hAnsi="Times New Roman" w:hint="default"/>
      </w:rPr>
    </w:lvl>
    <w:lvl w:ilvl="8" w:tplc="898656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60C50D3"/>
    <w:multiLevelType w:val="hybridMultilevel"/>
    <w:tmpl w:val="599A0694"/>
    <w:lvl w:ilvl="0" w:tplc="F724A9FA">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6">
    <w:nsid w:val="562E6091"/>
    <w:multiLevelType w:val="hybridMultilevel"/>
    <w:tmpl w:val="F0D48A90"/>
    <w:lvl w:ilvl="0" w:tplc="4488A36C">
      <w:start w:val="1"/>
      <w:numFmt w:val="bullet"/>
      <w:lvlText w:val="•"/>
      <w:lvlJc w:val="left"/>
      <w:pPr>
        <w:tabs>
          <w:tab w:val="num" w:pos="720"/>
        </w:tabs>
        <w:ind w:left="720" w:hanging="360"/>
      </w:pPr>
      <w:rPr>
        <w:rFonts w:ascii="Times New Roman" w:hAnsi="Times New Roman" w:hint="default"/>
      </w:rPr>
    </w:lvl>
    <w:lvl w:ilvl="1" w:tplc="19B0C17E" w:tentative="1">
      <w:start w:val="1"/>
      <w:numFmt w:val="bullet"/>
      <w:lvlText w:val="•"/>
      <w:lvlJc w:val="left"/>
      <w:pPr>
        <w:tabs>
          <w:tab w:val="num" w:pos="1440"/>
        </w:tabs>
        <w:ind w:left="1440" w:hanging="360"/>
      </w:pPr>
      <w:rPr>
        <w:rFonts w:ascii="Times New Roman" w:hAnsi="Times New Roman" w:hint="default"/>
      </w:rPr>
    </w:lvl>
    <w:lvl w:ilvl="2" w:tplc="6F6604DA" w:tentative="1">
      <w:start w:val="1"/>
      <w:numFmt w:val="bullet"/>
      <w:lvlText w:val="•"/>
      <w:lvlJc w:val="left"/>
      <w:pPr>
        <w:tabs>
          <w:tab w:val="num" w:pos="2160"/>
        </w:tabs>
        <w:ind w:left="2160" w:hanging="360"/>
      </w:pPr>
      <w:rPr>
        <w:rFonts w:ascii="Times New Roman" w:hAnsi="Times New Roman" w:hint="default"/>
      </w:rPr>
    </w:lvl>
    <w:lvl w:ilvl="3" w:tplc="587AD126" w:tentative="1">
      <w:start w:val="1"/>
      <w:numFmt w:val="bullet"/>
      <w:lvlText w:val="•"/>
      <w:lvlJc w:val="left"/>
      <w:pPr>
        <w:tabs>
          <w:tab w:val="num" w:pos="2880"/>
        </w:tabs>
        <w:ind w:left="2880" w:hanging="360"/>
      </w:pPr>
      <w:rPr>
        <w:rFonts w:ascii="Times New Roman" w:hAnsi="Times New Roman" w:hint="default"/>
      </w:rPr>
    </w:lvl>
    <w:lvl w:ilvl="4" w:tplc="157C9D58" w:tentative="1">
      <w:start w:val="1"/>
      <w:numFmt w:val="bullet"/>
      <w:lvlText w:val="•"/>
      <w:lvlJc w:val="left"/>
      <w:pPr>
        <w:tabs>
          <w:tab w:val="num" w:pos="3600"/>
        </w:tabs>
        <w:ind w:left="3600" w:hanging="360"/>
      </w:pPr>
      <w:rPr>
        <w:rFonts w:ascii="Times New Roman" w:hAnsi="Times New Roman" w:hint="default"/>
      </w:rPr>
    </w:lvl>
    <w:lvl w:ilvl="5" w:tplc="E6446EB2" w:tentative="1">
      <w:start w:val="1"/>
      <w:numFmt w:val="bullet"/>
      <w:lvlText w:val="•"/>
      <w:lvlJc w:val="left"/>
      <w:pPr>
        <w:tabs>
          <w:tab w:val="num" w:pos="4320"/>
        </w:tabs>
        <w:ind w:left="4320" w:hanging="360"/>
      </w:pPr>
      <w:rPr>
        <w:rFonts w:ascii="Times New Roman" w:hAnsi="Times New Roman" w:hint="default"/>
      </w:rPr>
    </w:lvl>
    <w:lvl w:ilvl="6" w:tplc="3788B90C" w:tentative="1">
      <w:start w:val="1"/>
      <w:numFmt w:val="bullet"/>
      <w:lvlText w:val="•"/>
      <w:lvlJc w:val="left"/>
      <w:pPr>
        <w:tabs>
          <w:tab w:val="num" w:pos="5040"/>
        </w:tabs>
        <w:ind w:left="5040" w:hanging="360"/>
      </w:pPr>
      <w:rPr>
        <w:rFonts w:ascii="Times New Roman" w:hAnsi="Times New Roman" w:hint="default"/>
      </w:rPr>
    </w:lvl>
    <w:lvl w:ilvl="7" w:tplc="7E3E84D0" w:tentative="1">
      <w:start w:val="1"/>
      <w:numFmt w:val="bullet"/>
      <w:lvlText w:val="•"/>
      <w:lvlJc w:val="left"/>
      <w:pPr>
        <w:tabs>
          <w:tab w:val="num" w:pos="5760"/>
        </w:tabs>
        <w:ind w:left="5760" w:hanging="360"/>
      </w:pPr>
      <w:rPr>
        <w:rFonts w:ascii="Times New Roman" w:hAnsi="Times New Roman" w:hint="default"/>
      </w:rPr>
    </w:lvl>
    <w:lvl w:ilvl="8" w:tplc="9E42C79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D53412"/>
    <w:multiLevelType w:val="hybridMultilevel"/>
    <w:tmpl w:val="2D68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EA52A1"/>
    <w:multiLevelType w:val="singleLevel"/>
    <w:tmpl w:val="9A8A3E12"/>
    <w:lvl w:ilvl="0">
      <w:numFmt w:val="bullet"/>
      <w:lvlText w:val="-"/>
      <w:lvlJc w:val="left"/>
      <w:pPr>
        <w:tabs>
          <w:tab w:val="num" w:pos="900"/>
        </w:tabs>
        <w:ind w:left="-180" w:firstLine="720"/>
      </w:pPr>
    </w:lvl>
  </w:abstractNum>
  <w:abstractNum w:abstractNumId="39">
    <w:nsid w:val="605A2713"/>
    <w:multiLevelType w:val="hybridMultilevel"/>
    <w:tmpl w:val="7F2A0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F1E8F"/>
    <w:multiLevelType w:val="hybridMultilevel"/>
    <w:tmpl w:val="A2787998"/>
    <w:lvl w:ilvl="0" w:tplc="D13A28B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C6776"/>
    <w:multiLevelType w:val="hybridMultilevel"/>
    <w:tmpl w:val="8A86E026"/>
    <w:lvl w:ilvl="0" w:tplc="29B8D56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DA297E"/>
    <w:multiLevelType w:val="hybridMultilevel"/>
    <w:tmpl w:val="251C2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3060F0"/>
    <w:multiLevelType w:val="hybridMultilevel"/>
    <w:tmpl w:val="E9BEBD16"/>
    <w:lvl w:ilvl="0" w:tplc="B052D8EA">
      <w:start w:val="1"/>
      <w:numFmt w:val="decimal"/>
      <w:lvlText w:val="%1."/>
      <w:lvlJc w:val="left"/>
      <w:pPr>
        <w:tabs>
          <w:tab w:val="num" w:pos="720"/>
        </w:tabs>
        <w:ind w:left="720" w:hanging="360"/>
      </w:pPr>
      <w:rPr>
        <w:rFonts w:hint="default"/>
      </w:rPr>
    </w:lvl>
    <w:lvl w:ilvl="1" w:tplc="007CDB6C">
      <w:numFmt w:val="none"/>
      <w:lvlText w:val=""/>
      <w:lvlJc w:val="left"/>
      <w:pPr>
        <w:tabs>
          <w:tab w:val="num" w:pos="360"/>
        </w:tabs>
      </w:pPr>
    </w:lvl>
    <w:lvl w:ilvl="2" w:tplc="36F020EE">
      <w:numFmt w:val="none"/>
      <w:lvlText w:val=""/>
      <w:lvlJc w:val="left"/>
      <w:pPr>
        <w:tabs>
          <w:tab w:val="num" w:pos="360"/>
        </w:tabs>
      </w:pPr>
    </w:lvl>
    <w:lvl w:ilvl="3" w:tplc="A77CDFC0">
      <w:numFmt w:val="none"/>
      <w:lvlText w:val=""/>
      <w:lvlJc w:val="left"/>
      <w:pPr>
        <w:tabs>
          <w:tab w:val="num" w:pos="360"/>
        </w:tabs>
      </w:pPr>
    </w:lvl>
    <w:lvl w:ilvl="4" w:tplc="4802CC76">
      <w:numFmt w:val="none"/>
      <w:lvlText w:val=""/>
      <w:lvlJc w:val="left"/>
      <w:pPr>
        <w:tabs>
          <w:tab w:val="num" w:pos="360"/>
        </w:tabs>
      </w:pPr>
    </w:lvl>
    <w:lvl w:ilvl="5" w:tplc="4E883704">
      <w:numFmt w:val="none"/>
      <w:lvlText w:val=""/>
      <w:lvlJc w:val="left"/>
      <w:pPr>
        <w:tabs>
          <w:tab w:val="num" w:pos="360"/>
        </w:tabs>
      </w:pPr>
    </w:lvl>
    <w:lvl w:ilvl="6" w:tplc="E972528E">
      <w:numFmt w:val="none"/>
      <w:lvlText w:val=""/>
      <w:lvlJc w:val="left"/>
      <w:pPr>
        <w:tabs>
          <w:tab w:val="num" w:pos="360"/>
        </w:tabs>
      </w:pPr>
    </w:lvl>
    <w:lvl w:ilvl="7" w:tplc="7D269594">
      <w:numFmt w:val="none"/>
      <w:lvlText w:val=""/>
      <w:lvlJc w:val="left"/>
      <w:pPr>
        <w:tabs>
          <w:tab w:val="num" w:pos="360"/>
        </w:tabs>
      </w:pPr>
    </w:lvl>
    <w:lvl w:ilvl="8" w:tplc="FE3AA0EE">
      <w:numFmt w:val="none"/>
      <w:lvlText w:val=""/>
      <w:lvlJc w:val="left"/>
      <w:pPr>
        <w:tabs>
          <w:tab w:val="num" w:pos="360"/>
        </w:tabs>
      </w:pPr>
    </w:lvl>
  </w:abstractNum>
  <w:abstractNum w:abstractNumId="44">
    <w:nsid w:val="7A4D3687"/>
    <w:multiLevelType w:val="singleLevel"/>
    <w:tmpl w:val="76283918"/>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45">
    <w:nsid w:val="7AC51814"/>
    <w:multiLevelType w:val="multilevel"/>
    <w:tmpl w:val="4C78FF94"/>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7804E2"/>
    <w:multiLevelType w:val="hybridMultilevel"/>
    <w:tmpl w:val="E6F84B5E"/>
    <w:lvl w:ilvl="0" w:tplc="27CE668E">
      <w:start w:val="3"/>
      <w:numFmt w:val="bullet"/>
      <w:lvlText w:val="-"/>
      <w:lvlJc w:val="left"/>
      <w:pPr>
        <w:tabs>
          <w:tab w:val="num" w:pos="4080"/>
        </w:tabs>
        <w:ind w:left="4080" w:hanging="360"/>
      </w:pPr>
      <w:rPr>
        <w:rFonts w:ascii="Times New Roman" w:eastAsia="Times New Roman" w:hAnsi="Times New Roman" w:cs="Times New Roman" w:hint="default"/>
      </w:rPr>
    </w:lvl>
    <w:lvl w:ilvl="1" w:tplc="04190003" w:tentative="1">
      <w:start w:val="1"/>
      <w:numFmt w:val="bullet"/>
      <w:lvlText w:val="o"/>
      <w:lvlJc w:val="left"/>
      <w:pPr>
        <w:tabs>
          <w:tab w:val="num" w:pos="4800"/>
        </w:tabs>
        <w:ind w:left="4800" w:hanging="360"/>
      </w:pPr>
      <w:rPr>
        <w:rFonts w:ascii="Courier New" w:hAnsi="Courier New" w:cs="Courier New" w:hint="default"/>
      </w:rPr>
    </w:lvl>
    <w:lvl w:ilvl="2" w:tplc="04190005" w:tentative="1">
      <w:start w:val="1"/>
      <w:numFmt w:val="bullet"/>
      <w:lvlText w:val=""/>
      <w:lvlJc w:val="left"/>
      <w:pPr>
        <w:tabs>
          <w:tab w:val="num" w:pos="5520"/>
        </w:tabs>
        <w:ind w:left="5520" w:hanging="360"/>
      </w:pPr>
      <w:rPr>
        <w:rFonts w:ascii="Wingdings" w:hAnsi="Wingdings" w:hint="default"/>
      </w:rPr>
    </w:lvl>
    <w:lvl w:ilvl="3" w:tplc="04190001" w:tentative="1">
      <w:start w:val="1"/>
      <w:numFmt w:val="bullet"/>
      <w:lvlText w:val=""/>
      <w:lvlJc w:val="left"/>
      <w:pPr>
        <w:tabs>
          <w:tab w:val="num" w:pos="6240"/>
        </w:tabs>
        <w:ind w:left="6240" w:hanging="360"/>
      </w:pPr>
      <w:rPr>
        <w:rFonts w:ascii="Symbol" w:hAnsi="Symbol" w:hint="default"/>
      </w:rPr>
    </w:lvl>
    <w:lvl w:ilvl="4" w:tplc="04190003" w:tentative="1">
      <w:start w:val="1"/>
      <w:numFmt w:val="bullet"/>
      <w:lvlText w:val="o"/>
      <w:lvlJc w:val="left"/>
      <w:pPr>
        <w:tabs>
          <w:tab w:val="num" w:pos="6960"/>
        </w:tabs>
        <w:ind w:left="6960" w:hanging="360"/>
      </w:pPr>
      <w:rPr>
        <w:rFonts w:ascii="Courier New" w:hAnsi="Courier New" w:cs="Courier New" w:hint="default"/>
      </w:rPr>
    </w:lvl>
    <w:lvl w:ilvl="5" w:tplc="04190005" w:tentative="1">
      <w:start w:val="1"/>
      <w:numFmt w:val="bullet"/>
      <w:lvlText w:val=""/>
      <w:lvlJc w:val="left"/>
      <w:pPr>
        <w:tabs>
          <w:tab w:val="num" w:pos="7680"/>
        </w:tabs>
        <w:ind w:left="7680" w:hanging="360"/>
      </w:pPr>
      <w:rPr>
        <w:rFonts w:ascii="Wingdings" w:hAnsi="Wingdings" w:hint="default"/>
      </w:rPr>
    </w:lvl>
    <w:lvl w:ilvl="6" w:tplc="04190001" w:tentative="1">
      <w:start w:val="1"/>
      <w:numFmt w:val="bullet"/>
      <w:lvlText w:val=""/>
      <w:lvlJc w:val="left"/>
      <w:pPr>
        <w:tabs>
          <w:tab w:val="num" w:pos="8400"/>
        </w:tabs>
        <w:ind w:left="8400" w:hanging="360"/>
      </w:pPr>
      <w:rPr>
        <w:rFonts w:ascii="Symbol" w:hAnsi="Symbol" w:hint="default"/>
      </w:rPr>
    </w:lvl>
    <w:lvl w:ilvl="7" w:tplc="04190003" w:tentative="1">
      <w:start w:val="1"/>
      <w:numFmt w:val="bullet"/>
      <w:lvlText w:val="o"/>
      <w:lvlJc w:val="left"/>
      <w:pPr>
        <w:tabs>
          <w:tab w:val="num" w:pos="9120"/>
        </w:tabs>
        <w:ind w:left="9120" w:hanging="360"/>
      </w:pPr>
      <w:rPr>
        <w:rFonts w:ascii="Courier New" w:hAnsi="Courier New" w:cs="Courier New" w:hint="default"/>
      </w:rPr>
    </w:lvl>
    <w:lvl w:ilvl="8" w:tplc="04190005" w:tentative="1">
      <w:start w:val="1"/>
      <w:numFmt w:val="bullet"/>
      <w:lvlText w:val=""/>
      <w:lvlJc w:val="left"/>
      <w:pPr>
        <w:tabs>
          <w:tab w:val="num" w:pos="9840"/>
        </w:tabs>
        <w:ind w:left="9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5"/>
  </w:num>
  <w:num w:numId="3">
    <w:abstractNumId w:val="27"/>
  </w:num>
  <w:num w:numId="4">
    <w:abstractNumId w:val="38"/>
  </w:num>
  <w:num w:numId="5">
    <w:abstractNumId w:val="1"/>
  </w:num>
  <w:num w:numId="6">
    <w:abstractNumId w:val="24"/>
  </w:num>
  <w:num w:numId="7">
    <w:abstractNumId w:val="5"/>
  </w:num>
  <w:num w:numId="8">
    <w:abstractNumId w:val="36"/>
  </w:num>
  <w:num w:numId="9">
    <w:abstractNumId w:val="34"/>
  </w:num>
  <w:num w:numId="10">
    <w:abstractNumId w:val="15"/>
  </w:num>
  <w:num w:numId="11">
    <w:abstractNumId w:val="19"/>
  </w:num>
  <w:num w:numId="12">
    <w:abstractNumId w:val="18"/>
  </w:num>
  <w:num w:numId="13">
    <w:abstractNumId w:val="4"/>
  </w:num>
  <w:num w:numId="14">
    <w:abstractNumId w:val="26"/>
  </w:num>
  <w:num w:numId="15">
    <w:abstractNumId w:val="2"/>
  </w:num>
  <w:num w:numId="16">
    <w:abstractNumId w:val="31"/>
  </w:num>
  <w:num w:numId="17">
    <w:abstractNumId w:val="29"/>
  </w:num>
  <w:num w:numId="18">
    <w:abstractNumId w:val="20"/>
  </w:num>
  <w:num w:numId="19">
    <w:abstractNumId w:val="30"/>
  </w:num>
  <w:num w:numId="20">
    <w:abstractNumId w:val="21"/>
  </w:num>
  <w:num w:numId="21">
    <w:abstractNumId w:val="17"/>
  </w:num>
  <w:num w:numId="22">
    <w:abstractNumId w:val="3"/>
  </w:num>
  <w:num w:numId="23">
    <w:abstractNumId w:val="37"/>
  </w:num>
  <w:num w:numId="24">
    <w:abstractNumId w:val="14"/>
  </w:num>
  <w:num w:numId="25">
    <w:abstractNumId w:val="43"/>
  </w:num>
  <w:num w:numId="26">
    <w:abstractNumId w:val="35"/>
  </w:num>
  <w:num w:numId="27">
    <w:abstractNumId w:val="23"/>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9"/>
  </w:num>
  <w:num w:numId="32">
    <w:abstractNumId w:val="13"/>
  </w:num>
  <w:num w:numId="33">
    <w:abstractNumId w:val="39"/>
  </w:num>
  <w:num w:numId="34">
    <w:abstractNumId w:val="28"/>
  </w:num>
  <w:num w:numId="35">
    <w:abstractNumId w:val="16"/>
  </w:num>
  <w:num w:numId="36">
    <w:abstractNumId w:val="6"/>
  </w:num>
  <w:num w:numId="37">
    <w:abstractNumId w:val="11"/>
  </w:num>
  <w:num w:numId="38">
    <w:abstractNumId w:val="22"/>
  </w:num>
  <w:num w:numId="39">
    <w:abstractNumId w:val="33"/>
  </w:num>
  <w:num w:numId="40">
    <w:abstractNumId w:val="10"/>
  </w:num>
  <w:num w:numId="41">
    <w:abstractNumId w:val="32"/>
  </w:num>
  <w:num w:numId="42">
    <w:abstractNumId w:val="12"/>
  </w:num>
  <w:num w:numId="43">
    <w:abstractNumId w:val="44"/>
  </w:num>
  <w:num w:numId="44">
    <w:abstractNumId w:val="46"/>
  </w:num>
  <w:num w:numId="45">
    <w:abstractNumId w:val="7"/>
  </w:num>
  <w:num w:numId="46">
    <w:abstractNumId w:val="4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C30E2"/>
    <w:rsid w:val="00010FDA"/>
    <w:rsid w:val="0005204E"/>
    <w:rsid w:val="00064B82"/>
    <w:rsid w:val="00071D2B"/>
    <w:rsid w:val="00084693"/>
    <w:rsid w:val="00085556"/>
    <w:rsid w:val="000C0E4C"/>
    <w:rsid w:val="000E6083"/>
    <w:rsid w:val="001148C7"/>
    <w:rsid w:val="00152359"/>
    <w:rsid w:val="001C4881"/>
    <w:rsid w:val="001C7FE3"/>
    <w:rsid w:val="001F6004"/>
    <w:rsid w:val="002047A2"/>
    <w:rsid w:val="00212842"/>
    <w:rsid w:val="00215D1F"/>
    <w:rsid w:val="00281012"/>
    <w:rsid w:val="0028129C"/>
    <w:rsid w:val="002904AF"/>
    <w:rsid w:val="002A383B"/>
    <w:rsid w:val="002B0A51"/>
    <w:rsid w:val="002C30E2"/>
    <w:rsid w:val="00312901"/>
    <w:rsid w:val="003152A0"/>
    <w:rsid w:val="00321443"/>
    <w:rsid w:val="003329E4"/>
    <w:rsid w:val="003411B6"/>
    <w:rsid w:val="003446FC"/>
    <w:rsid w:val="00351969"/>
    <w:rsid w:val="003519A4"/>
    <w:rsid w:val="00351C36"/>
    <w:rsid w:val="003814D5"/>
    <w:rsid w:val="00390772"/>
    <w:rsid w:val="003932DA"/>
    <w:rsid w:val="003B453D"/>
    <w:rsid w:val="003D1F49"/>
    <w:rsid w:val="003D4438"/>
    <w:rsid w:val="003E74B9"/>
    <w:rsid w:val="00402E3A"/>
    <w:rsid w:val="0040408C"/>
    <w:rsid w:val="00411676"/>
    <w:rsid w:val="0043286C"/>
    <w:rsid w:val="00433E22"/>
    <w:rsid w:val="00441F24"/>
    <w:rsid w:val="00450A5A"/>
    <w:rsid w:val="00454B14"/>
    <w:rsid w:val="00472AE2"/>
    <w:rsid w:val="004946A8"/>
    <w:rsid w:val="00495904"/>
    <w:rsid w:val="00495EA7"/>
    <w:rsid w:val="004A012B"/>
    <w:rsid w:val="004D05B1"/>
    <w:rsid w:val="005037A2"/>
    <w:rsid w:val="0050717A"/>
    <w:rsid w:val="005123EE"/>
    <w:rsid w:val="00541EE3"/>
    <w:rsid w:val="005571E8"/>
    <w:rsid w:val="00580317"/>
    <w:rsid w:val="0059691B"/>
    <w:rsid w:val="005B1E5F"/>
    <w:rsid w:val="005B3B78"/>
    <w:rsid w:val="005E0287"/>
    <w:rsid w:val="005E17EC"/>
    <w:rsid w:val="005E6EF3"/>
    <w:rsid w:val="005F23AA"/>
    <w:rsid w:val="00612AE3"/>
    <w:rsid w:val="0061321E"/>
    <w:rsid w:val="0062439F"/>
    <w:rsid w:val="00631DEE"/>
    <w:rsid w:val="0066482A"/>
    <w:rsid w:val="006651A7"/>
    <w:rsid w:val="0068503C"/>
    <w:rsid w:val="006851AC"/>
    <w:rsid w:val="00694BB7"/>
    <w:rsid w:val="006A19F8"/>
    <w:rsid w:val="006B07AF"/>
    <w:rsid w:val="006B731F"/>
    <w:rsid w:val="006F6373"/>
    <w:rsid w:val="00705BA7"/>
    <w:rsid w:val="00721F22"/>
    <w:rsid w:val="00723A2A"/>
    <w:rsid w:val="00753584"/>
    <w:rsid w:val="00787C84"/>
    <w:rsid w:val="007A52A7"/>
    <w:rsid w:val="007B1676"/>
    <w:rsid w:val="007E55AB"/>
    <w:rsid w:val="00803E18"/>
    <w:rsid w:val="00816A5C"/>
    <w:rsid w:val="0082334C"/>
    <w:rsid w:val="00842C7A"/>
    <w:rsid w:val="008564C4"/>
    <w:rsid w:val="008603FF"/>
    <w:rsid w:val="00864347"/>
    <w:rsid w:val="00866C70"/>
    <w:rsid w:val="00885ED8"/>
    <w:rsid w:val="0089723B"/>
    <w:rsid w:val="008A5D74"/>
    <w:rsid w:val="008B43F9"/>
    <w:rsid w:val="008D7033"/>
    <w:rsid w:val="008E22F7"/>
    <w:rsid w:val="008F3321"/>
    <w:rsid w:val="009011E2"/>
    <w:rsid w:val="00922547"/>
    <w:rsid w:val="00934743"/>
    <w:rsid w:val="009509F5"/>
    <w:rsid w:val="009566E5"/>
    <w:rsid w:val="009704D0"/>
    <w:rsid w:val="00987E1F"/>
    <w:rsid w:val="009B1078"/>
    <w:rsid w:val="009C1040"/>
    <w:rsid w:val="009C6B51"/>
    <w:rsid w:val="009D2246"/>
    <w:rsid w:val="009E2CE9"/>
    <w:rsid w:val="009F577D"/>
    <w:rsid w:val="00A02F21"/>
    <w:rsid w:val="00A05465"/>
    <w:rsid w:val="00A079EE"/>
    <w:rsid w:val="00A12D6B"/>
    <w:rsid w:val="00A272B8"/>
    <w:rsid w:val="00A3075C"/>
    <w:rsid w:val="00A456F3"/>
    <w:rsid w:val="00A62F6F"/>
    <w:rsid w:val="00A772CA"/>
    <w:rsid w:val="00A82977"/>
    <w:rsid w:val="00A84DBD"/>
    <w:rsid w:val="00AB0F58"/>
    <w:rsid w:val="00AB302D"/>
    <w:rsid w:val="00AC2633"/>
    <w:rsid w:val="00AC7DD8"/>
    <w:rsid w:val="00AD051E"/>
    <w:rsid w:val="00AE0578"/>
    <w:rsid w:val="00AE5F62"/>
    <w:rsid w:val="00AF0569"/>
    <w:rsid w:val="00B03B06"/>
    <w:rsid w:val="00B07C83"/>
    <w:rsid w:val="00B1207E"/>
    <w:rsid w:val="00B14C04"/>
    <w:rsid w:val="00B16592"/>
    <w:rsid w:val="00B3093E"/>
    <w:rsid w:val="00B44B67"/>
    <w:rsid w:val="00B66D14"/>
    <w:rsid w:val="00B80E23"/>
    <w:rsid w:val="00BC1DBC"/>
    <w:rsid w:val="00BF0383"/>
    <w:rsid w:val="00C56161"/>
    <w:rsid w:val="00C93E0A"/>
    <w:rsid w:val="00C942DE"/>
    <w:rsid w:val="00CA141C"/>
    <w:rsid w:val="00CB0483"/>
    <w:rsid w:val="00CD3F6A"/>
    <w:rsid w:val="00CF6199"/>
    <w:rsid w:val="00D4468D"/>
    <w:rsid w:val="00D52CF2"/>
    <w:rsid w:val="00D64202"/>
    <w:rsid w:val="00D673E2"/>
    <w:rsid w:val="00D703AF"/>
    <w:rsid w:val="00D91D6C"/>
    <w:rsid w:val="00DA1FC4"/>
    <w:rsid w:val="00DB2C01"/>
    <w:rsid w:val="00DE6733"/>
    <w:rsid w:val="00DF12A6"/>
    <w:rsid w:val="00E06119"/>
    <w:rsid w:val="00E179B5"/>
    <w:rsid w:val="00E210D5"/>
    <w:rsid w:val="00E6700C"/>
    <w:rsid w:val="00E72598"/>
    <w:rsid w:val="00E902B0"/>
    <w:rsid w:val="00E91263"/>
    <w:rsid w:val="00EA323B"/>
    <w:rsid w:val="00EA6021"/>
    <w:rsid w:val="00EB481C"/>
    <w:rsid w:val="00EC1C6B"/>
    <w:rsid w:val="00ED49FE"/>
    <w:rsid w:val="00EE35EB"/>
    <w:rsid w:val="00F04552"/>
    <w:rsid w:val="00F059D1"/>
    <w:rsid w:val="00F15075"/>
    <w:rsid w:val="00F17CC0"/>
    <w:rsid w:val="00F30BC7"/>
    <w:rsid w:val="00F313E5"/>
    <w:rsid w:val="00F72B66"/>
    <w:rsid w:val="00F74F34"/>
    <w:rsid w:val="00F91083"/>
    <w:rsid w:val="00FA10DA"/>
    <w:rsid w:val="00FD1CA1"/>
    <w:rsid w:val="00FD67A1"/>
    <w:rsid w:val="00FE2F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5]"/>
    </o:shapedefaults>
    <o:shapelayout v:ext="edit">
      <o:idmap v:ext="edit" data="1"/>
      <o:rules v:ext="edit">
        <o:r id="V:Rule6" type="connector" idref="#_x0000_s1078"/>
        <o:r id="V:Rule7" type="connector" idref="#_x0000_s1092"/>
        <o:r id="V:Rule8" type="connector" idref="#_x0000_s1070"/>
        <o:r id="V:Rule9" type="connector" idref="#_x0000_s1073"/>
        <o:r id="V:Rule1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01"/>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454B14"/>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84693"/>
    <w:pPr>
      <w:widowControl w:val="0"/>
      <w:spacing w:after="0" w:line="240" w:lineRule="auto"/>
    </w:pPr>
    <w:rPr>
      <w:rFonts w:ascii="Times New Roman" w:eastAsia="Times New Roman" w:hAnsi="Times New Roman" w:cs="Times New Roman"/>
      <w:sz w:val="28"/>
      <w:szCs w:val="20"/>
      <w:lang w:val="ru-RU" w:eastAsia="ru-RU"/>
    </w:rPr>
  </w:style>
  <w:style w:type="character" w:styleId="a4">
    <w:name w:val="Strong"/>
    <w:uiPriority w:val="22"/>
    <w:qFormat/>
    <w:rsid w:val="00084693"/>
    <w:rPr>
      <w:b/>
      <w:bCs/>
    </w:rPr>
  </w:style>
  <w:style w:type="paragraph" w:customStyle="1" w:styleId="p4">
    <w:name w:val="p4"/>
    <w:basedOn w:val="a"/>
    <w:rsid w:val="00084693"/>
    <w:pPr>
      <w:spacing w:before="100" w:beforeAutospacing="1" w:after="100" w:afterAutospacing="1"/>
    </w:pPr>
  </w:style>
  <w:style w:type="paragraph" w:customStyle="1" w:styleId="p3">
    <w:name w:val="p3"/>
    <w:basedOn w:val="a"/>
    <w:rsid w:val="00084693"/>
    <w:pPr>
      <w:spacing w:before="100" w:beforeAutospacing="1" w:after="100" w:afterAutospacing="1"/>
    </w:pPr>
  </w:style>
  <w:style w:type="character" w:customStyle="1" w:styleId="s2">
    <w:name w:val="s2"/>
    <w:basedOn w:val="a0"/>
    <w:rsid w:val="00084693"/>
  </w:style>
  <w:style w:type="paragraph" w:styleId="a5">
    <w:name w:val="No Spacing"/>
    <w:uiPriority w:val="1"/>
    <w:qFormat/>
    <w:rsid w:val="00541EE3"/>
    <w:pPr>
      <w:spacing w:after="0" w:line="240" w:lineRule="auto"/>
    </w:pPr>
    <w:rPr>
      <w:rFonts w:ascii="Calibri" w:eastAsia="Times New Roman" w:hAnsi="Calibri" w:cs="Times New Roman"/>
      <w:lang w:eastAsia="uk-UA"/>
    </w:rPr>
  </w:style>
  <w:style w:type="paragraph" w:styleId="a6">
    <w:name w:val="Balloon Text"/>
    <w:basedOn w:val="a"/>
    <w:link w:val="a7"/>
    <w:uiPriority w:val="99"/>
    <w:semiHidden/>
    <w:unhideWhenUsed/>
    <w:rsid w:val="00541EE3"/>
    <w:rPr>
      <w:rFonts w:ascii="Tahoma" w:hAnsi="Tahoma"/>
      <w:sz w:val="16"/>
      <w:szCs w:val="16"/>
    </w:rPr>
  </w:style>
  <w:style w:type="character" w:customStyle="1" w:styleId="a7">
    <w:name w:val="Текст выноски Знак"/>
    <w:basedOn w:val="a0"/>
    <w:link w:val="a6"/>
    <w:uiPriority w:val="99"/>
    <w:semiHidden/>
    <w:rsid w:val="00541EE3"/>
    <w:rPr>
      <w:rFonts w:ascii="Tahoma" w:eastAsia="Times New Roman" w:hAnsi="Tahoma" w:cs="Times New Roman"/>
      <w:sz w:val="16"/>
      <w:szCs w:val="16"/>
    </w:rPr>
  </w:style>
  <w:style w:type="paragraph" w:customStyle="1" w:styleId="ot">
    <w:name w:val="ot"/>
    <w:basedOn w:val="a"/>
    <w:rsid w:val="00541EE3"/>
    <w:pPr>
      <w:spacing w:before="100" w:beforeAutospacing="1" w:after="100" w:afterAutospacing="1"/>
      <w:ind w:firstLine="450"/>
      <w:jc w:val="both"/>
    </w:pPr>
    <w:rPr>
      <w:rFonts w:ascii="Verdana" w:hAnsi="Verdana"/>
      <w:color w:val="000000"/>
      <w:sz w:val="20"/>
      <w:szCs w:val="20"/>
      <w:lang w:val="ru-RU" w:eastAsia="ru-RU"/>
    </w:rPr>
  </w:style>
  <w:style w:type="paragraph" w:styleId="a8">
    <w:name w:val="Normal (Web)"/>
    <w:basedOn w:val="a"/>
    <w:uiPriority w:val="99"/>
    <w:rsid w:val="00541EE3"/>
    <w:pPr>
      <w:spacing w:before="100" w:beforeAutospacing="1" w:after="100" w:afterAutospacing="1"/>
    </w:pPr>
    <w:rPr>
      <w:lang w:val="ru-RU" w:eastAsia="ru-RU"/>
    </w:rPr>
  </w:style>
  <w:style w:type="paragraph" w:styleId="a9">
    <w:name w:val="header"/>
    <w:basedOn w:val="a"/>
    <w:link w:val="aa"/>
    <w:uiPriority w:val="99"/>
    <w:unhideWhenUsed/>
    <w:rsid w:val="00541EE3"/>
    <w:pPr>
      <w:tabs>
        <w:tab w:val="center" w:pos="4677"/>
        <w:tab w:val="right" w:pos="9355"/>
      </w:tabs>
      <w:spacing w:after="200" w:line="276" w:lineRule="auto"/>
    </w:pPr>
    <w:rPr>
      <w:rFonts w:ascii="Calibri" w:hAnsi="Calibri"/>
      <w:sz w:val="22"/>
      <w:szCs w:val="22"/>
    </w:rPr>
  </w:style>
  <w:style w:type="character" w:customStyle="1" w:styleId="aa">
    <w:name w:val="Верхний колонтитул Знак"/>
    <w:basedOn w:val="a0"/>
    <w:link w:val="a9"/>
    <w:uiPriority w:val="99"/>
    <w:rsid w:val="00541EE3"/>
    <w:rPr>
      <w:rFonts w:ascii="Calibri" w:eastAsia="Times New Roman" w:hAnsi="Calibri" w:cs="Times New Roman"/>
      <w:lang w:eastAsia="uk-UA"/>
    </w:rPr>
  </w:style>
  <w:style w:type="paragraph" w:styleId="ab">
    <w:name w:val="footer"/>
    <w:basedOn w:val="a"/>
    <w:link w:val="ac"/>
    <w:uiPriority w:val="99"/>
    <w:unhideWhenUsed/>
    <w:rsid w:val="00541EE3"/>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541EE3"/>
    <w:rPr>
      <w:rFonts w:ascii="Calibri" w:eastAsia="Times New Roman" w:hAnsi="Calibri" w:cs="Times New Roman"/>
      <w:lang w:eastAsia="uk-UA"/>
    </w:rPr>
  </w:style>
  <w:style w:type="character" w:styleId="ad">
    <w:name w:val="Hyperlink"/>
    <w:uiPriority w:val="99"/>
    <w:unhideWhenUsed/>
    <w:rsid w:val="00541EE3"/>
    <w:rPr>
      <w:color w:val="0000FF"/>
      <w:u w:val="single"/>
    </w:rPr>
  </w:style>
  <w:style w:type="character" w:customStyle="1" w:styleId="apple-converted-space">
    <w:name w:val="apple-converted-space"/>
    <w:basedOn w:val="a0"/>
    <w:rsid w:val="00541EE3"/>
  </w:style>
  <w:style w:type="paragraph" w:customStyle="1" w:styleId="Iniiaiieoaeno">
    <w:name w:val="Iniiaiie oaeno"/>
    <w:basedOn w:val="a"/>
    <w:next w:val="a"/>
    <w:uiPriority w:val="99"/>
    <w:rsid w:val="00541EE3"/>
    <w:pPr>
      <w:autoSpaceDE w:val="0"/>
      <w:autoSpaceDN w:val="0"/>
      <w:adjustRightInd w:val="0"/>
    </w:pPr>
    <w:rPr>
      <w:lang w:val="ru-RU" w:eastAsia="ru-RU"/>
    </w:rPr>
  </w:style>
  <w:style w:type="paragraph" w:customStyle="1" w:styleId="Style11">
    <w:name w:val="Style11"/>
    <w:basedOn w:val="a"/>
    <w:uiPriority w:val="99"/>
    <w:rsid w:val="00541EE3"/>
    <w:pPr>
      <w:widowControl w:val="0"/>
      <w:autoSpaceDE w:val="0"/>
      <w:autoSpaceDN w:val="0"/>
      <w:adjustRightInd w:val="0"/>
      <w:spacing w:line="326" w:lineRule="exact"/>
      <w:ind w:firstLine="701"/>
      <w:jc w:val="both"/>
    </w:pPr>
    <w:rPr>
      <w:lang w:val="ru-RU" w:eastAsia="ru-RU"/>
    </w:rPr>
  </w:style>
  <w:style w:type="character" w:customStyle="1" w:styleId="FontStyle103">
    <w:name w:val="Font Style103"/>
    <w:uiPriority w:val="99"/>
    <w:rsid w:val="00541EE3"/>
    <w:rPr>
      <w:rFonts w:ascii="Times New Roman" w:hAnsi="Times New Roman" w:cs="Times New Roman"/>
      <w:i/>
      <w:iCs/>
      <w:sz w:val="26"/>
      <w:szCs w:val="26"/>
    </w:rPr>
  </w:style>
  <w:style w:type="character" w:customStyle="1" w:styleId="FontStyle104">
    <w:name w:val="Font Style104"/>
    <w:uiPriority w:val="99"/>
    <w:rsid w:val="00541EE3"/>
    <w:rPr>
      <w:rFonts w:ascii="Times New Roman" w:hAnsi="Times New Roman" w:cs="Times New Roman"/>
      <w:sz w:val="26"/>
      <w:szCs w:val="26"/>
    </w:rPr>
  </w:style>
  <w:style w:type="paragraph" w:customStyle="1" w:styleId="TP-11Body">
    <w:name w:val="TP-11_Body"/>
    <w:basedOn w:val="a"/>
    <w:link w:val="TP-11BodyCharChar"/>
    <w:rsid w:val="00541EE3"/>
    <w:pPr>
      <w:spacing w:before="120" w:after="120" w:line="300" w:lineRule="atLeast"/>
      <w:ind w:firstLine="567"/>
    </w:pPr>
    <w:rPr>
      <w:szCs w:val="20"/>
      <w:lang w:val="en-US" w:eastAsia="en-US"/>
    </w:rPr>
  </w:style>
  <w:style w:type="character" w:customStyle="1" w:styleId="TP-11BodyCharChar">
    <w:name w:val="TP-11_Body Char Char"/>
    <w:link w:val="TP-11Body"/>
    <w:rsid w:val="00541EE3"/>
    <w:rPr>
      <w:rFonts w:ascii="Times New Roman" w:eastAsia="Times New Roman" w:hAnsi="Times New Roman" w:cs="Times New Roman"/>
      <w:sz w:val="24"/>
      <w:szCs w:val="20"/>
      <w:lang w:val="en-US"/>
    </w:rPr>
  </w:style>
  <w:style w:type="character" w:customStyle="1" w:styleId="longtext">
    <w:name w:val="long_text"/>
    <w:basedOn w:val="a0"/>
    <w:rsid w:val="00541EE3"/>
  </w:style>
  <w:style w:type="character" w:customStyle="1" w:styleId="shorttext">
    <w:name w:val="short_text"/>
    <w:basedOn w:val="a0"/>
    <w:rsid w:val="00541EE3"/>
  </w:style>
  <w:style w:type="table" w:styleId="ae">
    <w:name w:val="Table Grid"/>
    <w:basedOn w:val="a1"/>
    <w:uiPriority w:val="59"/>
    <w:rsid w:val="00541EE3"/>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541EE3"/>
    <w:rPr>
      <w:color w:val="800080"/>
      <w:u w:val="single"/>
    </w:rPr>
  </w:style>
  <w:style w:type="paragraph" w:styleId="af0">
    <w:name w:val="List Paragraph"/>
    <w:basedOn w:val="a"/>
    <w:uiPriority w:val="34"/>
    <w:qFormat/>
    <w:rsid w:val="00FD1CA1"/>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3">
    <w:name w:val="Body Text Indent 3"/>
    <w:basedOn w:val="a"/>
    <w:link w:val="30"/>
    <w:rsid w:val="00FA10DA"/>
    <w:pPr>
      <w:spacing w:after="120"/>
      <w:ind w:left="283"/>
    </w:pPr>
    <w:rPr>
      <w:sz w:val="16"/>
      <w:szCs w:val="16"/>
      <w:lang w:val="ru-RU" w:eastAsia="ru-RU"/>
    </w:rPr>
  </w:style>
  <w:style w:type="character" w:customStyle="1" w:styleId="30">
    <w:name w:val="Основной текст с отступом 3 Знак"/>
    <w:basedOn w:val="a0"/>
    <w:link w:val="3"/>
    <w:rsid w:val="00FA10DA"/>
    <w:rPr>
      <w:rFonts w:ascii="Times New Roman" w:eastAsia="Times New Roman" w:hAnsi="Times New Roman" w:cs="Times New Roman"/>
      <w:sz w:val="16"/>
      <w:szCs w:val="16"/>
      <w:lang w:val="ru-RU" w:eastAsia="ru-RU"/>
    </w:rPr>
  </w:style>
  <w:style w:type="paragraph" w:customStyle="1" w:styleId="af1">
    <w:name w:val="Вміст таблиці"/>
    <w:basedOn w:val="a"/>
    <w:rsid w:val="005B1E5F"/>
    <w:pPr>
      <w:suppressLineNumbers/>
      <w:suppressAutoHyphens/>
    </w:pPr>
    <w:rPr>
      <w:lang w:eastAsia="zh-CN"/>
    </w:rPr>
  </w:style>
  <w:style w:type="character" w:customStyle="1" w:styleId="10">
    <w:name w:val="Заголовок 1 Знак"/>
    <w:basedOn w:val="a0"/>
    <w:link w:val="1"/>
    <w:rsid w:val="00454B14"/>
    <w:rPr>
      <w:rFonts w:ascii="Arial" w:eastAsia="Times New Roman" w:hAnsi="Arial" w:cs="Arial"/>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15045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6497-C2C7-4239-885D-0FCD3D88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15635</Words>
  <Characters>8912</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Vitruk</dc:creator>
  <cp:lastModifiedBy>Vitruk</cp:lastModifiedBy>
  <cp:revision>18</cp:revision>
  <cp:lastPrinted>2017-11-14T16:07:00Z</cp:lastPrinted>
  <dcterms:created xsi:type="dcterms:W3CDTF">2017-11-15T11:03:00Z</dcterms:created>
  <dcterms:modified xsi:type="dcterms:W3CDTF">2018-05-30T11:03:00Z</dcterms:modified>
</cp:coreProperties>
</file>