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89" w:rsidRPr="00E72689" w:rsidRDefault="00E72689" w:rsidP="0003592F">
      <w:pPr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                                                                    </w:t>
      </w:r>
      <w:proofErr w:type="spellStart"/>
      <w:r w:rsidRPr="00E72689">
        <w:rPr>
          <w:rFonts w:ascii="Times New Roman" w:hAnsi="Times New Roman" w:cs="Times New Roman"/>
          <w:sz w:val="28"/>
          <w:szCs w:val="32"/>
          <w:lang w:val="uk-UA"/>
        </w:rPr>
        <w:t>Буренко</w:t>
      </w:r>
      <w:proofErr w:type="spellEnd"/>
      <w:r w:rsidRPr="00E72689">
        <w:rPr>
          <w:rFonts w:ascii="Times New Roman" w:hAnsi="Times New Roman" w:cs="Times New Roman"/>
          <w:sz w:val="28"/>
          <w:szCs w:val="32"/>
          <w:lang w:val="uk-UA"/>
        </w:rPr>
        <w:t xml:space="preserve"> Г.М., Зінченко В.І.</w:t>
      </w:r>
    </w:p>
    <w:p w:rsidR="0003592F" w:rsidRPr="0003592F" w:rsidRDefault="00E72689" w:rsidP="0003592F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І</w:t>
      </w:r>
      <w:r w:rsidR="0003592F" w:rsidRPr="0003592F">
        <w:rPr>
          <w:rFonts w:ascii="Times New Roman" w:hAnsi="Times New Roman" w:cs="Times New Roman"/>
          <w:b/>
          <w:sz w:val="32"/>
          <w:szCs w:val="32"/>
          <w:lang w:val="uk-UA"/>
        </w:rPr>
        <w:t>нклюзивна школа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– ефективна школа</w:t>
      </w:r>
    </w:p>
    <w:p w:rsidR="004A1062" w:rsidRPr="001951ED" w:rsidRDefault="004A1062" w:rsidP="00BF5F1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i/>
          <w:sz w:val="28"/>
          <w:szCs w:val="28"/>
          <w:lang w:val="uk-UA"/>
        </w:rPr>
        <w:t>У статті висвітлюються питання інтеграції дітей з особливими освітніми потребами у загальноосвітній простір.</w:t>
      </w:r>
      <w:r w:rsidR="00593A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Розкрито актуальність інклюзивної освіти та переваги інклюзивного навчання</w:t>
      </w:r>
      <w:r w:rsidR="001951E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3592F" w:rsidRPr="0003592F" w:rsidRDefault="0003592F" w:rsidP="00BF5F1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слова: діти з особливими освітніми потребами, інклюзія, інклюзивне навчання.</w:t>
      </w:r>
    </w:p>
    <w:p w:rsidR="00FA7808" w:rsidRPr="0003592F" w:rsidRDefault="00E815C3" w:rsidP="00BF5F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5FE3" w:rsidRPr="0003592F">
        <w:rPr>
          <w:rFonts w:ascii="Times New Roman" w:hAnsi="Times New Roman" w:cs="Times New Roman"/>
          <w:sz w:val="28"/>
          <w:szCs w:val="28"/>
          <w:lang w:val="uk-UA"/>
        </w:rPr>
        <w:t>Освіта – це не лише престиж держав</w:t>
      </w:r>
      <w:r w:rsidR="00666BE5" w:rsidRPr="0003592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75FE3" w:rsidRPr="0003592F">
        <w:rPr>
          <w:rFonts w:ascii="Times New Roman" w:hAnsi="Times New Roman" w:cs="Times New Roman"/>
          <w:sz w:val="28"/>
          <w:szCs w:val="28"/>
          <w:lang w:val="uk-UA"/>
        </w:rPr>
        <w:t>, показник розвитку культури нації, а й фундаментальний резерв наближення майбутнього, гідного людини. Вона формує людину, озброює її знаннями, виховує громадянські якості – уміння думати і працювати, спілкуватися, жити суспільним життям і водночас бути індивідуальною і неповторною особистістю.</w:t>
      </w:r>
    </w:p>
    <w:p w:rsidR="00B75FE3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5FE3" w:rsidRPr="0003592F">
        <w:rPr>
          <w:rFonts w:ascii="Times New Roman" w:hAnsi="Times New Roman" w:cs="Times New Roman"/>
          <w:sz w:val="28"/>
          <w:szCs w:val="28"/>
          <w:lang w:val="uk-UA"/>
        </w:rPr>
        <w:t>Кожна дитина по-своєму унікальна, тому потреби кожної дитини специфічні. Кожна дитина є цінністю для своїх батьків, родичів, а всі діти разом – неоціненний скарб суспільства, запорука його майбутньої долі. Ці твердження мають універсальне значення у всіх суспільствах і культурах.</w:t>
      </w:r>
    </w:p>
    <w:p w:rsidR="00B75FE3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Останніми роками в Україні активізувалися зміни щодо навчання та виховання дітей з особливими освітніми потребами. Прийнято законодавчі акти, які стосуються проблеми інтеграції таких дітей в загальноосвітній простір. На організаційному рівні законодавчо унормовано нову форму навчання дітей з особливими освітніми потребами – інклюзивну, яка дає можливість дітям повною мірою реалізувати своє право на навчання за місцем проживання, право спілкуватися з однолітками,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самореалізуватися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й формуватися як особистість. За даними ООН, у світі нараховується близько 450 мільйонів людей із порушеннями психофізичного розвитку. В Україні, як і в усьому світі, спостерігається тенденція до зростання кількості таких дітей.</w:t>
      </w:r>
    </w:p>
    <w:p w:rsidR="00666BE5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Проблемою інклюзивної освіти активно займаються такі вчені, </w:t>
      </w:r>
      <w:r w:rsidR="0064615B">
        <w:rPr>
          <w:rFonts w:ascii="Times New Roman" w:hAnsi="Times New Roman" w:cs="Times New Roman"/>
          <w:sz w:val="28"/>
          <w:szCs w:val="28"/>
          <w:lang w:val="uk-UA"/>
        </w:rPr>
        <w:t>як В.</w:t>
      </w:r>
      <w:proofErr w:type="spellStart"/>
      <w:r w:rsidR="0064615B">
        <w:rPr>
          <w:rFonts w:ascii="Times New Roman" w:hAnsi="Times New Roman" w:cs="Times New Roman"/>
          <w:sz w:val="28"/>
          <w:szCs w:val="28"/>
          <w:lang w:val="uk-UA"/>
        </w:rPr>
        <w:t>Бочковський</w:t>
      </w:r>
      <w:proofErr w:type="spellEnd"/>
      <w:r w:rsidR="0064615B">
        <w:rPr>
          <w:rFonts w:ascii="Times New Roman" w:hAnsi="Times New Roman" w:cs="Times New Roman"/>
          <w:sz w:val="28"/>
          <w:szCs w:val="28"/>
          <w:lang w:val="uk-UA"/>
        </w:rPr>
        <w:t>, В.Бондар, А.</w:t>
      </w:r>
      <w:proofErr w:type="spellStart"/>
      <w:r w:rsidR="0064615B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лупаєва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>, В.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Ляхова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66BE5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 досліджень учених і практиків  підтверджують, що інклюзивний підхід корисний із соціальної, академічної й навіть фінансової точок зору, як у цілому для шкільної системи, так і для всіх дітей, які залучаються до інклюзивної освіти. </w:t>
      </w:r>
    </w:p>
    <w:p w:rsidR="00B75FE3" w:rsidRPr="0003592F" w:rsidRDefault="00666BE5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Науковці переконані: інклюзивна освіта для дитини з порушеннями розвитку за всіма параметрами повинна бути такою самою, як освіта, яку отримують діти без порушень.</w:t>
      </w:r>
    </w:p>
    <w:p w:rsidR="00B75FE3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Мета, якої прагнуть досягти у процесі інтеграції дітей з особливими освітніми потребами у єдиній освітній системі,- включення їх у середовищі здорових, а далі у широке суспільне життя. Звідси й поняття «інклюзія», що означає «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включеність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>», «інклюзивне навчання» - навчання у середовищі здорових.</w:t>
      </w:r>
    </w:p>
    <w:p w:rsidR="00B75FE3" w:rsidRPr="00A255C3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Інклюзивне навчання передбачає навчання двох-трьох дітей з особливими освітніми потребами у класі разом зі здоровими ровесниками, де для них створюються необхідні особливі умови. Для того, щоб дитина просувалася у навчанні, на основі вивчення її психологічних особливостей складається індивідуальний навчальний план. Якщо інтелектуальні можливості дитини дають їй змогу засвоювати програму загальноосвітньої школи, вона навчається разом з усіма однокласниками. </w:t>
      </w:r>
      <w:r w:rsidR="00A255C3" w:rsidRPr="00A25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FE3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Ми йдемо до мети</w:t>
      </w:r>
      <w:r w:rsidR="00D03908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- наблизити дітей різних категорій: одних навчити жити у широкому соціумі, інших – бачити і розуміти проблеми тих, із ким доля обійшлася жорстокіше, вміти їм співчувати і допомагати.</w:t>
      </w:r>
    </w:p>
    <w:p w:rsidR="00F356B0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Актуальне завдання – впроваджуючи інтегрування дітей з особливими освітніми потребами, не втратити у нових умовах </w:t>
      </w:r>
      <w:r w:rsidR="00D03908" w:rsidRPr="0003592F">
        <w:rPr>
          <w:rFonts w:ascii="Times New Roman" w:hAnsi="Times New Roman" w:cs="Times New Roman"/>
          <w:sz w:val="28"/>
          <w:szCs w:val="28"/>
          <w:lang w:val="uk-UA"/>
        </w:rPr>
        <w:t>навчання якості освіти цих дітей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і водночас забезпечити їм можливість навчатися, не відокремлюючись від сім’ї і спілкуючись зі здоровими ровесниками.</w:t>
      </w:r>
    </w:p>
    <w:p w:rsidR="002D58C3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A1062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Універсального рецепта, як працювати з дітьми з особливими потребами, не існує. Кожен день - це нові, часто неочікувані завдання перед педагогами, саме тому маємо бути терплячими та винахідливими. Діти з серйозними відхиленнями в розвитку часто просто не мають досвіду спілкування з людьми, які не належать до членів їхніх родин. Вони не вміють товаришувати, співпереживати, допомагати та співпрацювати з іншими. Їм важко поділитися своїми емоціями та побажаннями. Виходячи з цього, перше і найголовніше завдання, яке стоїть перед учителями, котрі працюють з </w:t>
      </w:r>
      <w:r w:rsidR="004A1062"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дітьми з особливими освітніми потребами – це спочатку соціалізувати, а потім уже чогось навчати своїх учні</w:t>
      </w:r>
      <w:r w:rsidR="00A255C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A1062" w:rsidRPr="000359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20E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64220E" w:rsidRPr="0003592F">
        <w:rPr>
          <w:rFonts w:ascii="Times New Roman" w:hAnsi="Times New Roman" w:cs="Times New Roman"/>
          <w:sz w:val="28"/>
          <w:szCs w:val="28"/>
          <w:lang w:val="uk-UA"/>
        </w:rPr>
        <w:t>Корекційно-розвивальна</w:t>
      </w:r>
      <w:proofErr w:type="spellEnd"/>
      <w:r w:rsidR="0064220E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робота з дітьми з особливими освітніми потребами</w:t>
      </w:r>
      <w:r w:rsidR="00BF5F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5F1D" w:rsidRPr="00A255C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 бути</w:t>
      </w:r>
      <w:r w:rsidR="0064220E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спрямована на: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-розвиток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слухового сприймання;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-розвиток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зорового сприймання;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-розвиток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мовлення;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-корекцію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пізнавальної діяльності;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-розвиток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емоційно-вольової сфери;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-формування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навичок просторового орієнтування;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-соціально-побутове орієнтування;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-формування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компенсаційних способів діяльності;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-практичне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знань, умінь і навичок;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-розвиток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комунікативної діяльності і творчості;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-фізичний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розвиток;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Корекційно-розвиткова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робота здійснюється у контексті педагогічної та психологічної реабілітації дітей з особливими освітніми потребами.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Педагогічна реабілітація передбачає: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запровадження комплексу заходів, відповідних форм і методів навчання, що створюють передумови для оволодіння дітьми з особливими освітніми потребами системою знань, умінь і навичок;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сприяння подальшому розвитку особистості кожної дитини з особливими освітніми потребам</w:t>
      </w:r>
      <w:r w:rsidR="004A1062" w:rsidRPr="0003592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4220E" w:rsidRPr="0003592F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розвиток здатності у дітей з особливими освітніми потребами до самостійної трудової діяльності, організації побуту, планування самостійного життя.</w:t>
      </w:r>
    </w:p>
    <w:p w:rsidR="0064220E" w:rsidRDefault="0064220E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Психологічна реабілітація спрямована на корекцію та розвиток психічних процесів дітей з особливими освітніми потребами, створення оптимальних умов для подальшого становлення кожної дитини з особливими освітніми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потребами як особистості в процесі засвоєння цінностей та пристосування до вимог суспільства.</w:t>
      </w:r>
    </w:p>
    <w:p w:rsidR="00930FF7" w:rsidRPr="0003592F" w:rsidRDefault="00930FF7" w:rsidP="00930F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В арсеналі педагога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обов’</w:t>
      </w:r>
      <w:r w:rsidRPr="0003592F"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корекційні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>:</w:t>
      </w:r>
    </w:p>
    <w:p w:rsidR="00930FF7" w:rsidRPr="0003592F" w:rsidRDefault="00930FF7" w:rsidP="00930F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наочні опори в навчанні;</w:t>
      </w:r>
    </w:p>
    <w:p w:rsidR="00930FF7" w:rsidRPr="0003592F" w:rsidRDefault="00930FF7" w:rsidP="00930F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коментувальне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керування;</w:t>
      </w:r>
    </w:p>
    <w:p w:rsidR="00930FF7" w:rsidRPr="0003592F" w:rsidRDefault="00930FF7" w:rsidP="00930F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поетапне формування розумових дій;</w:t>
      </w:r>
    </w:p>
    <w:p w:rsidR="00930FF7" w:rsidRDefault="00930FF7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- попереджувальне консультування зі складних тем.</w:t>
      </w:r>
    </w:p>
    <w:p w:rsidR="008D673D" w:rsidRPr="0003592F" w:rsidRDefault="008D673D" w:rsidP="008D67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Учитель – головна фігура педагогічного процесу. Його особистий приклад – могутній фактор виховного впливу. Завдяки спілкуванню з дітьми педагог виховує їх не тільки словом, але й своєю особистістю.</w:t>
      </w:r>
    </w:p>
    <w:p w:rsidR="008D673D" w:rsidRPr="0003592F" w:rsidRDefault="008D673D" w:rsidP="008D67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Учитель, проаналізувавши загальні та індивідуальні об’єкти корекції учнів, повинен уміти добирати на кожен урок відповідні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корекційні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завдання і розв’язувати не всю їхню низку, а лише ті, що зумовлені дидактичною метою уроку й особливостями навчального матеріалу.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D673D" w:rsidRPr="0003592F" w:rsidRDefault="008D673D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Учні повинні отримувати на уроці завдання, які б гарантували їм успіх у роботі. Для цього вчителю слід визначити найбільш сильну сторону в розумових здібностях учня та, спираючись на неї, запропонувати відповідні завдання. Успіх у виконанні навіть однієї справи зміцнює віру дитини у власні сили. У результаті наступне завдання учень виконуватиме уже з «передчуттям успіху».</w:t>
      </w:r>
    </w:p>
    <w:p w:rsidR="00593842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>Не менш важливим є вимоги до поведінки вчителя у процесі взаємодії з дитиною з особливими освітніми потребами. Вони передбачають глибокі знання індивідуально-психологічних особливостей дітей з особливими освітніми потребами. Емоційна рівновага цієї категорії вихованців перш за все досягається за умов, коли під час розмови вчитель сідає на одному рівні з дитиною, щоб вона могла дивитися йому в очі, і розмова була довірчою, та відбувалося зняття нервово-психіч</w:t>
      </w:r>
      <w:r w:rsidR="003123BE">
        <w:rPr>
          <w:rFonts w:ascii="Times New Roman" w:hAnsi="Times New Roman" w:cs="Times New Roman"/>
          <w:sz w:val="28"/>
          <w:szCs w:val="28"/>
          <w:lang w:val="uk-UA"/>
        </w:rPr>
        <w:t xml:space="preserve">ного напруження завдяки дотикам    </w:t>
      </w:r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3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>вчитель повільно і ніжно бере руки вихованця у свої руки і при потребі їх гладить). Під час бесіди педагог не повинен говорити голосно, адже дитина здебільшого прихильно реагує на нормальний, а не на гучний тон.</w:t>
      </w:r>
    </w:p>
    <w:p w:rsidR="00593842" w:rsidRPr="0003592F" w:rsidRDefault="00593842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Приємний голос справляє заспокійливий,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пом’</w:t>
      </w:r>
      <w:r w:rsidRPr="0003592F">
        <w:rPr>
          <w:rFonts w:ascii="Times New Roman" w:hAnsi="Times New Roman" w:cs="Times New Roman"/>
          <w:sz w:val="28"/>
          <w:szCs w:val="28"/>
        </w:rPr>
        <w:t>якшуючий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ефект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вразливу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психіку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школяра, особливо в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592F">
        <w:rPr>
          <w:rFonts w:ascii="Times New Roman" w:hAnsi="Times New Roman" w:cs="Times New Roman"/>
          <w:sz w:val="28"/>
          <w:szCs w:val="28"/>
        </w:rPr>
        <w:t>адаптації</w:t>
      </w:r>
      <w:proofErr w:type="spellEnd"/>
      <w:r w:rsidRPr="0003592F">
        <w:rPr>
          <w:rFonts w:ascii="Times New Roman" w:hAnsi="Times New Roman" w:cs="Times New Roman"/>
          <w:sz w:val="28"/>
          <w:szCs w:val="28"/>
        </w:rPr>
        <w:t>.</w:t>
      </w:r>
    </w:p>
    <w:p w:rsidR="00593842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Діти з особливими освітніми потребами дуже чутливі, емоційні і тонко відчувають, коли педагог ставиться прихильно до їхніх почуттів, думок, ідей. Тому учнів заспокоюють підбадьорливі коментарі вчителя, наприклад: «Мені подобається, як ти використав жовтий колір у своєму малюнку», «Молодець, добре міркуєш!» тощо. Водночас необхідно уникати запитань, на які дитина могла б відповісти одним словом «так» або «ні».</w:t>
      </w:r>
    </w:p>
    <w:p w:rsidR="0064220E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Важливим моментом у створенні комфортних умов перебування дітей з особливими освітніми потребами в школі є надання їм можливості періодично розвантажуватись, розслаблятися. Для цього можна використати ігри у «</w:t>
      </w:r>
      <w:proofErr w:type="spellStart"/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>клякси</w:t>
      </w:r>
      <w:proofErr w:type="spellEnd"/>
      <w:r w:rsidR="00593842" w:rsidRPr="0003592F">
        <w:rPr>
          <w:rFonts w:ascii="Times New Roman" w:hAnsi="Times New Roman" w:cs="Times New Roman"/>
          <w:sz w:val="28"/>
          <w:szCs w:val="28"/>
          <w:lang w:val="uk-UA"/>
        </w:rPr>
        <w:t>» або ігри з папером, які сприяють релаксації. Для зняття агресії, звільнення від негативних емоцій слід боксувати гумову грушу. Ще можна запропонувати дитині виконати певні фізичні вправи, танцювальні рухи.</w:t>
      </w:r>
    </w:p>
    <w:p w:rsidR="00B75FE3" w:rsidRPr="0003592F" w:rsidRDefault="002D58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Залежно від особливостей начальної діяльності учнів з особли</w:t>
      </w:r>
      <w:r w:rsidR="00666BE5" w:rsidRPr="0003592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ими освітніми потребами необхідно використовувати навчальні ситуації з елементами новизни, пізнавальності, спираючись на життєвий досвід дітей, а також посилене навчальне навантаження.</w:t>
      </w:r>
    </w:p>
    <w:p w:rsidR="00B75FE3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5FE3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Винятково великого значення набуває робота з батьками дітей, які потребують спеціального навчання. Саме у школі батьки можуть вперше почути про консультацію, і від педагога, і від шкільного психолога залежить , будуть вони її боятися та уникати, чи скористаються її порадами і допомогою. Підвищення педагогічної культури батьків – важлива умова забезпечення ефективного на</w:t>
      </w:r>
      <w:r w:rsidR="00D03908" w:rsidRPr="0003592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75FE3" w:rsidRPr="0003592F">
        <w:rPr>
          <w:rFonts w:ascii="Times New Roman" w:hAnsi="Times New Roman" w:cs="Times New Roman"/>
          <w:sz w:val="28"/>
          <w:szCs w:val="28"/>
          <w:lang w:val="uk-UA"/>
        </w:rPr>
        <w:t>чання дітей з особливими освітніми потребами.</w:t>
      </w:r>
    </w:p>
    <w:p w:rsidR="00B75FE3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Не менш важливою є і підготовка батьків здорових дітей до навчання їхнього сина чи доньки разом із тими, що мають психофізичні порушення. Досвід переконує, що батьки у переважній більшості ставляться до таких дітей співчутливо. Проте є й випадки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несприйняття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5FE3" w:rsidRPr="0003592F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Окремим важливим завданням для педагога і шкільного психолога є налагодження спілкування дітей з особливими освітніми потребами з їхніми однокласниками та у шкільному дитячому колективі в цілому. Справді, навіть сама ідея інтеграції дітей цієї категорії в єдиній освітній системі великою мірою визначається потребою розширення їхніх контактів у соціальному середовищі, збільшення можливостей самореалізації та соціальної адаптації. Тим часом і діти, і дорослі часто уникають спілкування з носіями певних психофізичних вад, тому що не мають досвіду спілкування, нічого про них не знають, не вміють допомогти.</w:t>
      </w:r>
    </w:p>
    <w:p w:rsidR="00E85840" w:rsidRPr="003123BE" w:rsidRDefault="00B75FE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позитивної </w:t>
      </w:r>
      <w:r w:rsidR="00D03908" w:rsidRPr="0003592F">
        <w:rPr>
          <w:rFonts w:ascii="Times New Roman" w:hAnsi="Times New Roman" w:cs="Times New Roman"/>
          <w:sz w:val="28"/>
          <w:szCs w:val="28"/>
          <w:lang w:val="uk-UA"/>
        </w:rPr>
        <w:t>взає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модії дітей обох категорій у єдиному колекти</w:t>
      </w:r>
      <w:r w:rsidR="00D03908" w:rsidRPr="0003592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і потребує наповнення конкретним змістом і технологіями. Це може бути і бесіда, і відповідь на запитання, і елементи гри, наприклад, спробувати писати, малювати, піднімати з підлоги дрібні речі у товстих рукавичках для того, щоб зрозуміти проблеми товариша з церебральним паралічем та інше.</w:t>
      </w:r>
    </w:p>
    <w:p w:rsidR="00E85840" w:rsidRPr="0003592F" w:rsidRDefault="00E85840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Перехід до інклюзії передбачає зміни в усіх аспектах освітньої практики. Для багатьох педагогів цей процес може бути складним, потребувати багато часу для навчання та практичного впровадження. Це нелегкі завдання як особистого, так і професійного характеру. Але водночас перед учителями і школами відкриваються нові можливості: насамперед педагоги мають змогу відчути, що здатні змінити на краще діяльність і функції школи; школи можуть стати ефективними освітніми осередками для всієї громади та кожного її члена.</w:t>
      </w:r>
    </w:p>
    <w:p w:rsidR="00E85840" w:rsidRPr="0003592F" w:rsidRDefault="00E815C3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4220E"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Коли інклюзія впроваджується успішно, виграють усі.</w:t>
      </w:r>
    </w:p>
    <w:p w:rsidR="0064220E" w:rsidRPr="0003592F" w:rsidRDefault="0064220E" w:rsidP="000359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Учні з особливими освітніми потребами повніше реалізують свій потенціал у навчанні.</w:t>
      </w:r>
    </w:p>
    <w:p w:rsidR="0064220E" w:rsidRPr="0003592F" w:rsidRDefault="0064220E" w:rsidP="000359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Присутність учнів із суттєво відмінними потребами не впливає на  академічні досягнення учнів без таких потреб.</w:t>
      </w:r>
    </w:p>
    <w:p w:rsidR="0064220E" w:rsidRPr="0003592F" w:rsidRDefault="0064220E" w:rsidP="000359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В інклюзивному середовищі учні з особливими освітніми потребами отримують кращі можливості для розвитку комунікативних, соціальних навичок та інших форм адаптивної поведінки.</w:t>
      </w:r>
    </w:p>
    <w:p w:rsidR="00593842" w:rsidRPr="0003592F" w:rsidRDefault="00593842" w:rsidP="000359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Учні, які надають допомогу однокласникам на уроці у процесі </w:t>
      </w:r>
      <w:proofErr w:type="spellStart"/>
      <w:r w:rsidRPr="0003592F">
        <w:rPr>
          <w:rFonts w:ascii="Times New Roman" w:hAnsi="Times New Roman" w:cs="Times New Roman"/>
          <w:sz w:val="28"/>
          <w:szCs w:val="28"/>
          <w:lang w:val="uk-UA"/>
        </w:rPr>
        <w:t>взаємонавчання</w:t>
      </w:r>
      <w:proofErr w:type="spellEnd"/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за принципом «рівний – рівному» отримують переваги завдяки тому, що мають змогу підвищити самооцінку, навчитися розуміти відмінності, налагоджувати дружні стосунки.</w:t>
      </w:r>
    </w:p>
    <w:p w:rsidR="00593842" w:rsidRPr="0003592F" w:rsidRDefault="00593842" w:rsidP="000359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>Інклюзія позитивно впливає на подальші життєві перспективи учнів з особливими освітніми потребами після закінчення середньої школи: вона покращує їхні шанси на працевлаштування й отримання вищої заробітної плати.</w:t>
      </w:r>
    </w:p>
    <w:p w:rsidR="00E85840" w:rsidRDefault="00E85840" w:rsidP="000359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3592F">
        <w:rPr>
          <w:rFonts w:ascii="Times New Roman" w:hAnsi="Times New Roman" w:cs="Times New Roman"/>
          <w:sz w:val="28"/>
          <w:szCs w:val="28"/>
          <w:lang w:val="uk-UA"/>
        </w:rPr>
        <w:t>Тому сьогодні треба, щоб була створена така система освіти, в якій увага зосереджується на оптимальних методах для всіх без винятку учнів, де весь педагогічний колектив виконує одне спільне завдання – підтримує всіх учнів незалежно від того, чи вважається дитина дитиною з особливостями в розвитку чи ні.</w:t>
      </w:r>
    </w:p>
    <w:p w:rsidR="00081822" w:rsidRDefault="00081822" w:rsidP="00E815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1822" w:rsidRDefault="00081822" w:rsidP="00E726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5B0E" w:rsidRDefault="00B65B0E" w:rsidP="00B65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DF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5C3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B65B0E" w:rsidRPr="00B65B0E" w:rsidRDefault="00B65B0E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Дубейко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Л.О. Діти з особливими освітніми потребами у загальноосвітньому навчальному закладі / Л.О. </w:t>
      </w: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Дубейко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// Шкільному психологу. Усе для роботи (Основа). – 2013. - №3. – С. 2-6 </w:t>
      </w:r>
    </w:p>
    <w:p w:rsidR="00B65B0E" w:rsidRPr="00B65B0E" w:rsidRDefault="00B65B0E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Ільяшенко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Т. Яка вона – інтеграція дітей з особливими освітніми потребами у загальноосвітній школі / Тамара </w:t>
      </w: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Ільяшенко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// Початкова школа. – 2011. - №5. – С. 47-50 </w:t>
      </w:r>
    </w:p>
    <w:p w:rsidR="00B65B0E" w:rsidRPr="00B65B0E" w:rsidRDefault="00B65B0E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Лабайчук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Г. Інноваційні підходи до організації навчання та реабілітації дітей з особливими потребами в умовах сучасного правового поля / Галина </w:t>
      </w: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Лабайчук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// Практика управління закладом освіти. – 2011. - №5. – С. 4-9. </w:t>
      </w:r>
    </w:p>
    <w:p w:rsidR="00B65B0E" w:rsidRPr="00B65B0E" w:rsidRDefault="00B65B0E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Маланчій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В. Організація роботи з дітьми з особливими освітніми потребами / Валентина </w:t>
      </w:r>
      <w:proofErr w:type="spellStart"/>
      <w:r w:rsidRPr="00B65B0E">
        <w:rPr>
          <w:rFonts w:ascii="Times New Roman" w:hAnsi="Times New Roman" w:cs="Times New Roman"/>
          <w:sz w:val="28"/>
          <w:szCs w:val="28"/>
          <w:lang w:val="uk-UA"/>
        </w:rPr>
        <w:t>Маланчій</w:t>
      </w:r>
      <w:proofErr w:type="spellEnd"/>
      <w:r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// Початкова школа. – 2014. - №4. – С. 62</w:t>
      </w:r>
    </w:p>
    <w:p w:rsidR="00DA1233" w:rsidRDefault="00E815C3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B0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Паливода І. </w:t>
      </w:r>
      <w:r w:rsidR="00081822" w:rsidRPr="00B65B0E">
        <w:rPr>
          <w:rFonts w:ascii="Times New Roman" w:hAnsi="Times New Roman" w:cs="Times New Roman"/>
          <w:sz w:val="28"/>
          <w:szCs w:val="28"/>
          <w:lang w:val="uk-UA"/>
        </w:rPr>
        <w:t>Інклюзія як шлях у суспільство. Соціальна адаптація дітей з особливими освітніми потребами</w:t>
      </w:r>
      <w:r w:rsidR="00B65B0E"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1822" w:rsidRPr="00B65B0E">
        <w:rPr>
          <w:rFonts w:ascii="Times New Roman" w:hAnsi="Times New Roman" w:cs="Times New Roman"/>
          <w:sz w:val="28"/>
          <w:szCs w:val="28"/>
          <w:lang w:val="uk-UA"/>
        </w:rPr>
        <w:t xml:space="preserve">/ Інна Паливода, Ольга </w:t>
      </w:r>
      <w:proofErr w:type="spellStart"/>
      <w:r w:rsidR="00081822" w:rsidRPr="00B65B0E">
        <w:rPr>
          <w:rFonts w:ascii="Times New Roman" w:hAnsi="Times New Roman" w:cs="Times New Roman"/>
          <w:sz w:val="28"/>
          <w:szCs w:val="28"/>
          <w:lang w:val="uk-UA"/>
        </w:rPr>
        <w:t>Чічікало</w:t>
      </w:r>
      <w:proofErr w:type="spellEnd"/>
      <w:r w:rsidR="00081822" w:rsidRPr="00B65B0E">
        <w:rPr>
          <w:rFonts w:ascii="Times New Roman" w:hAnsi="Times New Roman" w:cs="Times New Roman"/>
          <w:sz w:val="28"/>
          <w:szCs w:val="28"/>
          <w:lang w:val="uk-UA"/>
        </w:rPr>
        <w:t>, Тамара Луценко // Методист – 2015. - №3. – С. 39-50</w:t>
      </w:r>
    </w:p>
    <w:p w:rsidR="00593AF9" w:rsidRPr="00B65B0E" w:rsidRDefault="00593AF9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Султанова Н.В. Освітня інтеграція дітей з обмеженими можливостями як соціально-педагогічна проблема / Наталя Вікторівна Султанова // Педагогічний альманах. – 2014. - № Випуск 24. – С.249-256</w:t>
      </w:r>
    </w:p>
    <w:p w:rsidR="00DA1233" w:rsidRDefault="00DA1233" w:rsidP="00B65B0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B0E">
        <w:rPr>
          <w:rFonts w:ascii="Times New Roman" w:hAnsi="Times New Roman" w:cs="Times New Roman"/>
          <w:sz w:val="28"/>
          <w:szCs w:val="28"/>
          <w:lang w:val="uk-UA"/>
        </w:rPr>
        <w:t>Яценко Т. Соціальна адаптація дітей з особливими потребами / Тетяна Яценко // Психолог довкілля (Шкільний світ). – 2012. - №3. – С. 13-14</w:t>
      </w:r>
    </w:p>
    <w:p w:rsidR="00DF3231" w:rsidRDefault="00DF3231" w:rsidP="00DF323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7E2E" w:rsidRDefault="00197E2E" w:rsidP="00DF323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5B0E" w:rsidRPr="0003592F" w:rsidRDefault="00E72689" w:rsidP="00DF323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5B0E" w:rsidRDefault="00B65B0E">
      <w:pPr>
        <w:rPr>
          <w:sz w:val="20"/>
          <w:szCs w:val="20"/>
          <w:lang w:val="uk-UA"/>
        </w:rPr>
      </w:pPr>
    </w:p>
    <w:p w:rsidR="00593AF9" w:rsidRDefault="00593AF9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930FF7" w:rsidRDefault="00930FF7">
      <w:pPr>
        <w:rPr>
          <w:sz w:val="20"/>
          <w:szCs w:val="20"/>
          <w:lang w:val="uk-UA"/>
        </w:rPr>
      </w:pPr>
    </w:p>
    <w:p w:rsidR="00197E2E" w:rsidRDefault="00197E2E">
      <w:pPr>
        <w:rPr>
          <w:sz w:val="20"/>
          <w:szCs w:val="20"/>
          <w:lang w:val="uk-UA"/>
        </w:rPr>
      </w:pPr>
    </w:p>
    <w:p w:rsidR="00BF5F1D" w:rsidRDefault="00BF5F1D" w:rsidP="00BF5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Буренко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Галина Миколаївна</w:t>
      </w:r>
      <w:r w:rsidR="00BB3D3A">
        <w:rPr>
          <w:rFonts w:ascii="Times New Roman" w:hAnsi="Times New Roman" w:cs="Times New Roman"/>
          <w:sz w:val="28"/>
          <w:szCs w:val="28"/>
          <w:lang w:val="uk-UA"/>
        </w:rPr>
        <w:t xml:space="preserve"> (вища освіта, вища категорія,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читель-методист) - учитель </w:t>
      </w:r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ОЗ </w:t>
      </w:r>
      <w:proofErr w:type="spellStart"/>
      <w:r w:rsidR="001132DC">
        <w:rPr>
          <w:rFonts w:ascii="Times New Roman" w:hAnsi="Times New Roman" w:cs="Times New Roman"/>
          <w:sz w:val="28"/>
          <w:szCs w:val="28"/>
          <w:lang w:val="uk-UA"/>
        </w:rPr>
        <w:t>Чаплинська</w:t>
      </w:r>
      <w:proofErr w:type="spellEnd"/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спеціалізована школа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Чаплинської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 Херсонської області.</w:t>
      </w:r>
    </w:p>
    <w:p w:rsidR="00BF5F1D" w:rsidRDefault="00BF5F1D" w:rsidP="00BF5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Зінченко Валентина Іванівна</w:t>
      </w:r>
      <w:r w:rsidR="00BB3D3A">
        <w:rPr>
          <w:rFonts w:ascii="Times New Roman" w:hAnsi="Times New Roman" w:cs="Times New Roman"/>
          <w:sz w:val="28"/>
          <w:szCs w:val="28"/>
          <w:lang w:val="uk-UA"/>
        </w:rPr>
        <w:t xml:space="preserve"> (вища освіта, вища категорія,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читель-методист)</w:t>
      </w:r>
    </w:p>
    <w:p w:rsidR="00BF5F1D" w:rsidRDefault="00BF5F1D" w:rsidP="00BF5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30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BB3D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ОЗ </w:t>
      </w:r>
      <w:proofErr w:type="spellStart"/>
      <w:r w:rsidR="001132DC">
        <w:rPr>
          <w:rFonts w:ascii="Times New Roman" w:hAnsi="Times New Roman" w:cs="Times New Roman"/>
          <w:sz w:val="28"/>
          <w:szCs w:val="28"/>
          <w:lang w:val="uk-UA"/>
        </w:rPr>
        <w:t>Чаплинська</w:t>
      </w:r>
      <w:proofErr w:type="spellEnd"/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спеціалізована школа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Чаплинської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районної ради Херсонської області.</w:t>
      </w:r>
    </w:p>
    <w:p w:rsidR="00E72689" w:rsidRDefault="00E72689" w:rsidP="00BF5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Херсонськ</w:t>
      </w:r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а обл., </w:t>
      </w:r>
      <w:proofErr w:type="spellStart"/>
      <w:r w:rsidR="001132DC">
        <w:rPr>
          <w:rFonts w:ascii="Times New Roman" w:hAnsi="Times New Roman" w:cs="Times New Roman"/>
          <w:sz w:val="28"/>
          <w:szCs w:val="28"/>
          <w:lang w:val="uk-UA"/>
        </w:rPr>
        <w:t>смт</w:t>
      </w:r>
      <w:proofErr w:type="spellEnd"/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32DC">
        <w:rPr>
          <w:rFonts w:ascii="Times New Roman" w:hAnsi="Times New Roman" w:cs="Times New Roman"/>
          <w:sz w:val="28"/>
          <w:szCs w:val="28"/>
          <w:lang w:val="uk-UA"/>
        </w:rPr>
        <w:t>Чаплинка</w:t>
      </w:r>
      <w:proofErr w:type="spellEnd"/>
      <w:r w:rsidR="001132D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132DC">
        <w:rPr>
          <w:rFonts w:ascii="Times New Roman" w:hAnsi="Times New Roman" w:cs="Times New Roman"/>
          <w:sz w:val="28"/>
          <w:szCs w:val="28"/>
          <w:lang w:val="uk-UA"/>
        </w:rPr>
        <w:t>вул.Грушевського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56,    2-27-92</w:t>
      </w:r>
    </w:p>
    <w:p w:rsidR="00E72689" w:rsidRDefault="00E72689" w:rsidP="00BF5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0959387616, 0954880746</w:t>
      </w: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BF5F1D" w:rsidRDefault="00BF5F1D">
      <w:pPr>
        <w:rPr>
          <w:sz w:val="20"/>
          <w:szCs w:val="20"/>
          <w:lang w:val="uk-UA"/>
        </w:rPr>
      </w:pPr>
    </w:p>
    <w:p w:rsidR="004A1062" w:rsidRPr="00930FF7" w:rsidRDefault="004A1062" w:rsidP="004A1062">
      <w:pPr>
        <w:rPr>
          <w:lang w:val="uk-UA"/>
        </w:rPr>
      </w:pPr>
    </w:p>
    <w:p w:rsidR="0012696C" w:rsidRPr="00E85840" w:rsidRDefault="0012696C">
      <w:pPr>
        <w:rPr>
          <w:sz w:val="20"/>
          <w:szCs w:val="20"/>
          <w:lang w:val="uk-UA"/>
        </w:rPr>
      </w:pPr>
    </w:p>
    <w:sectPr w:rsidR="0012696C" w:rsidRPr="00E85840" w:rsidSect="00FA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D7A4C"/>
    <w:multiLevelType w:val="hybridMultilevel"/>
    <w:tmpl w:val="1AD26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A42F2D"/>
    <w:multiLevelType w:val="hybridMultilevel"/>
    <w:tmpl w:val="23283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5FE3"/>
    <w:rsid w:val="0003592F"/>
    <w:rsid w:val="00081822"/>
    <w:rsid w:val="001132DC"/>
    <w:rsid w:val="0012696C"/>
    <w:rsid w:val="00157F27"/>
    <w:rsid w:val="0018574F"/>
    <w:rsid w:val="001951ED"/>
    <w:rsid w:val="00197E2E"/>
    <w:rsid w:val="00295E2F"/>
    <w:rsid w:val="002D58C3"/>
    <w:rsid w:val="003123BE"/>
    <w:rsid w:val="003C09BA"/>
    <w:rsid w:val="003D1CBA"/>
    <w:rsid w:val="004A1062"/>
    <w:rsid w:val="00512931"/>
    <w:rsid w:val="00593842"/>
    <w:rsid w:val="00593AF9"/>
    <w:rsid w:val="0064220E"/>
    <w:rsid w:val="0064615B"/>
    <w:rsid w:val="00666BE5"/>
    <w:rsid w:val="00677AAF"/>
    <w:rsid w:val="006B1F34"/>
    <w:rsid w:val="007D496C"/>
    <w:rsid w:val="007E466C"/>
    <w:rsid w:val="00800636"/>
    <w:rsid w:val="00894447"/>
    <w:rsid w:val="008D673D"/>
    <w:rsid w:val="00930FF7"/>
    <w:rsid w:val="009D00E5"/>
    <w:rsid w:val="00A22E17"/>
    <w:rsid w:val="00A255C3"/>
    <w:rsid w:val="00A36184"/>
    <w:rsid w:val="00AB356D"/>
    <w:rsid w:val="00B41B94"/>
    <w:rsid w:val="00B65B0E"/>
    <w:rsid w:val="00B75FE3"/>
    <w:rsid w:val="00B95F65"/>
    <w:rsid w:val="00BB3D3A"/>
    <w:rsid w:val="00BF42C3"/>
    <w:rsid w:val="00BF5F1D"/>
    <w:rsid w:val="00D03908"/>
    <w:rsid w:val="00D577A3"/>
    <w:rsid w:val="00DA1233"/>
    <w:rsid w:val="00DA43B7"/>
    <w:rsid w:val="00DF3231"/>
    <w:rsid w:val="00E72689"/>
    <w:rsid w:val="00E815C3"/>
    <w:rsid w:val="00E85840"/>
    <w:rsid w:val="00EE274F"/>
    <w:rsid w:val="00F3234D"/>
    <w:rsid w:val="00F34489"/>
    <w:rsid w:val="00F356B0"/>
    <w:rsid w:val="00F71F72"/>
    <w:rsid w:val="00FA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2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MDVasya</dc:creator>
  <cp:keywords/>
  <dc:description/>
  <cp:lastModifiedBy>Galina</cp:lastModifiedBy>
  <cp:revision>28</cp:revision>
  <cp:lastPrinted>2015-04-29T17:24:00Z</cp:lastPrinted>
  <dcterms:created xsi:type="dcterms:W3CDTF">2015-04-14T09:34:00Z</dcterms:created>
  <dcterms:modified xsi:type="dcterms:W3CDTF">2019-06-12T17:44:00Z</dcterms:modified>
</cp:coreProperties>
</file>