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321" w:rsidRDefault="000B4321" w:rsidP="000B4321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</w:pPr>
      <w:r w:rsidRPr="000B4321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  <w:t>Як оцінювати діяльність педагогічних працівників школи (методичні рекомендації</w:t>
      </w:r>
      <w:r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заступнику директора ЗЗСО</w:t>
      </w:r>
      <w:r w:rsidRPr="000B4321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)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shd w:val="clear" w:color="auto" w:fill="FFFFFF"/>
        </w:rPr>
      </w:pPr>
    </w:p>
    <w:p w:rsidR="00210236" w:rsidRPr="000B4321" w:rsidRDefault="000B4321" w:rsidP="000B432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4F4485" w:rsidRPr="000B4321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>Робота з кадрами — один із напрямів діяльності директора та заступника директора з навчально-виховної роботи  закладу освіти. </w:t>
      </w:r>
      <w:r w:rsidR="004F4485" w:rsidRPr="000B432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І саме заступник директора має підтримувати прагнення педагогів до професійного зростання, допомагати кожному з них реалізувати на практиці наукові надбання, інно</w:t>
      </w:r>
      <w:r w:rsidR="00210236" w:rsidRPr="000B432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ваційні технології,</w:t>
      </w:r>
      <w:r w:rsidR="00210236" w:rsidRPr="000B432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10236" w:rsidRPr="000B432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en-US"/>
        </w:rPr>
        <w:t>розкрити фахові здібності.</w:t>
      </w:r>
    </w:p>
    <w:p w:rsidR="000B4321" w:rsidRDefault="00210236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 xml:space="preserve">       </w:t>
      </w:r>
      <w:r w:rsidR="00105CFE" w:rsidRPr="000B4321">
        <w:rPr>
          <w:rFonts w:ascii="Times New Roman" w:hAnsi="Times New Roman" w:cs="Times New Roman"/>
          <w:sz w:val="28"/>
          <w:szCs w:val="28"/>
        </w:rPr>
        <w:t>Педагогічна діяльність вчителя безпосередньо регламентується нормативно</w:t>
      </w:r>
      <w:r w:rsidRPr="000B4321">
        <w:rPr>
          <w:rFonts w:ascii="Times New Roman" w:hAnsi="Times New Roman" w:cs="Times New Roman"/>
          <w:sz w:val="28"/>
          <w:szCs w:val="28"/>
        </w:rPr>
        <w:t xml:space="preserve"> - </w:t>
      </w:r>
      <w:r w:rsidR="00105CFE" w:rsidRPr="000B4321">
        <w:rPr>
          <w:rFonts w:ascii="Times New Roman" w:hAnsi="Times New Roman" w:cs="Times New Roman"/>
          <w:sz w:val="28"/>
          <w:szCs w:val="28"/>
        </w:rPr>
        <w:t>правов</w:t>
      </w:r>
      <w:r w:rsidR="00FE3BE0" w:rsidRPr="000B4321">
        <w:rPr>
          <w:rFonts w:ascii="Times New Roman" w:hAnsi="Times New Roman" w:cs="Times New Roman"/>
          <w:sz w:val="28"/>
          <w:szCs w:val="28"/>
        </w:rPr>
        <w:t>ими документами в галузі освіти і є предметом оцінювання у внутрішній системі забезпечення якості загальної середньої освіти.</w:t>
      </w:r>
      <w:r w:rsidR="00105CFE" w:rsidRPr="000B4321">
        <w:rPr>
          <w:rFonts w:ascii="Times New Roman" w:hAnsi="Times New Roman" w:cs="Times New Roman"/>
          <w:sz w:val="28"/>
          <w:szCs w:val="28"/>
        </w:rPr>
        <w:t xml:space="preserve"> У науково-педагогічних джерелах існує безліч параметрів оцінювання результативності педагогічної діяльності, що піддаються кількісному визначенню, вимірюванню та порівняльному </w:t>
      </w:r>
      <w:r w:rsidR="006538ED" w:rsidRPr="000B4321">
        <w:rPr>
          <w:rFonts w:ascii="Times New Roman" w:hAnsi="Times New Roman" w:cs="Times New Roman"/>
          <w:sz w:val="28"/>
          <w:szCs w:val="28"/>
        </w:rPr>
        <w:t>аналізу на за</w:t>
      </w:r>
      <w:r w:rsidR="00E87C99" w:rsidRPr="000B4321">
        <w:rPr>
          <w:rFonts w:ascii="Times New Roman" w:hAnsi="Times New Roman" w:cs="Times New Roman"/>
          <w:sz w:val="28"/>
          <w:szCs w:val="28"/>
        </w:rPr>
        <w:t>садах кваліметричного підходу.</w:t>
      </w:r>
      <w:r w:rsidR="000B4321" w:rsidRPr="000B4321">
        <w:rPr>
          <w:rFonts w:ascii="Times New Roman" w:hAnsi="Times New Roman" w:cs="Times New Roman"/>
          <w:sz w:val="28"/>
          <w:szCs w:val="28"/>
        </w:rPr>
        <w:t xml:space="preserve"> </w:t>
      </w:r>
      <w:r w:rsidR="00105CFE" w:rsidRPr="000B4321">
        <w:rPr>
          <w:rFonts w:ascii="Times New Roman" w:hAnsi="Times New Roman" w:cs="Times New Roman"/>
          <w:sz w:val="28"/>
          <w:szCs w:val="28"/>
        </w:rPr>
        <w:t>аналізу на з</w:t>
      </w:r>
      <w:r w:rsidR="006538ED" w:rsidRPr="000B4321">
        <w:rPr>
          <w:rFonts w:ascii="Times New Roman" w:hAnsi="Times New Roman" w:cs="Times New Roman"/>
          <w:sz w:val="28"/>
          <w:szCs w:val="28"/>
        </w:rPr>
        <w:t xml:space="preserve">асадах кваліметричного підходу.  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 xml:space="preserve"> У проекті методичних рекомендацій міститься </w:t>
      </w:r>
      <w:r w:rsidRPr="000B4321">
        <w:rPr>
          <w:rFonts w:ascii="Times New Roman" w:hAnsi="Times New Roman" w:cs="Times New Roman"/>
          <w:b/>
          <w:sz w:val="28"/>
          <w:szCs w:val="28"/>
        </w:rPr>
        <w:t xml:space="preserve">чотири стандарти, </w:t>
      </w:r>
      <w:r w:rsidRPr="000B4321">
        <w:rPr>
          <w:rFonts w:ascii="Times New Roman" w:hAnsi="Times New Roman" w:cs="Times New Roman"/>
          <w:sz w:val="28"/>
          <w:szCs w:val="28"/>
        </w:rPr>
        <w:t xml:space="preserve">що дають змогу оцінити цю діяльність. Кожен стандарт містить рекомендації </w:t>
      </w:r>
      <w:r>
        <w:rPr>
          <w:rFonts w:ascii="Times New Roman" w:hAnsi="Times New Roman" w:cs="Times New Roman"/>
          <w:sz w:val="28"/>
          <w:szCs w:val="28"/>
        </w:rPr>
        <w:t>та орієнтовні критерії для само</w:t>
      </w:r>
      <w:r w:rsidRPr="000B4321">
        <w:rPr>
          <w:rFonts w:ascii="Times New Roman" w:hAnsi="Times New Roman" w:cs="Times New Roman"/>
          <w:sz w:val="28"/>
          <w:szCs w:val="28"/>
        </w:rPr>
        <w:t>оцінювання.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 xml:space="preserve">Стандарт 1. </w:t>
      </w:r>
      <w:r w:rsidRPr="000B4321">
        <w:rPr>
          <w:rFonts w:ascii="Times New Roman" w:hAnsi="Times New Roman" w:cs="Times New Roman"/>
          <w:b/>
          <w:sz w:val="28"/>
          <w:szCs w:val="28"/>
        </w:rPr>
        <w:t>Педагогічні працівники спрямовують свою діяльність на оволодіння учнями ключовими компетентностями через використання сучасних технологій в освітньому процесі.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>Орієнтовні критерії для самооцінювання: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Педагогічні працівники: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застосовують компетентнісний підхід у викладанні та використовують різні форми і методи проведення навчальних занять, які спрямовані на творчий розвиток учнів, їх самостійну та аналітичну роботу;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розробляють індивідуальні освітні траєкторії учнів;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забезпечують наскрізний процес виховання, який формує загальнолюдські цінності, сприяє розвитку патріотизму.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 xml:space="preserve">Стандарт 2. </w:t>
      </w:r>
      <w:r w:rsidRPr="000B4321">
        <w:rPr>
          <w:rFonts w:ascii="Times New Roman" w:hAnsi="Times New Roman" w:cs="Times New Roman"/>
          <w:b/>
          <w:sz w:val="28"/>
          <w:szCs w:val="28"/>
        </w:rPr>
        <w:t>Педагогічні працівники закладу планують свою роботу та прогнозують результати своєї діяльності.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>Орієнтовні критерії для самооцінювання: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педагоги розробляють навчально-тематичні програми, календарно-тематичні плани з предметів і курсів, зміст яких відповідає Державним стандартам загальної середньої освіти та враховує умови й специфіку роботи закладу освіти;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педагоги використовують наявні, а також розробляють і оприлюднюють нові критерії оцінювання навчальних досягнень учнів, що відповідають нормативним документам і компетентнісному підходу, а також інформують учнів про ці критерії;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lastRenderedPageBreak/>
        <w:t>результати зовнішніх моніторингів, державної підсумкової атестації корелюють з підсумковим оцінюванням навчальних досягнень учнів з предмету ( курсу ).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 xml:space="preserve">Стандарт 3. </w:t>
      </w:r>
      <w:r w:rsidRPr="000B4321">
        <w:rPr>
          <w:rFonts w:ascii="Times New Roman" w:hAnsi="Times New Roman" w:cs="Times New Roman"/>
          <w:b/>
          <w:sz w:val="28"/>
          <w:szCs w:val="28"/>
        </w:rPr>
        <w:t>Забезпечення підвищення рівня професійної компетентності та майстерності педагогічних працівників.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>Орієнтовні критерії для самооцінювання: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Педагогічні працівники: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підвищують свою кваліфікацію, проходять чергову атестацію, сертифікацію;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дотримуються у професійному зростанні стратегії, специфіки роботи та освітньої програми закладу освіти;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беруть участь у дослідницько-експериментальній роботі, в освітніх проектах, робочих групах, залучаються до роботи як освітні експерти;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мають оприлюднені публікації та розробки, створюють власний освітній продукт, беруть участь в обміні досвідом;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використовують інформаційно-комунікативні технології в освітньому процесі;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обізнані з вимогами нормативно-правових актів у галузі освіти та дотримуються їх;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використовують виключно державну мову під час навчальних занять та в позаурочний час, а також послуговуються науковою і педагогічною термінологією українською мовою.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 xml:space="preserve">Стандарт 4. </w:t>
      </w:r>
      <w:r w:rsidRPr="000B4321">
        <w:rPr>
          <w:rFonts w:ascii="Times New Roman" w:hAnsi="Times New Roman" w:cs="Times New Roman"/>
          <w:b/>
          <w:sz w:val="28"/>
          <w:szCs w:val="28"/>
        </w:rPr>
        <w:t>Діяльність педагогічних працівників ґрунтується на партнерстві між учнями, вчителями і батьками.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B4321">
        <w:rPr>
          <w:rFonts w:ascii="Times New Roman" w:hAnsi="Times New Roman" w:cs="Times New Roman"/>
          <w:i/>
          <w:sz w:val="28"/>
          <w:szCs w:val="28"/>
        </w:rPr>
        <w:t>Орієнтовні критерії для самооцінювання: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Взаємини педагогічних працівників і учнів ґрунтуються на засадах довіри, партнерства та діалогу..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В освітній діяльності педагогічні працівники: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надають всебічну підтримку учням та застосовують індивідуальний підхід у роботі з ними;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взаємодіють з батьками щодо питань удосконалення освітньої діяльності, забезпечують постійний зворотний зв’язок;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>співпрацюють з колегами, обговорюють з ними проблеми та реалізовують спільні проекти;</w:t>
      </w:r>
    </w:p>
    <w:p w:rsidR="000B4321" w:rsidRPr="000B4321" w:rsidRDefault="000B4321" w:rsidP="000B4321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B4321">
        <w:rPr>
          <w:rFonts w:ascii="Times New Roman" w:hAnsi="Times New Roman" w:cs="Times New Roman"/>
          <w:sz w:val="28"/>
          <w:szCs w:val="28"/>
        </w:rPr>
        <w:t xml:space="preserve"> організовують свою роботу на засадах академічної доброчесності, спонукають учнів дотримуватися цих норм в освітній діяльності.</w:t>
      </w:r>
    </w:p>
    <w:p w:rsidR="000B4321" w:rsidRPr="000B4321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B4321" w:rsidRPr="00E41B4B" w:rsidRDefault="000B4321" w:rsidP="000B43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1B4B">
        <w:rPr>
          <w:rFonts w:ascii="Times New Roman" w:hAnsi="Times New Roman" w:cs="Times New Roman"/>
          <w:sz w:val="28"/>
          <w:szCs w:val="28"/>
        </w:rPr>
        <w:lastRenderedPageBreak/>
        <w:t xml:space="preserve">Отже, оцінювати </w:t>
      </w:r>
      <w:r w:rsidRPr="00E41B4B">
        <w:rPr>
          <w:rFonts w:ascii="Times New Roman" w:hAnsi="Times New Roman" w:cs="Times New Roman"/>
          <w:i/>
          <w:sz w:val="28"/>
          <w:szCs w:val="28"/>
        </w:rPr>
        <w:t xml:space="preserve">діяльність </w:t>
      </w:r>
      <w:r w:rsidRPr="00E41B4B">
        <w:rPr>
          <w:rFonts w:ascii="Times New Roman" w:hAnsi="Times New Roman" w:cs="Times New Roman"/>
          <w:sz w:val="28"/>
          <w:szCs w:val="28"/>
        </w:rPr>
        <w:t>педагогічних працівників школи слід</w:t>
      </w:r>
      <w:r w:rsidR="00E41B4B">
        <w:rPr>
          <w:rFonts w:ascii="Times New Roman" w:hAnsi="Times New Roman" w:cs="Times New Roman"/>
          <w:sz w:val="28"/>
          <w:szCs w:val="28"/>
        </w:rPr>
        <w:t>, дотримуючись  чотирьох стандартів</w:t>
      </w:r>
      <w:bookmarkStart w:id="0" w:name="_GoBack"/>
      <w:bookmarkEnd w:id="0"/>
      <w:r w:rsidRPr="00E41B4B">
        <w:rPr>
          <w:rFonts w:ascii="Times New Roman" w:hAnsi="Times New Roman" w:cs="Times New Roman"/>
          <w:sz w:val="28"/>
          <w:szCs w:val="28"/>
        </w:rPr>
        <w:t>: оволодіння учнями ключовими компетентностями, планування роботи та прогнозування її результатів, підвищення професійної компетентності й конструктивність взаємодії з учнями, колегами і батьками.</w:t>
      </w:r>
    </w:p>
    <w:sectPr w:rsidR="000B4321" w:rsidRPr="00E41B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7C53B4"/>
    <w:multiLevelType w:val="hybridMultilevel"/>
    <w:tmpl w:val="A90245C4"/>
    <w:lvl w:ilvl="0" w:tplc="DACEB00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B45"/>
    <w:rsid w:val="000B4321"/>
    <w:rsid w:val="00105CFE"/>
    <w:rsid w:val="00210236"/>
    <w:rsid w:val="004F4485"/>
    <w:rsid w:val="00643F19"/>
    <w:rsid w:val="006538ED"/>
    <w:rsid w:val="00977B45"/>
    <w:rsid w:val="009C4355"/>
    <w:rsid w:val="00E41B4B"/>
    <w:rsid w:val="00E87C99"/>
    <w:rsid w:val="00EA6E5D"/>
    <w:rsid w:val="00FE3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6FD71-29CA-468C-92D9-4295B940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13</cp:revision>
  <dcterms:created xsi:type="dcterms:W3CDTF">2020-03-26T17:48:00Z</dcterms:created>
  <dcterms:modified xsi:type="dcterms:W3CDTF">2020-03-29T15:43:00Z</dcterms:modified>
</cp:coreProperties>
</file>