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724" w:rsidRPr="00475D88" w:rsidRDefault="00DF6724" w:rsidP="00475D88">
      <w:pPr>
        <w:spacing w:after="0" w:line="240" w:lineRule="auto"/>
        <w:ind w:left="5670"/>
        <w:jc w:val="both"/>
        <w:rPr>
          <w:rFonts w:ascii="Arial" w:hAnsi="Arial" w:cs="Arial"/>
          <w:b/>
          <w:sz w:val="24"/>
          <w:szCs w:val="24"/>
          <w:lang w:val="uk-UA"/>
        </w:rPr>
      </w:pPr>
      <w:r w:rsidRPr="00475D88">
        <w:rPr>
          <w:rFonts w:ascii="Arial" w:hAnsi="Arial" w:cs="Arial"/>
          <w:b/>
          <w:sz w:val="24"/>
          <w:szCs w:val="24"/>
          <w:lang w:val="uk-UA"/>
        </w:rPr>
        <w:t>Ольга Лазовська</w:t>
      </w:r>
    </w:p>
    <w:p w:rsidR="00DF6724" w:rsidRPr="00475D88" w:rsidRDefault="00DF6724" w:rsidP="00475D88">
      <w:pPr>
        <w:spacing w:after="0" w:line="240" w:lineRule="auto"/>
        <w:ind w:left="5670"/>
        <w:jc w:val="both"/>
        <w:rPr>
          <w:rFonts w:ascii="Arial" w:hAnsi="Arial" w:cs="Arial"/>
          <w:sz w:val="24"/>
          <w:szCs w:val="24"/>
          <w:lang w:val="uk-UA"/>
        </w:rPr>
      </w:pPr>
      <w:r w:rsidRPr="00475D88">
        <w:rPr>
          <w:rFonts w:ascii="Arial" w:hAnsi="Arial" w:cs="Arial"/>
          <w:sz w:val="24"/>
          <w:szCs w:val="24"/>
          <w:lang w:val="uk-UA"/>
        </w:rPr>
        <w:t>Директор</w:t>
      </w:r>
      <w:r w:rsidR="00C76D79" w:rsidRPr="00475D88">
        <w:rPr>
          <w:rFonts w:ascii="Arial" w:hAnsi="Arial" w:cs="Arial"/>
          <w:sz w:val="24"/>
          <w:szCs w:val="24"/>
          <w:lang w:val="uk-UA"/>
        </w:rPr>
        <w:t>ка</w:t>
      </w:r>
      <w:r w:rsidRPr="00475D88">
        <w:rPr>
          <w:rFonts w:ascii="Arial" w:hAnsi="Arial" w:cs="Arial"/>
          <w:sz w:val="24"/>
          <w:szCs w:val="24"/>
          <w:lang w:val="uk-UA"/>
        </w:rPr>
        <w:t xml:space="preserve"> комунального закладу загальної середньої освіти «Ліцей № 7 Хмельницької міської ради»</w:t>
      </w:r>
    </w:p>
    <w:p w:rsidR="00DF6724" w:rsidRPr="00475D88" w:rsidRDefault="00DF6724" w:rsidP="00475D88">
      <w:pPr>
        <w:spacing w:after="0" w:line="240" w:lineRule="auto"/>
        <w:jc w:val="both"/>
        <w:rPr>
          <w:rFonts w:ascii="Arial" w:hAnsi="Arial" w:cs="Arial"/>
          <w:b/>
          <w:sz w:val="24"/>
          <w:szCs w:val="24"/>
          <w:lang w:val="uk-UA"/>
        </w:rPr>
      </w:pPr>
    </w:p>
    <w:p w:rsidR="00FA5C1E" w:rsidRPr="00475D88" w:rsidRDefault="00470D08" w:rsidP="00475D88">
      <w:pPr>
        <w:spacing w:after="0" w:line="240" w:lineRule="auto"/>
        <w:jc w:val="center"/>
        <w:rPr>
          <w:rFonts w:ascii="Arial" w:hAnsi="Arial" w:cs="Arial"/>
          <w:b/>
          <w:sz w:val="24"/>
          <w:szCs w:val="24"/>
          <w:lang w:val="uk-UA"/>
        </w:rPr>
      </w:pPr>
      <w:r w:rsidRPr="00475D88">
        <w:rPr>
          <w:rFonts w:ascii="Arial" w:hAnsi="Arial" w:cs="Arial"/>
          <w:b/>
          <w:sz w:val="24"/>
          <w:szCs w:val="24"/>
          <w:lang w:val="uk-UA"/>
        </w:rPr>
        <w:t>Практичні аспекти формування</w:t>
      </w:r>
      <w:r w:rsidR="00DF6724" w:rsidRPr="00475D88">
        <w:rPr>
          <w:rFonts w:ascii="Arial" w:hAnsi="Arial" w:cs="Arial"/>
          <w:b/>
          <w:sz w:val="24"/>
          <w:szCs w:val="24"/>
          <w:lang w:val="uk-UA"/>
        </w:rPr>
        <w:t xml:space="preserve"> ефективного освітнього </w:t>
      </w:r>
      <w:r w:rsidR="007C0557" w:rsidRPr="00475D88">
        <w:rPr>
          <w:rFonts w:ascii="Arial" w:hAnsi="Arial" w:cs="Arial"/>
          <w:b/>
          <w:sz w:val="24"/>
          <w:szCs w:val="24"/>
          <w:lang w:val="uk-UA"/>
        </w:rPr>
        <w:t>простору на засадах відкритості</w:t>
      </w:r>
      <w:r w:rsidR="00DF6724" w:rsidRPr="00475D88">
        <w:rPr>
          <w:rFonts w:ascii="Arial" w:hAnsi="Arial" w:cs="Arial"/>
          <w:b/>
          <w:sz w:val="24"/>
          <w:szCs w:val="24"/>
          <w:lang w:val="uk-UA"/>
        </w:rPr>
        <w:t xml:space="preserve"> </w:t>
      </w:r>
      <w:r w:rsidR="007C0557" w:rsidRPr="00475D88">
        <w:rPr>
          <w:rFonts w:ascii="Arial" w:hAnsi="Arial" w:cs="Arial"/>
          <w:b/>
          <w:sz w:val="24"/>
          <w:szCs w:val="24"/>
          <w:lang w:val="uk-UA"/>
        </w:rPr>
        <w:t xml:space="preserve">та </w:t>
      </w:r>
      <w:r w:rsidR="00DF6724" w:rsidRPr="00475D88">
        <w:rPr>
          <w:rFonts w:ascii="Arial" w:hAnsi="Arial" w:cs="Arial"/>
          <w:b/>
          <w:sz w:val="24"/>
          <w:szCs w:val="24"/>
          <w:lang w:val="uk-UA"/>
        </w:rPr>
        <w:t>партнерства</w:t>
      </w:r>
    </w:p>
    <w:p w:rsidR="00CC6933" w:rsidRPr="00475D88" w:rsidRDefault="00CC6933" w:rsidP="00475D88">
      <w:pPr>
        <w:spacing w:line="240" w:lineRule="auto"/>
        <w:jc w:val="center"/>
        <w:rPr>
          <w:rFonts w:ascii="Arial" w:hAnsi="Arial" w:cs="Arial"/>
          <w:b/>
          <w:sz w:val="24"/>
          <w:szCs w:val="24"/>
          <w:lang w:val="uk-UA"/>
        </w:rPr>
      </w:pPr>
    </w:p>
    <w:p w:rsidR="00546B20" w:rsidRPr="00475D88" w:rsidRDefault="00546B20"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У статті подано практичні поради щодо формування освітнього простору школи на засадах педагогіки партнерства, зокрема соціального партнерства між усіма учасниками шкільного життя на прикладі демократичного освітнього середовища комунального закладу загальної середньої освіти «Ліцей № 7 Хмельницької міської ради».</w:t>
      </w:r>
    </w:p>
    <w:p w:rsidR="00A77C30"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b/>
          <w:sz w:val="24"/>
          <w:szCs w:val="24"/>
          <w:lang w:val="uk-UA"/>
        </w:rPr>
        <w:t>Ключові слова</w:t>
      </w:r>
      <w:r w:rsidRPr="00475D88">
        <w:rPr>
          <w:rFonts w:ascii="Arial" w:hAnsi="Arial" w:cs="Arial"/>
          <w:sz w:val="24"/>
          <w:szCs w:val="24"/>
          <w:lang w:val="uk-UA"/>
        </w:rPr>
        <w:t>: педагогіка партнерства, д</w:t>
      </w:r>
      <w:r w:rsidR="004659A4" w:rsidRPr="00475D88">
        <w:rPr>
          <w:rFonts w:ascii="Arial" w:hAnsi="Arial" w:cs="Arial"/>
          <w:sz w:val="24"/>
          <w:szCs w:val="24"/>
          <w:lang w:val="uk-UA"/>
        </w:rPr>
        <w:t>емократизація освітнього простору</w:t>
      </w:r>
      <w:r w:rsidRPr="00475D88">
        <w:rPr>
          <w:rFonts w:ascii="Arial" w:hAnsi="Arial" w:cs="Arial"/>
          <w:sz w:val="24"/>
          <w:szCs w:val="24"/>
          <w:lang w:val="uk-UA"/>
        </w:rPr>
        <w:t>, команда, співтворчість, відповідальність, учасники освітнього п</w:t>
      </w:r>
      <w:r w:rsidR="004659A4" w:rsidRPr="00475D88">
        <w:rPr>
          <w:rFonts w:ascii="Arial" w:hAnsi="Arial" w:cs="Arial"/>
          <w:sz w:val="24"/>
          <w:szCs w:val="24"/>
          <w:lang w:val="uk-UA"/>
        </w:rPr>
        <w:t>р</w:t>
      </w:r>
      <w:r w:rsidRPr="00475D88">
        <w:rPr>
          <w:rFonts w:ascii="Arial" w:hAnsi="Arial" w:cs="Arial"/>
          <w:sz w:val="24"/>
          <w:szCs w:val="24"/>
          <w:lang w:val="uk-UA"/>
        </w:rPr>
        <w:t>оцесу.</w:t>
      </w:r>
    </w:p>
    <w:p w:rsidR="00C81407"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b/>
          <w:sz w:val="24"/>
          <w:szCs w:val="24"/>
          <w:lang w:val="uk-UA"/>
        </w:rPr>
        <w:t>Актуальність</w:t>
      </w:r>
      <w:r w:rsidRPr="00475D88">
        <w:rPr>
          <w:rFonts w:ascii="Arial" w:hAnsi="Arial" w:cs="Arial"/>
          <w:sz w:val="24"/>
          <w:szCs w:val="24"/>
          <w:lang w:val="uk-UA"/>
        </w:rPr>
        <w:t xml:space="preserve">. Актуальність теми визначається </w:t>
      </w:r>
      <w:r w:rsidR="007F763F" w:rsidRPr="00475D88">
        <w:rPr>
          <w:rFonts w:ascii="Arial" w:hAnsi="Arial" w:cs="Arial"/>
          <w:sz w:val="24"/>
          <w:szCs w:val="24"/>
          <w:lang w:val="uk-UA"/>
        </w:rPr>
        <w:t xml:space="preserve">сучасними </w:t>
      </w:r>
      <w:r w:rsidRPr="00475D88">
        <w:rPr>
          <w:rFonts w:ascii="Arial" w:hAnsi="Arial" w:cs="Arial"/>
          <w:sz w:val="24"/>
          <w:szCs w:val="24"/>
          <w:lang w:val="uk-UA"/>
        </w:rPr>
        <w:t>умовами перебудови освітньої галузі та впровадженням Концепції «Нова українська школа», де одним із напрямів оптимізації освітнього процесу є його спрямування на демократизацію взаємовідносин педагога з учнями, колегами, ба</w:t>
      </w:r>
      <w:r w:rsidR="007F763F" w:rsidRPr="00475D88">
        <w:rPr>
          <w:rFonts w:ascii="Arial" w:hAnsi="Arial" w:cs="Arial"/>
          <w:sz w:val="24"/>
          <w:szCs w:val="24"/>
          <w:lang w:val="uk-UA"/>
        </w:rPr>
        <w:t>тьками. Педагогіка партнерств</w:t>
      </w:r>
      <w:r w:rsidR="006E45D3" w:rsidRPr="00475D88">
        <w:rPr>
          <w:rFonts w:ascii="Arial" w:hAnsi="Arial" w:cs="Arial"/>
          <w:sz w:val="24"/>
          <w:szCs w:val="24"/>
          <w:lang w:val="uk-UA"/>
        </w:rPr>
        <w:t>а</w:t>
      </w:r>
      <w:r w:rsidR="007F763F" w:rsidRPr="00475D88">
        <w:rPr>
          <w:rFonts w:ascii="Arial" w:hAnsi="Arial" w:cs="Arial"/>
          <w:sz w:val="24"/>
          <w:szCs w:val="24"/>
          <w:lang w:val="uk-UA"/>
        </w:rPr>
        <w:t xml:space="preserve"> – </w:t>
      </w:r>
      <w:r w:rsidRPr="00475D88">
        <w:rPr>
          <w:rFonts w:ascii="Arial" w:hAnsi="Arial" w:cs="Arial"/>
          <w:sz w:val="24"/>
          <w:szCs w:val="24"/>
          <w:lang w:val="uk-UA"/>
        </w:rPr>
        <w:t>один із компонентів формули Нової української школи, що включає систему методів і прийомів виховання та навчання на засадах гуманізму й творчого підходу до розвитку особистості</w:t>
      </w:r>
      <w:r w:rsidR="00C81407" w:rsidRPr="00475D88">
        <w:rPr>
          <w:rFonts w:ascii="Arial" w:hAnsi="Arial" w:cs="Arial"/>
          <w:sz w:val="24"/>
          <w:szCs w:val="24"/>
          <w:lang w:val="uk-UA"/>
        </w:rPr>
        <w:t xml:space="preserve"> </w:t>
      </w:r>
      <w:r w:rsidR="00BC4785" w:rsidRPr="00475D88">
        <w:rPr>
          <w:rFonts w:ascii="Arial" w:hAnsi="Arial" w:cs="Arial"/>
          <w:sz w:val="24"/>
          <w:szCs w:val="24"/>
          <w:lang w:val="uk-UA"/>
        </w:rPr>
        <w:t>[4</w:t>
      </w:r>
      <w:r w:rsidR="00C81407" w:rsidRPr="00475D88">
        <w:rPr>
          <w:rFonts w:ascii="Arial" w:hAnsi="Arial" w:cs="Arial"/>
          <w:sz w:val="24"/>
          <w:szCs w:val="24"/>
          <w:lang w:val="uk-UA"/>
        </w:rPr>
        <w:t>].</w:t>
      </w:r>
    </w:p>
    <w:p w:rsidR="00B3001E"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Викликом для директора школи є залучення батьків, активізація учнів та педагогів у побудові ефективного освітнього простору співпраці</w:t>
      </w:r>
      <w:r w:rsidR="00B3001E" w:rsidRPr="00475D88">
        <w:rPr>
          <w:rFonts w:ascii="Arial" w:hAnsi="Arial" w:cs="Arial"/>
          <w:sz w:val="24"/>
          <w:szCs w:val="24"/>
        </w:rPr>
        <w:t>.</w:t>
      </w:r>
    </w:p>
    <w:p w:rsidR="00D46FB4"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b/>
          <w:sz w:val="24"/>
          <w:szCs w:val="24"/>
          <w:lang w:val="uk-UA"/>
        </w:rPr>
        <w:t>Основний виклад матеріалу</w:t>
      </w:r>
      <w:r w:rsidRPr="00475D88">
        <w:rPr>
          <w:rFonts w:ascii="Arial" w:hAnsi="Arial" w:cs="Arial"/>
          <w:sz w:val="24"/>
          <w:szCs w:val="24"/>
          <w:lang w:val="uk-UA"/>
        </w:rPr>
        <w:t>. Освітній процес Нової української школи спрямований на демократизацію стосунків між усіма учасниками освітнього процесу: батьками, педагогами (працівниками), учнями. Конструктивна співпраця між усіма зацікавленими сторонами життя школи здійснюється на засадах педагогіки партнерства. Педагогіка партнерства – педагогіка, яка ґрунтується на партнерстві між учнем, учителем та батьками. В її основі – спілкування, взаємодія та співпраця</w:t>
      </w:r>
      <w:r w:rsidR="00281055" w:rsidRPr="00475D88">
        <w:rPr>
          <w:rFonts w:ascii="Arial" w:hAnsi="Arial" w:cs="Arial"/>
          <w:sz w:val="24"/>
          <w:szCs w:val="24"/>
          <w:lang w:val="uk-UA"/>
        </w:rPr>
        <w:t xml:space="preserve"> </w:t>
      </w:r>
      <w:r w:rsidR="00BC4785" w:rsidRPr="00475D88">
        <w:rPr>
          <w:rFonts w:ascii="Arial" w:hAnsi="Arial" w:cs="Arial"/>
          <w:sz w:val="24"/>
          <w:szCs w:val="24"/>
          <w:lang w:val="uk-UA"/>
        </w:rPr>
        <w:t>[</w:t>
      </w:r>
      <w:r w:rsidR="00BC4785" w:rsidRPr="00A64959">
        <w:rPr>
          <w:rFonts w:ascii="Arial" w:hAnsi="Arial" w:cs="Arial"/>
          <w:sz w:val="24"/>
          <w:szCs w:val="24"/>
          <w:lang w:val="uk-UA"/>
        </w:rPr>
        <w:t>5</w:t>
      </w:r>
      <w:r w:rsidR="00281055" w:rsidRPr="00475D88">
        <w:rPr>
          <w:rFonts w:ascii="Arial" w:hAnsi="Arial" w:cs="Arial"/>
          <w:sz w:val="24"/>
          <w:szCs w:val="24"/>
          <w:lang w:val="uk-UA"/>
        </w:rPr>
        <w:t>]</w:t>
      </w:r>
      <w:r w:rsidRPr="00475D88">
        <w:rPr>
          <w:rFonts w:ascii="Arial" w:hAnsi="Arial" w:cs="Arial"/>
          <w:sz w:val="24"/>
          <w:szCs w:val="24"/>
          <w:lang w:val="uk-UA"/>
        </w:rPr>
        <w:t xml:space="preserve">. </w:t>
      </w:r>
    </w:p>
    <w:p w:rsidR="007B3D68" w:rsidRPr="00475D88" w:rsidRDefault="00D46FB4"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Управління закладом освіти передбачає насамперед співпрацю між усіма учасниками освітнього процесу: учнями, батьками, педагогами. Одним із основних напрямів стратегії розвитку ліцею № 7 Хмельницької міської ради є створення ефективного освітнього простору на засадах відкритості й партнерства. </w:t>
      </w:r>
    </w:p>
    <w:p w:rsidR="00C27856" w:rsidRPr="00475D88" w:rsidRDefault="00D46FB4"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В </w:t>
      </w:r>
      <w:r w:rsidR="007B3D68" w:rsidRPr="00475D88">
        <w:rPr>
          <w:rFonts w:ascii="Arial" w:hAnsi="Arial" w:cs="Arial"/>
          <w:sz w:val="24"/>
          <w:szCs w:val="24"/>
          <w:lang w:val="uk-UA"/>
        </w:rPr>
        <w:t xml:space="preserve">основі педагогіки партнерства – </w:t>
      </w:r>
      <w:r w:rsidRPr="00475D88">
        <w:rPr>
          <w:rFonts w:ascii="Arial" w:hAnsi="Arial" w:cs="Arial"/>
          <w:sz w:val="24"/>
          <w:szCs w:val="24"/>
          <w:lang w:val="uk-UA"/>
        </w:rPr>
        <w:t>демократичний спосіб співпраці між учителем, учнем і батьками, які об’єднані спільними цілями та прагненнями, є добровільними й зацікавленими спільниками, рівноправними учасниками освітнього процесу</w:t>
      </w:r>
      <w:r w:rsidR="00FD5CCD" w:rsidRPr="00475D88">
        <w:rPr>
          <w:rFonts w:ascii="Arial" w:hAnsi="Arial" w:cs="Arial"/>
          <w:sz w:val="24"/>
          <w:szCs w:val="24"/>
          <w:lang w:val="uk-UA"/>
        </w:rPr>
        <w:t>, відповідальними за результат. «</w:t>
      </w:r>
      <w:proofErr w:type="spellStart"/>
      <w:r w:rsidRPr="00475D88">
        <w:rPr>
          <w:rFonts w:ascii="Arial" w:hAnsi="Arial" w:cs="Arial"/>
          <w:sz w:val="24"/>
          <w:szCs w:val="24"/>
        </w:rPr>
        <w:t>Стосунки</w:t>
      </w:r>
      <w:proofErr w:type="spellEnd"/>
      <w:r w:rsidRPr="00475D88">
        <w:rPr>
          <w:rFonts w:ascii="Arial" w:hAnsi="Arial" w:cs="Arial"/>
          <w:sz w:val="24"/>
          <w:szCs w:val="24"/>
        </w:rPr>
        <w:t xml:space="preserve"> партнерства </w:t>
      </w:r>
      <w:proofErr w:type="spellStart"/>
      <w:r w:rsidRPr="00475D88">
        <w:rPr>
          <w:rFonts w:ascii="Arial" w:hAnsi="Arial" w:cs="Arial"/>
          <w:sz w:val="24"/>
          <w:szCs w:val="24"/>
        </w:rPr>
        <w:t>складаються</w:t>
      </w:r>
      <w:proofErr w:type="spellEnd"/>
      <w:r w:rsidRPr="00475D88">
        <w:rPr>
          <w:rFonts w:ascii="Arial" w:hAnsi="Arial" w:cs="Arial"/>
          <w:sz w:val="24"/>
          <w:szCs w:val="24"/>
        </w:rPr>
        <w:t xml:space="preserve"> там, де </w:t>
      </w:r>
      <w:proofErr w:type="spellStart"/>
      <w:r w:rsidRPr="00475D88">
        <w:rPr>
          <w:rFonts w:ascii="Arial" w:hAnsi="Arial" w:cs="Arial"/>
          <w:sz w:val="24"/>
          <w:szCs w:val="24"/>
        </w:rPr>
        <w:t>діти</w:t>
      </w:r>
      <w:proofErr w:type="spellEnd"/>
      <w:r w:rsidRPr="00475D88">
        <w:rPr>
          <w:rFonts w:ascii="Arial" w:hAnsi="Arial" w:cs="Arial"/>
          <w:sz w:val="24"/>
          <w:szCs w:val="24"/>
        </w:rPr>
        <w:t xml:space="preserve"> й </w:t>
      </w:r>
      <w:proofErr w:type="spellStart"/>
      <w:r w:rsidRPr="00475D88">
        <w:rPr>
          <w:rFonts w:ascii="Arial" w:hAnsi="Arial" w:cs="Arial"/>
          <w:sz w:val="24"/>
          <w:szCs w:val="24"/>
        </w:rPr>
        <w:t>дорослі</w:t>
      </w:r>
      <w:proofErr w:type="spellEnd"/>
      <w:r w:rsidRPr="00475D88">
        <w:rPr>
          <w:rFonts w:ascii="Arial" w:hAnsi="Arial" w:cs="Arial"/>
          <w:sz w:val="24"/>
          <w:szCs w:val="24"/>
        </w:rPr>
        <w:t xml:space="preserve"> </w:t>
      </w:r>
      <w:proofErr w:type="spellStart"/>
      <w:r w:rsidRPr="00475D88">
        <w:rPr>
          <w:rFonts w:ascii="Arial" w:hAnsi="Arial" w:cs="Arial"/>
          <w:sz w:val="24"/>
          <w:szCs w:val="24"/>
        </w:rPr>
        <w:t>об’єднані</w:t>
      </w:r>
      <w:proofErr w:type="spellEnd"/>
      <w:r w:rsidRPr="00475D88">
        <w:rPr>
          <w:rFonts w:ascii="Arial" w:hAnsi="Arial" w:cs="Arial"/>
          <w:sz w:val="24"/>
          <w:szCs w:val="24"/>
        </w:rPr>
        <w:t xml:space="preserve"> </w:t>
      </w:r>
      <w:proofErr w:type="spellStart"/>
      <w:r w:rsidRPr="00475D88">
        <w:rPr>
          <w:rFonts w:ascii="Arial" w:hAnsi="Arial" w:cs="Arial"/>
          <w:sz w:val="24"/>
          <w:szCs w:val="24"/>
        </w:rPr>
        <w:t>спільними</w:t>
      </w:r>
      <w:proofErr w:type="spellEnd"/>
      <w:r w:rsidRPr="00475D88">
        <w:rPr>
          <w:rFonts w:ascii="Arial" w:hAnsi="Arial" w:cs="Arial"/>
          <w:sz w:val="24"/>
          <w:szCs w:val="24"/>
        </w:rPr>
        <w:t xml:space="preserve"> </w:t>
      </w:r>
      <w:proofErr w:type="spellStart"/>
      <w:r w:rsidRPr="00475D88">
        <w:rPr>
          <w:rFonts w:ascii="Arial" w:hAnsi="Arial" w:cs="Arial"/>
          <w:sz w:val="24"/>
          <w:szCs w:val="24"/>
        </w:rPr>
        <w:t>поглядами</w:t>
      </w:r>
      <w:proofErr w:type="spellEnd"/>
      <w:r w:rsidRPr="00475D88">
        <w:rPr>
          <w:rFonts w:ascii="Arial" w:hAnsi="Arial" w:cs="Arial"/>
          <w:sz w:val="24"/>
          <w:szCs w:val="24"/>
        </w:rPr>
        <w:t xml:space="preserve"> та </w:t>
      </w:r>
      <w:proofErr w:type="spellStart"/>
      <w:r w:rsidRPr="00475D88">
        <w:rPr>
          <w:rFonts w:ascii="Arial" w:hAnsi="Arial" w:cs="Arial"/>
          <w:sz w:val="24"/>
          <w:szCs w:val="24"/>
        </w:rPr>
        <w:t>прагненнями</w:t>
      </w:r>
      <w:proofErr w:type="spellEnd"/>
      <w:r w:rsidRPr="00475D88">
        <w:rPr>
          <w:rFonts w:ascii="Arial" w:hAnsi="Arial" w:cs="Arial"/>
          <w:sz w:val="24"/>
          <w:szCs w:val="24"/>
        </w:rPr>
        <w:t xml:space="preserve">. </w:t>
      </w:r>
      <w:proofErr w:type="spellStart"/>
      <w:r w:rsidRPr="00475D88">
        <w:rPr>
          <w:rFonts w:ascii="Arial" w:hAnsi="Arial" w:cs="Arial"/>
          <w:sz w:val="24"/>
          <w:szCs w:val="24"/>
        </w:rPr>
        <w:t>Педагогіка</w:t>
      </w:r>
      <w:proofErr w:type="spellEnd"/>
      <w:r w:rsidRPr="00475D88">
        <w:rPr>
          <w:rFonts w:ascii="Arial" w:hAnsi="Arial" w:cs="Arial"/>
          <w:sz w:val="24"/>
          <w:szCs w:val="24"/>
        </w:rPr>
        <w:t xml:space="preserve"> партнерства </w:t>
      </w:r>
      <w:proofErr w:type="spellStart"/>
      <w:r w:rsidRPr="00475D88">
        <w:rPr>
          <w:rFonts w:ascii="Arial" w:hAnsi="Arial" w:cs="Arial"/>
          <w:sz w:val="24"/>
          <w:szCs w:val="24"/>
        </w:rPr>
        <w:t>бачить</w:t>
      </w:r>
      <w:proofErr w:type="spellEnd"/>
      <w:r w:rsidRPr="00475D88">
        <w:rPr>
          <w:rFonts w:ascii="Arial" w:hAnsi="Arial" w:cs="Arial"/>
          <w:sz w:val="24"/>
          <w:szCs w:val="24"/>
        </w:rPr>
        <w:t xml:space="preserve"> в </w:t>
      </w:r>
      <w:proofErr w:type="spellStart"/>
      <w:r w:rsidRPr="00475D88">
        <w:rPr>
          <w:rFonts w:ascii="Arial" w:hAnsi="Arial" w:cs="Arial"/>
          <w:sz w:val="24"/>
          <w:szCs w:val="24"/>
        </w:rPr>
        <w:t>учневі</w:t>
      </w:r>
      <w:proofErr w:type="spellEnd"/>
      <w:r w:rsidRPr="00475D88">
        <w:rPr>
          <w:rFonts w:ascii="Arial" w:hAnsi="Arial" w:cs="Arial"/>
          <w:sz w:val="24"/>
          <w:szCs w:val="24"/>
        </w:rPr>
        <w:t xml:space="preserve"> </w:t>
      </w:r>
      <w:proofErr w:type="spellStart"/>
      <w:r w:rsidRPr="00475D88">
        <w:rPr>
          <w:rFonts w:ascii="Arial" w:hAnsi="Arial" w:cs="Arial"/>
          <w:sz w:val="24"/>
          <w:szCs w:val="24"/>
        </w:rPr>
        <w:t>добровільного</w:t>
      </w:r>
      <w:proofErr w:type="spellEnd"/>
      <w:r w:rsidRPr="00475D88">
        <w:rPr>
          <w:rFonts w:ascii="Arial" w:hAnsi="Arial" w:cs="Arial"/>
          <w:sz w:val="24"/>
          <w:szCs w:val="24"/>
        </w:rPr>
        <w:t xml:space="preserve"> </w:t>
      </w:r>
      <w:proofErr w:type="spellStart"/>
      <w:r w:rsidRPr="00475D88">
        <w:rPr>
          <w:rFonts w:ascii="Arial" w:hAnsi="Arial" w:cs="Arial"/>
          <w:sz w:val="24"/>
          <w:szCs w:val="24"/>
        </w:rPr>
        <w:t>і</w:t>
      </w:r>
      <w:proofErr w:type="spellEnd"/>
      <w:r w:rsidRPr="00475D88">
        <w:rPr>
          <w:rFonts w:ascii="Arial" w:hAnsi="Arial" w:cs="Arial"/>
          <w:sz w:val="24"/>
          <w:szCs w:val="24"/>
        </w:rPr>
        <w:t xml:space="preserve"> </w:t>
      </w:r>
      <w:proofErr w:type="spellStart"/>
      <w:r w:rsidRPr="00475D88">
        <w:rPr>
          <w:rFonts w:ascii="Arial" w:hAnsi="Arial" w:cs="Arial"/>
          <w:sz w:val="24"/>
          <w:szCs w:val="24"/>
        </w:rPr>
        <w:t>зацікавленого</w:t>
      </w:r>
      <w:proofErr w:type="spellEnd"/>
      <w:r w:rsidRPr="00475D88">
        <w:rPr>
          <w:rFonts w:ascii="Arial" w:hAnsi="Arial" w:cs="Arial"/>
          <w:sz w:val="24"/>
          <w:szCs w:val="24"/>
        </w:rPr>
        <w:t xml:space="preserve"> соратника, </w:t>
      </w:r>
      <w:proofErr w:type="spellStart"/>
      <w:r w:rsidRPr="00475D88">
        <w:rPr>
          <w:rFonts w:ascii="Arial" w:hAnsi="Arial" w:cs="Arial"/>
          <w:sz w:val="24"/>
          <w:szCs w:val="24"/>
        </w:rPr>
        <w:t>однодумця</w:t>
      </w:r>
      <w:proofErr w:type="spellEnd"/>
      <w:r w:rsidRPr="00475D88">
        <w:rPr>
          <w:rFonts w:ascii="Arial" w:hAnsi="Arial" w:cs="Arial"/>
          <w:sz w:val="24"/>
          <w:szCs w:val="24"/>
        </w:rPr>
        <w:t xml:space="preserve">, </w:t>
      </w:r>
      <w:proofErr w:type="spellStart"/>
      <w:proofErr w:type="gramStart"/>
      <w:r w:rsidRPr="00475D88">
        <w:rPr>
          <w:rFonts w:ascii="Arial" w:hAnsi="Arial" w:cs="Arial"/>
          <w:sz w:val="24"/>
          <w:szCs w:val="24"/>
        </w:rPr>
        <w:t>р</w:t>
      </w:r>
      <w:proofErr w:type="gramEnd"/>
      <w:r w:rsidRPr="00475D88">
        <w:rPr>
          <w:rFonts w:ascii="Arial" w:hAnsi="Arial" w:cs="Arial"/>
          <w:sz w:val="24"/>
          <w:szCs w:val="24"/>
        </w:rPr>
        <w:t>івноправного</w:t>
      </w:r>
      <w:proofErr w:type="spellEnd"/>
      <w:r w:rsidRPr="00475D88">
        <w:rPr>
          <w:rFonts w:ascii="Arial" w:hAnsi="Arial" w:cs="Arial"/>
          <w:sz w:val="24"/>
          <w:szCs w:val="24"/>
        </w:rPr>
        <w:t xml:space="preserve"> </w:t>
      </w:r>
      <w:proofErr w:type="spellStart"/>
      <w:r w:rsidRPr="00475D88">
        <w:rPr>
          <w:rFonts w:ascii="Arial" w:hAnsi="Arial" w:cs="Arial"/>
          <w:sz w:val="24"/>
          <w:szCs w:val="24"/>
        </w:rPr>
        <w:t>учасника</w:t>
      </w:r>
      <w:proofErr w:type="spellEnd"/>
      <w:r w:rsidRPr="00475D88">
        <w:rPr>
          <w:rFonts w:ascii="Arial" w:hAnsi="Arial" w:cs="Arial"/>
          <w:sz w:val="24"/>
          <w:szCs w:val="24"/>
        </w:rPr>
        <w:t xml:space="preserve"> </w:t>
      </w:r>
      <w:proofErr w:type="spellStart"/>
      <w:r w:rsidRPr="00475D88">
        <w:rPr>
          <w:rFonts w:ascii="Arial" w:hAnsi="Arial" w:cs="Arial"/>
          <w:sz w:val="24"/>
          <w:szCs w:val="24"/>
        </w:rPr>
        <w:t>педагогічного</w:t>
      </w:r>
      <w:proofErr w:type="spellEnd"/>
      <w:r w:rsidRPr="00475D88">
        <w:rPr>
          <w:rFonts w:ascii="Arial" w:hAnsi="Arial" w:cs="Arial"/>
          <w:sz w:val="24"/>
          <w:szCs w:val="24"/>
        </w:rPr>
        <w:t xml:space="preserve"> </w:t>
      </w:r>
      <w:proofErr w:type="spellStart"/>
      <w:r w:rsidRPr="00475D88">
        <w:rPr>
          <w:rFonts w:ascii="Arial" w:hAnsi="Arial" w:cs="Arial"/>
          <w:sz w:val="24"/>
          <w:szCs w:val="24"/>
        </w:rPr>
        <w:t>процесу</w:t>
      </w:r>
      <w:proofErr w:type="spellEnd"/>
      <w:r w:rsidRPr="00475D88">
        <w:rPr>
          <w:rFonts w:ascii="Arial" w:hAnsi="Arial" w:cs="Arial"/>
          <w:sz w:val="24"/>
          <w:szCs w:val="24"/>
        </w:rPr>
        <w:t xml:space="preserve">, </w:t>
      </w:r>
      <w:proofErr w:type="spellStart"/>
      <w:r w:rsidRPr="00475D88">
        <w:rPr>
          <w:rFonts w:ascii="Arial" w:hAnsi="Arial" w:cs="Arial"/>
          <w:sz w:val="24"/>
          <w:szCs w:val="24"/>
        </w:rPr>
        <w:t>турботливого</w:t>
      </w:r>
      <w:proofErr w:type="spellEnd"/>
      <w:r w:rsidRPr="00475D88">
        <w:rPr>
          <w:rFonts w:ascii="Arial" w:hAnsi="Arial" w:cs="Arial"/>
          <w:sz w:val="24"/>
          <w:szCs w:val="24"/>
        </w:rPr>
        <w:t xml:space="preserve"> </w:t>
      </w:r>
      <w:proofErr w:type="spellStart"/>
      <w:r w:rsidRPr="00475D88">
        <w:rPr>
          <w:rFonts w:ascii="Arial" w:hAnsi="Arial" w:cs="Arial"/>
          <w:sz w:val="24"/>
          <w:szCs w:val="24"/>
        </w:rPr>
        <w:t>і</w:t>
      </w:r>
      <w:proofErr w:type="spellEnd"/>
      <w:r w:rsidRPr="00475D88">
        <w:rPr>
          <w:rFonts w:ascii="Arial" w:hAnsi="Arial" w:cs="Arial"/>
          <w:sz w:val="24"/>
          <w:szCs w:val="24"/>
        </w:rPr>
        <w:t xml:space="preserve"> </w:t>
      </w:r>
      <w:proofErr w:type="spellStart"/>
      <w:r w:rsidRPr="00475D88">
        <w:rPr>
          <w:rFonts w:ascii="Arial" w:hAnsi="Arial" w:cs="Arial"/>
          <w:sz w:val="24"/>
          <w:szCs w:val="24"/>
        </w:rPr>
        <w:t>відповідального</w:t>
      </w:r>
      <w:proofErr w:type="spellEnd"/>
      <w:r w:rsidRPr="00475D88">
        <w:rPr>
          <w:rFonts w:ascii="Arial" w:hAnsi="Arial" w:cs="Arial"/>
          <w:sz w:val="24"/>
          <w:szCs w:val="24"/>
        </w:rPr>
        <w:t xml:space="preserve"> за </w:t>
      </w:r>
      <w:proofErr w:type="spellStart"/>
      <w:r w:rsidRPr="00475D88">
        <w:rPr>
          <w:rFonts w:ascii="Arial" w:hAnsi="Arial" w:cs="Arial"/>
          <w:sz w:val="24"/>
          <w:szCs w:val="24"/>
        </w:rPr>
        <w:t>його</w:t>
      </w:r>
      <w:proofErr w:type="spellEnd"/>
      <w:r w:rsidRPr="00475D88">
        <w:rPr>
          <w:rFonts w:ascii="Arial" w:hAnsi="Arial" w:cs="Arial"/>
          <w:sz w:val="24"/>
          <w:szCs w:val="24"/>
        </w:rPr>
        <w:t xml:space="preserve"> </w:t>
      </w:r>
      <w:proofErr w:type="spellStart"/>
      <w:r w:rsidRPr="00475D88">
        <w:rPr>
          <w:rFonts w:ascii="Arial" w:hAnsi="Arial" w:cs="Arial"/>
          <w:sz w:val="24"/>
          <w:szCs w:val="24"/>
        </w:rPr>
        <w:t>результати</w:t>
      </w:r>
      <w:proofErr w:type="spellEnd"/>
      <w:r w:rsidR="002C7157" w:rsidRPr="00475D88">
        <w:rPr>
          <w:rFonts w:ascii="Arial" w:hAnsi="Arial" w:cs="Arial"/>
          <w:sz w:val="24"/>
          <w:szCs w:val="24"/>
          <w:lang w:val="uk-UA"/>
        </w:rPr>
        <w:t xml:space="preserve"> </w:t>
      </w:r>
      <w:r w:rsidR="00BC4785" w:rsidRPr="00475D88">
        <w:rPr>
          <w:rFonts w:ascii="Arial" w:hAnsi="Arial" w:cs="Arial"/>
          <w:sz w:val="24"/>
          <w:szCs w:val="24"/>
        </w:rPr>
        <w:t>[3</w:t>
      </w:r>
      <w:r w:rsidR="002C7157" w:rsidRPr="00475D88">
        <w:rPr>
          <w:rFonts w:ascii="Arial" w:hAnsi="Arial" w:cs="Arial"/>
          <w:sz w:val="24"/>
          <w:szCs w:val="24"/>
        </w:rPr>
        <w:t>]</w:t>
      </w:r>
      <w:r w:rsidR="002C7157" w:rsidRPr="00475D88">
        <w:rPr>
          <w:rFonts w:ascii="Arial" w:hAnsi="Arial" w:cs="Arial"/>
          <w:sz w:val="24"/>
          <w:szCs w:val="24"/>
          <w:lang w:val="uk-UA"/>
        </w:rPr>
        <w:t>»</w:t>
      </w:r>
      <w:r w:rsidRPr="00475D88">
        <w:rPr>
          <w:rFonts w:ascii="Arial" w:hAnsi="Arial" w:cs="Arial"/>
          <w:sz w:val="24"/>
          <w:szCs w:val="24"/>
        </w:rPr>
        <w:t xml:space="preserve">. </w:t>
      </w:r>
    </w:p>
    <w:p w:rsidR="005A1344" w:rsidRPr="00475D88" w:rsidRDefault="00D46FB4"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Соціальне партнерство в освіті — це добровільна і рівноправна взаємодія всіх учасників освітнього процесу, спрямована на розробку, ухвалення і реалізацію педагогічних і соціально-економічних рішень, які забезпечують ефективний розвиток дітей, їх самовизначення та самореалізацію в соціальному середовищі</w:t>
      </w:r>
      <w:r w:rsidR="009E2FE0" w:rsidRPr="00475D88">
        <w:rPr>
          <w:rFonts w:ascii="Arial" w:hAnsi="Arial" w:cs="Arial"/>
          <w:sz w:val="24"/>
          <w:szCs w:val="24"/>
          <w:lang w:val="uk-UA"/>
        </w:rPr>
        <w:t>.</w:t>
      </w:r>
      <w:r w:rsidRPr="00475D88">
        <w:rPr>
          <w:rFonts w:ascii="Arial" w:hAnsi="Arial" w:cs="Arial"/>
          <w:sz w:val="24"/>
          <w:szCs w:val="24"/>
          <w:lang w:val="uk-UA"/>
        </w:rPr>
        <w:t xml:space="preserve"> </w:t>
      </w:r>
      <w:r w:rsidR="009952C5" w:rsidRPr="00475D88">
        <w:rPr>
          <w:rFonts w:ascii="Arial" w:hAnsi="Arial" w:cs="Arial"/>
          <w:sz w:val="24"/>
          <w:szCs w:val="24"/>
          <w:lang w:val="uk-UA"/>
        </w:rPr>
        <w:t>Його основною метою</w:t>
      </w:r>
      <w:r w:rsidRPr="00475D88">
        <w:rPr>
          <w:rFonts w:ascii="Arial" w:hAnsi="Arial" w:cs="Arial"/>
          <w:sz w:val="24"/>
          <w:szCs w:val="24"/>
          <w:lang w:val="uk-UA"/>
        </w:rPr>
        <w:t xml:space="preserve"> є сприяння у вирішенні будь-яких актуальних проблем, зміцнення демократії, досягнення згоди шляхом переговорів між сторонами щодо найважливіших стратегій розвитку. </w:t>
      </w:r>
      <w:r w:rsidR="009952C5" w:rsidRPr="00475D88">
        <w:rPr>
          <w:rFonts w:ascii="Arial" w:hAnsi="Arial" w:cs="Arial"/>
          <w:sz w:val="24"/>
          <w:szCs w:val="24"/>
          <w:lang w:val="uk-UA"/>
        </w:rPr>
        <w:t>«</w:t>
      </w:r>
      <w:r w:rsidR="009952C5" w:rsidRPr="00475D88">
        <w:rPr>
          <w:rFonts w:ascii="Arial" w:hAnsi="Arial" w:cs="Arial"/>
          <w:sz w:val="24"/>
          <w:szCs w:val="24"/>
        </w:rPr>
        <w:t>С</w:t>
      </w:r>
      <w:r w:rsidR="009952C5" w:rsidRPr="00475D88">
        <w:rPr>
          <w:rFonts w:ascii="Arial" w:hAnsi="Arial" w:cs="Arial"/>
          <w:sz w:val="24"/>
          <w:szCs w:val="24"/>
          <w:lang w:val="en-US"/>
        </w:rPr>
        <w:t>o</w:t>
      </w:r>
      <w:proofErr w:type="spellStart"/>
      <w:r w:rsidR="009952C5" w:rsidRPr="00475D88">
        <w:rPr>
          <w:rFonts w:ascii="Arial" w:hAnsi="Arial" w:cs="Arial"/>
          <w:sz w:val="24"/>
          <w:szCs w:val="24"/>
        </w:rPr>
        <w:t>ціальне</w:t>
      </w:r>
      <w:proofErr w:type="spellEnd"/>
      <w:r w:rsidR="009952C5" w:rsidRPr="00475D88">
        <w:rPr>
          <w:rFonts w:ascii="Arial" w:hAnsi="Arial" w:cs="Arial"/>
          <w:sz w:val="24"/>
          <w:szCs w:val="24"/>
        </w:rPr>
        <w:t xml:space="preserve"> партнерство </w:t>
      </w:r>
      <w:proofErr w:type="spellStart"/>
      <w:r w:rsidR="009952C5" w:rsidRPr="00475D88">
        <w:rPr>
          <w:rFonts w:ascii="Arial" w:hAnsi="Arial" w:cs="Arial"/>
          <w:sz w:val="24"/>
          <w:szCs w:val="24"/>
        </w:rPr>
        <w:t>засн</w:t>
      </w:r>
      <w:proofErr w:type="spellEnd"/>
      <w:r w:rsidR="009952C5" w:rsidRPr="00475D88">
        <w:rPr>
          <w:rFonts w:ascii="Arial" w:hAnsi="Arial" w:cs="Arial"/>
          <w:sz w:val="24"/>
          <w:szCs w:val="24"/>
          <w:lang w:val="en-US"/>
        </w:rPr>
        <w:t>o</w:t>
      </w:r>
      <w:proofErr w:type="spellStart"/>
      <w:r w:rsidR="009952C5" w:rsidRPr="00475D88">
        <w:rPr>
          <w:rFonts w:ascii="Arial" w:hAnsi="Arial" w:cs="Arial"/>
          <w:sz w:val="24"/>
          <w:szCs w:val="24"/>
        </w:rPr>
        <w:t>вано</w:t>
      </w:r>
      <w:proofErr w:type="spellEnd"/>
      <w:r w:rsidR="009952C5" w:rsidRPr="00475D88">
        <w:rPr>
          <w:rFonts w:ascii="Arial" w:hAnsi="Arial" w:cs="Arial"/>
          <w:sz w:val="24"/>
          <w:szCs w:val="24"/>
        </w:rPr>
        <w:t xml:space="preserve"> на добр</w:t>
      </w:r>
      <w:r w:rsidR="009952C5" w:rsidRPr="00475D88">
        <w:rPr>
          <w:rFonts w:ascii="Arial" w:hAnsi="Arial" w:cs="Arial"/>
          <w:sz w:val="24"/>
          <w:szCs w:val="24"/>
          <w:lang w:val="en-US"/>
        </w:rPr>
        <w:t>o</w:t>
      </w:r>
      <w:proofErr w:type="spellStart"/>
      <w:r w:rsidR="009952C5" w:rsidRPr="00475D88">
        <w:rPr>
          <w:rFonts w:ascii="Arial" w:hAnsi="Arial" w:cs="Arial"/>
          <w:sz w:val="24"/>
          <w:szCs w:val="24"/>
        </w:rPr>
        <w:t>вільному</w:t>
      </w:r>
      <w:proofErr w:type="spellEnd"/>
      <w:r w:rsidR="009952C5" w:rsidRPr="00475D88">
        <w:rPr>
          <w:rFonts w:ascii="Arial" w:hAnsi="Arial" w:cs="Arial"/>
          <w:sz w:val="24"/>
          <w:szCs w:val="24"/>
        </w:rPr>
        <w:t xml:space="preserve"> </w:t>
      </w:r>
      <w:proofErr w:type="spellStart"/>
      <w:r w:rsidR="009952C5" w:rsidRPr="00475D88">
        <w:rPr>
          <w:rFonts w:ascii="Arial" w:hAnsi="Arial" w:cs="Arial"/>
          <w:sz w:val="24"/>
          <w:szCs w:val="24"/>
        </w:rPr>
        <w:t>і</w:t>
      </w:r>
      <w:proofErr w:type="spellEnd"/>
      <w:r w:rsidR="009952C5" w:rsidRPr="00475D88">
        <w:rPr>
          <w:rFonts w:ascii="Arial" w:hAnsi="Arial" w:cs="Arial"/>
          <w:sz w:val="24"/>
          <w:szCs w:val="24"/>
        </w:rPr>
        <w:t xml:space="preserve"> </w:t>
      </w:r>
      <w:proofErr w:type="spellStart"/>
      <w:r w:rsidR="009952C5" w:rsidRPr="00475D88">
        <w:rPr>
          <w:rFonts w:ascii="Arial" w:hAnsi="Arial" w:cs="Arial"/>
          <w:sz w:val="24"/>
          <w:szCs w:val="24"/>
        </w:rPr>
        <w:t>взаємовиг</w:t>
      </w:r>
      <w:r w:rsidR="009952C5" w:rsidRPr="00475D88">
        <w:rPr>
          <w:rFonts w:ascii="Arial" w:hAnsi="Arial" w:cs="Arial"/>
          <w:sz w:val="24"/>
          <w:szCs w:val="24"/>
          <w:lang w:val="en-US"/>
        </w:rPr>
        <w:t>i</w:t>
      </w:r>
      <w:r w:rsidRPr="00475D88">
        <w:rPr>
          <w:rFonts w:ascii="Arial" w:hAnsi="Arial" w:cs="Arial"/>
          <w:sz w:val="24"/>
          <w:szCs w:val="24"/>
        </w:rPr>
        <w:t>дному</w:t>
      </w:r>
      <w:proofErr w:type="spellEnd"/>
      <w:r w:rsidRPr="00475D88">
        <w:rPr>
          <w:rFonts w:ascii="Arial" w:hAnsi="Arial" w:cs="Arial"/>
          <w:sz w:val="24"/>
          <w:szCs w:val="24"/>
        </w:rPr>
        <w:t xml:space="preserve"> </w:t>
      </w:r>
      <w:proofErr w:type="spellStart"/>
      <w:r w:rsidRPr="00475D88">
        <w:rPr>
          <w:rFonts w:ascii="Arial" w:hAnsi="Arial" w:cs="Arial"/>
          <w:sz w:val="24"/>
          <w:szCs w:val="24"/>
        </w:rPr>
        <w:t>співробітництві</w:t>
      </w:r>
      <w:proofErr w:type="spellEnd"/>
      <w:r w:rsidRPr="00475D88">
        <w:rPr>
          <w:rFonts w:ascii="Arial" w:hAnsi="Arial" w:cs="Arial"/>
          <w:sz w:val="24"/>
          <w:szCs w:val="24"/>
        </w:rPr>
        <w:t xml:space="preserve">, </w:t>
      </w:r>
      <w:proofErr w:type="spellStart"/>
      <w:r w:rsidRPr="00475D88">
        <w:rPr>
          <w:rFonts w:ascii="Arial" w:hAnsi="Arial" w:cs="Arial"/>
          <w:sz w:val="24"/>
          <w:szCs w:val="24"/>
        </w:rPr>
        <w:t>спрямованому</w:t>
      </w:r>
      <w:proofErr w:type="spellEnd"/>
      <w:r w:rsidRPr="00475D88">
        <w:rPr>
          <w:rFonts w:ascii="Arial" w:hAnsi="Arial" w:cs="Arial"/>
          <w:sz w:val="24"/>
          <w:szCs w:val="24"/>
        </w:rPr>
        <w:t xml:space="preserve"> на </w:t>
      </w:r>
      <w:proofErr w:type="spellStart"/>
      <w:r w:rsidRPr="00475D88">
        <w:rPr>
          <w:rFonts w:ascii="Arial" w:hAnsi="Arial" w:cs="Arial"/>
          <w:sz w:val="24"/>
          <w:szCs w:val="24"/>
        </w:rPr>
        <w:t>досягнення</w:t>
      </w:r>
      <w:proofErr w:type="spellEnd"/>
      <w:r w:rsidRPr="00475D88">
        <w:rPr>
          <w:rFonts w:ascii="Arial" w:hAnsi="Arial" w:cs="Arial"/>
          <w:sz w:val="24"/>
          <w:szCs w:val="24"/>
        </w:rPr>
        <w:t xml:space="preserve"> </w:t>
      </w:r>
      <w:proofErr w:type="spellStart"/>
      <w:r w:rsidRPr="00475D88">
        <w:rPr>
          <w:rFonts w:ascii="Arial" w:hAnsi="Arial" w:cs="Arial"/>
          <w:sz w:val="24"/>
          <w:szCs w:val="24"/>
        </w:rPr>
        <w:t>й</w:t>
      </w:r>
      <w:r w:rsidR="009952C5" w:rsidRPr="00475D88">
        <w:rPr>
          <w:rFonts w:ascii="Arial" w:hAnsi="Arial" w:cs="Arial"/>
          <w:sz w:val="24"/>
          <w:szCs w:val="24"/>
        </w:rPr>
        <w:t>ого</w:t>
      </w:r>
      <w:proofErr w:type="spellEnd"/>
      <w:r w:rsidR="009952C5" w:rsidRPr="00475D88">
        <w:rPr>
          <w:rFonts w:ascii="Arial" w:hAnsi="Arial" w:cs="Arial"/>
          <w:sz w:val="24"/>
          <w:szCs w:val="24"/>
        </w:rPr>
        <w:t xml:space="preserve"> </w:t>
      </w:r>
      <w:proofErr w:type="spellStart"/>
      <w:r w:rsidR="009952C5" w:rsidRPr="00475D88">
        <w:rPr>
          <w:rFonts w:ascii="Arial" w:hAnsi="Arial" w:cs="Arial"/>
          <w:sz w:val="24"/>
          <w:szCs w:val="24"/>
        </w:rPr>
        <w:t>учасниками</w:t>
      </w:r>
      <w:proofErr w:type="spellEnd"/>
      <w:r w:rsidR="009952C5" w:rsidRPr="00475D88">
        <w:rPr>
          <w:rFonts w:ascii="Arial" w:hAnsi="Arial" w:cs="Arial"/>
          <w:sz w:val="24"/>
          <w:szCs w:val="24"/>
        </w:rPr>
        <w:t xml:space="preserve"> </w:t>
      </w:r>
      <w:proofErr w:type="spellStart"/>
      <w:r w:rsidR="009952C5" w:rsidRPr="00475D88">
        <w:rPr>
          <w:rFonts w:ascii="Arial" w:hAnsi="Arial" w:cs="Arial"/>
          <w:sz w:val="24"/>
          <w:szCs w:val="24"/>
        </w:rPr>
        <w:t>загальних</w:t>
      </w:r>
      <w:proofErr w:type="spellEnd"/>
      <w:r w:rsidR="009952C5" w:rsidRPr="00475D88">
        <w:rPr>
          <w:rFonts w:ascii="Arial" w:hAnsi="Arial" w:cs="Arial"/>
          <w:sz w:val="24"/>
          <w:szCs w:val="24"/>
        </w:rPr>
        <w:t xml:space="preserve"> </w:t>
      </w:r>
      <w:proofErr w:type="spellStart"/>
      <w:r w:rsidR="009952C5" w:rsidRPr="00475D88">
        <w:rPr>
          <w:rFonts w:ascii="Arial" w:hAnsi="Arial" w:cs="Arial"/>
          <w:sz w:val="24"/>
          <w:szCs w:val="24"/>
        </w:rPr>
        <w:t>цілей</w:t>
      </w:r>
      <w:proofErr w:type="spellEnd"/>
      <w:r w:rsidR="009952C5" w:rsidRPr="00475D88">
        <w:rPr>
          <w:rFonts w:ascii="Arial" w:hAnsi="Arial" w:cs="Arial"/>
          <w:sz w:val="24"/>
          <w:szCs w:val="24"/>
          <w:lang w:val="uk-UA"/>
        </w:rPr>
        <w:t xml:space="preserve"> </w:t>
      </w:r>
      <w:r w:rsidR="009E2FE0" w:rsidRPr="00475D88">
        <w:rPr>
          <w:rFonts w:ascii="Arial" w:hAnsi="Arial" w:cs="Arial"/>
          <w:sz w:val="24"/>
          <w:szCs w:val="24"/>
        </w:rPr>
        <w:t>[</w:t>
      </w:r>
      <w:r w:rsidR="00BC4785" w:rsidRPr="00475D88">
        <w:rPr>
          <w:rFonts w:ascii="Arial" w:hAnsi="Arial" w:cs="Arial"/>
          <w:sz w:val="24"/>
          <w:szCs w:val="24"/>
        </w:rPr>
        <w:t>3</w:t>
      </w:r>
      <w:r w:rsidR="009E2FE0" w:rsidRPr="00475D88">
        <w:rPr>
          <w:rFonts w:ascii="Arial" w:hAnsi="Arial" w:cs="Arial"/>
          <w:sz w:val="24"/>
          <w:szCs w:val="24"/>
        </w:rPr>
        <w:t>]</w:t>
      </w:r>
      <w:r w:rsidR="009952C5" w:rsidRPr="00475D88">
        <w:rPr>
          <w:rFonts w:ascii="Arial" w:hAnsi="Arial" w:cs="Arial"/>
          <w:sz w:val="24"/>
          <w:szCs w:val="24"/>
          <w:lang w:val="uk-UA"/>
        </w:rPr>
        <w:t>»</w:t>
      </w:r>
      <w:r w:rsidRPr="00475D88">
        <w:rPr>
          <w:rFonts w:ascii="Arial" w:hAnsi="Arial" w:cs="Arial"/>
          <w:sz w:val="24"/>
          <w:szCs w:val="24"/>
        </w:rPr>
        <w:t xml:space="preserve">. </w:t>
      </w:r>
    </w:p>
    <w:p w:rsidR="00D46FB4" w:rsidRPr="00475D88" w:rsidRDefault="00D46FB4" w:rsidP="00475D88">
      <w:pPr>
        <w:spacing w:after="0" w:line="240" w:lineRule="auto"/>
        <w:ind w:firstLine="709"/>
        <w:jc w:val="both"/>
        <w:rPr>
          <w:rFonts w:ascii="Arial" w:hAnsi="Arial" w:cs="Arial"/>
          <w:sz w:val="24"/>
          <w:szCs w:val="24"/>
          <w:lang w:val="uk-UA"/>
        </w:rPr>
      </w:pPr>
      <w:r w:rsidRPr="00475D88">
        <w:rPr>
          <w:rFonts w:ascii="Arial" w:eastAsia="Times New Roman" w:hAnsi="Arial" w:cs="Arial"/>
          <w:color w:val="000000"/>
          <w:sz w:val="24"/>
          <w:szCs w:val="24"/>
          <w:lang w:val="uk-UA"/>
        </w:rPr>
        <w:t xml:space="preserve">За якісної взаємодії, за високого рівня відповідальності кожного учасника освітнього процесу, тобто при ефективному соціальному партнерстві, ми отримаємо </w:t>
      </w:r>
      <w:r w:rsidRPr="00475D88">
        <w:rPr>
          <w:rFonts w:ascii="Arial" w:eastAsia="Times New Roman" w:hAnsi="Arial" w:cs="Arial"/>
          <w:color w:val="000000"/>
          <w:sz w:val="24"/>
          <w:szCs w:val="24"/>
          <w:lang w:val="uk-UA"/>
        </w:rPr>
        <w:lastRenderedPageBreak/>
        <w:t>здорове суспільство, емоційно стійких учнів, і самі будемо почуватись комфортно в соціумі.</w:t>
      </w:r>
    </w:p>
    <w:p w:rsidR="00A77C30"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Отже, як зробити батьків, учнів та педагогів не антагоністами, а партнерами, співтворцями, співучасниками?</w:t>
      </w:r>
    </w:p>
    <w:p w:rsidR="00A77C30"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У нашому ліцеї працює модель партнерського простору</w:t>
      </w:r>
      <w:r w:rsidR="00914D4A" w:rsidRPr="00475D88">
        <w:rPr>
          <w:rFonts w:ascii="Arial" w:hAnsi="Arial" w:cs="Arial"/>
          <w:sz w:val="24"/>
          <w:szCs w:val="24"/>
          <w:lang w:val="uk-UA"/>
        </w:rPr>
        <w:t>.</w:t>
      </w:r>
    </w:p>
    <w:p w:rsidR="000333AC" w:rsidRDefault="000333AC" w:rsidP="000333AC">
      <w:pPr>
        <w:spacing w:after="0" w:line="240" w:lineRule="auto"/>
        <w:jc w:val="center"/>
        <w:rPr>
          <w:rFonts w:ascii="Arial" w:hAnsi="Arial" w:cs="Arial"/>
          <w:sz w:val="24"/>
          <w:szCs w:val="24"/>
          <w:lang w:val="uk-UA"/>
        </w:rPr>
      </w:pPr>
      <w:r>
        <w:rPr>
          <w:rFonts w:ascii="Arial" w:hAnsi="Arial" w:cs="Arial"/>
          <w:noProof/>
          <w:sz w:val="24"/>
          <w:szCs w:val="24"/>
        </w:rPr>
        <w:drawing>
          <wp:inline distT="0" distB="0" distL="0" distR="0">
            <wp:extent cx="2534285" cy="1906270"/>
            <wp:effectExtent l="19050" t="0" r="0" b="0"/>
            <wp:docPr id="2" name="Рисунок 1" descr="Новий Презентация Microsoft Office PowerPoin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ий Презентация Microsoft Office PowerPoint (2).jpg"/>
                    <pic:cNvPicPr/>
                  </pic:nvPicPr>
                  <pic:blipFill>
                    <a:blip r:embed="rId5"/>
                    <a:stretch>
                      <a:fillRect/>
                    </a:stretch>
                  </pic:blipFill>
                  <pic:spPr>
                    <a:xfrm>
                      <a:off x="0" y="0"/>
                      <a:ext cx="2534285" cy="1906270"/>
                    </a:xfrm>
                    <a:prstGeom prst="rect">
                      <a:avLst/>
                    </a:prstGeom>
                    <a:ln>
                      <a:noFill/>
                    </a:ln>
                  </pic:spPr>
                </pic:pic>
              </a:graphicData>
            </a:graphic>
          </wp:inline>
        </w:drawing>
      </w: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Створюючи її,</w:t>
      </w:r>
      <w:r w:rsidR="00F7744E" w:rsidRPr="00475D88">
        <w:rPr>
          <w:rFonts w:ascii="Arial" w:hAnsi="Arial" w:cs="Arial"/>
          <w:sz w:val="24"/>
          <w:szCs w:val="24"/>
          <w:lang w:val="uk-UA"/>
        </w:rPr>
        <w:t xml:space="preserve"> ми </w:t>
      </w:r>
      <w:r w:rsidRPr="00475D88">
        <w:rPr>
          <w:rFonts w:ascii="Arial" w:hAnsi="Arial" w:cs="Arial"/>
          <w:sz w:val="24"/>
          <w:szCs w:val="24"/>
          <w:lang w:val="uk-UA"/>
        </w:rPr>
        <w:t>ставили перед собою такі запитання:</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Як зробити дітей активними?</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Як залучити батьків до шкільного життя?</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Яким має бути педагог?</w:t>
      </w: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Необхідними умовами реалізації моделі партнерського простору є: гуманізація міжособистісних відносин між педагогами, батьками та учнями, постійний діалог, здійснення батьківського всеобучу, надання психолого-педагогічної підтримки. Простір партнерства повинен бути відкритим і передбачати </w:t>
      </w:r>
    </w:p>
    <w:p w:rsidR="00A77C30" w:rsidRPr="00475D88" w:rsidRDefault="00692143"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б</w:t>
      </w:r>
      <w:r w:rsidR="00A77C30" w:rsidRPr="00475D88">
        <w:rPr>
          <w:rFonts w:ascii="Arial" w:hAnsi="Arial" w:cs="Arial"/>
          <w:sz w:val="24"/>
          <w:szCs w:val="24"/>
          <w:lang w:val="uk-UA"/>
        </w:rPr>
        <w:t>езумовну повагу до особистості;</w:t>
      </w:r>
    </w:p>
    <w:p w:rsidR="00A77C30" w:rsidRPr="00475D88" w:rsidRDefault="00692143" w:rsidP="00E65979">
      <w:pPr>
        <w:pStyle w:val="a3"/>
        <w:numPr>
          <w:ilvl w:val="0"/>
          <w:numId w:val="2"/>
        </w:numPr>
        <w:tabs>
          <w:tab w:val="left" w:pos="993"/>
        </w:tabs>
        <w:spacing w:line="240" w:lineRule="auto"/>
        <w:ind w:left="0" w:firstLine="709"/>
        <w:jc w:val="both"/>
        <w:rPr>
          <w:rFonts w:ascii="Arial" w:hAnsi="Arial" w:cs="Arial"/>
          <w:sz w:val="24"/>
          <w:szCs w:val="24"/>
          <w:lang w:val="uk-UA"/>
        </w:rPr>
      </w:pPr>
      <w:r w:rsidRPr="00475D88">
        <w:rPr>
          <w:rFonts w:ascii="Arial" w:hAnsi="Arial" w:cs="Arial"/>
          <w:sz w:val="24"/>
          <w:szCs w:val="24"/>
          <w:lang w:val="uk-UA"/>
        </w:rPr>
        <w:t>д</w:t>
      </w:r>
      <w:r w:rsidR="00A77C30" w:rsidRPr="00475D88">
        <w:rPr>
          <w:rFonts w:ascii="Arial" w:hAnsi="Arial" w:cs="Arial"/>
          <w:sz w:val="24"/>
          <w:szCs w:val="24"/>
          <w:lang w:val="uk-UA"/>
        </w:rPr>
        <w:t>оброзичливе та позитивне ставлення;</w:t>
      </w:r>
    </w:p>
    <w:p w:rsidR="00A77C30" w:rsidRPr="00475D88" w:rsidRDefault="00692143" w:rsidP="00E65979">
      <w:pPr>
        <w:pStyle w:val="a3"/>
        <w:numPr>
          <w:ilvl w:val="0"/>
          <w:numId w:val="2"/>
        </w:numPr>
        <w:tabs>
          <w:tab w:val="left" w:pos="993"/>
        </w:tabs>
        <w:spacing w:line="240" w:lineRule="auto"/>
        <w:ind w:left="0" w:firstLine="709"/>
        <w:jc w:val="both"/>
        <w:rPr>
          <w:rFonts w:ascii="Arial" w:hAnsi="Arial" w:cs="Arial"/>
          <w:sz w:val="24"/>
          <w:szCs w:val="24"/>
          <w:lang w:val="uk-UA"/>
        </w:rPr>
      </w:pPr>
      <w:r w:rsidRPr="00475D88">
        <w:rPr>
          <w:rFonts w:ascii="Arial" w:hAnsi="Arial" w:cs="Arial"/>
          <w:sz w:val="24"/>
          <w:szCs w:val="24"/>
          <w:lang w:val="uk-UA"/>
        </w:rPr>
        <w:t>д</w:t>
      </w:r>
      <w:r w:rsidR="00A77C30" w:rsidRPr="00475D88">
        <w:rPr>
          <w:rFonts w:ascii="Arial" w:hAnsi="Arial" w:cs="Arial"/>
          <w:sz w:val="24"/>
          <w:szCs w:val="24"/>
          <w:lang w:val="uk-UA"/>
        </w:rPr>
        <w:t>овіру;</w:t>
      </w:r>
    </w:p>
    <w:p w:rsidR="00A77C30" w:rsidRPr="00475D88" w:rsidRDefault="00692143"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а</w:t>
      </w:r>
      <w:r w:rsidR="00A77C30" w:rsidRPr="00475D88">
        <w:rPr>
          <w:rFonts w:ascii="Arial" w:hAnsi="Arial" w:cs="Arial"/>
          <w:sz w:val="24"/>
          <w:szCs w:val="24"/>
          <w:lang w:val="uk-UA"/>
        </w:rPr>
        <w:t>ктивність</w:t>
      </w:r>
      <w:r w:rsidRPr="00475D88">
        <w:rPr>
          <w:rFonts w:ascii="Arial" w:hAnsi="Arial" w:cs="Arial"/>
          <w:sz w:val="24"/>
          <w:szCs w:val="24"/>
          <w:lang w:val="uk-UA"/>
        </w:rPr>
        <w:t xml:space="preserve"> </w:t>
      </w:r>
      <w:r w:rsidR="00A77C30" w:rsidRPr="00475D88">
        <w:rPr>
          <w:rFonts w:ascii="Arial" w:hAnsi="Arial" w:cs="Arial"/>
          <w:sz w:val="24"/>
          <w:szCs w:val="24"/>
          <w:lang w:val="uk-UA"/>
        </w:rPr>
        <w:t>+</w:t>
      </w:r>
      <w:r w:rsidR="003273C6" w:rsidRPr="00475D88">
        <w:rPr>
          <w:rFonts w:ascii="Arial" w:hAnsi="Arial" w:cs="Arial"/>
          <w:sz w:val="24"/>
          <w:szCs w:val="24"/>
          <w:lang w:val="uk-UA"/>
        </w:rPr>
        <w:t xml:space="preserve"> </w:t>
      </w:r>
      <w:r w:rsidR="00A77C30" w:rsidRPr="00475D88">
        <w:rPr>
          <w:rFonts w:ascii="Arial" w:hAnsi="Arial" w:cs="Arial"/>
          <w:sz w:val="24"/>
          <w:szCs w:val="24"/>
          <w:lang w:val="uk-UA"/>
        </w:rPr>
        <w:t>право вибору</w:t>
      </w:r>
      <w:r w:rsidR="00187180" w:rsidRPr="00475D88">
        <w:rPr>
          <w:rFonts w:ascii="Arial" w:hAnsi="Arial" w:cs="Arial"/>
          <w:sz w:val="24"/>
          <w:szCs w:val="24"/>
          <w:lang w:val="uk-UA"/>
        </w:rPr>
        <w:t xml:space="preserve"> </w:t>
      </w:r>
      <w:r w:rsidR="00A77C30" w:rsidRPr="00475D88">
        <w:rPr>
          <w:rFonts w:ascii="Arial" w:hAnsi="Arial" w:cs="Arial"/>
          <w:sz w:val="24"/>
          <w:szCs w:val="24"/>
          <w:lang w:val="uk-UA"/>
        </w:rPr>
        <w:t>=</w:t>
      </w:r>
      <w:r w:rsidR="00187180" w:rsidRPr="00475D88">
        <w:rPr>
          <w:rFonts w:ascii="Arial" w:hAnsi="Arial" w:cs="Arial"/>
          <w:sz w:val="24"/>
          <w:szCs w:val="24"/>
          <w:lang w:val="uk-UA"/>
        </w:rPr>
        <w:t xml:space="preserve"> </w:t>
      </w:r>
      <w:r w:rsidR="00A77C30" w:rsidRPr="00475D88">
        <w:rPr>
          <w:rFonts w:ascii="Arial" w:hAnsi="Arial" w:cs="Arial"/>
          <w:sz w:val="24"/>
          <w:szCs w:val="24"/>
          <w:lang w:val="uk-UA"/>
        </w:rPr>
        <w:t>відповідальність;</w:t>
      </w:r>
    </w:p>
    <w:p w:rsidR="00A77C30" w:rsidRPr="00475D88" w:rsidRDefault="0018718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р</w:t>
      </w:r>
      <w:r w:rsidR="00A77C30" w:rsidRPr="00475D88">
        <w:rPr>
          <w:rFonts w:ascii="Arial" w:hAnsi="Arial" w:cs="Arial"/>
          <w:sz w:val="24"/>
          <w:szCs w:val="24"/>
          <w:lang w:val="uk-UA"/>
        </w:rPr>
        <w:t>івність сторін та добровільність.</w:t>
      </w: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Ефективна взаємодія в межах трикутника «учень – учитель – батьки» створює необхідне відчуття комфорту, впевненості, захищеності. Крім того, як зазначає засновник Програми міжнародного оцінювання учнів </w:t>
      </w:r>
      <w:proofErr w:type="spellStart"/>
      <w:r w:rsidRPr="00475D88">
        <w:rPr>
          <w:rFonts w:ascii="Arial" w:hAnsi="Arial" w:cs="Arial"/>
          <w:sz w:val="24"/>
          <w:szCs w:val="24"/>
          <w:lang w:val="uk-UA"/>
        </w:rPr>
        <w:t>Андеас</w:t>
      </w:r>
      <w:proofErr w:type="spellEnd"/>
      <w:r w:rsidRPr="00475D88">
        <w:rPr>
          <w:rFonts w:ascii="Arial" w:hAnsi="Arial" w:cs="Arial"/>
          <w:sz w:val="24"/>
          <w:szCs w:val="24"/>
          <w:lang w:val="uk-UA"/>
        </w:rPr>
        <w:t xml:space="preserve"> </w:t>
      </w:r>
      <w:proofErr w:type="spellStart"/>
      <w:r w:rsidRPr="00475D88">
        <w:rPr>
          <w:rFonts w:ascii="Arial" w:hAnsi="Arial" w:cs="Arial"/>
          <w:sz w:val="24"/>
          <w:szCs w:val="24"/>
          <w:lang w:val="uk-UA"/>
        </w:rPr>
        <w:t>Шляйхер</w:t>
      </w:r>
      <w:proofErr w:type="spellEnd"/>
      <w:r w:rsidRPr="00475D88">
        <w:rPr>
          <w:rFonts w:ascii="Arial" w:hAnsi="Arial" w:cs="Arial"/>
          <w:sz w:val="24"/>
          <w:szCs w:val="24"/>
          <w:lang w:val="uk-UA"/>
        </w:rPr>
        <w:t>, «у дітей та молоді, які відчують себе частиною шкільної громади, куди більша ймовірність отримати хороші академічні результати й мати вищу мотивацію до навчання»</w:t>
      </w:r>
      <w:r w:rsidR="009378D8" w:rsidRPr="00475D88">
        <w:rPr>
          <w:rFonts w:ascii="Arial" w:hAnsi="Arial" w:cs="Arial"/>
          <w:sz w:val="24"/>
          <w:szCs w:val="24"/>
          <w:lang w:val="uk-UA"/>
        </w:rPr>
        <w:t xml:space="preserve"> </w:t>
      </w:r>
      <w:r w:rsidR="00230256" w:rsidRPr="00475D88">
        <w:rPr>
          <w:rFonts w:ascii="Arial" w:hAnsi="Arial" w:cs="Arial"/>
          <w:sz w:val="24"/>
          <w:szCs w:val="24"/>
          <w:lang w:val="uk-UA"/>
        </w:rPr>
        <w:t>[5</w:t>
      </w:r>
      <w:r w:rsidR="009378D8" w:rsidRPr="00475D88">
        <w:rPr>
          <w:rFonts w:ascii="Arial" w:hAnsi="Arial" w:cs="Arial"/>
          <w:sz w:val="24"/>
          <w:szCs w:val="24"/>
          <w:lang w:val="uk-UA"/>
        </w:rPr>
        <w:t>]</w:t>
      </w:r>
      <w:r w:rsidRPr="00475D88">
        <w:rPr>
          <w:rFonts w:ascii="Arial" w:hAnsi="Arial" w:cs="Arial"/>
          <w:sz w:val="24"/>
          <w:szCs w:val="24"/>
          <w:lang w:val="uk-UA"/>
        </w:rPr>
        <w:t xml:space="preserve">. </w:t>
      </w: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Працюючи над створенням простору партнерства та взаємодії, ми побачили переваги:</w:t>
      </w:r>
    </w:p>
    <w:p w:rsidR="00A77C30" w:rsidRPr="00475D88" w:rsidRDefault="00A77C30" w:rsidP="00E65979">
      <w:pPr>
        <w:pStyle w:val="a3"/>
        <w:numPr>
          <w:ilvl w:val="0"/>
          <w:numId w:val="2"/>
        </w:numPr>
        <w:tabs>
          <w:tab w:val="left" w:pos="993"/>
        </w:tabs>
        <w:spacing w:line="240" w:lineRule="auto"/>
        <w:ind w:left="0" w:firstLine="709"/>
        <w:jc w:val="both"/>
        <w:rPr>
          <w:rFonts w:ascii="Arial" w:hAnsi="Arial" w:cs="Arial"/>
          <w:sz w:val="24"/>
          <w:szCs w:val="24"/>
          <w:lang w:val="uk-UA"/>
        </w:rPr>
      </w:pPr>
      <w:r w:rsidRPr="00475D88">
        <w:rPr>
          <w:rFonts w:ascii="Arial" w:hAnsi="Arial" w:cs="Arial"/>
          <w:sz w:val="24"/>
          <w:szCs w:val="24"/>
          <w:lang w:val="uk-UA"/>
        </w:rPr>
        <w:t>Включені в освітній процес батьки відчувають свою відповідальність за розвиток середовища, в якому навчається дитина. Вони вже не є зовнішніми спостерігачами, критиками тощо, а стають співтворцями спільного бачення траєкторії розвитку школи, приймають рішення, вносять пропозиції тощо.</w:t>
      </w:r>
    </w:p>
    <w:p w:rsidR="00A77C30" w:rsidRPr="00475D88" w:rsidRDefault="00A77C30" w:rsidP="00E65979">
      <w:pPr>
        <w:pStyle w:val="a3"/>
        <w:numPr>
          <w:ilvl w:val="0"/>
          <w:numId w:val="2"/>
        </w:numPr>
        <w:tabs>
          <w:tab w:val="left" w:pos="993"/>
        </w:tabs>
        <w:spacing w:line="240" w:lineRule="auto"/>
        <w:ind w:left="0" w:firstLine="709"/>
        <w:jc w:val="both"/>
        <w:rPr>
          <w:rFonts w:ascii="Arial" w:hAnsi="Arial" w:cs="Arial"/>
          <w:sz w:val="24"/>
          <w:szCs w:val="24"/>
          <w:lang w:val="uk-UA"/>
        </w:rPr>
      </w:pPr>
      <w:r w:rsidRPr="00475D88">
        <w:rPr>
          <w:rFonts w:ascii="Arial" w:hAnsi="Arial" w:cs="Arial"/>
          <w:sz w:val="24"/>
          <w:szCs w:val="24"/>
          <w:lang w:val="uk-UA"/>
        </w:rPr>
        <w:t>Вирішення проблеми браку спілкування і між батьками й педагогами, і між батьками й дітьми. Спільні заходи допомагають чути один одного, бачити в різних ролях.</w:t>
      </w:r>
    </w:p>
    <w:p w:rsidR="00A77C30" w:rsidRPr="00475D88" w:rsidRDefault="00A77C30" w:rsidP="00E65979">
      <w:pPr>
        <w:pStyle w:val="a3"/>
        <w:numPr>
          <w:ilvl w:val="0"/>
          <w:numId w:val="2"/>
        </w:numPr>
        <w:tabs>
          <w:tab w:val="left" w:pos="993"/>
        </w:tabs>
        <w:spacing w:line="240" w:lineRule="auto"/>
        <w:ind w:left="0" w:firstLine="709"/>
        <w:jc w:val="both"/>
        <w:rPr>
          <w:rFonts w:ascii="Arial" w:hAnsi="Arial" w:cs="Arial"/>
          <w:sz w:val="24"/>
          <w:szCs w:val="24"/>
          <w:lang w:val="uk-UA"/>
        </w:rPr>
      </w:pPr>
      <w:r w:rsidRPr="00475D88">
        <w:rPr>
          <w:rFonts w:ascii="Arial" w:hAnsi="Arial" w:cs="Arial"/>
          <w:sz w:val="24"/>
          <w:szCs w:val="24"/>
          <w:lang w:val="uk-UA"/>
        </w:rPr>
        <w:t>Партнерські стосунки дають можливість оперативно реагувати на виклики та проблеми. Їх розв’язання формують відчуття довіри у батьків та учнів до колективу школи.</w:t>
      </w:r>
    </w:p>
    <w:p w:rsidR="00A77C30" w:rsidRPr="00475D88" w:rsidRDefault="00A77C30" w:rsidP="00E65979">
      <w:pPr>
        <w:pStyle w:val="a3"/>
        <w:numPr>
          <w:ilvl w:val="0"/>
          <w:numId w:val="2"/>
        </w:numPr>
        <w:tabs>
          <w:tab w:val="left" w:pos="993"/>
        </w:tabs>
        <w:spacing w:line="240" w:lineRule="auto"/>
        <w:ind w:left="0" w:firstLine="709"/>
        <w:jc w:val="both"/>
        <w:rPr>
          <w:rFonts w:ascii="Arial" w:hAnsi="Arial" w:cs="Arial"/>
          <w:sz w:val="24"/>
          <w:szCs w:val="24"/>
          <w:lang w:val="uk-UA"/>
        </w:rPr>
      </w:pPr>
      <w:r w:rsidRPr="00475D88">
        <w:rPr>
          <w:rFonts w:ascii="Arial" w:hAnsi="Arial" w:cs="Arial"/>
          <w:sz w:val="24"/>
          <w:szCs w:val="24"/>
          <w:lang w:val="uk-UA"/>
        </w:rPr>
        <w:t>Активна громадська позиція учнів в школі – це перший крок до участі у житті громади. Молоді люди го</w:t>
      </w:r>
      <w:r w:rsidR="00DA1388" w:rsidRPr="00475D88">
        <w:rPr>
          <w:rFonts w:ascii="Arial" w:hAnsi="Arial" w:cs="Arial"/>
          <w:sz w:val="24"/>
          <w:szCs w:val="24"/>
          <w:lang w:val="uk-UA"/>
        </w:rPr>
        <w:t>тують</w:t>
      </w:r>
      <w:r w:rsidR="00A64959">
        <w:rPr>
          <w:rFonts w:ascii="Arial" w:hAnsi="Arial" w:cs="Arial"/>
          <w:sz w:val="24"/>
          <w:szCs w:val="24"/>
          <w:lang w:val="uk-UA"/>
        </w:rPr>
        <w:t>ся</w:t>
      </w:r>
      <w:r w:rsidR="00DA1388" w:rsidRPr="00475D88">
        <w:rPr>
          <w:rFonts w:ascii="Arial" w:hAnsi="Arial" w:cs="Arial"/>
          <w:sz w:val="24"/>
          <w:szCs w:val="24"/>
          <w:lang w:val="uk-UA"/>
        </w:rPr>
        <w:t xml:space="preserve"> бути лідерами</w:t>
      </w:r>
      <w:r w:rsidRPr="00475D88">
        <w:rPr>
          <w:rFonts w:ascii="Arial" w:hAnsi="Arial" w:cs="Arial"/>
          <w:sz w:val="24"/>
          <w:szCs w:val="24"/>
          <w:lang w:val="uk-UA"/>
        </w:rPr>
        <w:t xml:space="preserve"> не лише в межах школи, але й у мікрорайоні, громаді, місті тощо. </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Педагогіка партнерства сприяє розвитку ініціативності,</w:t>
      </w:r>
      <w:r w:rsidR="00DA1388" w:rsidRPr="00475D88">
        <w:rPr>
          <w:rFonts w:ascii="Arial" w:hAnsi="Arial" w:cs="Arial"/>
          <w:sz w:val="24"/>
          <w:szCs w:val="24"/>
          <w:lang w:val="uk-UA"/>
        </w:rPr>
        <w:t xml:space="preserve"> </w:t>
      </w:r>
      <w:r w:rsidRPr="00475D88">
        <w:rPr>
          <w:rFonts w:ascii="Arial" w:hAnsi="Arial" w:cs="Arial"/>
          <w:sz w:val="24"/>
          <w:szCs w:val="24"/>
          <w:lang w:val="uk-UA"/>
        </w:rPr>
        <w:t>креативності. Обмін ідеями, спостереження за тим, як власні проєкти втілюються в життя школи</w:t>
      </w:r>
      <w:r w:rsidR="00FD296E" w:rsidRPr="00475D88">
        <w:rPr>
          <w:rFonts w:ascii="Arial" w:hAnsi="Arial" w:cs="Arial"/>
          <w:sz w:val="24"/>
          <w:szCs w:val="24"/>
          <w:lang w:val="uk-UA"/>
        </w:rPr>
        <w:t>,</w:t>
      </w:r>
      <w:r w:rsidRPr="00475D88">
        <w:rPr>
          <w:rFonts w:ascii="Arial" w:hAnsi="Arial" w:cs="Arial"/>
          <w:sz w:val="24"/>
          <w:szCs w:val="24"/>
          <w:lang w:val="uk-UA"/>
        </w:rPr>
        <w:t xml:space="preserve"> спонукають до активності. </w:t>
      </w:r>
    </w:p>
    <w:p w:rsidR="009A20EC"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Проте є й певні загрози й перестороги у де</w:t>
      </w:r>
      <w:r w:rsidR="009A20EC" w:rsidRPr="00475D88">
        <w:rPr>
          <w:rFonts w:ascii="Arial" w:hAnsi="Arial" w:cs="Arial"/>
          <w:sz w:val="24"/>
          <w:szCs w:val="24"/>
          <w:lang w:val="uk-UA"/>
        </w:rPr>
        <w:t>мократизації освітнього процесу:</w:t>
      </w:r>
    </w:p>
    <w:p w:rsidR="009A20EC" w:rsidRPr="00475D88" w:rsidRDefault="009A20EC"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lastRenderedPageBreak/>
        <w:t>г</w:t>
      </w:r>
      <w:r w:rsidR="00A77C30" w:rsidRPr="00475D88">
        <w:rPr>
          <w:rFonts w:ascii="Arial" w:hAnsi="Arial" w:cs="Arial"/>
          <w:sz w:val="24"/>
          <w:szCs w:val="24"/>
          <w:lang w:val="uk-UA"/>
        </w:rPr>
        <w:t>оловне</w:t>
      </w:r>
      <w:r w:rsidRPr="00475D88">
        <w:rPr>
          <w:rFonts w:ascii="Arial" w:hAnsi="Arial" w:cs="Arial"/>
          <w:sz w:val="24"/>
          <w:szCs w:val="24"/>
          <w:lang w:val="uk-UA"/>
        </w:rPr>
        <w:t xml:space="preserve"> –</w:t>
      </w:r>
      <w:r w:rsidR="00A77C30" w:rsidRPr="00475D88">
        <w:rPr>
          <w:rFonts w:ascii="Arial" w:hAnsi="Arial" w:cs="Arial"/>
          <w:sz w:val="24"/>
          <w:szCs w:val="24"/>
          <w:lang w:val="uk-UA"/>
        </w:rPr>
        <w:t xml:space="preserve"> вловити «золоту середину» й не перетворити партнерство у п</w:t>
      </w:r>
      <w:r w:rsidRPr="00475D88">
        <w:rPr>
          <w:rFonts w:ascii="Arial" w:hAnsi="Arial" w:cs="Arial"/>
          <w:sz w:val="24"/>
          <w:szCs w:val="24"/>
          <w:lang w:val="uk-UA"/>
        </w:rPr>
        <w:t>анібратство та вседозволеність;</w:t>
      </w:r>
    </w:p>
    <w:p w:rsidR="009A20EC" w:rsidRPr="00475D88" w:rsidRDefault="009A20EC"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з</w:t>
      </w:r>
      <w:r w:rsidR="00A77C30" w:rsidRPr="00475D88">
        <w:rPr>
          <w:rFonts w:ascii="Arial" w:hAnsi="Arial" w:cs="Arial"/>
          <w:sz w:val="24"/>
          <w:szCs w:val="24"/>
          <w:lang w:val="uk-UA"/>
        </w:rPr>
        <w:t>алишається все ж частина батьків, які стоять на боці конфлікту, незадовол</w:t>
      </w:r>
      <w:r w:rsidRPr="00475D88">
        <w:rPr>
          <w:rFonts w:ascii="Arial" w:hAnsi="Arial" w:cs="Arial"/>
          <w:sz w:val="24"/>
          <w:szCs w:val="24"/>
          <w:lang w:val="uk-UA"/>
        </w:rPr>
        <w:t xml:space="preserve">ення й критики без </w:t>
      </w:r>
      <w:proofErr w:type="spellStart"/>
      <w:r w:rsidRPr="00475D88">
        <w:rPr>
          <w:rFonts w:ascii="Arial" w:hAnsi="Arial" w:cs="Arial"/>
          <w:sz w:val="24"/>
          <w:szCs w:val="24"/>
          <w:lang w:val="uk-UA"/>
        </w:rPr>
        <w:t>конструктиву</w:t>
      </w:r>
      <w:proofErr w:type="spellEnd"/>
      <w:r w:rsidRPr="00475D88">
        <w:rPr>
          <w:rFonts w:ascii="Arial" w:hAnsi="Arial" w:cs="Arial"/>
          <w:sz w:val="24"/>
          <w:szCs w:val="24"/>
          <w:lang w:val="uk-UA"/>
        </w:rPr>
        <w:t>;</w:t>
      </w:r>
    </w:p>
    <w:p w:rsidR="00A77C30" w:rsidRPr="00475D88" w:rsidRDefault="009A20EC"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р</w:t>
      </w:r>
      <w:r w:rsidR="00A77C30" w:rsidRPr="00475D88">
        <w:rPr>
          <w:rFonts w:ascii="Arial" w:hAnsi="Arial" w:cs="Arial"/>
          <w:sz w:val="24"/>
          <w:szCs w:val="24"/>
          <w:lang w:val="uk-UA"/>
        </w:rPr>
        <w:t>обота з учнями щодо ві</w:t>
      </w:r>
      <w:r w:rsidR="00A64959">
        <w:rPr>
          <w:rFonts w:ascii="Arial" w:hAnsi="Arial" w:cs="Arial"/>
          <w:sz w:val="24"/>
          <w:szCs w:val="24"/>
          <w:lang w:val="uk-UA"/>
        </w:rPr>
        <w:t>дповідальної участі в управлінні</w:t>
      </w:r>
      <w:r w:rsidR="00A77C30" w:rsidRPr="00475D88">
        <w:rPr>
          <w:rFonts w:ascii="Arial" w:hAnsi="Arial" w:cs="Arial"/>
          <w:sz w:val="24"/>
          <w:szCs w:val="24"/>
          <w:lang w:val="uk-UA"/>
        </w:rPr>
        <w:t xml:space="preserve"> закладом вимагає багато часу й зусиль в силу їхніх вікових особливостей, щоб це не перетворилося на гру. </w:t>
      </w: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Створення простору довір</w:t>
      </w:r>
      <w:r w:rsidR="0085303E" w:rsidRPr="00475D88">
        <w:rPr>
          <w:rFonts w:ascii="Arial" w:hAnsi="Arial" w:cs="Arial"/>
          <w:sz w:val="24"/>
          <w:szCs w:val="24"/>
          <w:lang w:val="uk-UA"/>
        </w:rPr>
        <w:t>и й партнерства в нашому закладі</w:t>
      </w:r>
      <w:r w:rsidRPr="00475D88">
        <w:rPr>
          <w:rFonts w:ascii="Arial" w:hAnsi="Arial" w:cs="Arial"/>
          <w:sz w:val="24"/>
          <w:szCs w:val="24"/>
          <w:lang w:val="uk-UA"/>
        </w:rPr>
        <w:t xml:space="preserve"> передбачало певні кроки.</w:t>
      </w: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Крок 1. </w:t>
      </w:r>
    </w:p>
    <w:p w:rsidR="007D50C1"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Нормативна база. Відповідно до статті 30 Закону України «Про повну загальну середню освіту» учасники освітнього процесу можуть створювати органи учнівського та батьківського самоврядування, які залучені до створення стратегії розвитку ліцею, річного плану роботи, освітньої програми тощо. У закладі діє орган учнівського самоврядування – Учнівська Республіка, Президент ліцею, які вибираються на відкритих демократичних виборах. Батьки створили Батьківську раду школи з представників батьківських громад класів, представників батьків учнів з особливими освітніми потребами. Діє педагогічна рада школи. Представники усіх учасників освітнього процесу беруть участь у роботі Конференції партнерів – загальних зборах колективу школи, яка засідає чотири рази на рік для вирішення різноманітних питань, прийняття рішень, заслуховує проміжні </w:t>
      </w:r>
      <w:proofErr w:type="spellStart"/>
      <w:r w:rsidRPr="00475D88">
        <w:rPr>
          <w:rFonts w:ascii="Arial" w:hAnsi="Arial" w:cs="Arial"/>
          <w:sz w:val="24"/>
          <w:szCs w:val="24"/>
          <w:lang w:val="uk-UA"/>
        </w:rPr>
        <w:t>щосеместрові</w:t>
      </w:r>
      <w:proofErr w:type="spellEnd"/>
      <w:r w:rsidRPr="00475D88">
        <w:rPr>
          <w:rFonts w:ascii="Arial" w:hAnsi="Arial" w:cs="Arial"/>
          <w:sz w:val="24"/>
          <w:szCs w:val="24"/>
          <w:lang w:val="uk-UA"/>
        </w:rPr>
        <w:t xml:space="preserve"> звіти директора.</w:t>
      </w:r>
    </w:p>
    <w:p w:rsidR="00D95B4B" w:rsidRPr="00475D88" w:rsidRDefault="00D95B4B" w:rsidP="00475D88">
      <w:pPr>
        <w:spacing w:after="0" w:line="240" w:lineRule="auto"/>
        <w:ind w:firstLine="709"/>
        <w:jc w:val="both"/>
        <w:rPr>
          <w:rFonts w:ascii="Arial" w:hAnsi="Arial" w:cs="Arial"/>
          <w:sz w:val="24"/>
          <w:szCs w:val="24"/>
          <w:lang w:val="uk-UA"/>
        </w:rPr>
      </w:pPr>
    </w:p>
    <w:p w:rsidR="00D95B4B" w:rsidRPr="00475D88" w:rsidRDefault="00E65979" w:rsidP="00E65979">
      <w:pPr>
        <w:spacing w:after="0" w:line="240" w:lineRule="auto"/>
        <w:jc w:val="center"/>
        <w:rPr>
          <w:rFonts w:ascii="Arial" w:hAnsi="Arial" w:cs="Arial"/>
          <w:sz w:val="24"/>
          <w:szCs w:val="24"/>
          <w:lang w:val="uk-UA"/>
        </w:rPr>
      </w:pPr>
      <w:r>
        <w:rPr>
          <w:rFonts w:ascii="Arial" w:hAnsi="Arial" w:cs="Arial"/>
          <w:noProof/>
          <w:sz w:val="24"/>
          <w:szCs w:val="24"/>
        </w:rPr>
        <w:drawing>
          <wp:inline distT="0" distB="0" distL="0" distR="0">
            <wp:extent cx="1791335" cy="1431925"/>
            <wp:effectExtent l="19050" t="0" r="0" b="0"/>
            <wp:docPr id="16" name="Рисунок 3"/>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6">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l="6688" t="24647" r="10625"/>
                    <a:stretch/>
                  </pic:blipFill>
                  <pic:spPr>
                    <a:xfrm>
                      <a:off x="0" y="0"/>
                      <a:ext cx="1791335" cy="1431925"/>
                    </a:xfrm>
                    <a:prstGeom prst="ellipse">
                      <a:avLst/>
                    </a:prstGeom>
                  </pic:spPr>
                </pic:pic>
              </a:graphicData>
            </a:graphic>
          </wp:inline>
        </w:drawing>
      </w:r>
      <w:r>
        <w:rPr>
          <w:rFonts w:ascii="Arial" w:hAnsi="Arial" w:cs="Arial"/>
          <w:noProof/>
          <w:sz w:val="24"/>
          <w:szCs w:val="24"/>
        </w:rPr>
        <w:drawing>
          <wp:inline distT="0" distB="0" distL="0" distR="0">
            <wp:extent cx="1870075" cy="1483360"/>
            <wp:effectExtent l="19050" t="0" r="0" b="0"/>
            <wp:docPr id="12" name="Рисунок 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7">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l="12004" r="13327"/>
                    <a:stretch/>
                  </pic:blipFill>
                  <pic:spPr>
                    <a:xfrm>
                      <a:off x="0" y="0"/>
                      <a:ext cx="1870075" cy="1483360"/>
                    </a:xfrm>
                    <a:prstGeom prst="ellipse">
                      <a:avLst/>
                    </a:prstGeom>
                  </pic:spPr>
                </pic:pic>
              </a:graphicData>
            </a:graphic>
          </wp:inline>
        </w:drawing>
      </w:r>
      <w:r>
        <w:rPr>
          <w:rFonts w:ascii="Arial" w:hAnsi="Arial" w:cs="Arial"/>
          <w:noProof/>
          <w:sz w:val="24"/>
          <w:szCs w:val="24"/>
        </w:rPr>
        <w:drawing>
          <wp:inline distT="0" distB="0" distL="0" distR="0">
            <wp:extent cx="1887220" cy="1483360"/>
            <wp:effectExtent l="19050" t="0" r="0" b="0"/>
            <wp:docPr id="15" name="Рисунок 2"/>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8">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l="9545" t="4851" r="8333" b="4040"/>
                    <a:stretch/>
                  </pic:blipFill>
                  <pic:spPr>
                    <a:xfrm>
                      <a:off x="0" y="0"/>
                      <a:ext cx="1887220" cy="1483360"/>
                    </a:xfrm>
                    <a:prstGeom prst="ellipse">
                      <a:avLst/>
                    </a:prstGeom>
                  </pic:spPr>
                </pic:pic>
              </a:graphicData>
            </a:graphic>
          </wp:inline>
        </w:drawing>
      </w:r>
    </w:p>
    <w:p w:rsidR="00D95B4B" w:rsidRPr="00475D88" w:rsidRDefault="00D95B4B" w:rsidP="00475D88">
      <w:pPr>
        <w:spacing w:after="0" w:line="240" w:lineRule="auto"/>
        <w:jc w:val="both"/>
        <w:rPr>
          <w:rFonts w:ascii="Arial" w:hAnsi="Arial" w:cs="Arial"/>
          <w:sz w:val="24"/>
          <w:szCs w:val="24"/>
          <w:lang w:val="uk-UA"/>
        </w:rPr>
      </w:pP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Крок 2.</w:t>
      </w:r>
    </w:p>
    <w:p w:rsidR="00A77C30" w:rsidRPr="00475D88" w:rsidRDefault="00A77C30" w:rsidP="00E65979">
      <w:pPr>
        <w:tabs>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Спільні заходи. У закладі діє система заходів, спрямованих на зміцнення позитивних стосунків між учасниками освітнього процесу: «учні + вчителі», «учні + батьки», «учителі + батьки», «учні + учителі + батьки».</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Дні навпаки – уроки, позаурочні заходи проводять батьки та учні.</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Шкільні толоки – кілька разів на рік збирається вся шкільна родина для облаштування приміщення чи території школи.</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Спортивні змагання між вчителями та учнями, вчителями та батьками.</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proofErr w:type="spellStart"/>
      <w:r w:rsidRPr="00475D88">
        <w:rPr>
          <w:rFonts w:ascii="Arial" w:hAnsi="Arial" w:cs="Arial"/>
          <w:sz w:val="24"/>
          <w:szCs w:val="24"/>
          <w:lang w:val="uk-UA"/>
        </w:rPr>
        <w:t>Флешмоби</w:t>
      </w:r>
      <w:proofErr w:type="spellEnd"/>
      <w:r w:rsidRPr="00475D88">
        <w:rPr>
          <w:rFonts w:ascii="Arial" w:hAnsi="Arial" w:cs="Arial"/>
          <w:sz w:val="24"/>
          <w:szCs w:val="24"/>
          <w:lang w:val="uk-UA"/>
        </w:rPr>
        <w:t xml:space="preserve">, </w:t>
      </w:r>
      <w:proofErr w:type="spellStart"/>
      <w:r w:rsidRPr="00475D88">
        <w:rPr>
          <w:rFonts w:ascii="Arial" w:hAnsi="Arial" w:cs="Arial"/>
          <w:sz w:val="24"/>
          <w:szCs w:val="24"/>
          <w:lang w:val="uk-UA"/>
        </w:rPr>
        <w:t>челенджі</w:t>
      </w:r>
      <w:proofErr w:type="spellEnd"/>
      <w:r w:rsidRPr="00475D88">
        <w:rPr>
          <w:rFonts w:ascii="Arial" w:hAnsi="Arial" w:cs="Arial"/>
          <w:sz w:val="24"/>
          <w:szCs w:val="24"/>
          <w:lang w:val="uk-UA"/>
        </w:rPr>
        <w:t xml:space="preserve"> про сімейні традиції, здорове харчування, заняття спортом, до Дня читання вголос тощо.</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Розважальна програма «Дві зірки» (вчителі та учні, батьки й вчителі);</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Вчительсько-учнівський поетичний клуб «Натхнення»;</w:t>
      </w:r>
    </w:p>
    <w:p w:rsidR="00A77C30" w:rsidRPr="00475D88" w:rsidRDefault="00A77C30" w:rsidP="00E65979">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Батьківські збори у новому форматі: тренінги, круглі столи, конференції, участь в організації яких беруть не лише класні керівники, але й учні та батьки.</w:t>
      </w:r>
    </w:p>
    <w:p w:rsidR="007D50C1" w:rsidRPr="00475D88" w:rsidRDefault="00D95B4B" w:rsidP="0011215B">
      <w:pPr>
        <w:pStyle w:val="a3"/>
        <w:spacing w:after="0" w:line="240" w:lineRule="auto"/>
        <w:ind w:left="0" w:firstLine="709"/>
        <w:jc w:val="center"/>
        <w:rPr>
          <w:rFonts w:ascii="Arial" w:hAnsi="Arial" w:cs="Arial"/>
          <w:sz w:val="24"/>
          <w:szCs w:val="24"/>
          <w:lang w:val="uk-UA"/>
        </w:rPr>
      </w:pPr>
      <w:r w:rsidRPr="00475D88">
        <w:rPr>
          <w:rFonts w:ascii="Arial" w:hAnsi="Arial" w:cs="Arial"/>
          <w:noProof/>
          <w:sz w:val="24"/>
          <w:szCs w:val="24"/>
        </w:rPr>
        <w:drawing>
          <wp:inline distT="0" distB="0" distL="0" distR="0">
            <wp:extent cx="1852295" cy="1457325"/>
            <wp:effectExtent l="19050" t="0" r="0" b="0"/>
            <wp:docPr id="5" name="Рисунок 4"/>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9"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1852295" cy="1457325"/>
                    </a:xfrm>
                    <a:prstGeom prst="ellipse">
                      <a:avLst/>
                    </a:prstGeom>
                  </pic:spPr>
                </pic:pic>
              </a:graphicData>
            </a:graphic>
          </wp:inline>
        </w:drawing>
      </w:r>
      <w:r w:rsidR="0011215B">
        <w:rPr>
          <w:rFonts w:ascii="Arial" w:hAnsi="Arial" w:cs="Arial"/>
          <w:sz w:val="24"/>
          <w:szCs w:val="24"/>
          <w:lang w:val="uk-UA"/>
        </w:rPr>
        <w:t xml:space="preserve"> </w:t>
      </w:r>
      <w:r w:rsidRPr="00475D88">
        <w:rPr>
          <w:rFonts w:ascii="Arial" w:hAnsi="Arial" w:cs="Arial"/>
          <w:noProof/>
          <w:sz w:val="24"/>
          <w:szCs w:val="24"/>
        </w:rPr>
        <w:drawing>
          <wp:inline distT="0" distB="0" distL="0" distR="0">
            <wp:extent cx="1711576" cy="1410755"/>
            <wp:effectExtent l="0" t="0" r="2924" b="0"/>
            <wp:docPr id="8" name="Рисунок 6" descr="Ð¡Ð²ÑÑÐ»Ð¸Ð½Ð° Ð²ÑÐ´ ÐÐ°Ð²ÑÐ°Ð»ÑÐ½Ð¾-Ð²Ð¸ÑÐ¾Ð²Ð½Ð¸Ð¹ ÐºÐ¾Ð¼Ð¿Ð»ÐµÐºÑ 7 Ð¼. Ð¥Ð¼ÐµÐ»ÑÐ½Ð¸ÑÑÐºÐ¾Ð³Ð¾."/>
            <wp:cNvGraphicFramePr/>
            <a:graphic xmlns:a="http://schemas.openxmlformats.org/drawingml/2006/main">
              <a:graphicData uri="http://schemas.openxmlformats.org/drawingml/2006/picture">
                <pic:pic xmlns:pic="http://schemas.openxmlformats.org/drawingml/2006/picture">
                  <pic:nvPicPr>
                    <pic:cNvPr id="5" name="Picture 6" descr="Ð¡Ð²ÑÑÐ»Ð¸Ð½Ð° Ð²ÑÐ´ ÐÐ°Ð²ÑÐ°Ð»ÑÐ½Ð¾-Ð²Ð¸ÑÐ¾Ð²Ð½Ð¸Ð¹ ÐºÐ¾Ð¼Ð¿Ð»ÐµÐºÑ 7 Ð¼. Ð¥Ð¼ÐµÐ»ÑÐ½Ð¸ÑÑÐºÐ¾Ð³Ð¾."/>
                    <pic:cNvPicPr>
                      <a:picLocks noChangeAspect="1" noChangeArrowheads="1"/>
                    </pic:cNvPicPr>
                  </pic:nvPicPr>
                  <pic:blipFill rotWithShape="1">
                    <a:blip r:embed="rId10"/>
                    <a:srcRect l="3009" t="37260" r="7353" b="-47"/>
                    <a:stretch/>
                  </pic:blipFill>
                  <pic:spPr>
                    <a:xfrm>
                      <a:off x="0" y="0"/>
                      <a:ext cx="1711837" cy="1410970"/>
                    </a:xfrm>
                    <a:prstGeom prst="ellipse">
                      <a:avLst/>
                    </a:prstGeom>
                    <a:ln>
                      <a:noFill/>
                    </a:ln>
                    <a:effectLst/>
                  </pic:spPr>
                </pic:pic>
              </a:graphicData>
            </a:graphic>
          </wp:inline>
        </w:drawing>
      </w:r>
      <w:r w:rsidRPr="00475D88">
        <w:rPr>
          <w:rFonts w:ascii="Arial" w:hAnsi="Arial" w:cs="Arial"/>
          <w:noProof/>
          <w:sz w:val="24"/>
          <w:szCs w:val="24"/>
        </w:rPr>
        <w:drawing>
          <wp:inline distT="0" distB="0" distL="0" distR="0">
            <wp:extent cx="1887220" cy="1397000"/>
            <wp:effectExtent l="19050" t="0" r="0" b="0"/>
            <wp:docPr id="6" name="Рисунок 5"/>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1">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1887220" cy="1397000"/>
                    </a:xfrm>
                    <a:prstGeom prst="ellipse">
                      <a:avLst/>
                    </a:prstGeom>
                  </pic:spPr>
                </pic:pic>
              </a:graphicData>
            </a:graphic>
          </wp:inline>
        </w:drawing>
      </w:r>
    </w:p>
    <w:p w:rsidR="00D95B4B" w:rsidRPr="00475D88" w:rsidRDefault="00D95B4B" w:rsidP="00475D88">
      <w:pPr>
        <w:spacing w:after="0" w:line="240" w:lineRule="auto"/>
        <w:jc w:val="both"/>
        <w:rPr>
          <w:rFonts w:ascii="Arial" w:hAnsi="Arial" w:cs="Arial"/>
          <w:sz w:val="24"/>
          <w:szCs w:val="24"/>
          <w:lang w:val="uk-UA"/>
        </w:rPr>
      </w:pPr>
    </w:p>
    <w:p w:rsidR="00A77C30" w:rsidRPr="00475D88" w:rsidRDefault="00A77C30" w:rsidP="00475D88">
      <w:pPr>
        <w:pStyle w:val="a3"/>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lastRenderedPageBreak/>
        <w:t xml:space="preserve">Крок 3. </w:t>
      </w:r>
    </w:p>
    <w:p w:rsidR="00A77C30" w:rsidRPr="00475D88" w:rsidRDefault="00A77C30" w:rsidP="00475D88">
      <w:pPr>
        <w:pStyle w:val="a3"/>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 xml:space="preserve">Зворотній зв'язок. У ліцеї систематично проводимо опитування, анкетування і учнів, і педагогів, і батьків із метою виявлення та розв’язання проблемних ситуацій як в межах самооцінювання за певними напрямками, так і щорічно про організацію харчування, прояви булінгу та цькування, психологічний і фізичний комфорт тощо. Обов’язковою умовою ефективності таких заходів є оприлюднення результатів і шляхів вирішення. </w:t>
      </w:r>
    </w:p>
    <w:p w:rsidR="00A77C30" w:rsidRPr="00475D88" w:rsidRDefault="00A77C30" w:rsidP="00475D88">
      <w:pPr>
        <w:pStyle w:val="a3"/>
        <w:spacing w:after="0" w:line="240" w:lineRule="auto"/>
        <w:ind w:left="0" w:firstLine="709"/>
        <w:jc w:val="both"/>
        <w:rPr>
          <w:rFonts w:ascii="Arial" w:hAnsi="Arial" w:cs="Arial"/>
          <w:sz w:val="24"/>
          <w:szCs w:val="24"/>
          <w:lang w:val="uk-UA"/>
        </w:rPr>
      </w:pPr>
      <w:r w:rsidRPr="00475D88">
        <w:rPr>
          <w:rFonts w:ascii="Arial" w:hAnsi="Arial" w:cs="Arial"/>
          <w:sz w:val="24"/>
          <w:szCs w:val="24"/>
          <w:lang w:val="uk-UA"/>
        </w:rPr>
        <w:t xml:space="preserve">У закладі з 2022 року діє електронна «Скринька довіри», куди кожен може написати звернення, яке бачить лише директор, і оперативно отримати на нього відповідь. </w:t>
      </w:r>
    </w:p>
    <w:p w:rsidR="00E65979" w:rsidRPr="00E65979" w:rsidRDefault="00A77C30" w:rsidP="00E65979">
      <w:pPr>
        <w:pStyle w:val="a3"/>
        <w:spacing w:line="240" w:lineRule="auto"/>
        <w:ind w:left="0" w:firstLine="709"/>
        <w:jc w:val="both"/>
        <w:rPr>
          <w:rFonts w:ascii="Arial" w:hAnsi="Arial" w:cs="Arial"/>
          <w:sz w:val="24"/>
          <w:szCs w:val="24"/>
          <w:lang w:val="uk-UA"/>
        </w:rPr>
      </w:pPr>
      <w:r w:rsidRPr="00475D88">
        <w:rPr>
          <w:rFonts w:ascii="Arial" w:hAnsi="Arial" w:cs="Arial"/>
          <w:sz w:val="24"/>
          <w:szCs w:val="24"/>
          <w:lang w:val="uk-UA"/>
        </w:rPr>
        <w:t xml:space="preserve">Батьківські збори в 1, 5, 10 класах за результатами консиліумів щодо адаптації за участю практичного психолога, соціального педагога, працівників різноманітних служб. </w:t>
      </w:r>
    </w:p>
    <w:p w:rsidR="00E65979" w:rsidRDefault="00A77C30" w:rsidP="00475D88">
      <w:pPr>
        <w:pStyle w:val="a3"/>
        <w:spacing w:line="240" w:lineRule="auto"/>
        <w:ind w:left="0" w:firstLine="709"/>
        <w:jc w:val="both"/>
        <w:rPr>
          <w:rFonts w:ascii="Arial" w:hAnsi="Arial" w:cs="Arial"/>
          <w:sz w:val="24"/>
          <w:szCs w:val="24"/>
          <w:lang w:val="uk-UA"/>
        </w:rPr>
      </w:pPr>
      <w:proofErr w:type="spellStart"/>
      <w:r w:rsidRPr="00475D88">
        <w:rPr>
          <w:rFonts w:ascii="Arial" w:hAnsi="Arial" w:cs="Arial"/>
          <w:sz w:val="24"/>
          <w:szCs w:val="24"/>
          <w:lang w:val="uk-UA"/>
        </w:rPr>
        <w:t>Щос</w:t>
      </w:r>
      <w:r w:rsidR="007E2666" w:rsidRPr="00475D88">
        <w:rPr>
          <w:rFonts w:ascii="Arial" w:hAnsi="Arial" w:cs="Arial"/>
          <w:sz w:val="24"/>
          <w:szCs w:val="24"/>
          <w:lang w:val="uk-UA"/>
        </w:rPr>
        <w:t>еместровий</w:t>
      </w:r>
      <w:proofErr w:type="spellEnd"/>
      <w:r w:rsidR="007E2666" w:rsidRPr="00475D88">
        <w:rPr>
          <w:rFonts w:ascii="Arial" w:hAnsi="Arial" w:cs="Arial"/>
          <w:sz w:val="24"/>
          <w:szCs w:val="24"/>
          <w:lang w:val="uk-UA"/>
        </w:rPr>
        <w:t xml:space="preserve"> </w:t>
      </w:r>
      <w:proofErr w:type="spellStart"/>
      <w:r w:rsidR="007E2666" w:rsidRPr="00475D88">
        <w:rPr>
          <w:rFonts w:ascii="Arial" w:hAnsi="Arial" w:cs="Arial"/>
          <w:sz w:val="24"/>
          <w:szCs w:val="24"/>
          <w:lang w:val="uk-UA"/>
        </w:rPr>
        <w:t>відеозвіт</w:t>
      </w:r>
      <w:proofErr w:type="spellEnd"/>
      <w:r w:rsidR="007E2666" w:rsidRPr="00475D88">
        <w:rPr>
          <w:rFonts w:ascii="Arial" w:hAnsi="Arial" w:cs="Arial"/>
          <w:sz w:val="24"/>
          <w:szCs w:val="24"/>
          <w:lang w:val="uk-UA"/>
        </w:rPr>
        <w:t xml:space="preserve"> директора.</w:t>
      </w:r>
    </w:p>
    <w:p w:rsidR="007E2666" w:rsidRPr="00475D88" w:rsidRDefault="007E2666" w:rsidP="00E65979">
      <w:pPr>
        <w:pStyle w:val="a3"/>
        <w:spacing w:line="240" w:lineRule="auto"/>
        <w:ind w:left="0" w:firstLine="709"/>
        <w:jc w:val="both"/>
        <w:rPr>
          <w:rFonts w:ascii="Arial" w:hAnsi="Arial" w:cs="Arial"/>
          <w:sz w:val="24"/>
          <w:szCs w:val="24"/>
          <w:lang w:val="uk-UA"/>
        </w:rPr>
      </w:pPr>
      <w:r w:rsidRPr="00475D88">
        <w:rPr>
          <w:rFonts w:ascii="Arial" w:hAnsi="Arial" w:cs="Arial"/>
          <w:noProof/>
          <w:sz w:val="24"/>
          <w:szCs w:val="24"/>
        </w:rPr>
        <w:drawing>
          <wp:inline distT="0" distB="0" distL="0" distR="0">
            <wp:extent cx="1915795" cy="1431925"/>
            <wp:effectExtent l="0" t="0" r="8255" b="0"/>
            <wp:docPr id="11" name="Рисунок 10" descr="IMG-7f0d811bdb56d5e95f18cb749dea892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f0d811bdb56d5e95f18cb749dea892f-V.jpg"/>
                    <pic:cNvPicPr/>
                  </pic:nvPicPr>
                  <pic:blipFill>
                    <a:blip r:embed="rId12" cstate="print"/>
                    <a:stretch>
                      <a:fillRect/>
                    </a:stretch>
                  </pic:blipFill>
                  <pic:spPr>
                    <a:xfrm>
                      <a:off x="0" y="0"/>
                      <a:ext cx="1915795" cy="1431925"/>
                    </a:xfrm>
                    <a:prstGeom prst="ellipse">
                      <a:avLst/>
                    </a:prstGeom>
                  </pic:spPr>
                </pic:pic>
              </a:graphicData>
            </a:graphic>
          </wp:inline>
        </w:drawing>
      </w:r>
      <w:r w:rsidRPr="00475D88">
        <w:rPr>
          <w:rFonts w:ascii="Arial" w:hAnsi="Arial" w:cs="Arial"/>
          <w:noProof/>
          <w:sz w:val="24"/>
          <w:szCs w:val="24"/>
        </w:rPr>
        <w:drawing>
          <wp:inline distT="0" distB="0" distL="0" distR="0">
            <wp:extent cx="1395095" cy="2009775"/>
            <wp:effectExtent l="19050" t="0" r="0" b="0"/>
            <wp:docPr id="9" name="Рисунок 8" descr="скринька довіри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ринька довіри_page-0001.jpg"/>
                    <pic:cNvPicPr/>
                  </pic:nvPicPr>
                  <pic:blipFill>
                    <a:blip r:embed="rId13" cstate="print"/>
                    <a:srcRect l="12435" t="4487" r="8249" b="14739"/>
                    <a:stretch>
                      <a:fillRect/>
                    </a:stretch>
                  </pic:blipFill>
                  <pic:spPr>
                    <a:xfrm>
                      <a:off x="0" y="0"/>
                      <a:ext cx="1395095" cy="2009775"/>
                    </a:xfrm>
                    <a:prstGeom prst="rect">
                      <a:avLst/>
                    </a:prstGeom>
                  </pic:spPr>
                </pic:pic>
              </a:graphicData>
            </a:graphic>
          </wp:inline>
        </w:drawing>
      </w:r>
      <w:r w:rsidRPr="00475D88">
        <w:rPr>
          <w:rFonts w:ascii="Arial" w:hAnsi="Arial" w:cs="Arial"/>
          <w:noProof/>
          <w:sz w:val="24"/>
          <w:szCs w:val="24"/>
        </w:rPr>
        <w:drawing>
          <wp:inline distT="0" distB="0" distL="0" distR="0">
            <wp:extent cx="1898015" cy="1431925"/>
            <wp:effectExtent l="0" t="0" r="6985" b="0"/>
            <wp:docPr id="10" name="Рисунок 9" descr="IMG-4ad1cf3404efbe023a8af30b565d86e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ad1cf3404efbe023a8af30b565d86e0-V.jpg"/>
                    <pic:cNvPicPr/>
                  </pic:nvPicPr>
                  <pic:blipFill>
                    <a:blip r:embed="rId14" cstate="print"/>
                    <a:stretch>
                      <a:fillRect/>
                    </a:stretch>
                  </pic:blipFill>
                  <pic:spPr>
                    <a:xfrm>
                      <a:off x="0" y="0"/>
                      <a:ext cx="1898015" cy="1431925"/>
                    </a:xfrm>
                    <a:prstGeom prst="ellipse">
                      <a:avLst/>
                    </a:prstGeom>
                  </pic:spPr>
                </pic:pic>
              </a:graphicData>
            </a:graphic>
          </wp:inline>
        </w:drawing>
      </w:r>
    </w:p>
    <w:p w:rsidR="0011215B" w:rsidRDefault="00A77C30" w:rsidP="0011215B">
      <w:pPr>
        <w:tabs>
          <w:tab w:val="left" w:pos="851"/>
          <w:tab w:val="left" w:pos="993"/>
        </w:tabs>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Крок 4. Особливої уваги потребує питання співпраці з батьками учнів з особливими освітніми потребами. З 2017 року в ліцеї </w:t>
      </w:r>
      <w:r w:rsidR="00A64959">
        <w:rPr>
          <w:rFonts w:ascii="Arial" w:hAnsi="Arial" w:cs="Arial"/>
          <w:sz w:val="24"/>
          <w:szCs w:val="24"/>
          <w:lang w:val="uk-UA"/>
        </w:rPr>
        <w:t>відкриваються</w:t>
      </w:r>
      <w:r w:rsidRPr="00475D88">
        <w:rPr>
          <w:rFonts w:ascii="Arial" w:hAnsi="Arial" w:cs="Arial"/>
          <w:sz w:val="24"/>
          <w:szCs w:val="24"/>
          <w:lang w:val="uk-UA"/>
        </w:rPr>
        <w:t xml:space="preserve"> класи з інклюзивним навчанням і питання створення комфортних умов для навчання й розвитку дітей з ООП для нашого закладу стоїть особливо гостро. Крім обов’язкових заходів, які передбачені нормативними документами: засідання команд супроводу, індивідуальні бесіди з батьками тощо – організовуємо додат</w:t>
      </w:r>
      <w:r w:rsidR="00CA3C3C" w:rsidRPr="00475D88">
        <w:rPr>
          <w:rFonts w:ascii="Arial" w:hAnsi="Arial" w:cs="Arial"/>
          <w:sz w:val="24"/>
          <w:szCs w:val="24"/>
          <w:lang w:val="uk-UA"/>
        </w:rPr>
        <w:t>кову роботу з учнями й батьками:</w:t>
      </w:r>
    </w:p>
    <w:p w:rsidR="0011215B" w:rsidRDefault="00A77C30" w:rsidP="0011215B">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11215B">
        <w:rPr>
          <w:rFonts w:ascii="Arial" w:hAnsi="Arial" w:cs="Arial"/>
          <w:sz w:val="24"/>
          <w:szCs w:val="24"/>
          <w:lang w:val="uk-UA"/>
        </w:rPr>
        <w:t>Клуб психологічної підтримки для батьків учнів з особливими освітніми потребами «М’ятне слоненя».</w:t>
      </w:r>
    </w:p>
    <w:p w:rsidR="00A77C30" w:rsidRPr="0011215B" w:rsidRDefault="00A77C30" w:rsidP="0011215B">
      <w:pPr>
        <w:pStyle w:val="a3"/>
        <w:numPr>
          <w:ilvl w:val="0"/>
          <w:numId w:val="2"/>
        </w:numPr>
        <w:tabs>
          <w:tab w:val="left" w:pos="993"/>
        </w:tabs>
        <w:spacing w:after="0" w:line="240" w:lineRule="auto"/>
        <w:ind w:left="0" w:firstLine="709"/>
        <w:jc w:val="both"/>
        <w:rPr>
          <w:rFonts w:ascii="Arial" w:hAnsi="Arial" w:cs="Arial"/>
          <w:sz w:val="24"/>
          <w:szCs w:val="24"/>
          <w:lang w:val="uk-UA"/>
        </w:rPr>
      </w:pPr>
      <w:r w:rsidRPr="0011215B">
        <w:rPr>
          <w:rFonts w:ascii="Arial" w:hAnsi="Arial" w:cs="Arial"/>
          <w:sz w:val="24"/>
          <w:szCs w:val="24"/>
          <w:lang w:val="uk-UA"/>
        </w:rPr>
        <w:t>Щорічні семінари-тренінги для батьків учнів з особливими потребами «Рівні можливості – рівні права».</w:t>
      </w:r>
    </w:p>
    <w:p w:rsidR="00A8121C" w:rsidRPr="00475D88" w:rsidRDefault="005379EA" w:rsidP="0011215B">
      <w:pPr>
        <w:pStyle w:val="a3"/>
        <w:spacing w:after="0" w:line="240" w:lineRule="auto"/>
        <w:jc w:val="center"/>
        <w:rPr>
          <w:rFonts w:ascii="Arial" w:hAnsi="Arial" w:cs="Arial"/>
          <w:sz w:val="24"/>
          <w:szCs w:val="24"/>
          <w:lang w:val="uk-UA"/>
        </w:rPr>
      </w:pPr>
      <w:r w:rsidRPr="00475D88">
        <w:rPr>
          <w:rFonts w:ascii="Arial" w:hAnsi="Arial" w:cs="Arial"/>
          <w:noProof/>
          <w:sz w:val="24"/>
          <w:szCs w:val="24"/>
        </w:rPr>
        <w:drawing>
          <wp:inline distT="0" distB="0" distL="0" distR="0">
            <wp:extent cx="2094230" cy="1604010"/>
            <wp:effectExtent l="19050" t="0" r="1270" b="0"/>
            <wp:docPr id="13" name="Рисунок 12" descr="395307056_831354498993960_729583241177975578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5307056_831354498993960_7295832411779755787_n.jpg"/>
                    <pic:cNvPicPr/>
                  </pic:nvPicPr>
                  <pic:blipFill>
                    <a:blip r:embed="rId15" cstate="print"/>
                    <a:stretch>
                      <a:fillRect/>
                    </a:stretch>
                  </pic:blipFill>
                  <pic:spPr>
                    <a:xfrm>
                      <a:off x="0" y="0"/>
                      <a:ext cx="2094230" cy="1604010"/>
                    </a:xfrm>
                    <a:prstGeom prst="ellipse">
                      <a:avLst/>
                    </a:prstGeom>
                  </pic:spPr>
                </pic:pic>
              </a:graphicData>
            </a:graphic>
          </wp:inline>
        </w:drawing>
      </w:r>
      <w:r w:rsidRPr="00475D88">
        <w:rPr>
          <w:rFonts w:ascii="Arial" w:hAnsi="Arial" w:cs="Arial"/>
          <w:noProof/>
          <w:sz w:val="24"/>
          <w:szCs w:val="24"/>
        </w:rPr>
        <w:drawing>
          <wp:inline distT="0" distB="0" distL="0" distR="0">
            <wp:extent cx="2137410" cy="1578610"/>
            <wp:effectExtent l="19050" t="0" r="0" b="0"/>
            <wp:docPr id="14" name="Рисунок 7"/>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6">
                      <a:extLst>
                        <a:ext uri="{BEBA8EAE-BF5A-486C-A8C5-ECC9F3942E4B}">
                          <a14:imgProp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14:imgLayer r:embed="">
                              <a14:imgEffect>
                                <a14:brightnessContrast bright="20000" contrast="-40000"/>
                              </a14:imgEffect>
                            </a14:imgLayer>
                          </a14:imgProps>
                        </a:ex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t="29293" r="12576"/>
                    <a:stretch/>
                  </pic:blipFill>
                  <pic:spPr>
                    <a:xfrm>
                      <a:off x="0" y="0"/>
                      <a:ext cx="2137410" cy="1578610"/>
                    </a:xfrm>
                    <a:prstGeom prst="ellipse">
                      <a:avLst/>
                    </a:prstGeom>
                  </pic:spPr>
                </pic:pic>
              </a:graphicData>
            </a:graphic>
          </wp:inline>
        </w:drawing>
      </w:r>
    </w:p>
    <w:p w:rsidR="00A77C30"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Крок 5. </w:t>
      </w:r>
    </w:p>
    <w:p w:rsidR="00A77C30" w:rsidRPr="00475D88" w:rsidRDefault="00A77C30" w:rsidP="00475D88">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Планування. Після дослідження потреб учасників освітнього процесу, їх аналізу, для реалізації всього вищезгаданого велике значення має спільне створення стратегії та річного пла</w:t>
      </w:r>
      <w:r w:rsidR="003661BF" w:rsidRPr="00475D88">
        <w:rPr>
          <w:rFonts w:ascii="Arial" w:hAnsi="Arial" w:cs="Arial"/>
          <w:sz w:val="24"/>
          <w:szCs w:val="24"/>
          <w:lang w:val="uk-UA"/>
        </w:rPr>
        <w:t>ну роботи. Кілька років тому ми</w:t>
      </w:r>
      <w:r w:rsidRPr="00475D88">
        <w:rPr>
          <w:rFonts w:ascii="Arial" w:hAnsi="Arial" w:cs="Arial"/>
          <w:sz w:val="24"/>
          <w:szCs w:val="24"/>
          <w:lang w:val="uk-UA"/>
        </w:rPr>
        <w:t xml:space="preserve"> відмовилися від формального документу, який створюється раз на п’ять років чи щорічно в серпні, і далі ніхто в нього не дивиться. Наша стратегія розвитку обговорена й напрацьована на засіданнях Конференції партнерів. Річний план ми накладаємо на стратегію, він гармонійно з неї випливає. Але наш річний план роботи – це не сталий документ, а </w:t>
      </w:r>
      <w:r w:rsidRPr="00475D88">
        <w:rPr>
          <w:rFonts w:ascii="Arial" w:hAnsi="Arial" w:cs="Arial"/>
          <w:sz w:val="24"/>
          <w:szCs w:val="24"/>
          <w:lang w:val="uk-UA"/>
        </w:rPr>
        <w:lastRenderedPageBreak/>
        <w:t>«живий». Ми його постійно аналізуємо, корегуємо, вносимо зміни. Таким чином річний план ліцею – це реальний документ, який враховує потреби учасників освітнього процесу, обговорений між педагогами, батьками й учнями. Ми змінили традиційні виховні плани класних керівників на місячні циклограми роботи з класом, які випливають з річного плану.</w:t>
      </w:r>
    </w:p>
    <w:p w:rsidR="00E8602E" w:rsidRPr="008C27FA" w:rsidRDefault="00A77C30" w:rsidP="00E8602E">
      <w:pPr>
        <w:spacing w:after="0" w:line="240" w:lineRule="auto"/>
        <w:ind w:firstLine="709"/>
        <w:jc w:val="both"/>
        <w:rPr>
          <w:rFonts w:ascii="Arial" w:hAnsi="Arial" w:cs="Arial"/>
          <w:sz w:val="24"/>
          <w:szCs w:val="24"/>
          <w:lang w:val="uk-UA"/>
        </w:rPr>
      </w:pPr>
      <w:r w:rsidRPr="00475D88">
        <w:rPr>
          <w:rFonts w:ascii="Arial" w:hAnsi="Arial" w:cs="Arial"/>
          <w:sz w:val="24"/>
          <w:szCs w:val="24"/>
          <w:lang w:val="uk-UA"/>
        </w:rPr>
        <w:t xml:space="preserve">Отож, у центрі моделі партнерського освітнього простору ліцею № 7 Хмельницької міської ради – спільне бачення розвитку школи та історія змін, які ми </w:t>
      </w:r>
      <w:proofErr w:type="spellStart"/>
      <w:r w:rsidRPr="00475D88">
        <w:rPr>
          <w:rFonts w:ascii="Arial" w:hAnsi="Arial" w:cs="Arial"/>
          <w:sz w:val="24"/>
          <w:szCs w:val="24"/>
          <w:lang w:val="uk-UA"/>
        </w:rPr>
        <w:t>співтворимо</w:t>
      </w:r>
      <w:proofErr w:type="spellEnd"/>
      <w:r w:rsidRPr="00475D88">
        <w:rPr>
          <w:rFonts w:ascii="Arial" w:hAnsi="Arial" w:cs="Arial"/>
          <w:sz w:val="24"/>
          <w:szCs w:val="24"/>
          <w:lang w:val="uk-UA"/>
        </w:rPr>
        <w:t xml:space="preserve">. </w:t>
      </w:r>
      <w:r w:rsidR="00973CDE">
        <w:rPr>
          <w:rFonts w:ascii="Arial" w:hAnsi="Arial" w:cs="Arial"/>
          <w:sz w:val="24"/>
          <w:szCs w:val="24"/>
          <w:lang w:val="uk-UA"/>
        </w:rPr>
        <w:t>Ефективна</w:t>
      </w:r>
      <w:r w:rsidR="008C27FA">
        <w:rPr>
          <w:rFonts w:ascii="Arial" w:hAnsi="Arial" w:cs="Arial"/>
          <w:sz w:val="24"/>
          <w:szCs w:val="24"/>
          <w:lang w:val="uk-UA"/>
        </w:rPr>
        <w:t xml:space="preserve"> партнерська взаємодія </w:t>
      </w:r>
      <w:r w:rsidR="00973CDE">
        <w:rPr>
          <w:rFonts w:ascii="Arial" w:hAnsi="Arial" w:cs="Arial"/>
          <w:sz w:val="24"/>
          <w:szCs w:val="24"/>
          <w:lang w:val="uk-UA"/>
        </w:rPr>
        <w:t xml:space="preserve">– це основа безпечного та комфортного освітнього середовища. </w:t>
      </w:r>
    </w:p>
    <w:p w:rsidR="00E8602E" w:rsidRDefault="00E8602E" w:rsidP="00E8602E">
      <w:pPr>
        <w:spacing w:after="0" w:line="240" w:lineRule="auto"/>
        <w:ind w:firstLine="709"/>
        <w:jc w:val="both"/>
        <w:rPr>
          <w:rFonts w:ascii="Arial" w:hAnsi="Arial" w:cs="Arial"/>
          <w:sz w:val="24"/>
          <w:szCs w:val="24"/>
          <w:lang w:val="uk-UA"/>
        </w:rPr>
      </w:pPr>
    </w:p>
    <w:p w:rsidR="00165A63" w:rsidRDefault="003B14CE" w:rsidP="00E8602E">
      <w:pPr>
        <w:spacing w:after="0" w:line="240" w:lineRule="auto"/>
        <w:ind w:firstLine="709"/>
        <w:jc w:val="center"/>
        <w:rPr>
          <w:rFonts w:ascii="Arial" w:eastAsia="Times New Roman" w:hAnsi="Arial" w:cs="Arial"/>
          <w:b/>
          <w:bCs/>
          <w:color w:val="000000"/>
          <w:sz w:val="24"/>
          <w:szCs w:val="24"/>
          <w:lang w:val="uk-UA"/>
        </w:rPr>
      </w:pPr>
      <w:r w:rsidRPr="00475D88">
        <w:rPr>
          <w:rFonts w:ascii="Arial" w:eastAsia="Times New Roman" w:hAnsi="Arial" w:cs="Arial"/>
          <w:b/>
          <w:bCs/>
          <w:color w:val="000000"/>
          <w:sz w:val="24"/>
          <w:szCs w:val="24"/>
          <w:lang w:val="uk-UA"/>
        </w:rPr>
        <w:t>Список використаних джерел та літератури</w:t>
      </w:r>
    </w:p>
    <w:p w:rsidR="00E8602E" w:rsidRPr="00E8602E" w:rsidRDefault="00E8602E" w:rsidP="00E8602E">
      <w:pPr>
        <w:spacing w:after="0" w:line="240" w:lineRule="auto"/>
        <w:ind w:firstLine="709"/>
        <w:jc w:val="center"/>
        <w:rPr>
          <w:rFonts w:ascii="Arial" w:hAnsi="Arial" w:cs="Arial"/>
          <w:sz w:val="24"/>
          <w:szCs w:val="24"/>
          <w:lang w:val="uk-UA"/>
        </w:rPr>
      </w:pPr>
    </w:p>
    <w:p w:rsidR="003B14CE" w:rsidRPr="00475D88" w:rsidRDefault="003B14CE" w:rsidP="00E8602E">
      <w:pPr>
        <w:pStyle w:val="a3"/>
        <w:numPr>
          <w:ilvl w:val="0"/>
          <w:numId w:val="4"/>
        </w:numPr>
        <w:spacing w:after="0" w:line="240" w:lineRule="auto"/>
        <w:jc w:val="both"/>
        <w:rPr>
          <w:rFonts w:ascii="Arial" w:hAnsi="Arial" w:cs="Arial"/>
          <w:sz w:val="24"/>
          <w:szCs w:val="24"/>
          <w:lang w:val="uk-UA"/>
        </w:rPr>
      </w:pPr>
      <w:r w:rsidRPr="00475D88">
        <w:rPr>
          <w:rFonts w:ascii="Arial" w:hAnsi="Arial" w:cs="Arial"/>
          <w:sz w:val="24"/>
          <w:szCs w:val="24"/>
          <w:lang w:val="uk-UA"/>
        </w:rPr>
        <w:t xml:space="preserve">Гончар Л.В. Формування гуманних взаємин батьків з дітьми молодшого шкільного і підліткового віку: монографія. Київ: </w:t>
      </w:r>
      <w:proofErr w:type="spellStart"/>
      <w:r w:rsidRPr="00475D88">
        <w:rPr>
          <w:rFonts w:ascii="Arial" w:hAnsi="Arial" w:cs="Arial"/>
          <w:sz w:val="24"/>
          <w:szCs w:val="24"/>
          <w:lang w:val="uk-UA"/>
        </w:rPr>
        <w:t>Задруга</w:t>
      </w:r>
      <w:proofErr w:type="spellEnd"/>
      <w:r w:rsidRPr="00475D88">
        <w:rPr>
          <w:rFonts w:ascii="Arial" w:hAnsi="Arial" w:cs="Arial"/>
          <w:sz w:val="24"/>
          <w:szCs w:val="24"/>
          <w:lang w:val="uk-UA"/>
        </w:rPr>
        <w:t>, 2017. 306 с.</w:t>
      </w:r>
    </w:p>
    <w:p w:rsidR="003B14CE" w:rsidRPr="00475D88" w:rsidRDefault="00A515A1" w:rsidP="00475D88">
      <w:pPr>
        <w:pStyle w:val="a3"/>
        <w:numPr>
          <w:ilvl w:val="0"/>
          <w:numId w:val="4"/>
        </w:numPr>
        <w:spacing w:after="0" w:line="240" w:lineRule="auto"/>
        <w:jc w:val="both"/>
        <w:rPr>
          <w:rFonts w:ascii="Arial" w:eastAsia="Times New Roman" w:hAnsi="Arial" w:cs="Arial"/>
          <w:color w:val="000000"/>
          <w:sz w:val="24"/>
          <w:szCs w:val="24"/>
          <w:lang w:val="en-US"/>
        </w:rPr>
      </w:pPr>
      <w:r w:rsidRPr="00475D88">
        <w:rPr>
          <w:rFonts w:ascii="Arial" w:eastAsia="Times New Roman" w:hAnsi="Arial" w:cs="Arial"/>
          <w:color w:val="000000"/>
          <w:sz w:val="24"/>
          <w:szCs w:val="24"/>
          <w:lang w:val="uk-UA"/>
        </w:rPr>
        <w:t>Про освіту: Закон України від 05.09.2017 № 2145-</w:t>
      </w:r>
      <w:r w:rsidRPr="00475D88">
        <w:rPr>
          <w:rFonts w:ascii="Arial" w:eastAsia="Times New Roman" w:hAnsi="Arial" w:cs="Arial"/>
          <w:color w:val="000000"/>
          <w:sz w:val="24"/>
          <w:szCs w:val="24"/>
          <w:lang w:val="en-US"/>
        </w:rPr>
        <w:t>VIII</w:t>
      </w:r>
      <w:r w:rsidRPr="00475D88">
        <w:rPr>
          <w:rFonts w:ascii="Arial" w:eastAsia="Times New Roman" w:hAnsi="Arial" w:cs="Arial"/>
          <w:color w:val="000000"/>
          <w:sz w:val="24"/>
          <w:szCs w:val="24"/>
        </w:rPr>
        <w:t xml:space="preserve">. </w:t>
      </w:r>
      <w:r w:rsidRPr="00475D88">
        <w:rPr>
          <w:rFonts w:ascii="Arial" w:eastAsia="Times New Roman" w:hAnsi="Arial" w:cs="Arial"/>
          <w:color w:val="000000"/>
          <w:sz w:val="24"/>
          <w:szCs w:val="24"/>
          <w:lang w:val="en-US"/>
        </w:rPr>
        <w:t>URL:</w:t>
      </w:r>
      <w:r w:rsidR="00D91B17" w:rsidRPr="00475D88">
        <w:rPr>
          <w:rFonts w:ascii="Arial" w:eastAsia="Times New Roman" w:hAnsi="Arial" w:cs="Arial"/>
          <w:color w:val="000000"/>
          <w:sz w:val="24"/>
          <w:szCs w:val="24"/>
          <w:lang w:val="en-US"/>
        </w:rPr>
        <w:t xml:space="preserve"> </w:t>
      </w:r>
      <w:hyperlink r:id="rId17" w:history="1">
        <w:r w:rsidR="003B14CE" w:rsidRPr="00475D88">
          <w:rPr>
            <w:rStyle w:val="a7"/>
            <w:rFonts w:ascii="Arial" w:eastAsia="Times New Roman" w:hAnsi="Arial" w:cs="Arial"/>
            <w:sz w:val="24"/>
            <w:szCs w:val="24"/>
            <w:lang w:val="en-US"/>
          </w:rPr>
          <w:t>http://zakon3.rada.gov.ua/laws/show/2145-19</w:t>
        </w:r>
      </w:hyperlink>
      <w:r w:rsidR="003B14CE" w:rsidRPr="00475D88">
        <w:rPr>
          <w:rFonts w:ascii="Arial" w:eastAsia="Times New Roman" w:hAnsi="Arial" w:cs="Arial"/>
          <w:color w:val="000000"/>
          <w:sz w:val="24"/>
          <w:szCs w:val="24"/>
          <w:lang w:val="uk-UA"/>
        </w:rPr>
        <w:t xml:space="preserve"> </w:t>
      </w:r>
      <w:r w:rsidR="003B14CE" w:rsidRPr="00475D88">
        <w:rPr>
          <w:rFonts w:ascii="Arial" w:eastAsia="Times New Roman" w:hAnsi="Arial" w:cs="Arial"/>
          <w:color w:val="000000"/>
          <w:sz w:val="24"/>
          <w:szCs w:val="24"/>
          <w:lang w:val="en-US"/>
        </w:rPr>
        <w:t>.</w:t>
      </w:r>
    </w:p>
    <w:p w:rsidR="003B14CE" w:rsidRPr="00475D88" w:rsidRDefault="003B14CE" w:rsidP="00475D88">
      <w:pPr>
        <w:pStyle w:val="a3"/>
        <w:numPr>
          <w:ilvl w:val="0"/>
          <w:numId w:val="4"/>
        </w:numPr>
        <w:spacing w:after="0" w:line="240" w:lineRule="auto"/>
        <w:jc w:val="both"/>
        <w:rPr>
          <w:rFonts w:ascii="Arial" w:eastAsia="Times New Roman" w:hAnsi="Arial" w:cs="Arial"/>
          <w:color w:val="000000"/>
          <w:sz w:val="24"/>
          <w:szCs w:val="24"/>
          <w:lang w:val="en-US"/>
        </w:rPr>
      </w:pPr>
      <w:proofErr w:type="spellStart"/>
      <w:r w:rsidRPr="00475D88">
        <w:rPr>
          <w:rFonts w:ascii="Arial" w:eastAsia="Times New Roman" w:hAnsi="Arial" w:cs="Arial"/>
          <w:color w:val="000000"/>
          <w:sz w:val="24"/>
          <w:szCs w:val="24"/>
        </w:rPr>
        <w:t>Калініна</w:t>
      </w:r>
      <w:proofErr w:type="spellEnd"/>
      <w:r w:rsidRPr="00475D88">
        <w:rPr>
          <w:rFonts w:ascii="Arial" w:eastAsia="Times New Roman" w:hAnsi="Arial" w:cs="Arial"/>
          <w:color w:val="000000"/>
          <w:sz w:val="24"/>
          <w:szCs w:val="24"/>
        </w:rPr>
        <w:t xml:space="preserve">, Л. М., </w:t>
      </w:r>
      <w:proofErr w:type="spellStart"/>
      <w:r w:rsidRPr="00475D88">
        <w:rPr>
          <w:rFonts w:ascii="Arial" w:eastAsia="Times New Roman" w:hAnsi="Arial" w:cs="Arial"/>
          <w:color w:val="000000"/>
          <w:sz w:val="24"/>
          <w:szCs w:val="24"/>
        </w:rPr>
        <w:t>Лісова</w:t>
      </w:r>
      <w:proofErr w:type="spellEnd"/>
      <w:r w:rsidRPr="00475D88">
        <w:rPr>
          <w:rFonts w:ascii="Arial" w:eastAsia="Times New Roman" w:hAnsi="Arial" w:cs="Arial"/>
          <w:color w:val="000000"/>
          <w:sz w:val="24"/>
          <w:szCs w:val="24"/>
        </w:rPr>
        <w:t xml:space="preserve"> Н. І. </w:t>
      </w:r>
      <w:proofErr w:type="spellStart"/>
      <w:proofErr w:type="gramStart"/>
      <w:r w:rsidRPr="00475D88">
        <w:rPr>
          <w:rFonts w:ascii="Arial" w:eastAsia="Times New Roman" w:hAnsi="Arial" w:cs="Arial"/>
          <w:color w:val="000000"/>
          <w:sz w:val="24"/>
          <w:szCs w:val="24"/>
        </w:rPr>
        <w:t>Соц</w:t>
      </w:r>
      <w:proofErr w:type="gramEnd"/>
      <w:r w:rsidRPr="00475D88">
        <w:rPr>
          <w:rFonts w:ascii="Arial" w:eastAsia="Times New Roman" w:hAnsi="Arial" w:cs="Arial"/>
          <w:color w:val="000000"/>
          <w:sz w:val="24"/>
          <w:szCs w:val="24"/>
        </w:rPr>
        <w:t>іальне</w:t>
      </w:r>
      <w:proofErr w:type="spellEnd"/>
      <w:r w:rsidRPr="00475D88">
        <w:rPr>
          <w:rFonts w:ascii="Arial" w:eastAsia="Times New Roman" w:hAnsi="Arial" w:cs="Arial"/>
          <w:color w:val="000000"/>
          <w:sz w:val="24"/>
          <w:szCs w:val="24"/>
        </w:rPr>
        <w:t xml:space="preserve"> партнерство як предмет </w:t>
      </w:r>
      <w:proofErr w:type="spellStart"/>
      <w:r w:rsidRPr="00475D88">
        <w:rPr>
          <w:rFonts w:ascii="Arial" w:eastAsia="Times New Roman" w:hAnsi="Arial" w:cs="Arial"/>
          <w:color w:val="000000"/>
          <w:sz w:val="24"/>
          <w:szCs w:val="24"/>
        </w:rPr>
        <w:t>розгляду</w:t>
      </w:r>
      <w:proofErr w:type="spellEnd"/>
      <w:r w:rsidRPr="00475D88">
        <w:rPr>
          <w:rFonts w:ascii="Arial" w:eastAsia="Times New Roman" w:hAnsi="Arial" w:cs="Arial"/>
          <w:color w:val="000000"/>
          <w:sz w:val="24"/>
          <w:szCs w:val="24"/>
        </w:rPr>
        <w:t xml:space="preserve"> в </w:t>
      </w:r>
      <w:proofErr w:type="spellStart"/>
      <w:r w:rsidRPr="00475D88">
        <w:rPr>
          <w:rFonts w:ascii="Arial" w:eastAsia="Times New Roman" w:hAnsi="Arial" w:cs="Arial"/>
          <w:color w:val="000000"/>
          <w:sz w:val="24"/>
          <w:szCs w:val="24"/>
        </w:rPr>
        <w:t>змісті</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підручника</w:t>
      </w:r>
      <w:proofErr w:type="spellEnd"/>
      <w:r w:rsidRPr="00475D88">
        <w:rPr>
          <w:rFonts w:ascii="Arial" w:eastAsia="Times New Roman" w:hAnsi="Arial" w:cs="Arial"/>
          <w:color w:val="000000"/>
          <w:sz w:val="24"/>
          <w:szCs w:val="24"/>
        </w:rPr>
        <w:t xml:space="preserve"> для </w:t>
      </w:r>
      <w:proofErr w:type="spellStart"/>
      <w:r w:rsidRPr="00475D88">
        <w:rPr>
          <w:rFonts w:ascii="Arial" w:eastAsia="Times New Roman" w:hAnsi="Arial" w:cs="Arial"/>
          <w:color w:val="000000"/>
          <w:sz w:val="24"/>
          <w:szCs w:val="24"/>
        </w:rPr>
        <w:t>керівника</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освіти</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Проблеми</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сучасного</w:t>
      </w:r>
      <w:proofErr w:type="spellEnd"/>
      <w:r w:rsidRPr="00475D88">
        <w:rPr>
          <w:rFonts w:ascii="Arial" w:eastAsia="Times New Roman" w:hAnsi="Arial" w:cs="Arial"/>
          <w:color w:val="000000"/>
          <w:sz w:val="24"/>
          <w:szCs w:val="24"/>
        </w:rPr>
        <w:t xml:space="preserve"> </w:t>
      </w:r>
      <w:proofErr w:type="spellStart"/>
      <w:proofErr w:type="gramStart"/>
      <w:r w:rsidRPr="00475D88">
        <w:rPr>
          <w:rFonts w:ascii="Arial" w:eastAsia="Times New Roman" w:hAnsi="Arial" w:cs="Arial"/>
          <w:color w:val="000000"/>
          <w:sz w:val="24"/>
          <w:szCs w:val="24"/>
        </w:rPr>
        <w:t>п</w:t>
      </w:r>
      <w:proofErr w:type="gramEnd"/>
      <w:r w:rsidRPr="00475D88">
        <w:rPr>
          <w:rFonts w:ascii="Arial" w:eastAsia="Times New Roman" w:hAnsi="Arial" w:cs="Arial"/>
          <w:color w:val="000000"/>
          <w:sz w:val="24"/>
          <w:szCs w:val="24"/>
        </w:rPr>
        <w:t>ідручника</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ключові</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компетентності</w:t>
      </w:r>
      <w:proofErr w:type="spellEnd"/>
      <w:r w:rsidRPr="00475D88">
        <w:rPr>
          <w:rFonts w:ascii="Arial" w:eastAsia="Times New Roman" w:hAnsi="Arial" w:cs="Arial"/>
          <w:color w:val="000000"/>
          <w:sz w:val="24"/>
          <w:szCs w:val="24"/>
        </w:rPr>
        <w:t xml:space="preserve"> та </w:t>
      </w:r>
      <w:proofErr w:type="spellStart"/>
      <w:r w:rsidRPr="00475D88">
        <w:rPr>
          <w:rFonts w:ascii="Arial" w:eastAsia="Times New Roman" w:hAnsi="Arial" w:cs="Arial"/>
          <w:color w:val="000000"/>
          <w:sz w:val="24"/>
          <w:szCs w:val="24"/>
        </w:rPr>
        <w:t>предметні</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навички</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збірник</w:t>
      </w:r>
      <w:proofErr w:type="spellEnd"/>
      <w:r w:rsidRPr="00475D88">
        <w:rPr>
          <w:rFonts w:ascii="Arial" w:eastAsia="Times New Roman" w:hAnsi="Arial" w:cs="Arial"/>
          <w:color w:val="000000"/>
          <w:sz w:val="24"/>
          <w:szCs w:val="24"/>
        </w:rPr>
        <w:t xml:space="preserve"> тез </w:t>
      </w:r>
      <w:proofErr w:type="spellStart"/>
      <w:r w:rsidRPr="00475D88">
        <w:rPr>
          <w:rFonts w:ascii="Arial" w:eastAsia="Times New Roman" w:hAnsi="Arial" w:cs="Arial"/>
          <w:color w:val="000000"/>
          <w:sz w:val="24"/>
          <w:szCs w:val="24"/>
        </w:rPr>
        <w:t>Міжнародної</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науково-практичної</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інтернет</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конференції</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електронне</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наукове</w:t>
      </w:r>
      <w:proofErr w:type="spellEnd"/>
      <w:r w:rsidRPr="00475D88">
        <w:rPr>
          <w:rFonts w:ascii="Arial" w:eastAsia="Times New Roman" w:hAnsi="Arial" w:cs="Arial"/>
          <w:color w:val="000000"/>
          <w:sz w:val="24"/>
          <w:szCs w:val="24"/>
        </w:rPr>
        <w:t xml:space="preserve"> </w:t>
      </w:r>
      <w:proofErr w:type="spellStart"/>
      <w:r w:rsidRPr="00475D88">
        <w:rPr>
          <w:rFonts w:ascii="Arial" w:eastAsia="Times New Roman" w:hAnsi="Arial" w:cs="Arial"/>
          <w:color w:val="000000"/>
          <w:sz w:val="24"/>
          <w:szCs w:val="24"/>
        </w:rPr>
        <w:t>видання</w:t>
      </w:r>
      <w:proofErr w:type="spellEnd"/>
      <w:r w:rsidRPr="00475D88">
        <w:rPr>
          <w:rFonts w:ascii="Arial" w:eastAsia="Times New Roman" w:hAnsi="Arial" w:cs="Arial"/>
          <w:color w:val="000000"/>
          <w:sz w:val="24"/>
          <w:szCs w:val="24"/>
        </w:rPr>
        <w:t xml:space="preserve">), 20-21 </w:t>
      </w:r>
      <w:proofErr w:type="spellStart"/>
      <w:r w:rsidRPr="00475D88">
        <w:rPr>
          <w:rFonts w:ascii="Arial" w:eastAsia="Times New Roman" w:hAnsi="Arial" w:cs="Arial"/>
          <w:color w:val="000000"/>
          <w:sz w:val="24"/>
          <w:szCs w:val="24"/>
        </w:rPr>
        <w:t>травня</w:t>
      </w:r>
      <w:proofErr w:type="spellEnd"/>
      <w:r w:rsidRPr="00475D88">
        <w:rPr>
          <w:rFonts w:ascii="Arial" w:eastAsia="Times New Roman" w:hAnsi="Arial" w:cs="Arial"/>
          <w:color w:val="000000"/>
          <w:sz w:val="24"/>
          <w:szCs w:val="24"/>
        </w:rPr>
        <w:t xml:space="preserve"> 2021 р. </w:t>
      </w:r>
      <w:proofErr w:type="spellStart"/>
      <w:r w:rsidR="0055320B" w:rsidRPr="00475D88">
        <w:rPr>
          <w:rFonts w:ascii="Arial" w:eastAsia="Times New Roman" w:hAnsi="Arial" w:cs="Arial"/>
          <w:color w:val="000000"/>
          <w:sz w:val="24"/>
          <w:szCs w:val="24"/>
        </w:rPr>
        <w:t>Київ</w:t>
      </w:r>
      <w:proofErr w:type="spellEnd"/>
      <w:r w:rsidR="0055320B" w:rsidRPr="00475D88">
        <w:rPr>
          <w:rFonts w:ascii="Arial" w:eastAsia="Times New Roman" w:hAnsi="Arial" w:cs="Arial"/>
          <w:color w:val="000000"/>
          <w:sz w:val="24"/>
          <w:szCs w:val="24"/>
        </w:rPr>
        <w:t xml:space="preserve">: </w:t>
      </w:r>
      <w:proofErr w:type="spellStart"/>
      <w:r w:rsidR="0055320B" w:rsidRPr="00475D88">
        <w:rPr>
          <w:rFonts w:ascii="Arial" w:eastAsia="Times New Roman" w:hAnsi="Arial" w:cs="Arial"/>
          <w:color w:val="000000"/>
          <w:sz w:val="24"/>
          <w:szCs w:val="24"/>
        </w:rPr>
        <w:t>Педагогічна</w:t>
      </w:r>
      <w:proofErr w:type="spellEnd"/>
      <w:r w:rsidR="0055320B" w:rsidRPr="00475D88">
        <w:rPr>
          <w:rFonts w:ascii="Arial" w:eastAsia="Times New Roman" w:hAnsi="Arial" w:cs="Arial"/>
          <w:color w:val="000000"/>
          <w:sz w:val="24"/>
          <w:szCs w:val="24"/>
        </w:rPr>
        <w:t xml:space="preserve"> думка. </w:t>
      </w:r>
      <w:r w:rsidR="0055320B" w:rsidRPr="00475D88">
        <w:rPr>
          <w:rFonts w:ascii="Arial" w:eastAsia="Times New Roman" w:hAnsi="Arial" w:cs="Arial"/>
          <w:color w:val="000000"/>
          <w:sz w:val="24"/>
          <w:szCs w:val="24"/>
          <w:lang w:val="en-US"/>
        </w:rPr>
        <w:t>URL:</w:t>
      </w:r>
      <w:r w:rsidRPr="00475D88">
        <w:rPr>
          <w:rFonts w:ascii="Arial" w:eastAsia="Times New Roman" w:hAnsi="Arial" w:cs="Arial"/>
          <w:color w:val="000000"/>
          <w:sz w:val="24"/>
          <w:szCs w:val="24"/>
          <w:lang w:val="en-US"/>
        </w:rPr>
        <w:t xml:space="preserve"> </w:t>
      </w:r>
      <w:hyperlink r:id="rId18" w:anchor="page=98" w:history="1">
        <w:r w:rsidR="00AD526A" w:rsidRPr="00475D88">
          <w:rPr>
            <w:rStyle w:val="a7"/>
            <w:rFonts w:ascii="Arial" w:eastAsia="Times New Roman" w:hAnsi="Arial" w:cs="Arial"/>
            <w:sz w:val="24"/>
            <w:szCs w:val="24"/>
            <w:lang w:val="en-US"/>
          </w:rPr>
          <w:t>https://undip.org.ua/wp-content/uploads/2021/05/thesis_PSP_2021-1.pdf#page=98</w:t>
        </w:r>
      </w:hyperlink>
      <w:r w:rsidR="00AD526A" w:rsidRPr="00475D88">
        <w:rPr>
          <w:rFonts w:ascii="Arial" w:eastAsia="Times New Roman" w:hAnsi="Arial" w:cs="Arial"/>
          <w:color w:val="000000"/>
          <w:sz w:val="24"/>
          <w:szCs w:val="24"/>
          <w:lang w:val="en-US"/>
        </w:rPr>
        <w:t xml:space="preserve"> </w:t>
      </w:r>
      <w:r w:rsidR="0055320B" w:rsidRPr="00475D88">
        <w:rPr>
          <w:rFonts w:ascii="Arial" w:eastAsia="Times New Roman" w:hAnsi="Arial" w:cs="Arial"/>
          <w:color w:val="000000"/>
          <w:sz w:val="24"/>
          <w:szCs w:val="24"/>
          <w:lang w:val="en-US"/>
        </w:rPr>
        <w:t>.</w:t>
      </w:r>
    </w:p>
    <w:p w:rsidR="003B14CE" w:rsidRPr="00475D88" w:rsidRDefault="001D1975" w:rsidP="00475D88">
      <w:pPr>
        <w:pStyle w:val="a3"/>
        <w:numPr>
          <w:ilvl w:val="0"/>
          <w:numId w:val="4"/>
        </w:numPr>
        <w:spacing w:after="0" w:line="240" w:lineRule="auto"/>
        <w:jc w:val="both"/>
        <w:rPr>
          <w:rFonts w:ascii="Arial" w:eastAsia="Times New Roman" w:hAnsi="Arial" w:cs="Arial"/>
          <w:color w:val="000000"/>
          <w:sz w:val="24"/>
          <w:szCs w:val="24"/>
          <w:lang w:val="en-US"/>
        </w:rPr>
      </w:pPr>
      <w:proofErr w:type="spellStart"/>
      <w:r w:rsidRPr="00475D88">
        <w:rPr>
          <w:rFonts w:ascii="Arial" w:eastAsia="Times New Roman" w:hAnsi="Arial" w:cs="Arial"/>
          <w:color w:val="000000"/>
          <w:sz w:val="24"/>
          <w:szCs w:val="24"/>
        </w:rPr>
        <w:t>Концепція</w:t>
      </w:r>
      <w:proofErr w:type="spellEnd"/>
      <w:r w:rsidRPr="00475D88">
        <w:rPr>
          <w:rFonts w:ascii="Arial" w:eastAsia="Times New Roman" w:hAnsi="Arial" w:cs="Arial"/>
          <w:color w:val="000000"/>
          <w:sz w:val="24"/>
          <w:szCs w:val="24"/>
          <w:lang w:val="en-US"/>
        </w:rPr>
        <w:t xml:space="preserve"> </w:t>
      </w:r>
      <w:r w:rsidRPr="00475D88">
        <w:rPr>
          <w:rFonts w:ascii="Arial" w:eastAsia="Times New Roman" w:hAnsi="Arial" w:cs="Arial"/>
          <w:color w:val="000000"/>
          <w:sz w:val="24"/>
          <w:szCs w:val="24"/>
          <w:lang w:val="uk-UA"/>
        </w:rPr>
        <w:t xml:space="preserve">реалізації державної політики у сфері реформування загальної середньої освіти </w:t>
      </w:r>
      <w:r w:rsidRPr="00475D88">
        <w:rPr>
          <w:rFonts w:ascii="Arial" w:eastAsia="Times New Roman" w:hAnsi="Arial" w:cs="Arial"/>
          <w:color w:val="000000"/>
          <w:sz w:val="24"/>
          <w:szCs w:val="24"/>
          <w:lang w:val="en-US"/>
        </w:rPr>
        <w:t>«</w:t>
      </w:r>
      <w:r w:rsidRPr="00475D88">
        <w:rPr>
          <w:rFonts w:ascii="Arial" w:eastAsia="Times New Roman" w:hAnsi="Arial" w:cs="Arial"/>
          <w:color w:val="000000"/>
          <w:sz w:val="24"/>
          <w:szCs w:val="24"/>
        </w:rPr>
        <w:t>Нова</w:t>
      </w:r>
      <w:r w:rsidRPr="00475D88">
        <w:rPr>
          <w:rFonts w:ascii="Arial" w:eastAsia="Times New Roman" w:hAnsi="Arial" w:cs="Arial"/>
          <w:color w:val="000000"/>
          <w:sz w:val="24"/>
          <w:szCs w:val="24"/>
          <w:lang w:val="en-US"/>
        </w:rPr>
        <w:t xml:space="preserve"> </w:t>
      </w:r>
      <w:proofErr w:type="spellStart"/>
      <w:r w:rsidRPr="00475D88">
        <w:rPr>
          <w:rFonts w:ascii="Arial" w:eastAsia="Times New Roman" w:hAnsi="Arial" w:cs="Arial"/>
          <w:color w:val="000000"/>
          <w:sz w:val="24"/>
          <w:szCs w:val="24"/>
        </w:rPr>
        <w:t>українська</w:t>
      </w:r>
      <w:proofErr w:type="spellEnd"/>
      <w:r w:rsidRPr="00475D88">
        <w:rPr>
          <w:rFonts w:ascii="Arial" w:eastAsia="Times New Roman" w:hAnsi="Arial" w:cs="Arial"/>
          <w:color w:val="000000"/>
          <w:sz w:val="24"/>
          <w:szCs w:val="24"/>
          <w:lang w:val="en-US"/>
        </w:rPr>
        <w:t xml:space="preserve"> </w:t>
      </w:r>
      <w:r w:rsidRPr="00475D88">
        <w:rPr>
          <w:rFonts w:ascii="Arial" w:eastAsia="Times New Roman" w:hAnsi="Arial" w:cs="Arial"/>
          <w:color w:val="000000"/>
          <w:sz w:val="24"/>
          <w:szCs w:val="24"/>
        </w:rPr>
        <w:t>школа</w:t>
      </w:r>
      <w:r w:rsidRPr="00475D88">
        <w:rPr>
          <w:rFonts w:ascii="Arial" w:eastAsia="Times New Roman" w:hAnsi="Arial" w:cs="Arial"/>
          <w:color w:val="000000"/>
          <w:sz w:val="24"/>
          <w:szCs w:val="24"/>
          <w:lang w:val="en-US"/>
        </w:rPr>
        <w:t>»</w:t>
      </w:r>
      <w:r w:rsidRPr="00475D88">
        <w:rPr>
          <w:rFonts w:ascii="Arial" w:eastAsia="Times New Roman" w:hAnsi="Arial" w:cs="Arial"/>
          <w:color w:val="000000"/>
          <w:sz w:val="24"/>
          <w:szCs w:val="24"/>
          <w:lang w:val="uk-UA"/>
        </w:rPr>
        <w:t xml:space="preserve"> </w:t>
      </w:r>
      <w:proofErr w:type="gramStart"/>
      <w:r w:rsidRPr="00475D88">
        <w:rPr>
          <w:rFonts w:ascii="Arial" w:eastAsia="Times New Roman" w:hAnsi="Arial" w:cs="Arial"/>
          <w:color w:val="000000"/>
          <w:sz w:val="24"/>
          <w:szCs w:val="24"/>
          <w:lang w:val="uk-UA"/>
        </w:rPr>
        <w:t>на</w:t>
      </w:r>
      <w:proofErr w:type="gramEnd"/>
      <w:r w:rsidRPr="00475D88">
        <w:rPr>
          <w:rFonts w:ascii="Arial" w:eastAsia="Times New Roman" w:hAnsi="Arial" w:cs="Arial"/>
          <w:color w:val="000000"/>
          <w:sz w:val="24"/>
          <w:szCs w:val="24"/>
          <w:lang w:val="uk-UA"/>
        </w:rPr>
        <w:t xml:space="preserve"> період до 2029 року від 14.12.2016 № 988-р</w:t>
      </w:r>
      <w:r w:rsidR="003B14CE" w:rsidRPr="00475D88">
        <w:rPr>
          <w:rFonts w:ascii="Arial" w:eastAsia="Times New Roman" w:hAnsi="Arial" w:cs="Arial"/>
          <w:color w:val="000000"/>
          <w:sz w:val="24"/>
          <w:szCs w:val="24"/>
          <w:lang w:val="en-US"/>
        </w:rPr>
        <w:t>.</w:t>
      </w:r>
      <w:r w:rsidRPr="00475D88">
        <w:rPr>
          <w:rFonts w:ascii="Arial" w:eastAsia="Times New Roman" w:hAnsi="Arial" w:cs="Arial"/>
          <w:color w:val="000000"/>
          <w:sz w:val="24"/>
          <w:szCs w:val="24"/>
          <w:lang w:val="en-US"/>
        </w:rPr>
        <w:t>URL:</w:t>
      </w:r>
      <w:r w:rsidR="003B14CE" w:rsidRPr="00475D88">
        <w:rPr>
          <w:rFonts w:ascii="Arial" w:eastAsia="Times New Roman" w:hAnsi="Arial" w:cs="Arial"/>
          <w:color w:val="000000"/>
          <w:sz w:val="24"/>
          <w:szCs w:val="24"/>
          <w:lang w:val="en-US"/>
        </w:rPr>
        <w:t xml:space="preserve"> </w:t>
      </w:r>
      <w:hyperlink r:id="rId19" w:history="1">
        <w:r w:rsidRPr="00475D88">
          <w:rPr>
            <w:rStyle w:val="a7"/>
            <w:rFonts w:ascii="Arial" w:eastAsia="Times New Roman" w:hAnsi="Arial" w:cs="Arial"/>
            <w:sz w:val="24"/>
            <w:szCs w:val="24"/>
            <w:lang w:val="en-US"/>
          </w:rPr>
          <w:t>https://www.kmu.gov.ua/npas/249613934</w:t>
        </w:r>
      </w:hyperlink>
      <w:r w:rsidRPr="00475D88">
        <w:rPr>
          <w:rFonts w:ascii="Arial" w:eastAsia="Times New Roman" w:hAnsi="Arial" w:cs="Arial"/>
          <w:color w:val="000000"/>
          <w:sz w:val="24"/>
          <w:szCs w:val="24"/>
          <w:lang w:val="en-US"/>
        </w:rPr>
        <w:t xml:space="preserve"> </w:t>
      </w:r>
    </w:p>
    <w:p w:rsidR="003B14CE" w:rsidRPr="00475D88" w:rsidRDefault="003B14CE" w:rsidP="00475D88">
      <w:pPr>
        <w:pStyle w:val="a3"/>
        <w:numPr>
          <w:ilvl w:val="0"/>
          <w:numId w:val="4"/>
        </w:numPr>
        <w:spacing w:after="0" w:line="240" w:lineRule="auto"/>
        <w:jc w:val="both"/>
        <w:rPr>
          <w:rFonts w:ascii="Arial" w:hAnsi="Arial" w:cs="Arial"/>
          <w:sz w:val="24"/>
          <w:szCs w:val="24"/>
          <w:lang w:val="uk-UA"/>
        </w:rPr>
      </w:pPr>
      <w:r w:rsidRPr="00475D88">
        <w:rPr>
          <w:rFonts w:ascii="Arial" w:hAnsi="Arial" w:cs="Arial"/>
          <w:sz w:val="24"/>
          <w:szCs w:val="24"/>
          <w:lang w:val="uk-UA"/>
        </w:rPr>
        <w:t>Нова українська школа: путівник для вчителя 5-6 класів: навчально-методичний посібник / за ред.. А.Л.</w:t>
      </w:r>
      <w:proofErr w:type="spellStart"/>
      <w:r w:rsidRPr="00475D88">
        <w:rPr>
          <w:rFonts w:ascii="Arial" w:hAnsi="Arial" w:cs="Arial"/>
          <w:sz w:val="24"/>
          <w:szCs w:val="24"/>
          <w:lang w:val="uk-UA"/>
        </w:rPr>
        <w:t>Черній</w:t>
      </w:r>
      <w:proofErr w:type="spellEnd"/>
      <w:r w:rsidRPr="00475D88">
        <w:rPr>
          <w:rFonts w:ascii="Arial" w:hAnsi="Arial" w:cs="Arial"/>
          <w:sz w:val="24"/>
          <w:szCs w:val="24"/>
          <w:lang w:val="uk-UA"/>
        </w:rPr>
        <w:t xml:space="preserve">; </w:t>
      </w:r>
      <w:proofErr w:type="spellStart"/>
      <w:r w:rsidRPr="00475D88">
        <w:rPr>
          <w:rFonts w:ascii="Arial" w:hAnsi="Arial" w:cs="Arial"/>
          <w:sz w:val="24"/>
          <w:szCs w:val="24"/>
          <w:lang w:val="uk-UA"/>
        </w:rPr>
        <w:t>відп.за</w:t>
      </w:r>
      <w:proofErr w:type="spellEnd"/>
      <w:r w:rsidRPr="00475D88">
        <w:rPr>
          <w:rFonts w:ascii="Arial" w:hAnsi="Arial" w:cs="Arial"/>
          <w:sz w:val="24"/>
          <w:szCs w:val="24"/>
          <w:lang w:val="uk-UA"/>
        </w:rPr>
        <w:t xml:space="preserve"> випуск В.М. </w:t>
      </w:r>
      <w:proofErr w:type="spellStart"/>
      <w:r w:rsidRPr="00475D88">
        <w:rPr>
          <w:rFonts w:ascii="Arial" w:hAnsi="Arial" w:cs="Arial"/>
          <w:sz w:val="24"/>
          <w:szCs w:val="24"/>
          <w:lang w:val="uk-UA"/>
        </w:rPr>
        <w:t>Салтишева</w:t>
      </w:r>
      <w:proofErr w:type="spellEnd"/>
      <w:r w:rsidRPr="00475D88">
        <w:rPr>
          <w:rFonts w:ascii="Arial" w:hAnsi="Arial" w:cs="Arial"/>
          <w:sz w:val="24"/>
          <w:szCs w:val="24"/>
          <w:lang w:val="uk-UA"/>
        </w:rPr>
        <w:t>. Рівне: РОІППО, 2022. 168 с.</w:t>
      </w:r>
    </w:p>
    <w:p w:rsidR="001D1975" w:rsidRPr="00475D88" w:rsidRDefault="001D1975" w:rsidP="00475D88">
      <w:pPr>
        <w:pStyle w:val="a3"/>
        <w:numPr>
          <w:ilvl w:val="0"/>
          <w:numId w:val="4"/>
        </w:numPr>
        <w:shd w:val="clear" w:color="auto" w:fill="FFFFFF"/>
        <w:spacing w:after="100" w:afterAutospacing="1" w:line="240" w:lineRule="auto"/>
        <w:jc w:val="both"/>
        <w:outlineLvl w:val="0"/>
        <w:rPr>
          <w:rFonts w:ascii="Arial" w:eastAsia="Times New Roman" w:hAnsi="Arial" w:cs="Arial"/>
          <w:bCs/>
          <w:color w:val="000000"/>
          <w:kern w:val="36"/>
          <w:sz w:val="24"/>
          <w:szCs w:val="24"/>
          <w:lang w:val="en-US"/>
        </w:rPr>
      </w:pPr>
      <w:proofErr w:type="spellStart"/>
      <w:r w:rsidRPr="00475D88">
        <w:rPr>
          <w:rFonts w:ascii="Arial" w:eastAsia="Times New Roman" w:hAnsi="Arial" w:cs="Arial"/>
          <w:bCs/>
          <w:color w:val="000000"/>
          <w:kern w:val="36"/>
          <w:sz w:val="24"/>
          <w:szCs w:val="24"/>
          <w:lang w:val="uk-UA"/>
        </w:rPr>
        <w:t>Онаць</w:t>
      </w:r>
      <w:proofErr w:type="spellEnd"/>
      <w:r w:rsidRPr="00475D88">
        <w:rPr>
          <w:rFonts w:ascii="Arial" w:eastAsia="Times New Roman" w:hAnsi="Arial" w:cs="Arial"/>
          <w:bCs/>
          <w:color w:val="000000"/>
          <w:kern w:val="36"/>
          <w:sz w:val="24"/>
          <w:szCs w:val="24"/>
          <w:lang w:val="uk-UA"/>
        </w:rPr>
        <w:t xml:space="preserve"> О., Данко А. </w:t>
      </w:r>
      <w:proofErr w:type="spellStart"/>
      <w:r w:rsidRPr="00475D88">
        <w:rPr>
          <w:rFonts w:ascii="Arial" w:eastAsia="Times New Roman" w:hAnsi="Arial" w:cs="Arial"/>
          <w:bCs/>
          <w:color w:val="000000"/>
          <w:kern w:val="36"/>
          <w:sz w:val="24"/>
          <w:szCs w:val="24"/>
        </w:rPr>
        <w:t>Психологічні</w:t>
      </w:r>
      <w:proofErr w:type="spellEnd"/>
      <w:r w:rsidRPr="00475D88">
        <w:rPr>
          <w:rFonts w:ascii="Arial" w:eastAsia="Times New Roman" w:hAnsi="Arial" w:cs="Arial"/>
          <w:bCs/>
          <w:color w:val="000000"/>
          <w:kern w:val="36"/>
          <w:sz w:val="24"/>
          <w:szCs w:val="24"/>
        </w:rPr>
        <w:t xml:space="preserve"> </w:t>
      </w:r>
      <w:proofErr w:type="spellStart"/>
      <w:r w:rsidRPr="00475D88">
        <w:rPr>
          <w:rFonts w:ascii="Arial" w:eastAsia="Times New Roman" w:hAnsi="Arial" w:cs="Arial"/>
          <w:bCs/>
          <w:color w:val="000000"/>
          <w:kern w:val="36"/>
          <w:sz w:val="24"/>
          <w:szCs w:val="24"/>
        </w:rPr>
        <w:t>аспекти</w:t>
      </w:r>
      <w:proofErr w:type="spellEnd"/>
      <w:r w:rsidRPr="00475D88">
        <w:rPr>
          <w:rFonts w:ascii="Arial" w:eastAsia="Times New Roman" w:hAnsi="Arial" w:cs="Arial"/>
          <w:bCs/>
          <w:color w:val="000000"/>
          <w:kern w:val="36"/>
          <w:sz w:val="24"/>
          <w:szCs w:val="24"/>
        </w:rPr>
        <w:t xml:space="preserve"> </w:t>
      </w:r>
      <w:proofErr w:type="spellStart"/>
      <w:r w:rsidRPr="00475D88">
        <w:rPr>
          <w:rFonts w:ascii="Arial" w:eastAsia="Times New Roman" w:hAnsi="Arial" w:cs="Arial"/>
          <w:bCs/>
          <w:color w:val="000000"/>
          <w:kern w:val="36"/>
          <w:sz w:val="24"/>
          <w:szCs w:val="24"/>
        </w:rPr>
        <w:t>педагогіки</w:t>
      </w:r>
      <w:proofErr w:type="spellEnd"/>
      <w:r w:rsidRPr="00475D88">
        <w:rPr>
          <w:rFonts w:ascii="Arial" w:eastAsia="Times New Roman" w:hAnsi="Arial" w:cs="Arial"/>
          <w:bCs/>
          <w:color w:val="000000"/>
          <w:kern w:val="36"/>
          <w:sz w:val="24"/>
          <w:szCs w:val="24"/>
        </w:rPr>
        <w:t xml:space="preserve"> </w:t>
      </w:r>
      <w:proofErr w:type="spellStart"/>
      <w:r w:rsidRPr="00475D88">
        <w:rPr>
          <w:rFonts w:ascii="Arial" w:eastAsia="Times New Roman" w:hAnsi="Arial" w:cs="Arial"/>
          <w:bCs/>
          <w:color w:val="000000"/>
          <w:kern w:val="36"/>
          <w:sz w:val="24"/>
          <w:szCs w:val="24"/>
        </w:rPr>
        <w:t>партнерської</w:t>
      </w:r>
      <w:proofErr w:type="spellEnd"/>
      <w:r w:rsidRPr="00475D88">
        <w:rPr>
          <w:rFonts w:ascii="Arial" w:eastAsia="Times New Roman" w:hAnsi="Arial" w:cs="Arial"/>
          <w:bCs/>
          <w:color w:val="000000"/>
          <w:kern w:val="36"/>
          <w:sz w:val="24"/>
          <w:szCs w:val="24"/>
        </w:rPr>
        <w:t xml:space="preserve"> </w:t>
      </w:r>
      <w:proofErr w:type="spellStart"/>
      <w:r w:rsidRPr="00475D88">
        <w:rPr>
          <w:rFonts w:ascii="Arial" w:eastAsia="Times New Roman" w:hAnsi="Arial" w:cs="Arial"/>
          <w:bCs/>
          <w:color w:val="000000"/>
          <w:kern w:val="36"/>
          <w:sz w:val="24"/>
          <w:szCs w:val="24"/>
        </w:rPr>
        <w:t>взаємодії</w:t>
      </w:r>
      <w:proofErr w:type="spellEnd"/>
      <w:r w:rsidRPr="00475D88">
        <w:rPr>
          <w:rFonts w:ascii="Arial" w:eastAsia="Times New Roman" w:hAnsi="Arial" w:cs="Arial"/>
          <w:bCs/>
          <w:color w:val="000000"/>
          <w:kern w:val="36"/>
          <w:sz w:val="24"/>
          <w:szCs w:val="24"/>
        </w:rPr>
        <w:t xml:space="preserve"> в закладах </w:t>
      </w:r>
      <w:proofErr w:type="spellStart"/>
      <w:r w:rsidRPr="00475D88">
        <w:rPr>
          <w:rFonts w:ascii="Arial" w:eastAsia="Times New Roman" w:hAnsi="Arial" w:cs="Arial"/>
          <w:bCs/>
          <w:color w:val="000000"/>
          <w:kern w:val="36"/>
          <w:sz w:val="24"/>
          <w:szCs w:val="24"/>
        </w:rPr>
        <w:t>освіти</w:t>
      </w:r>
      <w:proofErr w:type="spellEnd"/>
      <w:r w:rsidRPr="00475D88">
        <w:rPr>
          <w:rFonts w:ascii="Arial" w:eastAsia="Times New Roman" w:hAnsi="Arial" w:cs="Arial"/>
          <w:bCs/>
          <w:color w:val="000000"/>
          <w:kern w:val="36"/>
          <w:sz w:val="24"/>
          <w:szCs w:val="24"/>
        </w:rPr>
        <w:t xml:space="preserve"> в </w:t>
      </w:r>
      <w:proofErr w:type="spellStart"/>
      <w:proofErr w:type="gramStart"/>
      <w:r w:rsidRPr="00475D88">
        <w:rPr>
          <w:rFonts w:ascii="Arial" w:eastAsia="Times New Roman" w:hAnsi="Arial" w:cs="Arial"/>
          <w:bCs/>
          <w:color w:val="000000"/>
          <w:kern w:val="36"/>
          <w:sz w:val="24"/>
          <w:szCs w:val="24"/>
        </w:rPr>
        <w:t>п</w:t>
      </w:r>
      <w:proofErr w:type="gramEnd"/>
      <w:r w:rsidRPr="00475D88">
        <w:rPr>
          <w:rFonts w:ascii="Arial" w:eastAsia="Times New Roman" w:hAnsi="Arial" w:cs="Arial"/>
          <w:bCs/>
          <w:color w:val="000000"/>
          <w:kern w:val="36"/>
          <w:sz w:val="24"/>
          <w:szCs w:val="24"/>
        </w:rPr>
        <w:t>ідручнику</w:t>
      </w:r>
      <w:proofErr w:type="spellEnd"/>
      <w:r w:rsidRPr="00475D88">
        <w:rPr>
          <w:rFonts w:ascii="Arial" w:eastAsia="Times New Roman" w:hAnsi="Arial" w:cs="Arial"/>
          <w:bCs/>
          <w:color w:val="000000"/>
          <w:kern w:val="36"/>
          <w:sz w:val="24"/>
          <w:szCs w:val="24"/>
        </w:rPr>
        <w:t xml:space="preserve"> для </w:t>
      </w:r>
      <w:proofErr w:type="spellStart"/>
      <w:r w:rsidRPr="00475D88">
        <w:rPr>
          <w:rFonts w:ascii="Arial" w:eastAsia="Times New Roman" w:hAnsi="Arial" w:cs="Arial"/>
          <w:bCs/>
          <w:color w:val="000000"/>
          <w:kern w:val="36"/>
          <w:sz w:val="24"/>
          <w:szCs w:val="24"/>
        </w:rPr>
        <w:t>керівника</w:t>
      </w:r>
      <w:proofErr w:type="spellEnd"/>
      <w:r w:rsidRPr="00475D88">
        <w:rPr>
          <w:rFonts w:ascii="Arial" w:eastAsia="Times New Roman" w:hAnsi="Arial" w:cs="Arial"/>
          <w:bCs/>
          <w:color w:val="000000"/>
          <w:kern w:val="36"/>
          <w:sz w:val="24"/>
          <w:szCs w:val="24"/>
          <w:lang w:val="uk-UA"/>
        </w:rPr>
        <w:t xml:space="preserve"> / Проблеми сучасного підручника. № 29. 2022 </w:t>
      </w:r>
      <w:r w:rsidRPr="00475D88">
        <w:rPr>
          <w:rFonts w:ascii="Arial" w:eastAsia="Times New Roman" w:hAnsi="Arial" w:cs="Arial"/>
          <w:bCs/>
          <w:color w:val="000000"/>
          <w:kern w:val="36"/>
          <w:sz w:val="24"/>
          <w:szCs w:val="24"/>
          <w:lang w:val="en-US"/>
        </w:rPr>
        <w:t xml:space="preserve">URL: </w:t>
      </w:r>
      <w:hyperlink r:id="rId20" w:history="1">
        <w:r w:rsidRPr="00475D88">
          <w:rPr>
            <w:rStyle w:val="a7"/>
            <w:rFonts w:ascii="Arial" w:eastAsia="Times New Roman" w:hAnsi="Arial" w:cs="Arial"/>
            <w:bCs/>
            <w:kern w:val="36"/>
            <w:sz w:val="24"/>
            <w:szCs w:val="24"/>
            <w:lang w:val="en-US"/>
          </w:rPr>
          <w:t>https://ipvid.org.ua/index.php/psp/article/view/660</w:t>
        </w:r>
      </w:hyperlink>
      <w:r w:rsidRPr="00475D88">
        <w:rPr>
          <w:rFonts w:ascii="Arial" w:eastAsia="Times New Roman" w:hAnsi="Arial" w:cs="Arial"/>
          <w:bCs/>
          <w:color w:val="000000"/>
          <w:kern w:val="36"/>
          <w:sz w:val="24"/>
          <w:szCs w:val="24"/>
          <w:lang w:val="en-US"/>
        </w:rPr>
        <w:t xml:space="preserve"> .</w:t>
      </w:r>
    </w:p>
    <w:p w:rsidR="001D1975" w:rsidRPr="00475D88" w:rsidRDefault="001D1975" w:rsidP="00475D88">
      <w:pPr>
        <w:pStyle w:val="a3"/>
        <w:spacing w:after="0" w:line="240" w:lineRule="auto"/>
        <w:jc w:val="both"/>
        <w:rPr>
          <w:rFonts w:ascii="Arial" w:hAnsi="Arial" w:cs="Arial"/>
          <w:sz w:val="24"/>
          <w:szCs w:val="24"/>
          <w:lang w:val="uk-UA"/>
        </w:rPr>
      </w:pPr>
    </w:p>
    <w:p w:rsidR="009F64E4" w:rsidRPr="00475D88" w:rsidRDefault="009F64E4" w:rsidP="00475D88">
      <w:pPr>
        <w:spacing w:after="0" w:line="240" w:lineRule="auto"/>
        <w:jc w:val="both"/>
        <w:rPr>
          <w:rFonts w:ascii="Arial" w:hAnsi="Arial" w:cs="Arial"/>
          <w:sz w:val="24"/>
          <w:szCs w:val="24"/>
          <w:lang w:val="uk-UA"/>
        </w:rPr>
      </w:pPr>
    </w:p>
    <w:p w:rsidR="00CC19FB" w:rsidRPr="00475D88" w:rsidRDefault="00CC19FB" w:rsidP="00475D88">
      <w:pPr>
        <w:spacing w:line="240" w:lineRule="auto"/>
        <w:jc w:val="both"/>
        <w:rPr>
          <w:rFonts w:ascii="Arial" w:hAnsi="Arial" w:cs="Arial"/>
          <w:sz w:val="24"/>
          <w:szCs w:val="24"/>
          <w:lang w:val="uk-UA"/>
        </w:rPr>
      </w:pPr>
    </w:p>
    <w:p w:rsidR="00CC19FB" w:rsidRPr="00475D88" w:rsidRDefault="00CC19FB" w:rsidP="00475D88">
      <w:pPr>
        <w:spacing w:line="240" w:lineRule="auto"/>
        <w:jc w:val="both"/>
        <w:rPr>
          <w:rFonts w:ascii="Arial" w:hAnsi="Arial" w:cs="Arial"/>
          <w:sz w:val="24"/>
          <w:szCs w:val="24"/>
          <w:lang w:val="uk-UA"/>
        </w:rPr>
      </w:pPr>
    </w:p>
    <w:p w:rsidR="00CC19FB" w:rsidRPr="00475D88" w:rsidRDefault="00CC19FB" w:rsidP="00475D88">
      <w:pPr>
        <w:spacing w:line="240" w:lineRule="auto"/>
        <w:jc w:val="both"/>
        <w:rPr>
          <w:rFonts w:ascii="Arial" w:hAnsi="Arial" w:cs="Arial"/>
          <w:sz w:val="24"/>
          <w:szCs w:val="24"/>
          <w:lang w:val="uk-UA"/>
        </w:rPr>
      </w:pPr>
    </w:p>
    <w:p w:rsidR="00CC19FB" w:rsidRPr="00475D88" w:rsidRDefault="00CC19FB" w:rsidP="00475D88">
      <w:pPr>
        <w:spacing w:line="240" w:lineRule="auto"/>
        <w:jc w:val="both"/>
        <w:rPr>
          <w:rFonts w:ascii="Arial" w:hAnsi="Arial" w:cs="Arial"/>
          <w:sz w:val="24"/>
          <w:szCs w:val="24"/>
          <w:lang w:val="uk-UA"/>
        </w:rPr>
      </w:pPr>
    </w:p>
    <w:sectPr w:rsidR="00CC19FB" w:rsidRPr="00475D88" w:rsidSect="00475D88">
      <w:pgSz w:w="11906" w:h="16838"/>
      <w:pgMar w:top="85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72ACF"/>
    <w:multiLevelType w:val="hybridMultilevel"/>
    <w:tmpl w:val="8DA2E106"/>
    <w:lvl w:ilvl="0" w:tplc="E3A0143C">
      <w:start w:val="2019"/>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B5A01DD"/>
    <w:multiLevelType w:val="hybridMultilevel"/>
    <w:tmpl w:val="8FC63E0A"/>
    <w:lvl w:ilvl="0" w:tplc="2348E4A0">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7C44F2A"/>
    <w:multiLevelType w:val="hybridMultilevel"/>
    <w:tmpl w:val="83EA3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DF6724"/>
    <w:rsid w:val="00010629"/>
    <w:rsid w:val="00024903"/>
    <w:rsid w:val="000333AC"/>
    <w:rsid w:val="00035EB7"/>
    <w:rsid w:val="000509B4"/>
    <w:rsid w:val="00057336"/>
    <w:rsid w:val="00085B38"/>
    <w:rsid w:val="00095246"/>
    <w:rsid w:val="000C79B9"/>
    <w:rsid w:val="000E033C"/>
    <w:rsid w:val="001043D6"/>
    <w:rsid w:val="0011215B"/>
    <w:rsid w:val="00120CB2"/>
    <w:rsid w:val="00136F6D"/>
    <w:rsid w:val="0014785B"/>
    <w:rsid w:val="00153ED5"/>
    <w:rsid w:val="001566CD"/>
    <w:rsid w:val="00165A63"/>
    <w:rsid w:val="00181E97"/>
    <w:rsid w:val="0018587D"/>
    <w:rsid w:val="00187180"/>
    <w:rsid w:val="00193862"/>
    <w:rsid w:val="0019443B"/>
    <w:rsid w:val="001D1975"/>
    <w:rsid w:val="001F0115"/>
    <w:rsid w:val="001F4839"/>
    <w:rsid w:val="00202AF9"/>
    <w:rsid w:val="0022172D"/>
    <w:rsid w:val="00230256"/>
    <w:rsid w:val="0023556B"/>
    <w:rsid w:val="00235572"/>
    <w:rsid w:val="002370D9"/>
    <w:rsid w:val="002458BF"/>
    <w:rsid w:val="00260504"/>
    <w:rsid w:val="00270C95"/>
    <w:rsid w:val="00277BBD"/>
    <w:rsid w:val="00281055"/>
    <w:rsid w:val="0028213D"/>
    <w:rsid w:val="002B6A3D"/>
    <w:rsid w:val="002C3DCC"/>
    <w:rsid w:val="002C59A1"/>
    <w:rsid w:val="002C7157"/>
    <w:rsid w:val="002F1BA2"/>
    <w:rsid w:val="002F5E64"/>
    <w:rsid w:val="0030175D"/>
    <w:rsid w:val="0032409F"/>
    <w:rsid w:val="003273C6"/>
    <w:rsid w:val="00340507"/>
    <w:rsid w:val="003661BF"/>
    <w:rsid w:val="003665A8"/>
    <w:rsid w:val="00370C18"/>
    <w:rsid w:val="003769A5"/>
    <w:rsid w:val="00391307"/>
    <w:rsid w:val="00393667"/>
    <w:rsid w:val="003A4826"/>
    <w:rsid w:val="003B14CE"/>
    <w:rsid w:val="003B1E18"/>
    <w:rsid w:val="003D6B6A"/>
    <w:rsid w:val="003E48C4"/>
    <w:rsid w:val="00400F01"/>
    <w:rsid w:val="0040496A"/>
    <w:rsid w:val="004267DD"/>
    <w:rsid w:val="00426D6F"/>
    <w:rsid w:val="0043427C"/>
    <w:rsid w:val="0044762D"/>
    <w:rsid w:val="004659A4"/>
    <w:rsid w:val="00470D08"/>
    <w:rsid w:val="00475D88"/>
    <w:rsid w:val="0048295A"/>
    <w:rsid w:val="004B148A"/>
    <w:rsid w:val="004D77CA"/>
    <w:rsid w:val="004E1DDE"/>
    <w:rsid w:val="004F3B0F"/>
    <w:rsid w:val="004F4F33"/>
    <w:rsid w:val="00505D98"/>
    <w:rsid w:val="00511A2C"/>
    <w:rsid w:val="00513CC9"/>
    <w:rsid w:val="005204CB"/>
    <w:rsid w:val="005379EA"/>
    <w:rsid w:val="005447F5"/>
    <w:rsid w:val="005453FE"/>
    <w:rsid w:val="00545EF3"/>
    <w:rsid w:val="00546B20"/>
    <w:rsid w:val="0055320B"/>
    <w:rsid w:val="0058036C"/>
    <w:rsid w:val="00583A66"/>
    <w:rsid w:val="005A1344"/>
    <w:rsid w:val="005A51CA"/>
    <w:rsid w:val="005B457E"/>
    <w:rsid w:val="005F50AA"/>
    <w:rsid w:val="00607232"/>
    <w:rsid w:val="006115B2"/>
    <w:rsid w:val="0063381D"/>
    <w:rsid w:val="00645897"/>
    <w:rsid w:val="0065428F"/>
    <w:rsid w:val="00674E11"/>
    <w:rsid w:val="00692143"/>
    <w:rsid w:val="006C3942"/>
    <w:rsid w:val="006C4C8C"/>
    <w:rsid w:val="006E45D3"/>
    <w:rsid w:val="006E62A3"/>
    <w:rsid w:val="006F4764"/>
    <w:rsid w:val="006F4BEF"/>
    <w:rsid w:val="00700ABE"/>
    <w:rsid w:val="0070315E"/>
    <w:rsid w:val="00713C15"/>
    <w:rsid w:val="00721E8E"/>
    <w:rsid w:val="007665B2"/>
    <w:rsid w:val="007713B5"/>
    <w:rsid w:val="00777630"/>
    <w:rsid w:val="0078050C"/>
    <w:rsid w:val="00781A51"/>
    <w:rsid w:val="007B0586"/>
    <w:rsid w:val="007B3D68"/>
    <w:rsid w:val="007C0557"/>
    <w:rsid w:val="007C3B6F"/>
    <w:rsid w:val="007D50A5"/>
    <w:rsid w:val="007D50C1"/>
    <w:rsid w:val="007E2666"/>
    <w:rsid w:val="007E4BA1"/>
    <w:rsid w:val="007E69F1"/>
    <w:rsid w:val="007F763F"/>
    <w:rsid w:val="007F7729"/>
    <w:rsid w:val="0085303E"/>
    <w:rsid w:val="008A347A"/>
    <w:rsid w:val="008C1F17"/>
    <w:rsid w:val="008C27FA"/>
    <w:rsid w:val="008C3BED"/>
    <w:rsid w:val="008F4E1B"/>
    <w:rsid w:val="00914D4A"/>
    <w:rsid w:val="00920C6A"/>
    <w:rsid w:val="009378D8"/>
    <w:rsid w:val="009417DF"/>
    <w:rsid w:val="009427DD"/>
    <w:rsid w:val="009441F9"/>
    <w:rsid w:val="0094422F"/>
    <w:rsid w:val="00973CDE"/>
    <w:rsid w:val="00974A37"/>
    <w:rsid w:val="00975B8E"/>
    <w:rsid w:val="009952C5"/>
    <w:rsid w:val="009A1A3E"/>
    <w:rsid w:val="009A20EC"/>
    <w:rsid w:val="009B48AE"/>
    <w:rsid w:val="009C6B65"/>
    <w:rsid w:val="009E10F1"/>
    <w:rsid w:val="009E2FE0"/>
    <w:rsid w:val="009E6CBC"/>
    <w:rsid w:val="009F061E"/>
    <w:rsid w:val="009F64E4"/>
    <w:rsid w:val="009F7817"/>
    <w:rsid w:val="00A01CD1"/>
    <w:rsid w:val="00A26A19"/>
    <w:rsid w:val="00A515A1"/>
    <w:rsid w:val="00A57186"/>
    <w:rsid w:val="00A64959"/>
    <w:rsid w:val="00A77C30"/>
    <w:rsid w:val="00A8121C"/>
    <w:rsid w:val="00A83441"/>
    <w:rsid w:val="00AB4134"/>
    <w:rsid w:val="00AD526A"/>
    <w:rsid w:val="00AF3F86"/>
    <w:rsid w:val="00B255CD"/>
    <w:rsid w:val="00B3001E"/>
    <w:rsid w:val="00B66AFE"/>
    <w:rsid w:val="00B672BB"/>
    <w:rsid w:val="00B87E6B"/>
    <w:rsid w:val="00BA0567"/>
    <w:rsid w:val="00BC4785"/>
    <w:rsid w:val="00BC47D5"/>
    <w:rsid w:val="00BC696E"/>
    <w:rsid w:val="00BE0B3A"/>
    <w:rsid w:val="00BF48E7"/>
    <w:rsid w:val="00C27856"/>
    <w:rsid w:val="00C4452B"/>
    <w:rsid w:val="00C73D8D"/>
    <w:rsid w:val="00C76D79"/>
    <w:rsid w:val="00C81407"/>
    <w:rsid w:val="00CA3C3C"/>
    <w:rsid w:val="00CB1E0F"/>
    <w:rsid w:val="00CC19FB"/>
    <w:rsid w:val="00CC45AB"/>
    <w:rsid w:val="00CC6933"/>
    <w:rsid w:val="00CF0D8B"/>
    <w:rsid w:val="00D26577"/>
    <w:rsid w:val="00D27576"/>
    <w:rsid w:val="00D46FB4"/>
    <w:rsid w:val="00D555F8"/>
    <w:rsid w:val="00D85F6A"/>
    <w:rsid w:val="00D91B17"/>
    <w:rsid w:val="00D95B4B"/>
    <w:rsid w:val="00DA1388"/>
    <w:rsid w:val="00DB027B"/>
    <w:rsid w:val="00DF08BE"/>
    <w:rsid w:val="00DF2657"/>
    <w:rsid w:val="00DF6724"/>
    <w:rsid w:val="00E272AF"/>
    <w:rsid w:val="00E458E3"/>
    <w:rsid w:val="00E477A0"/>
    <w:rsid w:val="00E526C1"/>
    <w:rsid w:val="00E6333D"/>
    <w:rsid w:val="00E65979"/>
    <w:rsid w:val="00E67D42"/>
    <w:rsid w:val="00E7388F"/>
    <w:rsid w:val="00E8602E"/>
    <w:rsid w:val="00E9682D"/>
    <w:rsid w:val="00F178ED"/>
    <w:rsid w:val="00F32700"/>
    <w:rsid w:val="00F445C6"/>
    <w:rsid w:val="00F45DAA"/>
    <w:rsid w:val="00F67609"/>
    <w:rsid w:val="00F7744E"/>
    <w:rsid w:val="00F81399"/>
    <w:rsid w:val="00F86FA7"/>
    <w:rsid w:val="00F959A9"/>
    <w:rsid w:val="00FA3227"/>
    <w:rsid w:val="00FA38FD"/>
    <w:rsid w:val="00FA5C1E"/>
    <w:rsid w:val="00FD296E"/>
    <w:rsid w:val="00FD5CCD"/>
    <w:rsid w:val="00FF5A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933"/>
  </w:style>
  <w:style w:type="paragraph" w:styleId="1">
    <w:name w:val="heading 1"/>
    <w:basedOn w:val="a"/>
    <w:link w:val="10"/>
    <w:uiPriority w:val="9"/>
    <w:qFormat/>
    <w:rsid w:val="00165A6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65A6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6724"/>
    <w:pPr>
      <w:ind w:left="720"/>
      <w:contextualSpacing/>
    </w:pPr>
  </w:style>
  <w:style w:type="character" w:customStyle="1" w:styleId="10">
    <w:name w:val="Заголовок 1 Знак"/>
    <w:basedOn w:val="a0"/>
    <w:link w:val="1"/>
    <w:uiPriority w:val="9"/>
    <w:rsid w:val="00165A63"/>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165A63"/>
    <w:rPr>
      <w:rFonts w:ascii="Times New Roman" w:eastAsia="Times New Roman" w:hAnsi="Times New Roman" w:cs="Times New Roman"/>
      <w:b/>
      <w:bCs/>
      <w:sz w:val="36"/>
      <w:szCs w:val="36"/>
    </w:rPr>
  </w:style>
  <w:style w:type="paragraph" w:styleId="a4">
    <w:name w:val="Normal (Web)"/>
    <w:basedOn w:val="a"/>
    <w:uiPriority w:val="99"/>
    <w:semiHidden/>
    <w:unhideWhenUsed/>
    <w:rsid w:val="00165A6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165A63"/>
    <w:rPr>
      <w:i/>
      <w:iCs/>
    </w:rPr>
  </w:style>
  <w:style w:type="character" w:styleId="a6">
    <w:name w:val="Strong"/>
    <w:basedOn w:val="a0"/>
    <w:uiPriority w:val="22"/>
    <w:qFormat/>
    <w:rsid w:val="00165A63"/>
    <w:rPr>
      <w:b/>
      <w:bCs/>
    </w:rPr>
  </w:style>
  <w:style w:type="character" w:styleId="a7">
    <w:name w:val="Hyperlink"/>
    <w:basedOn w:val="a0"/>
    <w:uiPriority w:val="99"/>
    <w:unhideWhenUsed/>
    <w:rsid w:val="00165A63"/>
    <w:rPr>
      <w:color w:val="0000FF"/>
      <w:u w:val="single"/>
    </w:rPr>
  </w:style>
  <w:style w:type="paragraph" w:styleId="a8">
    <w:name w:val="Balloon Text"/>
    <w:basedOn w:val="a"/>
    <w:link w:val="a9"/>
    <w:uiPriority w:val="99"/>
    <w:semiHidden/>
    <w:unhideWhenUsed/>
    <w:rsid w:val="007D50C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D50C1"/>
    <w:rPr>
      <w:rFonts w:ascii="Tahoma" w:hAnsi="Tahoma" w:cs="Tahoma"/>
      <w:sz w:val="16"/>
      <w:szCs w:val="16"/>
    </w:rPr>
  </w:style>
  <w:style w:type="character" w:styleId="aa">
    <w:name w:val="FollowedHyperlink"/>
    <w:basedOn w:val="a0"/>
    <w:uiPriority w:val="99"/>
    <w:semiHidden/>
    <w:unhideWhenUsed/>
    <w:rsid w:val="00AD526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759184">
      <w:bodyDiv w:val="1"/>
      <w:marLeft w:val="0"/>
      <w:marRight w:val="0"/>
      <w:marTop w:val="0"/>
      <w:marBottom w:val="0"/>
      <w:divBdr>
        <w:top w:val="none" w:sz="0" w:space="0" w:color="auto"/>
        <w:left w:val="none" w:sz="0" w:space="0" w:color="auto"/>
        <w:bottom w:val="none" w:sz="0" w:space="0" w:color="auto"/>
        <w:right w:val="none" w:sz="0" w:space="0" w:color="auto"/>
      </w:divBdr>
    </w:div>
    <w:div w:id="1278223456">
      <w:bodyDiv w:val="1"/>
      <w:marLeft w:val="0"/>
      <w:marRight w:val="0"/>
      <w:marTop w:val="0"/>
      <w:marBottom w:val="0"/>
      <w:divBdr>
        <w:top w:val="none" w:sz="0" w:space="0" w:color="auto"/>
        <w:left w:val="none" w:sz="0" w:space="0" w:color="auto"/>
        <w:bottom w:val="none" w:sz="0" w:space="0" w:color="auto"/>
        <w:right w:val="none" w:sz="0" w:space="0" w:color="auto"/>
      </w:divBdr>
    </w:div>
    <w:div w:id="194734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undip.org.ua/wp-content/uploads/2021/05/thesis_PSP_2021-1.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zakon3.rada.gov.ua/laws/show/2145-19"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ipvid.org.ua/index.php/psp/article/view/660"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hyperlink" Target="https://www.kmu.gov.ua/npas/249613934"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913</TotalTime>
  <Pages>5</Pages>
  <Words>1814</Words>
  <Characters>10340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268</cp:revision>
  <dcterms:created xsi:type="dcterms:W3CDTF">2023-10-24T11:06:00Z</dcterms:created>
  <dcterms:modified xsi:type="dcterms:W3CDTF">2023-11-07T10:54:00Z</dcterms:modified>
</cp:coreProperties>
</file>