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6C" w:rsidRPr="00D45AC2" w:rsidRDefault="003B188C">
      <w:pPr>
        <w:rPr>
          <w:sz w:val="24"/>
          <w:szCs w:val="24"/>
        </w:rPr>
      </w:pPr>
      <w:r>
        <w:tab/>
      </w:r>
      <w:r w:rsidRPr="00024178">
        <w:rPr>
          <w:sz w:val="24"/>
          <w:szCs w:val="24"/>
        </w:rPr>
        <w:tab/>
      </w:r>
      <w:r w:rsidRPr="00024178">
        <w:rPr>
          <w:sz w:val="24"/>
          <w:szCs w:val="24"/>
        </w:rPr>
        <w:tab/>
      </w:r>
      <w:r w:rsidRPr="00024178">
        <w:rPr>
          <w:sz w:val="24"/>
          <w:szCs w:val="24"/>
        </w:rPr>
        <w:tab/>
      </w:r>
      <w:r w:rsidR="00B93BB4" w:rsidRPr="00024178">
        <w:rPr>
          <w:sz w:val="24"/>
          <w:szCs w:val="24"/>
        </w:rPr>
        <w:t>ОПОРНИЙ КОНСПЕКТ</w:t>
      </w:r>
      <w:r w:rsidR="00D45AC2">
        <w:rPr>
          <w:sz w:val="24"/>
          <w:szCs w:val="24"/>
        </w:rPr>
        <w:t xml:space="preserve"> УЧНЯ</w:t>
      </w:r>
      <w:bookmarkStart w:id="0" w:name="_GoBack"/>
      <w:bookmarkEnd w:id="0"/>
    </w:p>
    <w:p w:rsidR="00024178" w:rsidRPr="00024178" w:rsidRDefault="00024178">
      <w:pPr>
        <w:rPr>
          <w:sz w:val="24"/>
          <w:szCs w:val="24"/>
        </w:rPr>
      </w:pPr>
    </w:p>
    <w:p w:rsidR="00B93BB4" w:rsidRPr="00024178" w:rsidRDefault="00B93BB4" w:rsidP="00B93BB4">
      <w:pPr>
        <w:ind w:firstLine="708"/>
        <w:rPr>
          <w:sz w:val="24"/>
          <w:szCs w:val="24"/>
        </w:rPr>
      </w:pPr>
      <w:r w:rsidRPr="00024178">
        <w:rPr>
          <w:b/>
          <w:sz w:val="24"/>
          <w:szCs w:val="24"/>
        </w:rPr>
        <w:t xml:space="preserve">Квітка </w:t>
      </w:r>
      <w:r w:rsidRPr="00024178">
        <w:rPr>
          <w:sz w:val="24"/>
          <w:szCs w:val="24"/>
        </w:rPr>
        <w:t xml:space="preserve">- це генеративний орган рослини, який забезпечує статеве розмноження квіткових рослин - процеси запилення та запліднення. </w:t>
      </w:r>
    </w:p>
    <w:p w:rsidR="00B93BB4" w:rsidRPr="00024178" w:rsidRDefault="00B93BB4" w:rsidP="00B93BB4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Квітка становить собою </w:t>
      </w:r>
      <w:r w:rsidRPr="00024178">
        <w:rPr>
          <w:b/>
          <w:sz w:val="24"/>
          <w:szCs w:val="24"/>
        </w:rPr>
        <w:t>видозмінений обмежений у рості пагін</w:t>
      </w:r>
      <w:r w:rsidRPr="00024178">
        <w:rPr>
          <w:sz w:val="24"/>
          <w:szCs w:val="24"/>
        </w:rPr>
        <w:t xml:space="preserve">. </w:t>
      </w:r>
    </w:p>
    <w:p w:rsidR="00B93BB4" w:rsidRPr="00024178" w:rsidRDefault="00B93BB4" w:rsidP="00B93BB4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>Будова квітки.</w:t>
      </w:r>
    </w:p>
    <w:p w:rsidR="00B93BB4" w:rsidRPr="00024178" w:rsidRDefault="00F00EAD" w:rsidP="002751E4">
      <w:pPr>
        <w:pStyle w:val="a3"/>
        <w:ind w:left="0"/>
        <w:rPr>
          <w:b/>
          <w:sz w:val="24"/>
          <w:szCs w:val="24"/>
        </w:rPr>
      </w:pPr>
      <w:r w:rsidRPr="00024178">
        <w:rPr>
          <w:b/>
          <w:sz w:val="24"/>
          <w:szCs w:val="24"/>
        </w:rPr>
        <w:t xml:space="preserve">1. </w:t>
      </w:r>
      <w:r w:rsidR="00B93BB4" w:rsidRPr="00024178">
        <w:rPr>
          <w:b/>
          <w:sz w:val="24"/>
          <w:szCs w:val="24"/>
        </w:rPr>
        <w:t>Квітконіжка</w:t>
      </w:r>
      <w:r w:rsidR="000178E7" w:rsidRPr="00024178">
        <w:rPr>
          <w:b/>
          <w:sz w:val="24"/>
          <w:szCs w:val="24"/>
        </w:rPr>
        <w:t xml:space="preserve">                            </w:t>
      </w:r>
      <w:r w:rsidR="000178E7" w:rsidRPr="00024178">
        <w:rPr>
          <w:b/>
          <w:sz w:val="24"/>
          <w:szCs w:val="24"/>
        </w:rPr>
        <w:tab/>
      </w:r>
    </w:p>
    <w:p w:rsidR="00B93BB4" w:rsidRPr="00024178" w:rsidRDefault="002751E4" w:rsidP="002751E4">
      <w:pPr>
        <w:pStyle w:val="a3"/>
        <w:ind w:left="0"/>
        <w:rPr>
          <w:sz w:val="24"/>
          <w:szCs w:val="24"/>
        </w:rPr>
      </w:pPr>
      <w:r w:rsidRPr="00024178"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343F3" wp14:editId="2BD282D7">
                <wp:simplePos x="0" y="0"/>
                <wp:positionH relativeFrom="column">
                  <wp:posOffset>2383155</wp:posOffset>
                </wp:positionH>
                <wp:positionV relativeFrom="paragraph">
                  <wp:posOffset>131445</wp:posOffset>
                </wp:positionV>
                <wp:extent cx="809625" cy="152401"/>
                <wp:effectExtent l="0" t="76200" r="47625" b="190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1524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87.65pt;margin-top:10.35pt;width:63.75pt;height:1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 w:rsidR="00F00EAD" w:rsidRPr="00024178">
        <w:rPr>
          <w:b/>
          <w:sz w:val="24"/>
          <w:szCs w:val="24"/>
        </w:rPr>
        <w:t xml:space="preserve">2. </w:t>
      </w:r>
      <w:r w:rsidR="00B93BB4" w:rsidRPr="00024178">
        <w:rPr>
          <w:b/>
          <w:sz w:val="24"/>
          <w:szCs w:val="24"/>
        </w:rPr>
        <w:t>Квітколоже</w:t>
      </w:r>
      <w:r w:rsidR="000178E7" w:rsidRPr="00024178">
        <w:rPr>
          <w:b/>
          <w:sz w:val="24"/>
          <w:szCs w:val="24"/>
        </w:rPr>
        <w:t xml:space="preserve">                                      </w:t>
      </w:r>
      <w:r w:rsidRPr="00024178">
        <w:rPr>
          <w:b/>
          <w:sz w:val="24"/>
          <w:szCs w:val="24"/>
        </w:rPr>
        <w:t xml:space="preserve">                    </w:t>
      </w:r>
      <w:r w:rsidR="00F00EAD" w:rsidRPr="00024178">
        <w:rPr>
          <w:b/>
          <w:sz w:val="24"/>
          <w:szCs w:val="24"/>
        </w:rPr>
        <w:t xml:space="preserve"> </w:t>
      </w:r>
      <w:r w:rsidRPr="00024178">
        <w:rPr>
          <w:b/>
          <w:sz w:val="24"/>
          <w:szCs w:val="24"/>
        </w:rPr>
        <w:t xml:space="preserve">чашолистики </w:t>
      </w:r>
      <w:r w:rsidRPr="00024178">
        <w:rPr>
          <w:sz w:val="24"/>
          <w:szCs w:val="24"/>
        </w:rPr>
        <w:t xml:space="preserve">утворюють </w:t>
      </w:r>
      <w:r w:rsidRPr="00024178">
        <w:rPr>
          <w:b/>
          <w:sz w:val="24"/>
          <w:szCs w:val="24"/>
        </w:rPr>
        <w:t>чашечку</w:t>
      </w:r>
    </w:p>
    <w:p w:rsidR="00B93BB4" w:rsidRPr="00024178" w:rsidRDefault="002751E4" w:rsidP="002751E4">
      <w:pPr>
        <w:pStyle w:val="a3"/>
        <w:ind w:left="0"/>
        <w:rPr>
          <w:sz w:val="24"/>
          <w:szCs w:val="24"/>
        </w:rPr>
      </w:pPr>
      <w:r w:rsidRPr="00024178"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F24979" wp14:editId="7AF978DA">
                <wp:simplePos x="0" y="0"/>
                <wp:positionH relativeFrom="column">
                  <wp:posOffset>2383155</wp:posOffset>
                </wp:positionH>
                <wp:positionV relativeFrom="paragraph">
                  <wp:posOffset>108585</wp:posOffset>
                </wp:positionV>
                <wp:extent cx="809625" cy="142875"/>
                <wp:effectExtent l="0" t="0" r="85725" b="857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87.65pt;margin-top:8.55pt;width:63.7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  <w:r w:rsidR="00F00EAD" w:rsidRPr="00024178">
        <w:rPr>
          <w:b/>
          <w:sz w:val="24"/>
          <w:szCs w:val="24"/>
        </w:rPr>
        <w:t xml:space="preserve">3. </w:t>
      </w:r>
      <w:r w:rsidR="00B93BB4" w:rsidRPr="00024178">
        <w:rPr>
          <w:b/>
          <w:sz w:val="24"/>
          <w:szCs w:val="24"/>
        </w:rPr>
        <w:t>Оцвітина</w:t>
      </w:r>
      <w:r w:rsidR="003B188C" w:rsidRPr="00024178">
        <w:rPr>
          <w:b/>
          <w:sz w:val="24"/>
          <w:szCs w:val="24"/>
        </w:rPr>
        <w:t xml:space="preserve"> ( </w:t>
      </w:r>
      <w:r w:rsidR="00F00EAD" w:rsidRPr="00024178">
        <w:rPr>
          <w:b/>
          <w:sz w:val="24"/>
          <w:szCs w:val="24"/>
        </w:rPr>
        <w:t>віночок + чашечка</w:t>
      </w:r>
      <w:r w:rsidR="003B188C" w:rsidRPr="00024178">
        <w:rPr>
          <w:b/>
          <w:sz w:val="24"/>
          <w:szCs w:val="24"/>
        </w:rPr>
        <w:t>)</w:t>
      </w:r>
      <w:r w:rsidRPr="00024178">
        <w:rPr>
          <w:b/>
          <w:sz w:val="24"/>
          <w:szCs w:val="24"/>
        </w:rPr>
        <w:t xml:space="preserve"> </w:t>
      </w:r>
    </w:p>
    <w:p w:rsidR="00B93BB4" w:rsidRPr="00024178" w:rsidRDefault="00F00EAD" w:rsidP="002751E4">
      <w:pPr>
        <w:pStyle w:val="a3"/>
        <w:ind w:left="0"/>
        <w:rPr>
          <w:sz w:val="24"/>
          <w:szCs w:val="24"/>
        </w:rPr>
      </w:pPr>
      <w:r w:rsidRPr="00024178">
        <w:rPr>
          <w:b/>
          <w:sz w:val="24"/>
          <w:szCs w:val="24"/>
        </w:rPr>
        <w:t xml:space="preserve">4. </w:t>
      </w:r>
      <w:r w:rsidR="00B93BB4" w:rsidRPr="00024178">
        <w:rPr>
          <w:b/>
          <w:sz w:val="24"/>
          <w:szCs w:val="24"/>
        </w:rPr>
        <w:t>Тичинки</w:t>
      </w:r>
      <w:r w:rsidR="003B188C" w:rsidRPr="00024178">
        <w:rPr>
          <w:b/>
          <w:sz w:val="24"/>
          <w:szCs w:val="24"/>
        </w:rPr>
        <w:t xml:space="preserve"> (2 пиляки і тичинкова нитка)</w:t>
      </w:r>
      <w:r w:rsidR="002751E4" w:rsidRPr="00024178">
        <w:rPr>
          <w:b/>
          <w:sz w:val="24"/>
          <w:szCs w:val="24"/>
        </w:rPr>
        <w:t xml:space="preserve">        </w:t>
      </w:r>
      <w:r w:rsidRPr="00024178">
        <w:rPr>
          <w:b/>
          <w:sz w:val="24"/>
          <w:szCs w:val="24"/>
        </w:rPr>
        <w:t xml:space="preserve"> </w:t>
      </w:r>
      <w:r w:rsidR="002751E4" w:rsidRPr="00024178">
        <w:rPr>
          <w:b/>
          <w:sz w:val="24"/>
          <w:szCs w:val="24"/>
        </w:rPr>
        <w:t xml:space="preserve">пелюстки </w:t>
      </w:r>
      <w:r w:rsidR="002751E4" w:rsidRPr="00024178">
        <w:rPr>
          <w:sz w:val="24"/>
          <w:szCs w:val="24"/>
        </w:rPr>
        <w:t>утворюють</w:t>
      </w:r>
      <w:r w:rsidR="002751E4" w:rsidRPr="00024178">
        <w:rPr>
          <w:b/>
          <w:sz w:val="24"/>
          <w:szCs w:val="24"/>
        </w:rPr>
        <w:t xml:space="preserve"> віночок</w:t>
      </w:r>
    </w:p>
    <w:p w:rsidR="003B188C" w:rsidRPr="00024178" w:rsidRDefault="00F00EAD" w:rsidP="002751E4">
      <w:pPr>
        <w:pStyle w:val="a3"/>
        <w:ind w:left="0"/>
        <w:rPr>
          <w:sz w:val="24"/>
          <w:szCs w:val="24"/>
        </w:rPr>
      </w:pPr>
      <w:r w:rsidRPr="00024178">
        <w:rPr>
          <w:b/>
          <w:sz w:val="24"/>
          <w:szCs w:val="24"/>
        </w:rPr>
        <w:t xml:space="preserve">5. </w:t>
      </w:r>
      <w:r w:rsidR="00B93BB4" w:rsidRPr="00024178">
        <w:rPr>
          <w:b/>
          <w:sz w:val="24"/>
          <w:szCs w:val="24"/>
        </w:rPr>
        <w:t>Маточка</w:t>
      </w:r>
      <w:r w:rsidR="003B188C" w:rsidRPr="00024178">
        <w:rPr>
          <w:b/>
          <w:sz w:val="24"/>
          <w:szCs w:val="24"/>
        </w:rPr>
        <w:t xml:space="preserve"> (приймочка, стовпчик, зав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’</m:t>
        </m:r>
      </m:oMath>
      <w:r w:rsidR="003B188C" w:rsidRPr="00024178">
        <w:rPr>
          <w:b/>
          <w:sz w:val="24"/>
          <w:szCs w:val="24"/>
        </w:rPr>
        <w:t>язь)</w:t>
      </w:r>
    </w:p>
    <w:p w:rsidR="006E0292" w:rsidRPr="00024178" w:rsidRDefault="003B188C" w:rsidP="003B188C">
      <w:pPr>
        <w:pStyle w:val="a3"/>
        <w:ind w:left="0"/>
        <w:rPr>
          <w:sz w:val="24"/>
          <w:szCs w:val="24"/>
        </w:rPr>
      </w:pPr>
      <w:r w:rsidRPr="00024178">
        <w:rPr>
          <w:b/>
          <w:sz w:val="24"/>
          <w:szCs w:val="24"/>
        </w:rPr>
        <w:t xml:space="preserve"> </w:t>
      </w:r>
    </w:p>
    <w:p w:rsidR="002751E4" w:rsidRPr="00024178" w:rsidRDefault="00024178" w:rsidP="006E0292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 w:rsidR="006E0292" w:rsidRPr="00024178">
        <w:rPr>
          <w:sz w:val="24"/>
          <w:szCs w:val="24"/>
        </w:rPr>
        <w:t>У</w:t>
      </w:r>
      <w:r w:rsidR="00B93BB4" w:rsidRPr="00024178">
        <w:rPr>
          <w:sz w:val="24"/>
          <w:szCs w:val="24"/>
        </w:rPr>
        <w:t xml:space="preserve"> яблуні і вишні, квітка </w:t>
      </w:r>
      <w:r w:rsidR="00B93BB4" w:rsidRPr="00024178">
        <w:rPr>
          <w:sz w:val="24"/>
          <w:szCs w:val="24"/>
          <w:u w:val="single"/>
        </w:rPr>
        <w:t>прикріплюється до стебла</w:t>
      </w:r>
      <w:r w:rsidR="00B93BB4" w:rsidRPr="00024178">
        <w:rPr>
          <w:sz w:val="24"/>
          <w:szCs w:val="24"/>
        </w:rPr>
        <w:t xml:space="preserve"> </w:t>
      </w:r>
      <w:r w:rsidR="00B93BB4" w:rsidRPr="00024178">
        <w:rPr>
          <w:b/>
          <w:sz w:val="24"/>
          <w:szCs w:val="24"/>
        </w:rPr>
        <w:t>квітконіжкою</w:t>
      </w:r>
      <w:r w:rsidR="00B93BB4" w:rsidRPr="00024178">
        <w:rPr>
          <w:sz w:val="24"/>
          <w:szCs w:val="24"/>
        </w:rPr>
        <w:t>, а у кукурудзи, соняшника, конюшини</w:t>
      </w:r>
      <w:r w:rsidR="00B93BB4" w:rsidRPr="00024178">
        <w:rPr>
          <w:sz w:val="24"/>
          <w:szCs w:val="24"/>
          <w:u w:val="single"/>
        </w:rPr>
        <w:t xml:space="preserve"> </w:t>
      </w:r>
      <w:r w:rsidR="00B93BB4" w:rsidRPr="00024178">
        <w:rPr>
          <w:sz w:val="24"/>
          <w:szCs w:val="24"/>
        </w:rPr>
        <w:t xml:space="preserve">квітконіжка вкорочена і зовні непомітна. Такі квітки називають </w:t>
      </w:r>
      <w:r w:rsidR="00B93BB4" w:rsidRPr="00024178">
        <w:rPr>
          <w:b/>
          <w:sz w:val="24"/>
          <w:szCs w:val="24"/>
        </w:rPr>
        <w:t>сидячими.</w:t>
      </w:r>
      <w:r w:rsidR="00B93BB4" w:rsidRPr="00024178">
        <w:rPr>
          <w:sz w:val="24"/>
          <w:szCs w:val="24"/>
        </w:rPr>
        <w:br/>
      </w:r>
      <w:r w:rsidR="00B93BB4" w:rsidRPr="00024178">
        <w:rPr>
          <w:sz w:val="24"/>
          <w:szCs w:val="24"/>
        </w:rPr>
        <w:tab/>
        <w:t xml:space="preserve">Верхню розширену частину квітконіжки називають </w:t>
      </w:r>
      <w:r w:rsidR="00B93BB4" w:rsidRPr="00024178">
        <w:rPr>
          <w:b/>
          <w:sz w:val="24"/>
          <w:szCs w:val="24"/>
        </w:rPr>
        <w:t>квітколожем</w:t>
      </w:r>
      <w:r w:rsidR="00B93BB4" w:rsidRPr="00024178">
        <w:rPr>
          <w:sz w:val="24"/>
          <w:szCs w:val="24"/>
        </w:rPr>
        <w:t>.</w:t>
      </w:r>
      <w:r w:rsidR="006E0292" w:rsidRPr="00024178">
        <w:rPr>
          <w:sz w:val="24"/>
          <w:szCs w:val="24"/>
        </w:rPr>
        <w:t xml:space="preserve"> </w:t>
      </w:r>
    </w:p>
    <w:p w:rsidR="00024178" w:rsidRDefault="002751E4" w:rsidP="006E0292">
      <w:pPr>
        <w:pStyle w:val="a3"/>
        <w:ind w:left="0"/>
        <w:rPr>
          <w:sz w:val="24"/>
          <w:szCs w:val="24"/>
        </w:rPr>
      </w:pPr>
      <w:r w:rsidRPr="00024178">
        <w:rPr>
          <w:sz w:val="24"/>
          <w:szCs w:val="24"/>
        </w:rPr>
        <w:tab/>
      </w:r>
    </w:p>
    <w:p w:rsidR="00B93BB4" w:rsidRPr="00024178" w:rsidRDefault="00024178" w:rsidP="006E0292">
      <w:pPr>
        <w:pStyle w:val="a3"/>
        <w:ind w:left="0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  <w:r w:rsidR="00B93BB4" w:rsidRPr="00024178">
        <w:rPr>
          <w:sz w:val="24"/>
          <w:szCs w:val="24"/>
          <w:u w:val="single"/>
        </w:rPr>
        <w:t>На квітколожі розміщені</w:t>
      </w:r>
      <w:r w:rsidR="00B93BB4" w:rsidRPr="00024178">
        <w:rPr>
          <w:sz w:val="24"/>
          <w:szCs w:val="24"/>
        </w:rPr>
        <w:t xml:space="preserve"> </w:t>
      </w:r>
      <w:r w:rsidR="00B93BB4" w:rsidRPr="00024178">
        <w:rPr>
          <w:b/>
          <w:sz w:val="24"/>
          <w:szCs w:val="24"/>
        </w:rPr>
        <w:t>чашечка, віночок, тичинки, одна або кілька маточок.</w:t>
      </w:r>
      <w:r w:rsidR="00B93BB4" w:rsidRPr="00024178">
        <w:rPr>
          <w:sz w:val="24"/>
          <w:szCs w:val="24"/>
        </w:rPr>
        <w:br/>
        <w:t xml:space="preserve">        </w:t>
      </w:r>
      <w:r>
        <w:rPr>
          <w:sz w:val="24"/>
          <w:szCs w:val="24"/>
        </w:rPr>
        <w:t xml:space="preserve">  </w:t>
      </w:r>
      <w:r w:rsidR="00B93BB4" w:rsidRPr="00024178">
        <w:rPr>
          <w:sz w:val="24"/>
          <w:szCs w:val="24"/>
        </w:rPr>
        <w:t xml:space="preserve"> Чашечка складається із видозмінених листків - </w:t>
      </w:r>
      <w:r w:rsidR="00B93BB4" w:rsidRPr="00024178">
        <w:rPr>
          <w:b/>
          <w:sz w:val="24"/>
          <w:szCs w:val="24"/>
        </w:rPr>
        <w:t>чашолистків,</w:t>
      </w:r>
      <w:r w:rsidR="00B93BB4" w:rsidRPr="00024178">
        <w:rPr>
          <w:sz w:val="24"/>
          <w:szCs w:val="24"/>
        </w:rPr>
        <w:t xml:space="preserve"> що мають переважно зелений колір. </w:t>
      </w:r>
      <w:r w:rsidR="00B93BB4" w:rsidRPr="00024178">
        <w:rPr>
          <w:sz w:val="24"/>
          <w:szCs w:val="24"/>
          <w:u w:val="single"/>
        </w:rPr>
        <w:t>Чашолистки захищають внутрішні частини квітки від ушкоджень</w:t>
      </w:r>
      <w:r w:rsidR="00B93BB4" w:rsidRPr="00024178">
        <w:rPr>
          <w:sz w:val="24"/>
          <w:szCs w:val="24"/>
        </w:rPr>
        <w:t xml:space="preserve">, особливо коли квітка ще не розцвіла і перебуває у стані пуп'янка. </w:t>
      </w:r>
      <w:r w:rsidR="00B93BB4" w:rsidRPr="00024178">
        <w:rPr>
          <w:sz w:val="24"/>
          <w:szCs w:val="24"/>
        </w:rPr>
        <w:tab/>
      </w:r>
    </w:p>
    <w:p w:rsidR="00B93BB4" w:rsidRPr="00024178" w:rsidRDefault="00B93BB4" w:rsidP="00B93BB4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Якщо чашолистки відокремлені один від одного, то чашечку називають </w:t>
      </w:r>
      <w:proofErr w:type="spellStart"/>
      <w:r w:rsidRPr="00024178">
        <w:rPr>
          <w:b/>
          <w:sz w:val="24"/>
          <w:szCs w:val="24"/>
        </w:rPr>
        <w:t>роздільнолистою</w:t>
      </w:r>
      <w:proofErr w:type="spellEnd"/>
      <w:r w:rsidRPr="00024178">
        <w:rPr>
          <w:sz w:val="24"/>
          <w:szCs w:val="24"/>
        </w:rPr>
        <w:t xml:space="preserve"> (наприклад, у капусти), а якщо вони зрощені між собою, то </w:t>
      </w:r>
      <w:proofErr w:type="spellStart"/>
      <w:r w:rsidRPr="00024178">
        <w:rPr>
          <w:b/>
          <w:sz w:val="24"/>
          <w:szCs w:val="24"/>
        </w:rPr>
        <w:t>зрослолистою</w:t>
      </w:r>
      <w:proofErr w:type="spellEnd"/>
      <w:r w:rsidRPr="00024178">
        <w:rPr>
          <w:sz w:val="24"/>
          <w:szCs w:val="24"/>
        </w:rPr>
        <w:t xml:space="preserve"> (приміром, у картоплі, петунії).          </w:t>
      </w:r>
    </w:p>
    <w:p w:rsidR="00024178" w:rsidRDefault="00024178" w:rsidP="00B93BB4">
      <w:pPr>
        <w:ind w:firstLine="708"/>
        <w:rPr>
          <w:b/>
          <w:sz w:val="24"/>
          <w:szCs w:val="24"/>
        </w:rPr>
      </w:pPr>
    </w:p>
    <w:p w:rsidR="002751E4" w:rsidRPr="00024178" w:rsidRDefault="006E0292" w:rsidP="00B93BB4">
      <w:pPr>
        <w:ind w:firstLine="708"/>
        <w:rPr>
          <w:sz w:val="24"/>
          <w:szCs w:val="24"/>
        </w:rPr>
      </w:pPr>
      <w:r w:rsidRPr="00024178">
        <w:rPr>
          <w:b/>
          <w:sz w:val="24"/>
          <w:szCs w:val="24"/>
        </w:rPr>
        <w:t>В</w:t>
      </w:r>
      <w:r w:rsidR="00B93BB4" w:rsidRPr="00024178">
        <w:rPr>
          <w:b/>
          <w:sz w:val="24"/>
          <w:szCs w:val="24"/>
        </w:rPr>
        <w:t>іночок</w:t>
      </w:r>
      <w:r w:rsidR="00B93BB4" w:rsidRPr="00024178">
        <w:rPr>
          <w:sz w:val="24"/>
          <w:szCs w:val="24"/>
        </w:rPr>
        <w:t xml:space="preserve"> складається з </w:t>
      </w:r>
      <w:r w:rsidR="00B93BB4" w:rsidRPr="00024178">
        <w:rPr>
          <w:b/>
          <w:sz w:val="24"/>
          <w:szCs w:val="24"/>
        </w:rPr>
        <w:t>пелюсток</w:t>
      </w:r>
      <w:r w:rsidR="00B93BB4" w:rsidRPr="00024178">
        <w:rPr>
          <w:sz w:val="24"/>
          <w:szCs w:val="24"/>
        </w:rPr>
        <w:t xml:space="preserve"> - видозмінених листків, що забарвлені переважно яскраво. </w:t>
      </w:r>
      <w:r w:rsidR="00B93BB4" w:rsidRPr="00024178">
        <w:rPr>
          <w:sz w:val="24"/>
          <w:szCs w:val="24"/>
          <w:u w:val="single"/>
        </w:rPr>
        <w:t>Віночок захищає тичинки і маточку, а також приваблює комах-запилювачів.</w:t>
      </w:r>
      <w:r w:rsidR="00B93BB4" w:rsidRPr="00024178">
        <w:rPr>
          <w:sz w:val="24"/>
          <w:szCs w:val="24"/>
        </w:rPr>
        <w:t xml:space="preserve"> </w:t>
      </w:r>
    </w:p>
    <w:p w:rsidR="00024178" w:rsidRDefault="00024178" w:rsidP="00B93BB4">
      <w:pPr>
        <w:ind w:firstLine="708"/>
        <w:rPr>
          <w:sz w:val="24"/>
          <w:szCs w:val="24"/>
        </w:rPr>
      </w:pPr>
    </w:p>
    <w:p w:rsidR="00024178" w:rsidRDefault="00B93BB4" w:rsidP="00B93BB4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В одних рослин пелюстки зростаються, в інших - ні. Отже, віночок може бути </w:t>
      </w:r>
      <w:proofErr w:type="spellStart"/>
      <w:r w:rsidRPr="00024178">
        <w:rPr>
          <w:b/>
          <w:sz w:val="24"/>
          <w:szCs w:val="24"/>
        </w:rPr>
        <w:t>вільнопелюстковим</w:t>
      </w:r>
      <w:proofErr w:type="spellEnd"/>
      <w:r w:rsidRPr="00024178">
        <w:rPr>
          <w:b/>
          <w:sz w:val="24"/>
          <w:szCs w:val="24"/>
        </w:rPr>
        <w:t>,</w:t>
      </w:r>
      <w:r w:rsidRPr="00024178">
        <w:rPr>
          <w:sz w:val="24"/>
          <w:szCs w:val="24"/>
        </w:rPr>
        <w:t xml:space="preserve"> як у шипшини, або з</w:t>
      </w:r>
      <w:r w:rsidRPr="00024178">
        <w:rPr>
          <w:b/>
          <w:sz w:val="24"/>
          <w:szCs w:val="24"/>
        </w:rPr>
        <w:t>рослопелюстковим</w:t>
      </w:r>
      <w:r w:rsidRPr="00024178">
        <w:rPr>
          <w:sz w:val="24"/>
          <w:szCs w:val="24"/>
        </w:rPr>
        <w:t>, як у кульбаби і картоплі.</w:t>
      </w:r>
      <w:r w:rsidRPr="00024178">
        <w:rPr>
          <w:sz w:val="24"/>
          <w:szCs w:val="24"/>
        </w:rPr>
        <w:br/>
        <w:t xml:space="preserve">         </w:t>
      </w:r>
    </w:p>
    <w:p w:rsidR="00B93BB4" w:rsidRPr="00024178" w:rsidRDefault="00B93BB4" w:rsidP="00B93BB4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 </w:t>
      </w:r>
      <w:r w:rsidRPr="00024178">
        <w:rPr>
          <w:b/>
          <w:sz w:val="24"/>
          <w:szCs w:val="24"/>
        </w:rPr>
        <w:t xml:space="preserve">Чашечка і віночок </w:t>
      </w:r>
      <w:r w:rsidRPr="00024178">
        <w:rPr>
          <w:sz w:val="24"/>
          <w:szCs w:val="24"/>
        </w:rPr>
        <w:t xml:space="preserve">у багатьох рослин разом складають </w:t>
      </w:r>
      <w:r w:rsidRPr="00024178">
        <w:rPr>
          <w:b/>
          <w:sz w:val="24"/>
          <w:szCs w:val="24"/>
        </w:rPr>
        <w:t>подвійну оцвітину</w:t>
      </w:r>
      <w:r w:rsidRPr="00024178">
        <w:rPr>
          <w:sz w:val="24"/>
          <w:szCs w:val="24"/>
        </w:rPr>
        <w:t xml:space="preserve">, як у петунії та вишні. У деяких рослин усі частини оцвітини однакові за формою та забарвленням. Таку оцвітину називають </w:t>
      </w:r>
      <w:r w:rsidRPr="00024178">
        <w:rPr>
          <w:b/>
          <w:sz w:val="24"/>
          <w:szCs w:val="24"/>
        </w:rPr>
        <w:t>простою,</w:t>
      </w:r>
      <w:r w:rsidRPr="00024178">
        <w:rPr>
          <w:sz w:val="24"/>
          <w:szCs w:val="24"/>
        </w:rPr>
        <w:t xml:space="preserve"> наприклад у конвалії та тюльпана. Головні частини квітки - </w:t>
      </w:r>
      <w:r w:rsidRPr="00024178">
        <w:rPr>
          <w:b/>
          <w:sz w:val="24"/>
          <w:szCs w:val="24"/>
        </w:rPr>
        <w:t>маточки і тичинки</w:t>
      </w:r>
      <w:r w:rsidRPr="00024178">
        <w:rPr>
          <w:sz w:val="24"/>
          <w:szCs w:val="24"/>
        </w:rPr>
        <w:t>.</w:t>
      </w:r>
    </w:p>
    <w:p w:rsidR="00024178" w:rsidRDefault="00024178" w:rsidP="006E0292">
      <w:pPr>
        <w:ind w:firstLine="708"/>
        <w:rPr>
          <w:sz w:val="24"/>
          <w:szCs w:val="24"/>
        </w:rPr>
      </w:pPr>
    </w:p>
    <w:p w:rsidR="00024178" w:rsidRDefault="006E0292" w:rsidP="006E0292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Кожна тичинка утворена </w:t>
      </w:r>
      <w:r w:rsidRPr="00024178">
        <w:rPr>
          <w:b/>
          <w:sz w:val="24"/>
          <w:szCs w:val="24"/>
        </w:rPr>
        <w:t>тичинковою ниткою та пиляком</w:t>
      </w:r>
      <w:r w:rsidRPr="00024178">
        <w:rPr>
          <w:sz w:val="24"/>
          <w:szCs w:val="24"/>
        </w:rPr>
        <w:t xml:space="preserve">. У </w:t>
      </w:r>
      <w:r w:rsidRPr="00024178">
        <w:rPr>
          <w:sz w:val="24"/>
          <w:szCs w:val="24"/>
          <w:u w:val="single"/>
        </w:rPr>
        <w:t>пиляку формуються пилкові зерна, які містять чоловічі статеві клітини.</w:t>
      </w:r>
      <w:r w:rsidRPr="00024178">
        <w:rPr>
          <w:sz w:val="24"/>
          <w:szCs w:val="24"/>
        </w:rPr>
        <w:t xml:space="preserve"> Сукупність пилкових зерен має назву </w:t>
      </w:r>
      <w:r w:rsidRPr="00024178">
        <w:rPr>
          <w:b/>
          <w:sz w:val="24"/>
          <w:szCs w:val="24"/>
        </w:rPr>
        <w:t>пилок.</w:t>
      </w:r>
      <w:r w:rsidRPr="00024178">
        <w:rPr>
          <w:b/>
          <w:sz w:val="24"/>
          <w:szCs w:val="24"/>
        </w:rPr>
        <w:br/>
      </w:r>
      <w:r w:rsidRPr="00024178">
        <w:rPr>
          <w:sz w:val="24"/>
          <w:szCs w:val="24"/>
        </w:rPr>
        <w:t xml:space="preserve">         </w:t>
      </w:r>
    </w:p>
    <w:p w:rsidR="003B188C" w:rsidRPr="00024178" w:rsidRDefault="006E0292" w:rsidP="006E0292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 </w:t>
      </w:r>
      <w:r w:rsidRPr="00024178">
        <w:rPr>
          <w:b/>
          <w:sz w:val="24"/>
          <w:szCs w:val="24"/>
        </w:rPr>
        <w:t>Маточка</w:t>
      </w:r>
      <w:r w:rsidRPr="00024178">
        <w:rPr>
          <w:sz w:val="24"/>
          <w:szCs w:val="24"/>
        </w:rPr>
        <w:t xml:space="preserve"> утворена одним чи кількома зрослими листочками - </w:t>
      </w:r>
      <w:proofErr w:type="spellStart"/>
      <w:r w:rsidRPr="00024178">
        <w:rPr>
          <w:b/>
          <w:sz w:val="24"/>
          <w:szCs w:val="24"/>
        </w:rPr>
        <w:t>плодолистками</w:t>
      </w:r>
      <w:proofErr w:type="spellEnd"/>
      <w:r w:rsidRPr="00024178">
        <w:rPr>
          <w:sz w:val="24"/>
          <w:szCs w:val="24"/>
        </w:rPr>
        <w:t xml:space="preserve">. Маточка складається з нижньої розширеної частини - </w:t>
      </w:r>
      <w:r w:rsidRPr="00024178">
        <w:rPr>
          <w:b/>
          <w:sz w:val="24"/>
          <w:szCs w:val="24"/>
        </w:rPr>
        <w:t>зав'язі,</w:t>
      </w:r>
      <w:r w:rsidRPr="00024178">
        <w:rPr>
          <w:sz w:val="24"/>
          <w:szCs w:val="24"/>
        </w:rPr>
        <w:t xml:space="preserve"> середньої видовженої - </w:t>
      </w:r>
      <w:r w:rsidRPr="00024178">
        <w:rPr>
          <w:b/>
          <w:sz w:val="24"/>
          <w:szCs w:val="24"/>
        </w:rPr>
        <w:t>стовпчика</w:t>
      </w:r>
      <w:r w:rsidRPr="00024178">
        <w:rPr>
          <w:sz w:val="24"/>
          <w:szCs w:val="24"/>
        </w:rPr>
        <w:t xml:space="preserve"> (є не у всіх квіток) та верхньої - </w:t>
      </w:r>
      <w:r w:rsidRPr="00024178">
        <w:rPr>
          <w:b/>
          <w:sz w:val="24"/>
          <w:szCs w:val="24"/>
        </w:rPr>
        <w:t>приймочки</w:t>
      </w:r>
      <w:r w:rsidRPr="00024178">
        <w:rPr>
          <w:sz w:val="24"/>
          <w:szCs w:val="24"/>
        </w:rPr>
        <w:t xml:space="preserve">. </w:t>
      </w:r>
      <w:r w:rsidRPr="00024178">
        <w:rPr>
          <w:sz w:val="24"/>
          <w:szCs w:val="24"/>
          <w:u w:val="single"/>
        </w:rPr>
        <w:t>Всередині зав'язі містяться</w:t>
      </w:r>
      <w:r w:rsidRPr="00024178">
        <w:rPr>
          <w:sz w:val="24"/>
          <w:szCs w:val="24"/>
        </w:rPr>
        <w:t xml:space="preserve"> один або кілька </w:t>
      </w:r>
      <w:r w:rsidRPr="00024178">
        <w:rPr>
          <w:b/>
          <w:sz w:val="24"/>
          <w:szCs w:val="24"/>
        </w:rPr>
        <w:t>насінних зачатків.</w:t>
      </w:r>
      <w:r w:rsidRPr="00024178">
        <w:rPr>
          <w:sz w:val="24"/>
          <w:szCs w:val="24"/>
        </w:rPr>
        <w:br/>
        <w:t xml:space="preserve">       У кожному насінному зачатку формується </w:t>
      </w:r>
      <w:r w:rsidRPr="00024178">
        <w:rPr>
          <w:b/>
          <w:sz w:val="24"/>
          <w:szCs w:val="24"/>
        </w:rPr>
        <w:t>зародковий мішок</w:t>
      </w:r>
      <w:r w:rsidRPr="00024178">
        <w:rPr>
          <w:sz w:val="24"/>
          <w:szCs w:val="24"/>
        </w:rPr>
        <w:t xml:space="preserve">, де міститься жіноча статева клітина - </w:t>
      </w:r>
      <w:r w:rsidRPr="00024178">
        <w:rPr>
          <w:b/>
          <w:sz w:val="24"/>
          <w:szCs w:val="24"/>
        </w:rPr>
        <w:t>яйцеклітина та центральна клітина</w:t>
      </w:r>
      <w:r w:rsidRPr="00024178">
        <w:rPr>
          <w:sz w:val="24"/>
          <w:szCs w:val="24"/>
        </w:rPr>
        <w:t xml:space="preserve">. </w:t>
      </w:r>
    </w:p>
    <w:p w:rsidR="006E0292" w:rsidRPr="00024178" w:rsidRDefault="006E0292" w:rsidP="006E0292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З насінного зачатка після запліднення зазвичай розвивається </w:t>
      </w:r>
      <w:r w:rsidRPr="00024178">
        <w:rPr>
          <w:b/>
          <w:sz w:val="24"/>
          <w:szCs w:val="24"/>
        </w:rPr>
        <w:t>насінина</w:t>
      </w:r>
      <w:r w:rsidRPr="00024178">
        <w:rPr>
          <w:sz w:val="24"/>
          <w:szCs w:val="24"/>
        </w:rPr>
        <w:t xml:space="preserve">, а із зав'язі - </w:t>
      </w:r>
      <w:r w:rsidRPr="00024178">
        <w:rPr>
          <w:b/>
          <w:sz w:val="24"/>
          <w:szCs w:val="24"/>
        </w:rPr>
        <w:t>оплодень</w:t>
      </w:r>
      <w:r w:rsidRPr="00024178">
        <w:rPr>
          <w:sz w:val="24"/>
          <w:szCs w:val="24"/>
        </w:rPr>
        <w:t xml:space="preserve">. </w:t>
      </w:r>
    </w:p>
    <w:p w:rsidR="00024178" w:rsidRDefault="00024178" w:rsidP="003B188C">
      <w:pPr>
        <w:ind w:firstLine="708"/>
        <w:rPr>
          <w:sz w:val="24"/>
          <w:szCs w:val="24"/>
        </w:rPr>
      </w:pPr>
    </w:p>
    <w:p w:rsidR="00024178" w:rsidRDefault="003B188C" w:rsidP="003B188C">
      <w:pPr>
        <w:ind w:firstLine="708"/>
        <w:rPr>
          <w:sz w:val="24"/>
          <w:szCs w:val="24"/>
        </w:rPr>
      </w:pPr>
      <w:r w:rsidRPr="00024178">
        <w:rPr>
          <w:sz w:val="24"/>
          <w:szCs w:val="24"/>
        </w:rPr>
        <w:t xml:space="preserve">У деяких видів рослин тичинки розташовані в одних, а маточки в інших квітках. Такі квітки відповідно називають </w:t>
      </w:r>
      <w:r w:rsidRPr="00024178">
        <w:rPr>
          <w:b/>
          <w:sz w:val="24"/>
          <w:szCs w:val="24"/>
        </w:rPr>
        <w:t xml:space="preserve">тичинковими </w:t>
      </w:r>
      <w:r w:rsidRPr="00024178">
        <w:rPr>
          <w:sz w:val="24"/>
          <w:szCs w:val="24"/>
        </w:rPr>
        <w:t xml:space="preserve">(чоловічими) та </w:t>
      </w:r>
      <w:r w:rsidRPr="00024178">
        <w:rPr>
          <w:b/>
          <w:sz w:val="24"/>
          <w:szCs w:val="24"/>
        </w:rPr>
        <w:t>маточковими</w:t>
      </w:r>
      <w:r w:rsidRPr="00024178">
        <w:rPr>
          <w:sz w:val="24"/>
          <w:szCs w:val="24"/>
        </w:rPr>
        <w:t xml:space="preserve"> (жіночими). Квітки, що мають лише тичинки або лише маточки, називають </w:t>
      </w:r>
      <w:r w:rsidRPr="00024178">
        <w:rPr>
          <w:b/>
          <w:sz w:val="24"/>
          <w:szCs w:val="24"/>
        </w:rPr>
        <w:t>одностатевими</w:t>
      </w:r>
      <w:r w:rsidRPr="00024178">
        <w:rPr>
          <w:sz w:val="24"/>
          <w:szCs w:val="24"/>
        </w:rPr>
        <w:t xml:space="preserve">, на відміну від </w:t>
      </w:r>
      <w:r w:rsidRPr="00024178">
        <w:rPr>
          <w:b/>
          <w:sz w:val="24"/>
          <w:szCs w:val="24"/>
        </w:rPr>
        <w:t>двостатевих</w:t>
      </w:r>
      <w:r w:rsidRPr="00024178">
        <w:rPr>
          <w:sz w:val="24"/>
          <w:szCs w:val="24"/>
        </w:rPr>
        <w:t xml:space="preserve">, які мають і тичинки, і маточку. У деяких рослин (наприклад, у соняшника, волошки) частина квіток не має ні тичинок, ні маточок, тому їх називають </w:t>
      </w:r>
      <w:r w:rsidRPr="00024178">
        <w:rPr>
          <w:b/>
          <w:sz w:val="24"/>
          <w:szCs w:val="24"/>
        </w:rPr>
        <w:t>нестатевими</w:t>
      </w:r>
      <w:r w:rsidRPr="00024178">
        <w:rPr>
          <w:sz w:val="24"/>
          <w:szCs w:val="24"/>
        </w:rPr>
        <w:t>. Вони яскраво забарвлені, чим і приваблюють комах-запилювачів до розташованих поруч квіток з тичинками та маточками.</w:t>
      </w:r>
      <w:r w:rsidRPr="00024178">
        <w:rPr>
          <w:sz w:val="24"/>
          <w:szCs w:val="24"/>
        </w:rPr>
        <w:br/>
        <w:t xml:space="preserve">          </w:t>
      </w:r>
    </w:p>
    <w:p w:rsidR="006E0292" w:rsidRDefault="003B188C" w:rsidP="00024178">
      <w:pPr>
        <w:ind w:firstLine="708"/>
      </w:pPr>
      <w:r w:rsidRPr="00024178">
        <w:rPr>
          <w:sz w:val="24"/>
          <w:szCs w:val="24"/>
        </w:rPr>
        <w:t xml:space="preserve"> Є види рослин, у яких чоловічі та жіночі квітки розміщені на одній особині  їх називають </w:t>
      </w:r>
      <w:r w:rsidRPr="00024178">
        <w:rPr>
          <w:b/>
          <w:sz w:val="24"/>
          <w:szCs w:val="24"/>
        </w:rPr>
        <w:t xml:space="preserve">однодомними </w:t>
      </w:r>
      <w:r w:rsidRPr="00024178">
        <w:rPr>
          <w:sz w:val="24"/>
          <w:szCs w:val="24"/>
        </w:rPr>
        <w:t xml:space="preserve">(наприклад, огірки, кукурудза, дуб). Якщо ж тичинкові та маточкові квітки перебувають на різних особинах (чоловічих і жіночих), то такі рослини мають назву </w:t>
      </w:r>
      <w:r w:rsidRPr="00024178">
        <w:rPr>
          <w:b/>
          <w:sz w:val="24"/>
          <w:szCs w:val="24"/>
        </w:rPr>
        <w:t>дводомні</w:t>
      </w:r>
      <w:r w:rsidRPr="00024178">
        <w:rPr>
          <w:sz w:val="24"/>
          <w:szCs w:val="24"/>
        </w:rPr>
        <w:t xml:space="preserve"> (наприклад, верба, тополя, обліпиха).</w:t>
      </w:r>
    </w:p>
    <w:p w:rsidR="00B93BB4" w:rsidRDefault="00B93BB4"/>
    <w:sectPr w:rsidR="00B93BB4" w:rsidSect="00B93B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A4F94"/>
    <w:multiLevelType w:val="hybridMultilevel"/>
    <w:tmpl w:val="6E5ADA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B4"/>
    <w:rsid w:val="000178E7"/>
    <w:rsid w:val="00024178"/>
    <w:rsid w:val="002751E4"/>
    <w:rsid w:val="003B188C"/>
    <w:rsid w:val="006E0292"/>
    <w:rsid w:val="00B93BB4"/>
    <w:rsid w:val="00C20F6C"/>
    <w:rsid w:val="00D45AC2"/>
    <w:rsid w:val="00F00EAD"/>
    <w:rsid w:val="00F3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BB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188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B18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88C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BB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188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B18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88C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сергей</cp:lastModifiedBy>
  <cp:revision>3</cp:revision>
  <cp:lastPrinted>2014-11-02T10:42:00Z</cp:lastPrinted>
  <dcterms:created xsi:type="dcterms:W3CDTF">2014-11-02T10:06:00Z</dcterms:created>
  <dcterms:modified xsi:type="dcterms:W3CDTF">2017-09-30T14:17:00Z</dcterms:modified>
</cp:coreProperties>
</file>