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71" w:rsidRPr="0096409B" w:rsidRDefault="00D03671" w:rsidP="00D0367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6409B">
        <w:rPr>
          <w:rFonts w:ascii="Times New Roman" w:hAnsi="Times New Roman" w:cs="Times New Roman"/>
          <w:b/>
          <w:i/>
          <w:sz w:val="24"/>
          <w:szCs w:val="24"/>
        </w:rPr>
        <w:t xml:space="preserve">КОНСПЕКТ УРОКУ БІОЛОГІЇ З </w:t>
      </w:r>
      <w:r w:rsidR="0096409B" w:rsidRPr="0096409B">
        <w:rPr>
          <w:rFonts w:ascii="Times New Roman" w:hAnsi="Times New Roman" w:cs="Times New Roman"/>
          <w:b/>
          <w:i/>
          <w:sz w:val="24"/>
          <w:szCs w:val="24"/>
        </w:rPr>
        <w:t>ТЕХНОЛОГІЯМИ</w:t>
      </w:r>
      <w:r w:rsidRPr="0096409B">
        <w:rPr>
          <w:rFonts w:ascii="Times New Roman" w:hAnsi="Times New Roman" w:cs="Times New Roman"/>
          <w:b/>
          <w:i/>
          <w:sz w:val="24"/>
          <w:szCs w:val="24"/>
        </w:rPr>
        <w:t xml:space="preserve"> РОЗВИТКУ КРИТИЧНОГО МИСЛЕННЯ </w:t>
      </w:r>
    </w:p>
    <w:p w:rsidR="0096409B" w:rsidRPr="0096409B" w:rsidRDefault="0096409B" w:rsidP="0096409B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6409B">
        <w:rPr>
          <w:rFonts w:ascii="Times New Roman" w:hAnsi="Times New Roman" w:cs="Times New Roman"/>
          <w:b/>
          <w:i/>
          <w:sz w:val="24"/>
          <w:szCs w:val="24"/>
        </w:rPr>
        <w:t>ВЧИТЕЛЬ: ВАРАКІНА О.М.</w:t>
      </w:r>
    </w:p>
    <w:p w:rsidR="00646ABA" w:rsidRPr="00646ABA" w:rsidRDefault="00646ABA" w:rsidP="00646ABA">
      <w:pPr>
        <w:tabs>
          <w:tab w:val="left" w:pos="85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 xml:space="preserve">Тема.  Харчові зв’язки, потоки енергії та </w:t>
      </w:r>
      <w:proofErr w:type="spellStart"/>
      <w:r w:rsidRPr="00646ABA">
        <w:rPr>
          <w:rFonts w:ascii="Times New Roman" w:hAnsi="Times New Roman" w:cs="Times New Roman"/>
          <w:b/>
          <w:sz w:val="28"/>
          <w:szCs w:val="28"/>
        </w:rPr>
        <w:t>колообіг</w:t>
      </w:r>
      <w:proofErr w:type="spellEnd"/>
      <w:r w:rsidRPr="00646ABA">
        <w:rPr>
          <w:rFonts w:ascii="Times New Roman" w:hAnsi="Times New Roman" w:cs="Times New Roman"/>
          <w:b/>
          <w:sz w:val="28"/>
          <w:szCs w:val="28"/>
        </w:rPr>
        <w:t xml:space="preserve"> речовин в екосистемах</w:t>
      </w:r>
    </w:p>
    <w:p w:rsidR="00646ABA" w:rsidRPr="00646ABA" w:rsidRDefault="00646ABA" w:rsidP="00646ABA">
      <w:pPr>
        <w:pStyle w:val="TableText"/>
        <w:tabs>
          <w:tab w:val="clear" w:pos="720"/>
          <w:tab w:val="left" w:pos="709"/>
        </w:tabs>
        <w:spacing w:before="0" w:line="360" w:lineRule="auto"/>
        <w:ind w:left="851" w:right="0" w:hanging="851"/>
        <w:jc w:val="both"/>
        <w:rPr>
          <w:sz w:val="28"/>
          <w:szCs w:val="28"/>
          <w:lang w:val="uk-UA"/>
        </w:rPr>
      </w:pPr>
      <w:proofErr w:type="spellStart"/>
      <w:r w:rsidRPr="00646ABA">
        <w:rPr>
          <w:b/>
          <w:sz w:val="28"/>
          <w:szCs w:val="28"/>
        </w:rPr>
        <w:t>Мета</w:t>
      </w:r>
      <w:proofErr w:type="spellEnd"/>
      <w:r w:rsidRPr="00646ABA">
        <w:rPr>
          <w:b/>
          <w:sz w:val="28"/>
          <w:szCs w:val="28"/>
        </w:rPr>
        <w:t>:</w:t>
      </w:r>
      <w:r>
        <w:rPr>
          <w:b/>
          <w:sz w:val="28"/>
          <w:szCs w:val="28"/>
          <w:lang w:val="uk-UA"/>
        </w:rPr>
        <w:t xml:space="preserve"> </w:t>
      </w:r>
      <w:r w:rsidRPr="00646ABA">
        <w:rPr>
          <w:b/>
          <w:i/>
          <w:sz w:val="28"/>
          <w:szCs w:val="28"/>
          <w:lang w:val="uk-UA"/>
        </w:rPr>
        <w:t xml:space="preserve">навчальна: </w:t>
      </w:r>
      <w:r w:rsidRPr="00646ABA">
        <w:rPr>
          <w:sz w:val="28"/>
          <w:szCs w:val="28"/>
          <w:lang w:val="uk-UA"/>
        </w:rPr>
        <w:t xml:space="preserve">навчати встановлювати взаємозв’язки між організмами екосистем, </w:t>
      </w:r>
    </w:p>
    <w:p w:rsidR="00646ABA" w:rsidRPr="00646ABA" w:rsidRDefault="00646ABA" w:rsidP="00646ABA">
      <w:pPr>
        <w:pStyle w:val="TableText"/>
        <w:spacing w:before="0" w:line="360" w:lineRule="auto"/>
        <w:ind w:left="851" w:right="0"/>
        <w:jc w:val="both"/>
        <w:rPr>
          <w:sz w:val="28"/>
          <w:szCs w:val="28"/>
          <w:lang w:val="uk-UA"/>
        </w:rPr>
      </w:pPr>
      <w:r w:rsidRPr="00646ABA">
        <w:rPr>
          <w:sz w:val="28"/>
          <w:szCs w:val="28"/>
          <w:lang w:val="uk-UA"/>
        </w:rPr>
        <w:t>використовувати правила екологічної піраміди для побудови пірамід різних типів;</w:t>
      </w:r>
    </w:p>
    <w:p w:rsidR="00646ABA" w:rsidRPr="00646ABA" w:rsidRDefault="00646ABA" w:rsidP="00646ABA">
      <w:pPr>
        <w:pStyle w:val="TableText"/>
        <w:spacing w:before="0" w:line="360" w:lineRule="auto"/>
        <w:ind w:left="851" w:right="0"/>
        <w:jc w:val="both"/>
        <w:rPr>
          <w:b/>
          <w:i/>
          <w:sz w:val="28"/>
          <w:szCs w:val="28"/>
          <w:lang w:val="uk-UA"/>
        </w:rPr>
      </w:pPr>
      <w:proofErr w:type="spellStart"/>
      <w:r w:rsidRPr="00646ABA">
        <w:rPr>
          <w:sz w:val="28"/>
          <w:szCs w:val="28"/>
          <w:lang w:val="uk-UA"/>
        </w:rPr>
        <w:t>зоорієнтувати</w:t>
      </w:r>
      <w:proofErr w:type="spellEnd"/>
      <w:r w:rsidRPr="00646ABA">
        <w:rPr>
          <w:sz w:val="28"/>
          <w:szCs w:val="28"/>
          <w:lang w:val="uk-UA"/>
        </w:rPr>
        <w:t xml:space="preserve"> учнів</w:t>
      </w:r>
      <w:r w:rsidRPr="00646ABA">
        <w:rPr>
          <w:b/>
          <w:i/>
          <w:sz w:val="28"/>
          <w:szCs w:val="28"/>
          <w:lang w:val="uk-UA"/>
        </w:rPr>
        <w:t xml:space="preserve"> </w:t>
      </w:r>
      <w:r w:rsidRPr="00646ABA">
        <w:rPr>
          <w:sz w:val="28"/>
          <w:szCs w:val="28"/>
          <w:lang w:val="uk-UA"/>
        </w:rPr>
        <w:t>на</w:t>
      </w:r>
      <w:r w:rsidRPr="00646ABA">
        <w:rPr>
          <w:b/>
          <w:i/>
          <w:sz w:val="28"/>
          <w:szCs w:val="28"/>
          <w:lang w:val="uk-UA"/>
        </w:rPr>
        <w:t xml:space="preserve"> </w:t>
      </w:r>
      <w:r w:rsidRPr="00646ABA">
        <w:rPr>
          <w:sz w:val="28"/>
          <w:szCs w:val="28"/>
          <w:lang w:val="uk-UA"/>
        </w:rPr>
        <w:t>розуміння</w:t>
      </w:r>
      <w:r w:rsidRPr="00646ABA">
        <w:rPr>
          <w:b/>
          <w:sz w:val="28"/>
          <w:szCs w:val="28"/>
          <w:lang w:val="uk-UA"/>
        </w:rPr>
        <w:t xml:space="preserve"> </w:t>
      </w:r>
      <w:r w:rsidRPr="00646ABA">
        <w:rPr>
          <w:sz w:val="28"/>
          <w:szCs w:val="28"/>
          <w:lang w:val="uk-UA"/>
        </w:rPr>
        <w:t xml:space="preserve">значення </w:t>
      </w:r>
      <w:proofErr w:type="spellStart"/>
      <w:r w:rsidRPr="00646ABA">
        <w:rPr>
          <w:sz w:val="28"/>
          <w:szCs w:val="28"/>
          <w:lang w:val="uk-UA"/>
        </w:rPr>
        <w:t>колообігу</w:t>
      </w:r>
      <w:proofErr w:type="spellEnd"/>
      <w:r w:rsidRPr="00646ABA">
        <w:rPr>
          <w:sz w:val="28"/>
          <w:szCs w:val="28"/>
          <w:lang w:val="uk-UA"/>
        </w:rPr>
        <w:t xml:space="preserve"> речовин у збереженні екосистем, рівноваги в біосфері;</w:t>
      </w:r>
    </w:p>
    <w:p w:rsidR="00646ABA" w:rsidRPr="00646ABA" w:rsidRDefault="00646ABA" w:rsidP="00646ABA">
      <w:pPr>
        <w:pStyle w:val="TableText"/>
        <w:tabs>
          <w:tab w:val="left" w:pos="851"/>
        </w:tabs>
        <w:spacing w:before="0" w:line="360" w:lineRule="auto"/>
        <w:ind w:left="851" w:right="0" w:hanging="142"/>
        <w:jc w:val="both"/>
        <w:rPr>
          <w:b/>
          <w:i/>
          <w:sz w:val="28"/>
          <w:szCs w:val="28"/>
          <w:lang w:val="uk-UA"/>
        </w:rPr>
      </w:pPr>
      <w:r w:rsidRPr="00646ABA">
        <w:rPr>
          <w:b/>
          <w:i/>
          <w:sz w:val="28"/>
          <w:szCs w:val="28"/>
          <w:lang w:val="uk-UA"/>
        </w:rPr>
        <w:t xml:space="preserve">  розвивальна: </w:t>
      </w:r>
      <w:proofErr w:type="spellStart"/>
      <w:r w:rsidRPr="00646ABA">
        <w:rPr>
          <w:rFonts w:eastAsia="Calibri"/>
          <w:color w:val="000000"/>
          <w:sz w:val="28"/>
          <w:szCs w:val="28"/>
          <w:shd w:val="clear" w:color="auto" w:fill="FFFFFF"/>
          <w:lang w:bidi="en-US"/>
        </w:rPr>
        <w:t>розвива</w:t>
      </w:r>
      <w:proofErr w:type="spellEnd"/>
      <w:r w:rsidRPr="00646ABA">
        <w:rPr>
          <w:rFonts w:eastAsia="Calibri"/>
          <w:color w:val="000000"/>
          <w:sz w:val="28"/>
          <w:szCs w:val="28"/>
          <w:shd w:val="clear" w:color="auto" w:fill="FFFFFF"/>
          <w:lang w:val="uk-UA" w:bidi="en-US"/>
        </w:rPr>
        <w:t xml:space="preserve">ти </w:t>
      </w:r>
      <w:r w:rsidRPr="00646ABA">
        <w:rPr>
          <w:sz w:val="28"/>
          <w:szCs w:val="28"/>
          <w:lang w:val="uk-UA"/>
        </w:rPr>
        <w:t>усвідомлення економічної оцінки природних екосистем</w:t>
      </w:r>
      <w:r w:rsidRPr="00646ABA">
        <w:rPr>
          <w:rFonts w:eastAsia="Calibri"/>
          <w:color w:val="000000"/>
          <w:sz w:val="28"/>
          <w:szCs w:val="28"/>
          <w:shd w:val="clear" w:color="auto" w:fill="FFFFFF"/>
          <w:lang w:val="uk-UA" w:bidi="en-US"/>
        </w:rPr>
        <w:t xml:space="preserve">, математичну компетентність, вміння роботи в групах; </w:t>
      </w:r>
    </w:p>
    <w:p w:rsidR="00646ABA" w:rsidRPr="00646ABA" w:rsidRDefault="00646ABA" w:rsidP="00646ABA">
      <w:pPr>
        <w:pStyle w:val="TableText"/>
        <w:spacing w:before="0" w:line="360" w:lineRule="auto"/>
        <w:ind w:left="851" w:right="0"/>
        <w:jc w:val="both"/>
        <w:rPr>
          <w:sz w:val="28"/>
          <w:szCs w:val="28"/>
          <w:lang w:val="uk-UA"/>
        </w:rPr>
      </w:pPr>
      <w:r w:rsidRPr="00646ABA">
        <w:rPr>
          <w:b/>
          <w:i/>
          <w:sz w:val="28"/>
          <w:szCs w:val="28"/>
          <w:lang w:val="uk-UA"/>
        </w:rPr>
        <w:t>виховна:</w:t>
      </w:r>
      <w:r w:rsidRPr="00646ABA">
        <w:rPr>
          <w:sz w:val="28"/>
          <w:szCs w:val="28"/>
          <w:lang w:val="uk-UA"/>
        </w:rPr>
        <w:t xml:space="preserve"> спрямовувати на дотримання екологічної культури в повсякденному житті та бізнесі,</w:t>
      </w:r>
      <w:r w:rsidRPr="00646ABA">
        <w:rPr>
          <w:b/>
          <w:i/>
          <w:sz w:val="28"/>
          <w:szCs w:val="28"/>
          <w:lang w:val="uk-UA"/>
        </w:rPr>
        <w:t xml:space="preserve"> </w:t>
      </w:r>
      <w:r w:rsidRPr="00646ABA">
        <w:rPr>
          <w:sz w:val="28"/>
          <w:szCs w:val="28"/>
          <w:lang w:val="uk-UA"/>
        </w:rPr>
        <w:t>участь у природоохоронній діяльності та вияв громадянської позиції в галузі збереження довкілля.</w:t>
      </w:r>
    </w:p>
    <w:p w:rsidR="00646ABA" w:rsidRPr="00646ABA" w:rsidRDefault="00646ABA" w:rsidP="00646ABA">
      <w:pPr>
        <w:pStyle w:val="TableText"/>
        <w:spacing w:before="0" w:line="240" w:lineRule="auto"/>
        <w:ind w:left="851" w:right="0"/>
        <w:jc w:val="both"/>
        <w:rPr>
          <w:sz w:val="28"/>
          <w:szCs w:val="28"/>
          <w:lang w:val="uk-UA"/>
        </w:rPr>
      </w:pPr>
    </w:p>
    <w:p w:rsidR="00646ABA" w:rsidRPr="00646ABA" w:rsidRDefault="00646ABA" w:rsidP="00646ABA">
      <w:pPr>
        <w:pStyle w:val="a4"/>
        <w:spacing w:line="360" w:lineRule="auto"/>
        <w:ind w:left="851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результати. </w:t>
      </w:r>
    </w:p>
    <w:p w:rsidR="00646ABA" w:rsidRPr="00646ABA" w:rsidRDefault="00646ABA" w:rsidP="00646ABA">
      <w:pPr>
        <w:pStyle w:val="a4"/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646ABA">
        <w:rPr>
          <w:rFonts w:ascii="Times New Roman" w:hAnsi="Times New Roman" w:cs="Times New Roman"/>
          <w:sz w:val="28"/>
          <w:szCs w:val="28"/>
        </w:rPr>
        <w:t>Після уроку учні зможуть:</w:t>
      </w:r>
    </w:p>
    <w:p w:rsidR="00646ABA" w:rsidRPr="00673C71" w:rsidRDefault="00646ABA" w:rsidP="00646ABA">
      <w:pPr>
        <w:pStyle w:val="a4"/>
        <w:numPr>
          <w:ilvl w:val="0"/>
          <w:numId w:val="7"/>
        </w:numPr>
        <w:spacing w:line="360" w:lineRule="auto"/>
        <w:ind w:left="1418" w:hanging="491"/>
        <w:jc w:val="both"/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673C7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Визначити екологічні групи організмів</w:t>
      </w:r>
    </w:p>
    <w:p w:rsidR="00646ABA" w:rsidRPr="00673C71" w:rsidRDefault="00646ABA" w:rsidP="00646ABA">
      <w:pPr>
        <w:pStyle w:val="a4"/>
        <w:numPr>
          <w:ilvl w:val="0"/>
          <w:numId w:val="7"/>
        </w:numPr>
        <w:spacing w:line="360" w:lineRule="auto"/>
        <w:ind w:left="1418" w:hanging="49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C7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Розрізняти типи ланцюгів живлення</w:t>
      </w:r>
    </w:p>
    <w:p w:rsidR="00646ABA" w:rsidRPr="00673C71" w:rsidRDefault="00646ABA" w:rsidP="00646ABA">
      <w:pPr>
        <w:pStyle w:val="a4"/>
        <w:numPr>
          <w:ilvl w:val="0"/>
          <w:numId w:val="7"/>
        </w:numPr>
        <w:spacing w:line="360" w:lineRule="auto"/>
        <w:ind w:left="1418" w:hanging="49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C7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Пояснити значення терміна «екологічна піраміда»</w:t>
      </w:r>
    </w:p>
    <w:p w:rsidR="00646ABA" w:rsidRPr="00673C71" w:rsidRDefault="00646ABA" w:rsidP="00646ABA">
      <w:pPr>
        <w:pStyle w:val="a4"/>
        <w:numPr>
          <w:ilvl w:val="0"/>
          <w:numId w:val="7"/>
        </w:numPr>
        <w:spacing w:line="360" w:lineRule="auto"/>
        <w:ind w:left="1418" w:hanging="49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C7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Назвати правило екологічної піраміди</w:t>
      </w:r>
    </w:p>
    <w:p w:rsidR="00646ABA" w:rsidRPr="00673C71" w:rsidRDefault="00646ABA" w:rsidP="00646ABA">
      <w:pPr>
        <w:pStyle w:val="a4"/>
        <w:numPr>
          <w:ilvl w:val="0"/>
          <w:numId w:val="7"/>
        </w:numPr>
        <w:spacing w:line="360" w:lineRule="auto"/>
        <w:ind w:left="1418" w:hanging="49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C7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Оцінити наслідки </w:t>
      </w:r>
      <w:proofErr w:type="spellStart"/>
      <w:r w:rsidRPr="00673C7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колообігу</w:t>
      </w:r>
      <w:proofErr w:type="spellEnd"/>
      <w:r w:rsidRPr="00673C7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речовин в екосистемах</w:t>
      </w:r>
    </w:p>
    <w:p w:rsidR="00646ABA" w:rsidRPr="00646ABA" w:rsidRDefault="00646ABA" w:rsidP="00646ABA">
      <w:pPr>
        <w:pStyle w:val="TableText"/>
        <w:spacing w:before="0" w:line="276" w:lineRule="auto"/>
        <w:ind w:left="851" w:right="0" w:hanging="851"/>
        <w:rPr>
          <w:b/>
          <w:sz w:val="28"/>
          <w:szCs w:val="28"/>
          <w:lang w:val="uk-UA"/>
        </w:rPr>
      </w:pPr>
    </w:p>
    <w:p w:rsidR="00646ABA" w:rsidRPr="00646ABA" w:rsidRDefault="00646ABA" w:rsidP="00646ABA">
      <w:p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 xml:space="preserve">Ключові поняття та терміни: </w:t>
      </w:r>
      <w:r w:rsidRPr="00646ABA">
        <w:rPr>
          <w:rFonts w:ascii="Times New Roman" w:hAnsi="Times New Roman" w:cs="Times New Roman"/>
          <w:sz w:val="28"/>
          <w:szCs w:val="28"/>
        </w:rPr>
        <w:t xml:space="preserve">екологічний фактор, продуценти,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консументи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редуценти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>, екосистема, трофічний ланцюг (мережа), екологічна піраміда, біосфера</w:t>
      </w:r>
    </w:p>
    <w:p w:rsidR="00646ABA" w:rsidRPr="00646ABA" w:rsidRDefault="00646ABA" w:rsidP="00646ABA">
      <w:p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 xml:space="preserve">Обладнання та матеріали: </w:t>
      </w:r>
      <w:r w:rsidRPr="00646ABA">
        <w:rPr>
          <w:rFonts w:ascii="Times New Roman" w:hAnsi="Times New Roman" w:cs="Times New Roman"/>
          <w:sz w:val="28"/>
          <w:szCs w:val="28"/>
        </w:rPr>
        <w:t>картки з написами «+» і  «-», кольорові картки, мультимедійна презентація</w:t>
      </w:r>
    </w:p>
    <w:p w:rsidR="00646ABA" w:rsidRPr="00646ABA" w:rsidRDefault="00646ABA" w:rsidP="00646ABA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 xml:space="preserve">Структура уроку: </w:t>
      </w:r>
    </w:p>
    <w:p w:rsidR="00646ABA" w:rsidRPr="00646ABA" w:rsidRDefault="00646ABA" w:rsidP="00646ABA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lastRenderedPageBreak/>
        <w:t>Вступна частина (5-7 хв.)</w:t>
      </w:r>
    </w:p>
    <w:p w:rsidR="00646ABA" w:rsidRPr="00646ABA" w:rsidRDefault="00646ABA" w:rsidP="00646AB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Основна частина (25-30 хв.)</w:t>
      </w:r>
    </w:p>
    <w:p w:rsidR="00646ABA" w:rsidRPr="00646ABA" w:rsidRDefault="00646ABA" w:rsidP="00646AB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Заключна частина (7-8 хв.)</w:t>
      </w:r>
    </w:p>
    <w:p w:rsidR="00646ABA" w:rsidRPr="00646ABA" w:rsidRDefault="00646ABA" w:rsidP="00646A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646ABA" w:rsidRPr="00646ABA" w:rsidRDefault="00646ABA" w:rsidP="00646A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>І. Вступна частина (виклик).</w:t>
      </w:r>
    </w:p>
    <w:p w:rsidR="00646ABA" w:rsidRPr="00673C71" w:rsidRDefault="00646ABA" w:rsidP="00646AB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C71">
        <w:rPr>
          <w:rFonts w:ascii="Times New Roman" w:hAnsi="Times New Roman" w:cs="Times New Roman"/>
          <w:b/>
          <w:i/>
          <w:sz w:val="28"/>
          <w:szCs w:val="28"/>
        </w:rPr>
        <w:t>Завдання 1. «Калейдоскоп думок»</w:t>
      </w:r>
    </w:p>
    <w:p w:rsidR="00646ABA" w:rsidRPr="00646ABA" w:rsidRDefault="00646ABA" w:rsidP="00646A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Учитель зачитує текст.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uk-UA"/>
        </w:rPr>
      </w:pPr>
      <w:r w:rsidRPr="00646ABA">
        <w:rPr>
          <w:rFonts w:ascii="Times New Roman" w:hAnsi="Times New Roman" w:cs="Times New Roman"/>
          <w:i/>
          <w:sz w:val="28"/>
          <w:szCs w:val="28"/>
          <w:lang w:eastAsia="uk-UA"/>
        </w:rPr>
        <w:t>У 1953 р. в містечку на японських островах лікарями була виявлена хвороба незрозумілого походження. Хвороба вражала центральну нервову систему – люди втрачали слух, зір, пам’ять, а інші й сходили з розуму. Досліди показали – люди отруюються ртуттю, хоча ніяких прямих чинників для цього не було. Почавши досліджувати проблему глобально, вчені виявили, що причиною всьому завод, який знаходиться неподалік й скидає відходи свого виробництва в затоку. Тієї мізерної кількості ртуті вистачило, щоб вона накопичувалася протягом довгого часу спочатку в водоростях, потім в організмах що їх поїдали. Згодом ртуть накопичувалася в </w:t>
      </w:r>
      <w:hyperlink r:id="rId7" w:tooltip="Які ознаки притаманні кістковим рибам?" w:history="1">
        <w:r w:rsidRPr="00646ABA">
          <w:rPr>
            <w:rFonts w:ascii="Times New Roman" w:hAnsi="Times New Roman" w:cs="Times New Roman"/>
            <w:i/>
            <w:sz w:val="28"/>
            <w:szCs w:val="28"/>
            <w:lang w:eastAsia="uk-UA"/>
          </w:rPr>
          <w:t>кісткових рибах</w:t>
        </w:r>
      </w:hyperlink>
      <w:r w:rsidRPr="00646ABA">
        <w:rPr>
          <w:rFonts w:ascii="Times New Roman" w:hAnsi="Times New Roman" w:cs="Times New Roman"/>
          <w:i/>
          <w:sz w:val="28"/>
          <w:szCs w:val="28"/>
          <w:lang w:eastAsia="uk-UA"/>
        </w:rPr>
        <w:t> й щуках і акулах. А люди які рибалили з давніх часів в одному й тому ж місці навіть здогадуватися не могли, на яку небезпеку наражають себе і своїх близьких. Ніщо в світі не зникає безслідно й ніщо не з’являється з нічого – потрібно пам’ятати про це.</w:t>
      </w:r>
      <w:r w:rsidRPr="00646ABA">
        <w:rPr>
          <w:rFonts w:ascii="Times New Roman" w:hAnsi="Times New Roman" w:cs="Times New Roman"/>
          <w:color w:val="555758"/>
          <w:sz w:val="28"/>
          <w:szCs w:val="28"/>
          <w:shd w:val="clear" w:color="auto" w:fill="FFFFFF"/>
        </w:rPr>
        <w:t xml:space="preserve"> </w:t>
      </w:r>
    </w:p>
    <w:p w:rsidR="00646ABA" w:rsidRPr="00646ABA" w:rsidRDefault="00646ABA" w:rsidP="00646AB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Учні мають: визначити слова, які утворюють шляхи потрапляння ртуті до організму людей (орієнтовні відповіді учнів: водорості, кісткові риби, щуки, акули), коротко характеризуючи дану ситуацію </w:t>
      </w:r>
      <w:r w:rsidRPr="00646ABA">
        <w:rPr>
          <w:rFonts w:ascii="Times New Roman" w:hAnsi="Times New Roman" w:cs="Times New Roman"/>
          <w:b/>
          <w:sz w:val="28"/>
          <w:szCs w:val="28"/>
        </w:rPr>
        <w:t>(слайд 2)</w:t>
      </w:r>
    </w:p>
    <w:p w:rsidR="00646ABA" w:rsidRPr="00673C71" w:rsidRDefault="00646ABA" w:rsidP="00646AB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C71">
        <w:rPr>
          <w:rFonts w:ascii="Times New Roman" w:hAnsi="Times New Roman" w:cs="Times New Roman"/>
          <w:b/>
          <w:i/>
          <w:sz w:val="28"/>
          <w:szCs w:val="28"/>
        </w:rPr>
        <w:t>Завдання 2. «Кластер»</w:t>
      </w:r>
    </w:p>
    <w:p w:rsidR="00646ABA" w:rsidRPr="00646ABA" w:rsidRDefault="00646ABA" w:rsidP="00646AB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 xml:space="preserve">З метою створення мотивації у учнів їм пропонується вчителем із поданих слів утворити ланцюги живлення. Учні працюють у парах і свої ланцюги прикріплюють на дошці </w:t>
      </w:r>
      <w:r w:rsidRPr="00646ABA">
        <w:rPr>
          <w:rFonts w:ascii="Times New Roman" w:hAnsi="Times New Roman" w:cs="Times New Roman"/>
          <w:b/>
          <w:sz w:val="28"/>
          <w:szCs w:val="28"/>
        </w:rPr>
        <w:t>(слайд 3)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lastRenderedPageBreak/>
        <w:t>Слова: сонечко, яструб, попелиці, водорості, карась, дафнії, миша, лисиці, комахоїдні птахи, їжак, людина,  коров'ячий послід,  рослинний перегній, личинки мух, хижаки, рослини, щука, зернівка пшениці, дощовий черв’як, кріт.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>Приклади можливих ланцюгів живлення: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>1. рослини –  попелиця – сонечко – комахоїдні птахи – яструб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 xml:space="preserve">2. водорості – дафнії – карась – щука – людина 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 xml:space="preserve">3. зернівка пшениці – миша – їжак – лисиця 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>4. рослинний перегній  –  дощові черв'яки  – кріт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>5. коров'ячий послід – личинки мух  – комахоїдні птахи  – хижаки</w:t>
      </w:r>
    </w:p>
    <w:p w:rsidR="00646ABA" w:rsidRPr="00673C71" w:rsidRDefault="00646ABA" w:rsidP="00646AB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C71">
        <w:rPr>
          <w:rFonts w:ascii="Times New Roman" w:hAnsi="Times New Roman" w:cs="Times New Roman"/>
          <w:b/>
          <w:i/>
          <w:sz w:val="28"/>
          <w:szCs w:val="28"/>
        </w:rPr>
        <w:t>Оголошення теми та очікуваних результатів уроку</w:t>
      </w:r>
    </w:p>
    <w:p w:rsidR="00646ABA" w:rsidRPr="00646ABA" w:rsidRDefault="00646ABA" w:rsidP="00646AB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>Основна частина.</w:t>
      </w:r>
    </w:p>
    <w:p w:rsidR="00646ABA" w:rsidRPr="00673C71" w:rsidRDefault="00646ABA" w:rsidP="00646ABA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C71">
        <w:rPr>
          <w:rFonts w:ascii="Times New Roman" w:hAnsi="Times New Roman" w:cs="Times New Roman"/>
          <w:b/>
          <w:i/>
          <w:sz w:val="28"/>
          <w:szCs w:val="28"/>
        </w:rPr>
        <w:t>Завдання 3. «Подвійний щоденник».</w:t>
      </w:r>
    </w:p>
    <w:p w:rsidR="00646ABA" w:rsidRDefault="00646ABA" w:rsidP="00646AB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 xml:space="preserve">Учням пропонується послухати коротку розповідь вчителя, під час якої вони заповнюють таблицю </w:t>
      </w:r>
      <w:r w:rsidRPr="00646ABA">
        <w:rPr>
          <w:rFonts w:ascii="Times New Roman" w:hAnsi="Times New Roman" w:cs="Times New Roman"/>
          <w:b/>
          <w:sz w:val="28"/>
          <w:szCs w:val="28"/>
        </w:rPr>
        <w:t>(слайд 4)</w:t>
      </w:r>
    </w:p>
    <w:p w:rsidR="002D7DFD" w:rsidRPr="00646ABA" w:rsidRDefault="002D7DFD" w:rsidP="00646AB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-2"/>
        <w:tblW w:w="0" w:type="auto"/>
        <w:tblLook w:val="04A0"/>
      </w:tblPr>
      <w:tblGrid>
        <w:gridCol w:w="4927"/>
        <w:gridCol w:w="4928"/>
      </w:tblGrid>
      <w:tr w:rsidR="00646ABA" w:rsidRPr="00646ABA" w:rsidTr="00B91A8A">
        <w:trPr>
          <w:cnfStyle w:val="100000000000"/>
        </w:trPr>
        <w:tc>
          <w:tcPr>
            <w:cnfStyle w:val="001000000000"/>
            <w:tcW w:w="4927" w:type="dxa"/>
          </w:tcPr>
          <w:p w:rsidR="00646ABA" w:rsidRPr="00646ABA" w:rsidRDefault="00646ABA" w:rsidP="00B91A8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vAlign w:val="center"/>
          </w:tcPr>
          <w:p w:rsidR="00646ABA" w:rsidRPr="0096409B" w:rsidRDefault="00646ABA" w:rsidP="00B91A8A">
            <w:pPr>
              <w:pStyle w:val="a3"/>
              <w:spacing w:line="276" w:lineRule="auto"/>
              <w:ind w:left="0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6409B">
              <w:rPr>
                <w:rFonts w:ascii="Times New Roman" w:hAnsi="Times New Roman" w:cs="Times New Roman"/>
                <w:sz w:val="24"/>
                <w:szCs w:val="24"/>
              </w:rPr>
              <w:t>ЕКОЛОГІЧНІ ГРУПИ ОРГАНІЗМІВ</w:t>
            </w:r>
          </w:p>
        </w:tc>
      </w:tr>
      <w:tr w:rsidR="00646ABA" w:rsidRPr="00646ABA" w:rsidTr="00B91A8A">
        <w:trPr>
          <w:cnfStyle w:val="000000100000"/>
        </w:trPr>
        <w:tc>
          <w:tcPr>
            <w:cnfStyle w:val="001000000000"/>
            <w:tcW w:w="4927" w:type="dxa"/>
            <w:vAlign w:val="center"/>
          </w:tcPr>
          <w:p w:rsidR="00646ABA" w:rsidRPr="0096409B" w:rsidRDefault="00646ABA" w:rsidP="00B91A8A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09B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ЗНАЙОМА ІНФОРМАЦІЯ (Я ЦЕ ЗНАЮ)</w:t>
            </w:r>
          </w:p>
        </w:tc>
        <w:tc>
          <w:tcPr>
            <w:tcW w:w="4928" w:type="dxa"/>
            <w:vAlign w:val="center"/>
          </w:tcPr>
          <w:p w:rsidR="00646ABA" w:rsidRPr="00646ABA" w:rsidRDefault="00646ABA" w:rsidP="00B91A8A">
            <w:pPr>
              <w:pStyle w:val="a3"/>
              <w:spacing w:line="276" w:lineRule="auto"/>
              <w:ind w:left="0"/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BA" w:rsidRPr="00646ABA" w:rsidTr="00B91A8A">
        <w:tc>
          <w:tcPr>
            <w:cnfStyle w:val="001000000000"/>
            <w:tcW w:w="4927" w:type="dxa"/>
            <w:vAlign w:val="center"/>
          </w:tcPr>
          <w:p w:rsidR="00646ABA" w:rsidRPr="0096409B" w:rsidRDefault="00646ABA" w:rsidP="00B91A8A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09B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НОВА ІНФОРМАЦІЯ (ЦЕ ДЛЯ МЕНЕ НОВЕ)</w:t>
            </w:r>
          </w:p>
        </w:tc>
        <w:tc>
          <w:tcPr>
            <w:tcW w:w="4928" w:type="dxa"/>
            <w:vAlign w:val="center"/>
          </w:tcPr>
          <w:p w:rsidR="00646ABA" w:rsidRPr="00646ABA" w:rsidRDefault="00646ABA" w:rsidP="00B91A8A">
            <w:pPr>
              <w:pStyle w:val="a3"/>
              <w:spacing w:line="276" w:lineRule="auto"/>
              <w:ind w:left="0"/>
              <w:jc w:val="center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BA" w:rsidRPr="00646ABA" w:rsidTr="00B91A8A">
        <w:trPr>
          <w:cnfStyle w:val="000000100000"/>
        </w:trPr>
        <w:tc>
          <w:tcPr>
            <w:cnfStyle w:val="001000000000"/>
            <w:tcW w:w="4927" w:type="dxa"/>
            <w:vAlign w:val="center"/>
          </w:tcPr>
          <w:p w:rsidR="00646ABA" w:rsidRPr="0096409B" w:rsidRDefault="00646ABA" w:rsidP="00B91A8A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09B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СУПЕРЕЧЛИВА ІНФОРМАЦІЯ (Я ДУМАВ ІНАКШЕ)</w:t>
            </w:r>
          </w:p>
        </w:tc>
        <w:tc>
          <w:tcPr>
            <w:tcW w:w="4928" w:type="dxa"/>
            <w:vAlign w:val="center"/>
          </w:tcPr>
          <w:p w:rsidR="00646ABA" w:rsidRPr="00646ABA" w:rsidRDefault="00646ABA" w:rsidP="00B91A8A">
            <w:pPr>
              <w:pStyle w:val="a3"/>
              <w:spacing w:line="276" w:lineRule="auto"/>
              <w:ind w:left="0"/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BA" w:rsidRPr="00646ABA" w:rsidTr="00B91A8A">
        <w:tc>
          <w:tcPr>
            <w:cnfStyle w:val="001000000000"/>
            <w:tcW w:w="4927" w:type="dxa"/>
            <w:vAlign w:val="center"/>
          </w:tcPr>
          <w:p w:rsidR="00646ABA" w:rsidRPr="0096409B" w:rsidRDefault="00646ABA" w:rsidP="00B91A8A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09B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НЕДОСТАТНЯ ІНФОРМАЦІЯ (ПРО ЦЕ ХОТІЛОСЯ Б ДІЗНАТИСЯ БІЛЬШЕ)</w:t>
            </w:r>
          </w:p>
        </w:tc>
        <w:tc>
          <w:tcPr>
            <w:tcW w:w="4928" w:type="dxa"/>
            <w:vAlign w:val="center"/>
          </w:tcPr>
          <w:p w:rsidR="00646ABA" w:rsidRPr="00646ABA" w:rsidRDefault="00646ABA" w:rsidP="00B91A8A">
            <w:pPr>
              <w:pStyle w:val="a3"/>
              <w:spacing w:line="276" w:lineRule="auto"/>
              <w:ind w:left="0"/>
              <w:jc w:val="center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BA" w:rsidRPr="00646ABA" w:rsidTr="00B91A8A">
        <w:trPr>
          <w:cnfStyle w:val="000000100000"/>
        </w:trPr>
        <w:tc>
          <w:tcPr>
            <w:cnfStyle w:val="001000000000"/>
            <w:tcW w:w="4927" w:type="dxa"/>
            <w:vAlign w:val="center"/>
          </w:tcPr>
          <w:p w:rsidR="00646ABA" w:rsidRPr="0096409B" w:rsidRDefault="00646ABA" w:rsidP="00B91A8A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09B">
              <w:rPr>
                <w:rFonts w:ascii="Times New Roman" w:hAnsi="Times New Roman" w:cs="Times New Roman"/>
                <w:b w:val="0"/>
                <w:sz w:val="24"/>
                <w:szCs w:val="24"/>
              </w:rPr>
              <w:t>ПИТАННЯ ДО ВЧИТЕЛЯ</w:t>
            </w:r>
          </w:p>
        </w:tc>
        <w:tc>
          <w:tcPr>
            <w:tcW w:w="4928" w:type="dxa"/>
            <w:vAlign w:val="center"/>
          </w:tcPr>
          <w:p w:rsidR="00646ABA" w:rsidRPr="00646ABA" w:rsidRDefault="00646ABA" w:rsidP="00B91A8A">
            <w:pPr>
              <w:pStyle w:val="a3"/>
              <w:spacing w:line="276" w:lineRule="auto"/>
              <w:ind w:left="0"/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6ABA" w:rsidRPr="00646ABA" w:rsidRDefault="00646ABA" w:rsidP="00646ABA">
      <w:pPr>
        <w:pStyle w:val="a4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4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b/>
          <w:i/>
          <w:sz w:val="28"/>
          <w:szCs w:val="28"/>
        </w:rPr>
        <w:t>Міні-розповідь вчителя «Екологічні групи організмів та перетворення енергії в екосистемах» (с</w:t>
      </w:r>
      <w:r w:rsidRPr="00646ABA">
        <w:rPr>
          <w:rFonts w:ascii="Times New Roman" w:hAnsi="Times New Roman" w:cs="Times New Roman"/>
          <w:b/>
          <w:sz w:val="28"/>
          <w:szCs w:val="28"/>
        </w:rPr>
        <w:t>лайди 5 – 6)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 xml:space="preserve">Біотичну частину екосистеми складають різні екологічні групи організмів, об’єднані між собою просторовими і трофічними зв’язками – продуценти,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консументи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редуценти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>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 xml:space="preserve">Продуценти </w:t>
      </w:r>
      <w:r w:rsidRPr="00646ABA">
        <w:rPr>
          <w:rFonts w:ascii="Times New Roman" w:hAnsi="Times New Roman" w:cs="Times New Roman"/>
          <w:sz w:val="28"/>
          <w:szCs w:val="28"/>
        </w:rPr>
        <w:t xml:space="preserve">– це популяція автотрофних організмів, здатних синтезувати органічні речовини з неорганічних. Це зелені рослини, ціанобактерії, фото </w:t>
      </w:r>
      <w:r w:rsidRPr="00646ABA">
        <w:rPr>
          <w:rFonts w:ascii="Times New Roman" w:hAnsi="Times New Roman" w:cs="Times New Roman"/>
          <w:sz w:val="28"/>
          <w:szCs w:val="28"/>
        </w:rPr>
        <w:lastRenderedPageBreak/>
        <w:t xml:space="preserve">синтезуючі та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хемосинтезуючі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 бактерії. У водних екосистемах – це водорості,  а на суші насінні рослини.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6ABA">
        <w:rPr>
          <w:rFonts w:ascii="Times New Roman" w:hAnsi="Times New Roman" w:cs="Times New Roman"/>
          <w:i/>
          <w:sz w:val="28"/>
          <w:szCs w:val="28"/>
        </w:rPr>
        <w:t>Консументи</w:t>
      </w:r>
      <w:proofErr w:type="spellEnd"/>
      <w:r w:rsidRPr="00646A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46ABA">
        <w:rPr>
          <w:rFonts w:ascii="Times New Roman" w:hAnsi="Times New Roman" w:cs="Times New Roman"/>
          <w:sz w:val="28"/>
          <w:szCs w:val="28"/>
        </w:rPr>
        <w:t xml:space="preserve">– популяції гетеротрофних організмів, які живляться безпосередньо або через інші організми готовою органічною речовиною, синтезованою автотрофами. Розрізняють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консументи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 І порядку (фітофаги, паразити рослин), ІІ порядку, ІІІ порядку і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наступупних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 порядків (хижаки, паразити тварин, сапрофаги)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6ABA">
        <w:rPr>
          <w:rFonts w:ascii="Times New Roman" w:hAnsi="Times New Roman" w:cs="Times New Roman"/>
          <w:i/>
          <w:sz w:val="28"/>
          <w:szCs w:val="28"/>
        </w:rPr>
        <w:t>Редуценти</w:t>
      </w:r>
      <w:proofErr w:type="spellEnd"/>
      <w:r w:rsidRPr="00646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6ABA">
        <w:rPr>
          <w:rFonts w:ascii="Times New Roman" w:hAnsi="Times New Roman" w:cs="Times New Roman"/>
          <w:sz w:val="28"/>
          <w:szCs w:val="28"/>
        </w:rPr>
        <w:t xml:space="preserve">– популяції гетеротрофних організмів, які в процесі життєдіяльності розкладають відмерлі органічні речовини до мінеральних, котрі потім використовуються продуцентами. Це гетеротрофні сапрофітні організми – бактерії та гриби, які виділяють ферменти на органічні рештки і поглинають продукти їх розщеплення. У процесах розкладу органічних сполук беруть участь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детритофаги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 (дощові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червяки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, личинки мух),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капрофаги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 (жуки-гнойовики), некрофаги (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жуки-гробарики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>).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 xml:space="preserve">Розрізняють два типи ланцюгів живлення. Перший ланцюг живлення (ланцюг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виїдання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>, або пасовищний) розпочинається з рослин. Джерело енергії, за рахунок якої існують усі організми, – Сонце. В процесі фотосинтезу світлова енергія перетворюється ними (перша ланка таких ланцюгів живлення) на хімічну з утворенням органічних сполук. При цьому лише близько 1% світлової енергії, що потрапляє на рослину, переходить у потенціальну енергію органічних речовин; решта розсіюється у вигляді теплоти та відбивається.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Коли тварини поїдають рослини, то інша частина енергії, що міститься в кормах, витрачається на різні процеси життєдіяльності. У середньому в різних ланцюгах живлення лише 10% енергії кормів переходить у новозбудовану речовину тіла тварин.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 xml:space="preserve">Травоїдних тварин поїдають хижаки (на цьому і завершується ланцюг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виїдання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). Приклад такого типу ланцюга живлення: планктонні водорості - планктонні тварини - риби - рибоїдні птахи і м'ясоїдні ссавці. Інший приклад: </w:t>
      </w:r>
      <w:r w:rsidRPr="00646ABA">
        <w:rPr>
          <w:rFonts w:ascii="Times New Roman" w:hAnsi="Times New Roman" w:cs="Times New Roman"/>
          <w:i/>
          <w:sz w:val="28"/>
          <w:szCs w:val="28"/>
        </w:rPr>
        <w:t>рослини - комахи - комахоїдні птахи - хижі птахи.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lastRenderedPageBreak/>
        <w:t xml:space="preserve">Другий тип ланцюгів живлення розпочинається від рослинних і тваринних решток, екскрементів тварин і йде до дрібних тварин і мікроорганізмів, які ними живляться. В результаті діяльності мікроорганізмів утворюється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напіврозщеплена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 маса - детрит. Такий ланцюг живлення називають ланцюгом розщеплення (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детритним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>).</w:t>
      </w:r>
      <w:r w:rsidRPr="00646A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46ABA">
        <w:rPr>
          <w:rFonts w:ascii="Times New Roman" w:hAnsi="Times New Roman" w:cs="Times New Roman"/>
          <w:sz w:val="28"/>
          <w:szCs w:val="28"/>
        </w:rPr>
        <w:t xml:space="preserve">Наприклад: </w:t>
      </w:r>
      <w:r w:rsidRPr="00646ABA">
        <w:rPr>
          <w:rFonts w:ascii="Times New Roman" w:hAnsi="Times New Roman" w:cs="Times New Roman"/>
          <w:i/>
          <w:sz w:val="28"/>
          <w:szCs w:val="28"/>
        </w:rPr>
        <w:t>коров'ячий послід – личинки мух  – комахоїдні птахи  – хижаки.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6ABA">
        <w:rPr>
          <w:rFonts w:ascii="Times New Roman" w:hAnsi="Times New Roman" w:cs="Times New Roman"/>
          <w:b/>
          <w:i/>
          <w:sz w:val="28"/>
          <w:szCs w:val="28"/>
        </w:rPr>
        <w:t>Завдання 4.«Ажурна пилка»</w:t>
      </w:r>
    </w:p>
    <w:p w:rsidR="00646ABA" w:rsidRPr="00646ABA" w:rsidRDefault="00646ABA" w:rsidP="00646ABA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>Алгоритм виконання:</w:t>
      </w:r>
    </w:p>
    <w:p w:rsidR="00646ABA" w:rsidRPr="00646ABA" w:rsidRDefault="00646ABA" w:rsidP="00646ABA">
      <w:pPr>
        <w:pStyle w:val="a4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Клас ділиться на 4 групи за допомогою кольорових карток, а саме 1 «домашня» група і 3 «експертні» групи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ABA" w:rsidRPr="00646ABA" w:rsidRDefault="00646ABA" w:rsidP="00646ABA">
      <w:pPr>
        <w:pStyle w:val="a4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Домашня група, яку утворюють 3 учні (мають різнокольорові картки) отримують індивідуальну порцію матеріалу для засвоєння по темі «Типи екологічних пірамід»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ABA" w:rsidRPr="00646ABA" w:rsidRDefault="00646ABA" w:rsidP="00646ABA">
      <w:pPr>
        <w:pStyle w:val="a4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Далі учні з домашньої групи розходяться по «експертним» групам (за кольором картки) і діляться набутою інформацією, виступаючи у ролі експертів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ABA" w:rsidRPr="00646ABA" w:rsidRDefault="00646ABA" w:rsidP="00646ABA">
      <w:pPr>
        <w:pStyle w:val="a4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Кожна група вислуховує своїх експертів та здійснюється аналіз та обмін інформацією між членами групи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ABA" w:rsidRPr="00646ABA" w:rsidRDefault="00646ABA" w:rsidP="00646ABA">
      <w:pPr>
        <w:pStyle w:val="a4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Після завершення роботи експерти повертаються у свої «домашні» групи та діляться отриманою інформацією. В результаті інформація узагальнюється та корегується.</w:t>
      </w:r>
    </w:p>
    <w:p w:rsidR="00646ABA" w:rsidRPr="00646ABA" w:rsidRDefault="00646ABA" w:rsidP="00646ABA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6ABA">
        <w:rPr>
          <w:rFonts w:ascii="Times New Roman" w:hAnsi="Times New Roman" w:cs="Times New Roman"/>
          <w:b/>
          <w:i/>
          <w:sz w:val="28"/>
          <w:szCs w:val="28"/>
        </w:rPr>
        <w:t>Завдання 5. «Запитайте у автора»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Учні опрацьовують текст підручника  «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Колообіг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 Карбону та Нітрогену». Працюючи у парах, готують запитання по тесту, а саме запитання до автора. </w:t>
      </w:r>
    </w:p>
    <w:p w:rsidR="00646ABA" w:rsidRPr="00646ABA" w:rsidRDefault="00646ABA" w:rsidP="00646ABA">
      <w:pPr>
        <w:pStyle w:val="a3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Приклади запитань (вчитель готує на випадок, якщо учні не зможуть скласти запитання):</w:t>
      </w:r>
    </w:p>
    <w:p w:rsidR="00646ABA" w:rsidRPr="00646ABA" w:rsidRDefault="00646ABA" w:rsidP="00646ABA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 xml:space="preserve"> –   </w:t>
      </w:r>
      <w:r w:rsidRPr="00646ABA">
        <w:rPr>
          <w:rFonts w:ascii="Times New Roman" w:hAnsi="Times New Roman" w:cs="Times New Roman"/>
          <w:i/>
          <w:sz w:val="28"/>
          <w:szCs w:val="28"/>
        </w:rPr>
        <w:t xml:space="preserve">Чому </w:t>
      </w:r>
      <w:proofErr w:type="spellStart"/>
      <w:r w:rsidRPr="00646ABA">
        <w:rPr>
          <w:rFonts w:ascii="Times New Roman" w:hAnsi="Times New Roman" w:cs="Times New Roman"/>
          <w:i/>
          <w:sz w:val="28"/>
          <w:szCs w:val="28"/>
        </w:rPr>
        <w:t>колообіг</w:t>
      </w:r>
      <w:proofErr w:type="spellEnd"/>
      <w:r w:rsidRPr="00646ABA">
        <w:rPr>
          <w:rFonts w:ascii="Times New Roman" w:hAnsi="Times New Roman" w:cs="Times New Roman"/>
          <w:i/>
          <w:sz w:val="28"/>
          <w:szCs w:val="28"/>
        </w:rPr>
        <w:t xml:space="preserve"> Карбону останнім часом привертає велику увагу?</w:t>
      </w:r>
    </w:p>
    <w:p w:rsidR="00646ABA" w:rsidRPr="00646ABA" w:rsidRDefault="00646ABA" w:rsidP="00646ABA">
      <w:pPr>
        <w:pStyle w:val="a3"/>
        <w:spacing w:line="360" w:lineRule="auto"/>
        <w:ind w:left="0" w:firstLine="720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–   Чому у більшості стабільних екосистем процеси фіксації вуглекислого газу та дихання збалансовані?</w:t>
      </w:r>
    </w:p>
    <w:p w:rsidR="00646ABA" w:rsidRPr="00646ABA" w:rsidRDefault="00646ABA" w:rsidP="00646ABA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 xml:space="preserve">  –  Чим небезпечний парниковий ефект?</w:t>
      </w:r>
    </w:p>
    <w:p w:rsidR="00646ABA" w:rsidRPr="00646ABA" w:rsidRDefault="00646ABA" w:rsidP="00646ABA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 xml:space="preserve">  –  Яким чином рослини засвоюють азот?</w:t>
      </w:r>
    </w:p>
    <w:p w:rsidR="00646ABA" w:rsidRPr="00646ABA" w:rsidRDefault="00646ABA" w:rsidP="00646ABA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</w:rPr>
        <w:t xml:space="preserve">  –  Що таке нітрити та нітрати?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6ABA">
        <w:rPr>
          <w:rFonts w:ascii="Times New Roman" w:hAnsi="Times New Roman" w:cs="Times New Roman"/>
          <w:b/>
          <w:i/>
          <w:sz w:val="28"/>
          <w:szCs w:val="28"/>
        </w:rPr>
        <w:t>Вправа 6. «Логічний ланцюжок»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Учні діляться на 3 групи. Кожній групі вчитель пропонує  цитати з тексту, які потрібно поєднати в логічний текст.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Група 1 «Піраміда біомаси»</w:t>
      </w:r>
    </w:p>
    <w:p w:rsidR="00646ABA" w:rsidRPr="00646ABA" w:rsidRDefault="00646ABA" w:rsidP="00646ABA">
      <w:pPr>
        <w:pStyle w:val="a4"/>
        <w:numPr>
          <w:ilvl w:val="0"/>
          <w:numId w:val="3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Піраміда біомаси - показує співвідношення загальної кількості живої речовини на трофічних рівнях харчового ланцюга (5)</w:t>
      </w:r>
    </w:p>
    <w:p w:rsidR="00646ABA" w:rsidRPr="00646ABA" w:rsidRDefault="00646ABA" w:rsidP="00646ABA">
      <w:pPr>
        <w:pStyle w:val="a4"/>
        <w:numPr>
          <w:ilvl w:val="0"/>
          <w:numId w:val="3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Піраміда біомаси відрізняється проміжним характером в озерах і ставках, так як тут рівноцінні ролі продуцентів, тобто великих прикріплених рослин і мікроскопічних водоростей (1)</w:t>
      </w:r>
    </w:p>
    <w:p w:rsidR="00646ABA" w:rsidRPr="00646ABA" w:rsidRDefault="00646ABA" w:rsidP="00646ABA">
      <w:pPr>
        <w:pStyle w:val="a4"/>
        <w:numPr>
          <w:ilvl w:val="0"/>
          <w:numId w:val="3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Може мати два графічних різновиди - правильна і обернена (2)</w:t>
      </w:r>
    </w:p>
    <w:p w:rsidR="00646ABA" w:rsidRPr="00646ABA" w:rsidRDefault="00646ABA" w:rsidP="00646ABA">
      <w:pPr>
        <w:pStyle w:val="a4"/>
        <w:numPr>
          <w:ilvl w:val="0"/>
          <w:numId w:val="3"/>
        </w:numPr>
        <w:spacing w:line="360" w:lineRule="auto"/>
        <w:ind w:left="0" w:firstLine="360"/>
        <w:jc w:val="both"/>
        <w:rPr>
          <w:rStyle w:val="apple-converted-space"/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 молодих екосистем вершина піраміди вужча, ніж у зрілих; піраміда може бути оберненою у відкритих і глибоких водах, де продуценти невеликі за розміром і живуть недовго (3)</w:t>
      </w:r>
      <w:r w:rsidRPr="00646ABA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  </w:t>
      </w:r>
    </w:p>
    <w:p w:rsidR="00646ABA" w:rsidRPr="00646ABA" w:rsidRDefault="00646ABA" w:rsidP="00646ABA">
      <w:pPr>
        <w:pStyle w:val="a4"/>
        <w:numPr>
          <w:ilvl w:val="0"/>
          <w:numId w:val="3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Спостерігаються наступні закономірності: піраміди з широкою основою і вузькою вершиною характерні для наземних і мілководних екосистем, в яких продуценти мають великі розміри і живуть порівняно довго (2)</w:t>
      </w:r>
    </w:p>
    <w:p w:rsidR="00646ABA" w:rsidRPr="00646ABA" w:rsidRDefault="00646ABA" w:rsidP="00646ABA">
      <w:pPr>
        <w:pStyle w:val="a4"/>
        <w:spacing w:line="360" w:lineRule="auto"/>
        <w:ind w:left="360" w:firstLine="34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6ABA">
        <w:rPr>
          <w:rFonts w:ascii="Times New Roman" w:hAnsi="Times New Roman" w:cs="Times New Roman"/>
          <w:sz w:val="28"/>
          <w:szCs w:val="28"/>
          <w:shd w:val="clear" w:color="auto" w:fill="FFFFFF"/>
        </w:rPr>
        <w:t>Група 2 «Піраміда енергії»</w:t>
      </w:r>
    </w:p>
    <w:p w:rsidR="00646ABA" w:rsidRPr="00646ABA" w:rsidRDefault="00646ABA" w:rsidP="00646ABA">
      <w:pPr>
        <w:pStyle w:val="a4"/>
        <w:numPr>
          <w:ilvl w:val="0"/>
          <w:numId w:val="4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Тому піраміда енергії є найбільш універсальною характеристикою для порівняння потоку енергії, що проходить через різні рівні, а також для порівняння однієї екосистеми з іншою (5)</w:t>
      </w:r>
    </w:p>
    <w:p w:rsidR="00646ABA" w:rsidRPr="00646ABA" w:rsidRDefault="00646ABA" w:rsidP="00646ABA">
      <w:pPr>
        <w:pStyle w:val="a4"/>
        <w:numPr>
          <w:ilvl w:val="0"/>
          <w:numId w:val="4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 відміну від піраміди чисел або біомаси, що характеризують статику екосистеми, піраміда енергії характеризує динаміку проходження маси їжі через харчовий ланцюг (2)</w:t>
      </w:r>
    </w:p>
    <w:p w:rsidR="00646ABA" w:rsidRPr="00646ABA" w:rsidRDefault="00646ABA" w:rsidP="00646ABA">
      <w:pPr>
        <w:pStyle w:val="a4"/>
        <w:numPr>
          <w:ilvl w:val="0"/>
          <w:numId w:val="4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Піраміда енергії — величина потоку енергії, що проходить через різні трофічні рівні (1)</w:t>
      </w:r>
    </w:p>
    <w:p w:rsidR="00646ABA" w:rsidRPr="00646ABA" w:rsidRDefault="00646ABA" w:rsidP="00646ABA">
      <w:pPr>
        <w:pStyle w:val="a4"/>
        <w:numPr>
          <w:ilvl w:val="0"/>
          <w:numId w:val="4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 </w:t>
      </w: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Крім того, піраміда чисел перебільшує роль дрібних організмів, піраміда біомаси перебільшує роль великих (4)</w:t>
      </w:r>
    </w:p>
    <w:p w:rsidR="00646ABA" w:rsidRPr="00646ABA" w:rsidRDefault="00646ABA" w:rsidP="00646ABA">
      <w:pPr>
        <w:pStyle w:val="a4"/>
        <w:numPr>
          <w:ilvl w:val="0"/>
          <w:numId w:val="4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 її форму не впливають ні розміри особин, ні інтенсивність їх метаболізму (3)</w:t>
      </w:r>
    </w:p>
    <w:p w:rsidR="00646ABA" w:rsidRPr="00646ABA" w:rsidRDefault="00646ABA" w:rsidP="00646ABA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6ABA">
        <w:rPr>
          <w:rFonts w:ascii="Times New Roman" w:hAnsi="Times New Roman" w:cs="Times New Roman"/>
          <w:sz w:val="28"/>
          <w:szCs w:val="28"/>
          <w:shd w:val="clear" w:color="auto" w:fill="FFFFFF"/>
        </w:rPr>
        <w:t>Група 3. «Піраміда чисел»</w:t>
      </w:r>
    </w:p>
    <w:p w:rsidR="00646ABA" w:rsidRPr="00646ABA" w:rsidRDefault="00646ABA" w:rsidP="00646ABA">
      <w:pPr>
        <w:pStyle w:val="a4"/>
        <w:numPr>
          <w:ilvl w:val="0"/>
          <w:numId w:val="5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Друга піраміда - обернена, так як в лісових пасовищних харчових ланцюгах продуценти - це дерева, а первинні </w:t>
      </w:r>
      <w:proofErr w:type="spellStart"/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консументи</w:t>
      </w:r>
      <w:proofErr w:type="spellEnd"/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- це комахи (5)</w:t>
      </w:r>
    </w:p>
    <w:p w:rsidR="00646ABA" w:rsidRPr="00646ABA" w:rsidRDefault="00646ABA" w:rsidP="00646ABA">
      <w:pPr>
        <w:pStyle w:val="a4"/>
        <w:numPr>
          <w:ilvl w:val="0"/>
          <w:numId w:val="5"/>
        </w:numPr>
        <w:spacing w:line="360" w:lineRule="auto"/>
        <w:ind w:left="0" w:firstLine="360"/>
        <w:jc w:val="both"/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Піраміда чисел - відображає кількісний розподіл окремих організмів на трофічних рівнях (1)</w:t>
      </w:r>
    </w:p>
    <w:p w:rsidR="00646ABA" w:rsidRPr="00646ABA" w:rsidRDefault="00646ABA" w:rsidP="00646ABA">
      <w:pPr>
        <w:pStyle w:val="a4"/>
        <w:numPr>
          <w:ilvl w:val="0"/>
          <w:numId w:val="5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Для будь-якого хижака існує нижня і верхня межа розмірів їх жертв, кожному хижакові служать їжею жертви певного розміру (4)</w:t>
      </w:r>
    </w:p>
    <w:p w:rsidR="00646ABA" w:rsidRPr="00646ABA" w:rsidRDefault="00646ABA" w:rsidP="00646ABA">
      <w:pPr>
        <w:pStyle w:val="a4"/>
        <w:numPr>
          <w:ilvl w:val="0"/>
          <w:numId w:val="5"/>
        </w:numPr>
        <w:spacing w:line="360" w:lineRule="auto"/>
        <w:ind w:left="0" w:firstLine="360"/>
        <w:jc w:val="both"/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46ABA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Ця закономірність пояснюється тим, що в будь-якій екосистемі дрібні тварини чисельно перевершують великих і розмножуються швидше (3)</w:t>
      </w:r>
    </w:p>
    <w:p w:rsidR="00646ABA" w:rsidRPr="00646ABA" w:rsidRDefault="00646ABA" w:rsidP="00646ABA">
      <w:pPr>
        <w:pStyle w:val="a4"/>
        <w:numPr>
          <w:ilvl w:val="0"/>
          <w:numId w:val="5"/>
        </w:numPr>
        <w:spacing w:line="36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Особливістю такої піраміди є зменшення чисельності організмів при русі від продуцентів до </w:t>
      </w:r>
      <w:proofErr w:type="spellStart"/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консументів</w:t>
      </w:r>
      <w:proofErr w:type="spellEnd"/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(2)</w:t>
      </w:r>
    </w:p>
    <w:p w:rsidR="00646ABA" w:rsidRDefault="00646ABA" w:rsidP="00646ABA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Рівень первинних </w:t>
      </w:r>
      <w:proofErr w:type="spellStart"/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консументів</w:t>
      </w:r>
      <w:proofErr w:type="spellEnd"/>
      <w:r w:rsidRPr="00646AB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за чисельністю перевищує рівень продуцентів (6)</w:t>
      </w:r>
    </w:p>
    <w:p w:rsidR="00646ABA" w:rsidRPr="00646ABA" w:rsidRDefault="00646ABA" w:rsidP="00646ABA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646ABA" w:rsidRPr="00646ABA" w:rsidRDefault="00646ABA" w:rsidP="00646ABA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BA">
        <w:rPr>
          <w:rFonts w:ascii="Times New Roman" w:hAnsi="Times New Roman" w:cs="Times New Roman"/>
          <w:b/>
          <w:sz w:val="28"/>
          <w:szCs w:val="28"/>
        </w:rPr>
        <w:t>Підбиття підсумків (рефлексія)</w:t>
      </w:r>
    </w:p>
    <w:p w:rsidR="00646ABA" w:rsidRDefault="00646ABA" w:rsidP="00646ABA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Учні самі вказують на помилки (якщо є) у створених ними ланцюгах живлення, що прикріплені на дошці (вправа «Кластер» у виклику)</w:t>
      </w:r>
    </w:p>
    <w:p w:rsidR="00646ABA" w:rsidRPr="00646ABA" w:rsidRDefault="00646ABA" w:rsidP="00646ABA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6ABA">
        <w:rPr>
          <w:rFonts w:ascii="Times New Roman" w:hAnsi="Times New Roman" w:cs="Times New Roman"/>
          <w:b/>
          <w:i/>
          <w:sz w:val="28"/>
          <w:szCs w:val="28"/>
        </w:rPr>
        <w:t>Вправа 6.  «Плюс – мінус – цікаво»</w:t>
      </w:r>
    </w:p>
    <w:p w:rsidR="00646ABA" w:rsidRDefault="00646ABA" w:rsidP="00646ABA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>Учні заповнюють таблицю. У графу «+» записують все, що сподобалось на уроці, інформацію та форми роботи, які викликали позитивні емоції. У графу «–» записують все, що не сподобалося на уроці, здавалося нудним та залишилося незрозумілим. У графу «?» вписують всі цікаві факти про які дізналися на уроці і що б ще хотіли дізнатися з даної теми.</w:t>
      </w:r>
    </w:p>
    <w:p w:rsidR="002D7DFD" w:rsidRDefault="002D7DFD" w:rsidP="00646ABA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-1"/>
        <w:tblW w:w="0" w:type="auto"/>
        <w:tblLook w:val="04A0"/>
      </w:tblPr>
      <w:tblGrid>
        <w:gridCol w:w="3285"/>
        <w:gridCol w:w="3285"/>
        <w:gridCol w:w="3285"/>
      </w:tblGrid>
      <w:tr w:rsidR="00646ABA" w:rsidRPr="00646ABA" w:rsidTr="00B91A8A">
        <w:trPr>
          <w:cnfStyle w:val="100000000000"/>
        </w:trPr>
        <w:tc>
          <w:tcPr>
            <w:cnfStyle w:val="001000000000"/>
            <w:tcW w:w="3285" w:type="dxa"/>
            <w:vAlign w:val="center"/>
          </w:tcPr>
          <w:p w:rsidR="00646ABA" w:rsidRPr="00646ABA" w:rsidRDefault="00646ABA" w:rsidP="00B91A8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6AB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285" w:type="dxa"/>
            <w:vAlign w:val="center"/>
          </w:tcPr>
          <w:p w:rsidR="00646ABA" w:rsidRPr="00646ABA" w:rsidRDefault="00646ABA" w:rsidP="00B91A8A">
            <w:pPr>
              <w:pStyle w:val="a4"/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646A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285" w:type="dxa"/>
            <w:vAlign w:val="center"/>
          </w:tcPr>
          <w:p w:rsidR="00646ABA" w:rsidRPr="00646ABA" w:rsidRDefault="00646ABA" w:rsidP="00B91A8A">
            <w:pPr>
              <w:pStyle w:val="a4"/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646AB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646ABA" w:rsidRPr="00646ABA" w:rsidTr="00B91A8A">
        <w:trPr>
          <w:cnfStyle w:val="000000100000"/>
        </w:trPr>
        <w:tc>
          <w:tcPr>
            <w:cnfStyle w:val="001000000000"/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BA" w:rsidRPr="00646ABA" w:rsidTr="00B91A8A">
        <w:trPr>
          <w:cnfStyle w:val="000000010000"/>
        </w:trPr>
        <w:tc>
          <w:tcPr>
            <w:cnfStyle w:val="001000000000"/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BA" w:rsidRPr="00646ABA" w:rsidTr="00B91A8A">
        <w:trPr>
          <w:cnfStyle w:val="000000100000"/>
        </w:trPr>
        <w:tc>
          <w:tcPr>
            <w:cnfStyle w:val="001000000000"/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BA" w:rsidRPr="00646ABA" w:rsidTr="00B91A8A">
        <w:trPr>
          <w:cnfStyle w:val="000000010000"/>
        </w:trPr>
        <w:tc>
          <w:tcPr>
            <w:cnfStyle w:val="001000000000"/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6ABA" w:rsidRPr="00646ABA" w:rsidRDefault="00646ABA" w:rsidP="00646ABA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D7DFD" w:rsidRDefault="002D7DFD" w:rsidP="00646ABA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6ABA">
        <w:rPr>
          <w:rFonts w:ascii="Times New Roman" w:hAnsi="Times New Roman" w:cs="Times New Roman"/>
          <w:b/>
          <w:i/>
          <w:sz w:val="28"/>
          <w:szCs w:val="28"/>
        </w:rPr>
        <w:t xml:space="preserve">Вправа 7. «Аркуш </w:t>
      </w:r>
      <w:proofErr w:type="spellStart"/>
      <w:r w:rsidRPr="00646ABA">
        <w:rPr>
          <w:rFonts w:ascii="Times New Roman" w:hAnsi="Times New Roman" w:cs="Times New Roman"/>
          <w:b/>
          <w:i/>
          <w:sz w:val="28"/>
          <w:szCs w:val="28"/>
        </w:rPr>
        <w:t>самооцінювання</w:t>
      </w:r>
      <w:proofErr w:type="spellEnd"/>
      <w:r w:rsidRPr="00646ABA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646ABA" w:rsidRPr="00646ABA" w:rsidRDefault="00646ABA" w:rsidP="00646ABA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6ABA">
        <w:rPr>
          <w:rFonts w:ascii="Times New Roman" w:hAnsi="Times New Roman" w:cs="Times New Roman"/>
          <w:sz w:val="28"/>
          <w:szCs w:val="28"/>
        </w:rPr>
        <w:t xml:space="preserve">Учні отримують аркуші </w:t>
      </w:r>
      <w:proofErr w:type="spellStart"/>
      <w:r w:rsidRPr="00646ABA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  <w:r w:rsidRPr="00646ABA">
        <w:rPr>
          <w:rFonts w:ascii="Times New Roman" w:hAnsi="Times New Roman" w:cs="Times New Roman"/>
          <w:sz w:val="28"/>
          <w:szCs w:val="28"/>
        </w:rPr>
        <w:t xml:space="preserve"> та за 3-бальною системою оцінюють свої знання та визначають,</w:t>
      </w:r>
      <w:r w:rsidR="00673C71">
        <w:rPr>
          <w:rFonts w:ascii="Times New Roman" w:hAnsi="Times New Roman" w:cs="Times New Roman"/>
          <w:sz w:val="28"/>
          <w:szCs w:val="28"/>
        </w:rPr>
        <w:t xml:space="preserve"> чого вони навчилися на уроці </w:t>
      </w:r>
      <w:r w:rsidR="00673C71" w:rsidRPr="00673C71">
        <w:rPr>
          <w:rFonts w:ascii="Times New Roman" w:hAnsi="Times New Roman" w:cs="Times New Roman"/>
          <w:b/>
          <w:sz w:val="28"/>
          <w:szCs w:val="28"/>
        </w:rPr>
        <w:t>(слайд 7)</w:t>
      </w:r>
    </w:p>
    <w:p w:rsidR="00646ABA" w:rsidRPr="00646ABA" w:rsidRDefault="00646ABA" w:rsidP="00646ABA">
      <w:pPr>
        <w:pStyle w:val="a4"/>
        <w:spacing w:line="360" w:lineRule="auto"/>
        <w:ind w:firstLine="720"/>
        <w:jc w:val="both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</w:pPr>
    </w:p>
    <w:p w:rsidR="00646ABA" w:rsidRPr="007B3DFC" w:rsidRDefault="00646ABA" w:rsidP="00646ABA">
      <w:pPr>
        <w:pStyle w:val="a4"/>
        <w:spacing w:line="360" w:lineRule="auto"/>
        <w:ind w:firstLine="709"/>
        <w:jc w:val="center"/>
        <w:rPr>
          <w:rStyle w:val="a5"/>
          <w:rFonts w:ascii="Times New Roman" w:hAnsi="Times New Roman" w:cs="Times New Roman"/>
          <w:b w:val="0"/>
          <w:i/>
          <w:color w:val="000000"/>
          <w:sz w:val="28"/>
          <w:szCs w:val="28"/>
          <w:bdr w:val="none" w:sz="0" w:space="0" w:color="auto" w:frame="1"/>
        </w:rPr>
      </w:pPr>
      <w:r w:rsidRPr="007B3DFC">
        <w:rPr>
          <w:rStyle w:val="a5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Аркуш </w:t>
      </w:r>
      <w:proofErr w:type="spellStart"/>
      <w:r w:rsidRPr="007B3DFC">
        <w:rPr>
          <w:rStyle w:val="a5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самооцінювання</w:t>
      </w:r>
      <w:proofErr w:type="spellEnd"/>
    </w:p>
    <w:tbl>
      <w:tblPr>
        <w:tblStyle w:val="a6"/>
        <w:tblW w:w="0" w:type="auto"/>
        <w:tblLook w:val="04A0"/>
      </w:tblPr>
      <w:tblGrid>
        <w:gridCol w:w="8472"/>
        <w:gridCol w:w="1383"/>
      </w:tblGrid>
      <w:tr w:rsidR="00646ABA" w:rsidRPr="00646ABA" w:rsidTr="00B91A8A">
        <w:tc>
          <w:tcPr>
            <w:tcW w:w="8472" w:type="dxa"/>
            <w:vAlign w:val="center"/>
          </w:tcPr>
          <w:p w:rsidR="00646ABA" w:rsidRPr="007B3DFC" w:rsidRDefault="00646ABA" w:rsidP="00B91A8A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B3DFC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Тема:</w:t>
            </w:r>
            <w:r w:rsidRPr="007B3D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«Харчові зв’язки, потоки енергії та </w:t>
            </w:r>
            <w:proofErr w:type="spellStart"/>
            <w:r w:rsidRPr="007B3DFC">
              <w:rPr>
                <w:rFonts w:ascii="Times New Roman" w:hAnsi="Times New Roman" w:cs="Times New Roman"/>
                <w:b/>
                <w:sz w:val="28"/>
                <w:szCs w:val="28"/>
              </w:rPr>
              <w:t>колообіг</w:t>
            </w:r>
            <w:proofErr w:type="spellEnd"/>
            <w:r w:rsidRPr="007B3D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речовин в екосистемах»</w:t>
            </w:r>
          </w:p>
        </w:tc>
        <w:tc>
          <w:tcPr>
            <w:tcW w:w="1383" w:type="dxa"/>
            <w:vAlign w:val="center"/>
          </w:tcPr>
          <w:p w:rsidR="00646ABA" w:rsidRPr="00646ABA" w:rsidRDefault="00646ABA" w:rsidP="00B91A8A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646ABA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Оцінка</w:t>
            </w:r>
          </w:p>
        </w:tc>
      </w:tr>
      <w:tr w:rsidR="00646ABA" w:rsidRPr="00646ABA" w:rsidTr="00B91A8A">
        <w:tc>
          <w:tcPr>
            <w:tcW w:w="8472" w:type="dxa"/>
            <w:vAlign w:val="center"/>
          </w:tcPr>
          <w:p w:rsidR="00646ABA" w:rsidRPr="00646ABA" w:rsidRDefault="00646ABA" w:rsidP="00B91A8A">
            <w:pPr>
              <w:pStyle w:val="a4"/>
              <w:rPr>
                <w:rStyle w:val="a5"/>
                <w:rFonts w:ascii="Times New Roman" w:hAnsi="Times New Roman" w:cs="Times New Roman"/>
                <w:b w:val="0"/>
                <w:i/>
                <w:color w:val="000000"/>
                <w:sz w:val="28"/>
                <w:szCs w:val="28"/>
                <w:bdr w:val="none" w:sz="0" w:space="0" w:color="auto" w:frame="1"/>
              </w:rPr>
            </w:pPr>
            <w:r w:rsidRPr="00646ABA">
              <w:rPr>
                <w:rStyle w:val="a5"/>
                <w:rFonts w:ascii="Times New Roman" w:hAnsi="Times New Roman" w:cs="Times New Roman"/>
                <w:b w:val="0"/>
                <w:i/>
                <w:color w:val="000000"/>
                <w:sz w:val="28"/>
                <w:szCs w:val="28"/>
                <w:bdr w:val="none" w:sz="0" w:space="0" w:color="auto" w:frame="1"/>
              </w:rPr>
              <w:t>Тепер я можу:</w:t>
            </w:r>
          </w:p>
          <w:p w:rsidR="00646ABA" w:rsidRPr="00646ABA" w:rsidRDefault="00646ABA" w:rsidP="00B91A8A">
            <w:pPr>
              <w:pStyle w:val="a4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646ABA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  <w:t>Визначити екологічні групи організмів</w:t>
            </w:r>
          </w:p>
        </w:tc>
        <w:tc>
          <w:tcPr>
            <w:tcW w:w="1383" w:type="dxa"/>
            <w:vAlign w:val="center"/>
          </w:tcPr>
          <w:p w:rsidR="00646ABA" w:rsidRPr="00646ABA" w:rsidRDefault="00646ABA" w:rsidP="00B91A8A">
            <w:pPr>
              <w:pStyle w:val="a4"/>
              <w:spacing w:line="360" w:lineRule="auto"/>
              <w:jc w:val="center"/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646ABA" w:rsidRPr="00646ABA" w:rsidTr="00B91A8A">
        <w:tc>
          <w:tcPr>
            <w:tcW w:w="8472" w:type="dxa"/>
            <w:vAlign w:val="center"/>
          </w:tcPr>
          <w:p w:rsidR="00646ABA" w:rsidRPr="00646ABA" w:rsidRDefault="00646ABA" w:rsidP="00B91A8A">
            <w:pPr>
              <w:pStyle w:val="a4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646ABA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  <w:t>Розрізняти типи ланцюгів живлення</w:t>
            </w:r>
          </w:p>
        </w:tc>
        <w:tc>
          <w:tcPr>
            <w:tcW w:w="1383" w:type="dxa"/>
            <w:vAlign w:val="center"/>
          </w:tcPr>
          <w:p w:rsidR="00646ABA" w:rsidRPr="00646ABA" w:rsidRDefault="00646ABA" w:rsidP="00B91A8A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646ABA" w:rsidRPr="00646ABA" w:rsidTr="00B91A8A">
        <w:tc>
          <w:tcPr>
            <w:tcW w:w="8472" w:type="dxa"/>
            <w:vAlign w:val="center"/>
          </w:tcPr>
          <w:p w:rsidR="00646ABA" w:rsidRPr="00646ABA" w:rsidRDefault="00646ABA" w:rsidP="00B91A8A">
            <w:pPr>
              <w:pStyle w:val="a4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646ABA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  <w:t>Пояснити значення терміна «екологічна піраміда»</w:t>
            </w:r>
          </w:p>
        </w:tc>
        <w:tc>
          <w:tcPr>
            <w:tcW w:w="1383" w:type="dxa"/>
            <w:vAlign w:val="center"/>
          </w:tcPr>
          <w:p w:rsidR="00646ABA" w:rsidRPr="00646ABA" w:rsidRDefault="00646ABA" w:rsidP="00B91A8A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646ABA" w:rsidRPr="00646ABA" w:rsidTr="00B91A8A">
        <w:tc>
          <w:tcPr>
            <w:tcW w:w="8472" w:type="dxa"/>
            <w:vAlign w:val="center"/>
          </w:tcPr>
          <w:p w:rsidR="00646ABA" w:rsidRPr="00646ABA" w:rsidRDefault="00646ABA" w:rsidP="00B91A8A">
            <w:pPr>
              <w:pStyle w:val="a4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646ABA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  <w:t>Назвати правило екологічної піраміди</w:t>
            </w:r>
          </w:p>
        </w:tc>
        <w:tc>
          <w:tcPr>
            <w:tcW w:w="1383" w:type="dxa"/>
            <w:vAlign w:val="center"/>
          </w:tcPr>
          <w:p w:rsidR="00646ABA" w:rsidRPr="00646ABA" w:rsidRDefault="00646ABA" w:rsidP="00B91A8A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646ABA" w:rsidRPr="00646ABA" w:rsidTr="00B91A8A">
        <w:tc>
          <w:tcPr>
            <w:tcW w:w="8472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646ABA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  <w:t xml:space="preserve">Оцінити наслідки </w:t>
            </w:r>
            <w:proofErr w:type="spellStart"/>
            <w:r w:rsidRPr="00646ABA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  <w:t>колообігу</w:t>
            </w:r>
            <w:proofErr w:type="spellEnd"/>
            <w:r w:rsidRPr="00646ABA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</w:rPr>
              <w:t xml:space="preserve"> речовин в екосистемах</w:t>
            </w:r>
          </w:p>
        </w:tc>
        <w:tc>
          <w:tcPr>
            <w:tcW w:w="1383" w:type="dxa"/>
          </w:tcPr>
          <w:p w:rsidR="00646ABA" w:rsidRPr="00646ABA" w:rsidRDefault="00646ABA" w:rsidP="00B91A8A">
            <w:pPr>
              <w:pStyle w:val="a4"/>
              <w:spacing w:line="276" w:lineRule="auto"/>
              <w:jc w:val="both"/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46ABA" w:rsidRPr="00646ABA" w:rsidRDefault="00646ABA" w:rsidP="00646ABA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4"/>
        <w:spacing w:line="72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46ABA" w:rsidRPr="00646ABA" w:rsidRDefault="00646ABA" w:rsidP="00646ABA">
      <w:pPr>
        <w:pStyle w:val="a4"/>
        <w:spacing w:line="72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46ABA" w:rsidRDefault="00646ABA" w:rsidP="00646ABA">
      <w:pPr>
        <w:pStyle w:val="a4"/>
        <w:spacing w:line="72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D7DFD" w:rsidRDefault="002D7DFD" w:rsidP="00646ABA">
      <w:pPr>
        <w:pStyle w:val="a4"/>
        <w:spacing w:line="72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D7DFD" w:rsidRDefault="002D7DFD" w:rsidP="00646ABA">
      <w:pPr>
        <w:pStyle w:val="a4"/>
        <w:spacing w:line="72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D7DFD" w:rsidRDefault="002D7DFD" w:rsidP="00646ABA">
      <w:pPr>
        <w:pStyle w:val="a4"/>
        <w:spacing w:line="72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46ABA" w:rsidRPr="002D7DFD" w:rsidRDefault="00646ABA" w:rsidP="00646ABA">
      <w:pPr>
        <w:pStyle w:val="a4"/>
        <w:spacing w:line="72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2D7DFD">
        <w:rPr>
          <w:rFonts w:ascii="Times New Roman" w:hAnsi="Times New Roman" w:cs="Times New Roman"/>
          <w:b/>
          <w:sz w:val="28"/>
          <w:szCs w:val="28"/>
          <w:lang w:eastAsia="uk-UA"/>
        </w:rPr>
        <w:t>СПИСОК ВИКОРИСТАНИХ ДЖЕРЕЛ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1.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Заверуха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Н. Основи екології: Навчальний посібник для вищих навчальних закладів/ Нелі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Заверуха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>, Валентин Серебряков, Юрій Скиба,. - К.: Каравела, 2006. - 365 с.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2. Корсак К. Основи екології: Навчальний посібник/ Костянтин Корсак, Ольга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Плахотнік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; МАУП. - 3-тє вид., перероб. і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доп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>.. - К.: МАУП, 2002. - 294 с.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3.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Слюсарєв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А.О.,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Самсонов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О. В., Мухін В.М. Біологія. Навчальний посібник. – К: Вища школа, 2007. – 622 с.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4. Соболь В.І. Біологія: підручник для 9 класу загальноосвітніх навчальних закладів./ В.І. Соболь. –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Камянець-Подільський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>: Абетка, 2017. – 288с.: іл.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5. Соболь В.І. Біологія. Довідник, тестові завдання. Повний повторювальний курс/ Валерій Соболь. –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Камянець-Подільський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: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ФОП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Сисин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О.В., 2012. – 796с.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6.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Сухарев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С. Основи екології та охорони довкілля: Навчальний посібник/ Мін-во освіти і науки України, Ужгородський нац. ун-т. - К.: Центр навчальної літератури, 2006. - 391 с.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7.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Шаламов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Р.В., Носов Г.А.,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Литовченко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О.А., </w:t>
      </w:r>
      <w:proofErr w:type="spellStart"/>
      <w:r w:rsidRPr="00646ABA">
        <w:rPr>
          <w:rFonts w:ascii="Times New Roman" w:hAnsi="Times New Roman" w:cs="Times New Roman"/>
          <w:sz w:val="28"/>
          <w:szCs w:val="28"/>
          <w:lang w:eastAsia="uk-UA"/>
        </w:rPr>
        <w:t>Каліберда</w:t>
      </w:r>
      <w:proofErr w:type="spellEnd"/>
      <w:r w:rsidRPr="00646ABA">
        <w:rPr>
          <w:rFonts w:ascii="Times New Roman" w:hAnsi="Times New Roman" w:cs="Times New Roman"/>
          <w:sz w:val="28"/>
          <w:szCs w:val="28"/>
          <w:lang w:eastAsia="uk-UA"/>
        </w:rPr>
        <w:t xml:space="preserve"> М.С. Біологія: підручник для 9 класу загальноосвітніх навчальних закладів. – Харків: Соняшник, 2017. – 352с.: іл.</w:t>
      </w:r>
    </w:p>
    <w:p w:rsidR="00646ABA" w:rsidRPr="00646ABA" w:rsidRDefault="00646ABA" w:rsidP="00646AB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46ABA" w:rsidRPr="00646ABA" w:rsidRDefault="00646ABA" w:rsidP="00646ABA">
      <w:pPr>
        <w:pStyle w:val="a4"/>
        <w:tabs>
          <w:tab w:val="left" w:pos="709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4"/>
        <w:tabs>
          <w:tab w:val="left" w:pos="709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Pr="00646ABA" w:rsidRDefault="00646ABA" w:rsidP="00646ABA">
      <w:pPr>
        <w:pStyle w:val="a4"/>
        <w:tabs>
          <w:tab w:val="left" w:pos="709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ABA" w:rsidRDefault="00646ABA" w:rsidP="00646ABA"/>
    <w:p w:rsidR="00646ABA" w:rsidRDefault="00646ABA" w:rsidP="00646ABA">
      <w:pPr>
        <w:tabs>
          <w:tab w:val="left" w:pos="1331"/>
        </w:tabs>
      </w:pPr>
      <w:r>
        <w:lastRenderedPageBreak/>
        <w:tab/>
      </w:r>
    </w:p>
    <w:p w:rsidR="00EC1F8B" w:rsidRDefault="00EC1F8B"/>
    <w:sectPr w:rsidR="00EC1F8B" w:rsidSect="00EC1F8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D1C" w:rsidRDefault="00C73D1C" w:rsidP="00646ABA">
      <w:pPr>
        <w:spacing w:after="0" w:line="240" w:lineRule="auto"/>
      </w:pPr>
      <w:r>
        <w:separator/>
      </w:r>
    </w:p>
  </w:endnote>
  <w:endnote w:type="continuationSeparator" w:id="0">
    <w:p w:rsidR="00C73D1C" w:rsidRDefault="00C73D1C" w:rsidP="00646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D1C" w:rsidRDefault="00C73D1C" w:rsidP="00646ABA">
      <w:pPr>
        <w:spacing w:after="0" w:line="240" w:lineRule="auto"/>
      </w:pPr>
      <w:r>
        <w:separator/>
      </w:r>
    </w:p>
  </w:footnote>
  <w:footnote w:type="continuationSeparator" w:id="0">
    <w:p w:rsidR="00C73D1C" w:rsidRDefault="00C73D1C" w:rsidP="00646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49167"/>
      <w:docPartObj>
        <w:docPartGallery w:val="Page Numbers (Top of Page)"/>
        <w:docPartUnique/>
      </w:docPartObj>
    </w:sdtPr>
    <w:sdtContent>
      <w:p w:rsidR="00646ABA" w:rsidRDefault="002179C9">
        <w:pPr>
          <w:pStyle w:val="a7"/>
          <w:jc w:val="right"/>
        </w:pPr>
        <w:fldSimple w:instr=" PAGE   \* MERGEFORMAT ">
          <w:r w:rsidR="0096409B">
            <w:rPr>
              <w:noProof/>
            </w:rPr>
            <w:t>8</w:t>
          </w:r>
        </w:fldSimple>
      </w:p>
    </w:sdtContent>
  </w:sdt>
  <w:p w:rsidR="00646ABA" w:rsidRDefault="00646AB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169"/>
    <w:multiLevelType w:val="hybridMultilevel"/>
    <w:tmpl w:val="F264707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D47D2"/>
    <w:multiLevelType w:val="hybridMultilevel"/>
    <w:tmpl w:val="60E6BA7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30449B"/>
    <w:multiLevelType w:val="hybridMultilevel"/>
    <w:tmpl w:val="5394B23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5139F"/>
    <w:multiLevelType w:val="hybridMultilevel"/>
    <w:tmpl w:val="04F237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41520"/>
    <w:multiLevelType w:val="hybridMultilevel"/>
    <w:tmpl w:val="34109C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D3A5D"/>
    <w:multiLevelType w:val="hybridMultilevel"/>
    <w:tmpl w:val="A35C7CB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756047"/>
    <w:multiLevelType w:val="hybridMultilevel"/>
    <w:tmpl w:val="B4E0896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ABA"/>
    <w:rsid w:val="000A5A62"/>
    <w:rsid w:val="002179C9"/>
    <w:rsid w:val="002D7DFD"/>
    <w:rsid w:val="0032383D"/>
    <w:rsid w:val="00646ABA"/>
    <w:rsid w:val="00673C71"/>
    <w:rsid w:val="007B3DFC"/>
    <w:rsid w:val="009014E1"/>
    <w:rsid w:val="0096409B"/>
    <w:rsid w:val="00C73D1C"/>
    <w:rsid w:val="00D03671"/>
    <w:rsid w:val="00EC1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uiPriority w:val="99"/>
    <w:rsid w:val="00646AB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styleId="a3">
    <w:name w:val="List Paragraph"/>
    <w:basedOn w:val="a"/>
    <w:uiPriority w:val="34"/>
    <w:qFormat/>
    <w:rsid w:val="00646ABA"/>
    <w:pPr>
      <w:ind w:left="720"/>
      <w:contextualSpacing/>
    </w:pPr>
  </w:style>
  <w:style w:type="character" w:customStyle="1" w:styleId="apple-converted-space">
    <w:name w:val="apple-converted-space"/>
    <w:basedOn w:val="a0"/>
    <w:rsid w:val="00646ABA"/>
  </w:style>
  <w:style w:type="paragraph" w:styleId="a4">
    <w:name w:val="No Spacing"/>
    <w:uiPriority w:val="1"/>
    <w:qFormat/>
    <w:rsid w:val="00646ABA"/>
    <w:pPr>
      <w:spacing w:after="0" w:line="240" w:lineRule="auto"/>
    </w:pPr>
  </w:style>
  <w:style w:type="character" w:styleId="a5">
    <w:name w:val="Strong"/>
    <w:basedOn w:val="a0"/>
    <w:uiPriority w:val="22"/>
    <w:qFormat/>
    <w:rsid w:val="00646ABA"/>
    <w:rPr>
      <w:b/>
      <w:bCs/>
    </w:rPr>
  </w:style>
  <w:style w:type="table" w:styleId="a6">
    <w:name w:val="Table Grid"/>
    <w:basedOn w:val="a1"/>
    <w:uiPriority w:val="59"/>
    <w:rsid w:val="00646A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1"/>
    <w:uiPriority w:val="67"/>
    <w:rsid w:val="00646AB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1">
    <w:name w:val="Light Grid Accent 1"/>
    <w:basedOn w:val="a1"/>
    <w:uiPriority w:val="62"/>
    <w:rsid w:val="00646AB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header"/>
    <w:basedOn w:val="a"/>
    <w:link w:val="a8"/>
    <w:uiPriority w:val="99"/>
    <w:unhideWhenUsed/>
    <w:rsid w:val="00646AB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6ABA"/>
  </w:style>
  <w:style w:type="paragraph" w:styleId="a9">
    <w:name w:val="footer"/>
    <w:basedOn w:val="a"/>
    <w:link w:val="aa"/>
    <w:uiPriority w:val="99"/>
    <w:semiHidden/>
    <w:unhideWhenUsed/>
    <w:rsid w:val="00646AB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6A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hah.co.ua/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7752</Words>
  <Characters>4420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Березань</Company>
  <LinksUpToDate>false</LinksUpToDate>
  <CharactersWithSpaces>12148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Микола і Дмитро</dc:creator>
  <cp:lastModifiedBy>Микола і Дмитро</cp:lastModifiedBy>
  <cp:revision>2</cp:revision>
  <cp:lastPrinted>2018-01-15T20:35:00Z</cp:lastPrinted>
  <dcterms:created xsi:type="dcterms:W3CDTF">2018-01-15T20:21:00Z</dcterms:created>
  <dcterms:modified xsi:type="dcterms:W3CDTF">2018-11-15T15:44:00Z</dcterms:modified>
</cp:coreProperties>
</file>