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2D2" w:rsidRPr="0064466D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sz w:val="28"/>
          <w:szCs w:val="28"/>
          <w:lang w:eastAsia="uk-UA"/>
        </w:rPr>
        <w:t>Тема: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64466D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Віруси, </w:t>
      </w:r>
      <w:proofErr w:type="spellStart"/>
      <w:r w:rsidRPr="0064466D">
        <w:rPr>
          <w:rFonts w:ascii="Times New Roman" w:hAnsi="Times New Roman" w:cs="Times New Roman"/>
          <w:b/>
          <w:sz w:val="28"/>
          <w:szCs w:val="28"/>
          <w:lang w:eastAsia="uk-UA"/>
        </w:rPr>
        <w:t>віроїди</w:t>
      </w:r>
      <w:proofErr w:type="spellEnd"/>
      <w:r w:rsidRPr="0064466D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, </w:t>
      </w:r>
      <w:proofErr w:type="spellStart"/>
      <w:r w:rsidRPr="0064466D">
        <w:rPr>
          <w:rFonts w:ascii="Times New Roman" w:hAnsi="Times New Roman" w:cs="Times New Roman"/>
          <w:b/>
          <w:sz w:val="28"/>
          <w:szCs w:val="28"/>
          <w:lang w:eastAsia="uk-UA"/>
        </w:rPr>
        <w:t>пріони</w:t>
      </w:r>
      <w:proofErr w:type="spellEnd"/>
      <w:r w:rsidRPr="0064466D">
        <w:rPr>
          <w:rFonts w:ascii="Times New Roman" w:hAnsi="Times New Roman" w:cs="Times New Roman"/>
          <w:b/>
          <w:sz w:val="28"/>
          <w:szCs w:val="28"/>
          <w:lang w:eastAsia="uk-UA"/>
        </w:rPr>
        <w:t>. Особливості їхньої організації та функціонування, гіпотези походження вірусів</w:t>
      </w:r>
      <w:r w:rsidR="0064466D">
        <w:rPr>
          <w:rFonts w:ascii="Times New Roman" w:hAnsi="Times New Roman" w:cs="Times New Roman"/>
          <w:b/>
          <w:sz w:val="28"/>
          <w:szCs w:val="28"/>
          <w:lang w:eastAsia="uk-UA"/>
        </w:rPr>
        <w:t>. Роль вірусів в життєдіяльності живих організмів.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Мета: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> </w:t>
      </w:r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освітня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: розглянути особливості організації та функціонування вірусів,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віроїдів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; гіпотези походження вірусів;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розвивальна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: навчити порівнювати віруси,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віроїди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, аналізувати їхні схожі риси та відмінності;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виховна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: виховати сумлінне ставлення до гігієни як засобу запобігання вірусним захворюванням.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Обладнання і матеріали</w:t>
      </w:r>
      <w:r w:rsidRPr="004372D2">
        <w:rPr>
          <w:rFonts w:ascii="Times New Roman" w:hAnsi="Times New Roman" w:cs="Times New Roman"/>
          <w:b/>
          <w:sz w:val="28"/>
          <w:szCs w:val="28"/>
          <w:lang w:eastAsia="uk-UA"/>
        </w:rPr>
        <w:t>: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таблиці або електронні зображення «Будова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віріона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», «різноманіття вірусів».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Базові поняття і терміни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: віруси,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віріони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, гіпотези походження вірусів.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Тип заняття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: засвоєння нових знань.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Ключові компетентності</w:t>
      </w:r>
      <w:r w:rsidRPr="004372D2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: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спілкування державною мовою, наукове розуміння природи, здатність застосовувати його в практичній діяльності, здатність до пошуку та засвоєння нових знань, здатність і бажання дотримуватися здорового способу життя.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Хід заняття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sz w:val="28"/>
          <w:szCs w:val="28"/>
          <w:lang w:eastAsia="uk-UA"/>
        </w:rPr>
        <w:t>I. ОРГАНІЗАЦІЙНИЙ ЕТАП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sz w:val="28"/>
          <w:szCs w:val="28"/>
          <w:lang w:eastAsia="uk-UA"/>
        </w:rPr>
        <w:t>II. АКТУАЛІЗАЦІЯ ОПОРНИХ ЗНАНЬ І МОТИВАЦІЯ НА</w:t>
      </w:r>
      <w:r w:rsidR="0038048A">
        <w:rPr>
          <w:rFonts w:ascii="Times New Roman" w:hAnsi="Times New Roman" w:cs="Times New Roman"/>
          <w:b/>
          <w:sz w:val="28"/>
          <w:szCs w:val="28"/>
          <w:lang w:eastAsia="uk-UA"/>
        </w:rPr>
        <w:t>ВЧАЛЬНОЇ ДІЯЛЬНОСТІ СТУДЕНТІВ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Питання для бесіди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>1. У чому принципова різниця між вірусами та одноклітинними організмами?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>2. Які прояви активності вірусів вам відомі з власного досвіду?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>3. Чи є віруси живими об’єктами? Відповідь аргументуйте.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sz w:val="28"/>
          <w:szCs w:val="28"/>
          <w:lang w:eastAsia="uk-UA"/>
        </w:rPr>
        <w:t>ІІІ. ВИВЧЕННЯ НОВОГО МАТЕРІАЛУ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  Розповідь викладача</w:t>
      </w:r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 з елементами бесіди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1. Особливості організації та функціонування вірусів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Відкриття вірусів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Віруси вперше були відкриті 1852 р. ботаніком Д. І. Івановським на прикладі вірусу тютюнової мозаїки, хоча захворювання, які викликані ними, відомі здавна. З часом було встановлено, що за своєю хімічною природою віруси є нуклеопротеїдами (складними сполуками, що складаються з білків та нуклеїнових кислот). На сьогодні описано більше 500 вірусних хвороб.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sz w:val="28"/>
          <w:szCs w:val="28"/>
          <w:lang w:eastAsia="uk-UA"/>
        </w:rPr>
        <w:t>Загальні властивості вірусів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: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найменші живі організми;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не мають клітинної будови;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можуть відтворюватися, лише проникнувши у живу клітину (є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облігатними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ендопаразитами);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паразитують усередині клітин, багато з них спричиняють захворювання;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мають дуже просту будову: складаються з невеликої молекули нуклеїнової кислоти (або РНК, або ДНК), що оточена білковою чи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ліпопротеїнової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оболонкою;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перебувають на межі живого і неживого;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lastRenderedPageBreak/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кожен тип вірусу здатний розпізнавати й інфікувати лише певні типи клітин, тобто є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високоспецифічними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до своїх хазяїв.</w:t>
      </w:r>
    </w:p>
    <w:p w:rsidR="004372D2" w:rsidRDefault="004372D2" w:rsidP="004372D2">
      <w:pPr>
        <w:pStyle w:val="a5"/>
        <w:jc w:val="both"/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</w:pP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 xml:space="preserve"> </w:t>
      </w: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Особливості організації та функціонування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Немає остаточної відповіді, є віруси живими чи ні. Вона залежить від критеріїв життя: якщо вважати живою будь-яку структуру, що має генетичний матеріал (ДНК чи РНК) і здатна до самовідтворення, то відповідь є «так». якщо ознакою живого вважати клітинну будову, то відповідь буде «ні». До того ж поза межами клітини хазяїна віруси не можуть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самовідтворюватися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Поза клітиною віруси перебувають в інертному стані, однак мають набір інструкцій (генетичний код), необхідні для того, щоб знову проникнути в клітину, підпорядкувавши її своїм інструкціям і примусити створювати багато ідентичних вірусу копій.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Форму вірусу, що перебуває поза межами клітини в стані спокою, називають </w:t>
      </w:r>
      <w:proofErr w:type="spellStart"/>
      <w:r w:rsidRPr="004372D2">
        <w:rPr>
          <w:rFonts w:ascii="Times New Roman" w:hAnsi="Times New Roman" w:cs="Times New Roman"/>
          <w:b/>
          <w:sz w:val="28"/>
          <w:szCs w:val="28"/>
          <w:lang w:eastAsia="uk-UA"/>
        </w:rPr>
        <w:t>віріоном</w:t>
      </w:r>
      <w:proofErr w:type="spellEnd"/>
      <w:r w:rsidRPr="004372D2">
        <w:rPr>
          <w:rFonts w:ascii="Times New Roman" w:hAnsi="Times New Roman" w:cs="Times New Roman"/>
          <w:b/>
          <w:sz w:val="28"/>
          <w:szCs w:val="28"/>
          <w:lang w:eastAsia="uk-UA"/>
        </w:rPr>
        <w:t>.</w:t>
      </w:r>
    </w:p>
    <w:p w:rsid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Будова вірусу є досить простою.</w:t>
      </w:r>
    </w:p>
    <w:p w:rsidR="004372D2" w:rsidRPr="004372D2" w:rsidRDefault="004372D2" w:rsidP="0038048A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933700" cy="2581275"/>
            <wp:effectExtent l="0" t="0" r="0" b="9525"/>
            <wp:docPr id="4" name="Рисунок 4" descr="C:\Documents and Settings\Администратор\Рабочий стол\УРОК\ЛЕКЦІЯ3\image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Рабочий стол\УРОК\ЛЕКЦІЯ3\image05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Він складається з таких структур: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серцевини — генетичного матеріалу, що являє собою або РНК, або ДНК (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одно-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або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дволанцюгових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);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капсиду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— захисної білкової оболонки, що оточує серцевину;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нуклеокапсиду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— складної структури, що утворена серцевиною та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капсидом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білкової оболонки — у деяких вірусів, таких як ВІЛ та грип, є додатковий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ліпопротеїновий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шар, що утворюється з плазматичної мембрани клітини-хазяїна;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глікопротеїнів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на поверхні вірусної оболонки; вони потрібні для ідентифікації та зв’язку вірусу зі специфічними рецепторами клітини, надаючи можливість вірусу проникнути всередину.</w:t>
      </w:r>
    </w:p>
    <w:p w:rsid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Віруси займають екологічну нішу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облігатних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внутрішньоклітинних паразитів, розмножуючись тільки в живих клітинах, вони використовують їхній ферментативний апарат і перемикають клітину на синтез зрілих вірусних часток —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віріонів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. У результаті клітина гине або, рідше, залишається значно послабленою. Більшість вірусів спричиняють захворювання різного ступеня небезпечності.</w:t>
      </w:r>
    </w:p>
    <w:p w:rsidR="00641133" w:rsidRDefault="00641133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ab/>
        <w:t>Перегляд відео «Неклітинні форми життя. Віруси»</w:t>
      </w:r>
    </w:p>
    <w:p w:rsidR="00641133" w:rsidRPr="004372D2" w:rsidRDefault="00641133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41133">
        <w:rPr>
          <w:rFonts w:ascii="Times New Roman" w:hAnsi="Times New Roman" w:cs="Times New Roman"/>
          <w:sz w:val="28"/>
          <w:szCs w:val="28"/>
          <w:lang w:eastAsia="uk-UA"/>
        </w:rPr>
        <w:lastRenderedPageBreak/>
        <w:t>https://www.youtube.com/watch?v=sgHeU9XUMV4</w:t>
      </w:r>
    </w:p>
    <w:p w:rsid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Віруси є збудниками небезпечних хвороб людини. Зокрема, це грип та інші гострі респіраторні захворювання, синдром набутого імунодефіциту людини (СНІД), сказ, поліомієліт, вірусний енцефаліт, менінгіт, віспа, краснуха, сказ, кір, вірусні гепатити,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герпес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, деякі онкологічні захворювання та інші.</w:t>
      </w:r>
    </w:p>
    <w:p w:rsidR="004372D2" w:rsidRPr="004372D2" w:rsidRDefault="004372D2" w:rsidP="0038048A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695700" cy="2590800"/>
            <wp:effectExtent l="0" t="0" r="0" b="0"/>
            <wp:docPr id="5" name="Рисунок 5" descr="C:\Documents and Settings\Администратор\Рабочий стол\УРОК\ЛЕКЦІЯ3\64649.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дминистратор\Рабочий стол\УРОК\ЛЕКЦІЯ3\64649.00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 xml:space="preserve">2. Особливості організації та функціонування </w:t>
      </w:r>
      <w:proofErr w:type="spellStart"/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віроїдів</w:t>
      </w:r>
      <w:proofErr w:type="spellEnd"/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Назва «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віроїди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» була запропонована американським фітопатологом Теодором Отто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Дінером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. Симптоми захворювань, що викликають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віроїди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у рослин, схожі на симптоми, що спричиняються вірусами.</w:t>
      </w:r>
    </w:p>
    <w:p w:rsidR="00740D53" w:rsidRPr="00740D53" w:rsidRDefault="00740D53" w:rsidP="0038048A">
      <w:pPr>
        <w:pStyle w:val="a5"/>
        <w:jc w:val="center"/>
        <w:rPr>
          <w:rFonts w:ascii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466975" cy="1847850"/>
            <wp:effectExtent l="0" t="0" r="9525" b="0"/>
            <wp:docPr id="1" name="Рисунок 1" descr="C:\Documents and Settings\Администратор\Рабочий стол\УРОК\ЛЕКЦІЯ3\завантаженн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УРОК\ЛЕКЦІЯ3\завантаження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Але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віроїди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відрізняються від вірусів за низкою ознак: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на відміну від вірусів, не мають білкової оболонки і складаються лише з інфекційної молекули РНК;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не мають антигенних властивостей і не можуть бути визначені звичайними методами;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мають дуже малі розміри: довжина молекули РНК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віроїдів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дорівнює лише 1 ∙ 10</w:t>
      </w:r>
      <w:r w:rsidRPr="004372D2">
        <w:rPr>
          <w:rFonts w:ascii="Times New Roman" w:hAnsi="Times New Roman" w:cs="Times New Roman"/>
          <w:sz w:val="28"/>
          <w:szCs w:val="28"/>
          <w:vertAlign w:val="superscript"/>
          <w:lang w:eastAsia="uk-UA"/>
        </w:rPr>
        <w:t>-6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 мм, вона складається з 300-400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нуклеотидів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(таким чином,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віроїди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— найменші відомі в природі частики, що здатні до розмноження);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-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молекули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віроїдів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—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одноланцюгові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кільцеві РНК (таку будову має ще тільки один вірус — вірус 5-гепатиту);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молекули РНК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віроїдів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не кодують власних білків, тому їх розмноження може відбуватися або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аутокаталітично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, або за участі клітини-хазяїна.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 xml:space="preserve">3. Особливості організації та функціонування </w:t>
      </w:r>
      <w:proofErr w:type="spellStart"/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пріонів</w:t>
      </w:r>
      <w:proofErr w:type="spellEnd"/>
    </w:p>
    <w:p w:rsid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Термін «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» запропонував американський біохімік та невролог Стенлі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Прузінер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, який відкрив їх 1982 р.</w:t>
      </w:r>
    </w:p>
    <w:p w:rsidR="001D59E8" w:rsidRDefault="001D59E8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6076950" cy="4562475"/>
            <wp:effectExtent l="0" t="0" r="0" b="9525"/>
            <wp:docPr id="6" name="Рисунок 6" descr="C:\Documents and Settings\Администратор\Рабочий стол\УРОК\ЛЕКЦІЯ3\4-4-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Администратор\Рабочий стол\УРОК\ЛЕКЦІЯ3\4-4-63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— це низькомолекулярні білки, вони не містять нуклеїнових кислот. Вони викликають захворювання — трансмісійні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губкоподібні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енцелопатії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, які мають дуже довгий інкубаційний період, повільно прогресуючий розвиток, дегенеративні зміни у ЦНС, відсутність ознак запалення та вираженої імунної відповіді, летальний результат.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складаються з особливого білка, який існує у вигляді двох ізомерів. Один з них — нормальний клітинний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пріоновий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протеїн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PrP</w:t>
      </w:r>
      <w:r w:rsidRPr="004372D2">
        <w:rPr>
          <w:rFonts w:ascii="Times New Roman" w:hAnsi="Times New Roman" w:cs="Times New Roman"/>
          <w:sz w:val="28"/>
          <w:szCs w:val="28"/>
          <w:vertAlign w:val="superscript"/>
          <w:lang w:eastAsia="uk-UA"/>
        </w:rPr>
        <w:t>C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. Інший — аномальний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PrP</w:t>
      </w:r>
      <w:r w:rsidRPr="004372D2">
        <w:rPr>
          <w:rFonts w:ascii="Times New Roman" w:hAnsi="Times New Roman" w:cs="Times New Roman"/>
          <w:sz w:val="28"/>
          <w:szCs w:val="28"/>
          <w:vertAlign w:val="superscript"/>
          <w:lang w:eastAsia="uk-UA"/>
        </w:rPr>
        <w:t>Sc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, він відрізняється вторинною структурою, стійкий до розщеплення і розчинення, здатний до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самоагрегації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олігомеризації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(тобто поєднання з іншими такими ж молекулами).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Вміст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пріонового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протеїну PrP</w:t>
      </w:r>
      <w:r w:rsidRPr="004372D2">
        <w:rPr>
          <w:rFonts w:ascii="Times New Roman" w:hAnsi="Times New Roman" w:cs="Times New Roman"/>
          <w:sz w:val="28"/>
          <w:szCs w:val="28"/>
          <w:vertAlign w:val="superscript"/>
          <w:lang w:eastAsia="uk-UA"/>
        </w:rPr>
        <w:t>Sc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 у тканинах мозку хворих тварин у 10 разів більший, ніж у здорових. Наразі відомо 12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пріонних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хвороб, з яких 6 виявляються у тварин (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скрепі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у овець, губоподібні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енцефалії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великої рогатої худоби, екзотичних копитних та котячих, хронічне виснаження у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лосей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та трансмісійна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енцефалопатія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норок), 6 — у людини.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людськими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пріоновими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хворобами є: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 </w:t>
      </w:r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куру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 — вперше описана 1957 р. американським педіатром і вірусологом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Даніелом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Гайдушеком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у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папуасів-каннібалів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Нової Гвінеї; симптоми: прогресуюча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мозочкова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атаксія, загальне дрижання, адинамія, психічні зміни (ейфорія, безпричинний сміх та ін.);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 </w:t>
      </w:r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 xml:space="preserve">хвороба </w:t>
      </w:r>
      <w:proofErr w:type="spellStart"/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Крейтцфельда-Якоба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 (</w:t>
      </w:r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ХКЯ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) — трапляється скрізь; симптоми: прогресуюча деменція з ураженням пірамідальних і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екстрапірамідальних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нервових шляхів; джерело захворювання для людей — м’ясо хворих корів на губоподібну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енцефалопатію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(«сказ» корів);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 </w:t>
      </w:r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летальне сімейне безсоння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 — втрата сну, гіперактивність симпатичної системи, прогресуюче ослаблення автономних та ендокринних циклічних часових ритмів;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 </w:t>
      </w:r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аміотрофічн</w:t>
      </w:r>
      <w:proofErr w:type="spellEnd"/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ий лейкоспогноз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 — повільна інфекція, якій властиві прогресуючий розвиток атрофічних парезів м’язів кінцівок та тулуба, порушення дихання; завершується смертю;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 </w:t>
      </w:r>
      <w:r w:rsidRPr="004372D2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синдром Альперса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 — повільна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пріонна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інфекція, виявляється здебільшого у дитинстві; симптоми свідчать про ураження ЦНС.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>Загальними симптомами для придонних хвороб людини є: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спонгіозні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зміни (численні овальні вакуолі діаметром 1-50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мк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у сірій речовині мозку);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втрата нейронів;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астроцитоз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формування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амілоїдних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бляшок.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Можливо,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пріонні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хвороби беруть участь у захворюванні шизофренією, міопатією й деякими іншими хворобами.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Походження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ще не визначено. З вірусами їх поєднують: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малі розміри (вони так само можуть долати бактеріальні фільтри);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нездатність розмножуватися на поживних середовищах;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специфічне коло хазяїв, що вони уражають;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тривале виживання в культурі клітин, що отримали з тканин зараженого хазяїна, а також в організмі хворої людини та тварини. Водночас вони значно відрізняються від вірусів: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не мають власного геному (отже, на відміну від вірусів, не можуть вважатися живими істотами);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не викликають жодної імунної відповіді;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мають значно більшу стійкість до дії високої температури (витримують кип’ятіння протягом 1 години), УФ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-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випромінювання, іонізуючої радіації та різних дезінфікуючих засобів;</w:t>
      </w:r>
    </w:p>
    <w:p w:rsid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не чутливі до інтерферонів і не індукують їхній синтез.</w:t>
      </w:r>
    </w:p>
    <w:p w:rsidR="00223179" w:rsidRDefault="00223179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Перегляд відео: «</w:t>
      </w: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Пріони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uk-UA"/>
        </w:rPr>
        <w:t>віроїди</w:t>
      </w:r>
      <w:proofErr w:type="spellEnd"/>
      <w:r>
        <w:rPr>
          <w:rFonts w:ascii="Times New Roman" w:hAnsi="Times New Roman" w:cs="Times New Roman"/>
          <w:sz w:val="28"/>
          <w:szCs w:val="28"/>
          <w:lang w:eastAsia="uk-UA"/>
        </w:rPr>
        <w:t>»</w:t>
      </w:r>
    </w:p>
    <w:p w:rsidR="00223179" w:rsidRPr="004372D2" w:rsidRDefault="00223179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223179">
        <w:rPr>
          <w:rFonts w:ascii="Times New Roman" w:hAnsi="Times New Roman" w:cs="Times New Roman"/>
          <w:sz w:val="28"/>
          <w:szCs w:val="28"/>
          <w:lang w:eastAsia="uk-UA"/>
        </w:rPr>
        <w:t>https://www.youtube.com/watch?v=aPppVt0mXyY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i/>
          <w:iCs/>
          <w:sz w:val="28"/>
          <w:szCs w:val="28"/>
          <w:lang w:eastAsia="uk-UA"/>
        </w:rPr>
        <w:t>4. Гіпотези походження вірусів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Існують три основні гіпотези походження вірусів: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регресивна гіпотеза (також — гіпотеза редукції);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гіпотеза клітинного походження (також — гіпотеза кочування, гіпотеза втечі);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гіпотеза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коеволюції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Відповідно до регресивної гіпотези, віруси колись були дрібними клітинами, що паразитували на більших клітинах. З плином часу ці клітини могли втратити гени, які були «зайвими» за паразитичного способу життя. Ця гіпотеза базується на спостереженні, що деякі бактерії (а саме рикетсії та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хламідії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) являють собою клітинні організми, що подібно до вірусів можуть розмножуватися лише всередині іншої клітини.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Недоліки: регресивна гіпоте</w:t>
      </w:r>
      <w:r>
        <w:rPr>
          <w:rFonts w:ascii="Times New Roman" w:hAnsi="Times New Roman" w:cs="Times New Roman"/>
          <w:sz w:val="28"/>
          <w:szCs w:val="28"/>
          <w:lang w:eastAsia="uk-UA"/>
        </w:rPr>
        <w:t>за не пояснює, чому навіть най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дрібніші клітинні паразити не схожі з вірусами.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За гіпотезою клітинного походження, деякі віруси могли з’явитися з фрагментів ДНК чи РНК, що «звільнилися» з геному більшого за розмірами організму. Такі фрагменти можуть походити від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плазмід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(молекул ДНК, здатних передаватися від клітини до клітини) або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транспозонів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(молекул ДНК, що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реплікуються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та переміщуються з місця на місце всередині геному).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Недоліки: гіпотеза втечі не пояснює появу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капсиду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та інших частин вірусної частки.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За гіпотезою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коеволюції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, віруси виникли зі складних комплексів білків та нуклеїнових кислот у той же час, що й перші живі клітини, і залежать від клітинного життя з тих пір.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Недоліки: гіпотеза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коеволюції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суперечить визначенню вірусів як неклітинних часток, що залежать від клітини-хазяїна.</w:t>
      </w:r>
    </w:p>
    <w:p w:rsid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</w:t>
      </w:r>
      <w:r w:rsidRPr="004372D2">
        <w:rPr>
          <w:rFonts w:ascii="Times New Roman" w:hAnsi="Times New Roman" w:cs="Times New Roman"/>
          <w:sz w:val="28"/>
          <w:szCs w:val="28"/>
          <w:lang w:eastAsia="uk-UA"/>
        </w:rPr>
        <w:t>Таким чином, жодна гіпотеза не може пояснити всі факти. Пошук гіпотез, що можуть достовірно пояснити походження вірусів, тривають.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sz w:val="28"/>
          <w:szCs w:val="28"/>
          <w:lang w:eastAsia="uk-UA"/>
        </w:rPr>
        <w:t>IV. УЗАГАЛЬНЕННЯ, СИСТЕМАТИЗА</w:t>
      </w:r>
      <w:r w:rsidR="00FC37C0">
        <w:rPr>
          <w:rFonts w:ascii="Times New Roman" w:hAnsi="Times New Roman" w:cs="Times New Roman"/>
          <w:b/>
          <w:sz w:val="28"/>
          <w:szCs w:val="28"/>
          <w:lang w:eastAsia="uk-UA"/>
        </w:rPr>
        <w:t>ЦІЯ Й КОНТРОЛЬ ЗНАНЬ І ВМІНЬ СТУДЕНТ</w:t>
      </w:r>
      <w:r w:rsidRPr="004372D2">
        <w:rPr>
          <w:rFonts w:ascii="Times New Roman" w:hAnsi="Times New Roman" w:cs="Times New Roman"/>
          <w:b/>
          <w:sz w:val="28"/>
          <w:szCs w:val="28"/>
          <w:lang w:eastAsia="uk-UA"/>
        </w:rPr>
        <w:t>ІВ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>1. У чому полягають особливості будови вірусів?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>2. Які є гіпотези походження вірусів?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3. Які особливості будови та функціонування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пріонів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>?</w:t>
      </w:r>
    </w:p>
    <w:p w:rsid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4. Які </w:t>
      </w:r>
      <w:proofErr w:type="spellStart"/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пріонові</w:t>
      </w:r>
      <w:proofErr w:type="spellEnd"/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 хвороби вам відомі? У чому їх небезпека для здоров’я людини?</w:t>
      </w:r>
    </w:p>
    <w:p w:rsidR="0038048A" w:rsidRPr="0038048A" w:rsidRDefault="0038048A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38048A" w:rsidRDefault="0038048A" w:rsidP="0038048A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</w:rPr>
        <w:t>ЗАВДАННЯ ДЛЯ ПЕРШОЇ ГРУПИ СТУДЕНТІВ</w:t>
      </w:r>
    </w:p>
    <w:p w:rsidR="0038048A" w:rsidRPr="0038048A" w:rsidRDefault="0038048A" w:rsidP="0038048A">
      <w:pPr>
        <w:rPr>
          <w:b/>
          <w:sz w:val="28"/>
          <w:szCs w:val="28"/>
        </w:rPr>
      </w:pPr>
    </w:p>
    <w:p w:rsidR="0038048A" w:rsidRDefault="0038048A" w:rsidP="0038048A">
      <w:pPr>
        <w:rPr>
          <w:sz w:val="28"/>
          <w:szCs w:val="28"/>
        </w:rPr>
      </w:pPr>
      <w:r>
        <w:rPr>
          <w:sz w:val="28"/>
          <w:szCs w:val="28"/>
        </w:rPr>
        <w:t xml:space="preserve">Порівняти віруси та </w:t>
      </w:r>
      <w:proofErr w:type="spellStart"/>
      <w:r>
        <w:rPr>
          <w:sz w:val="28"/>
          <w:szCs w:val="28"/>
        </w:rPr>
        <w:t>пріони</w:t>
      </w:r>
      <w:proofErr w:type="spellEnd"/>
      <w:r>
        <w:rPr>
          <w:sz w:val="28"/>
          <w:szCs w:val="28"/>
        </w:rPr>
        <w:t xml:space="preserve"> використовуючи текст підручника та додаткові джерела інформації.</w:t>
      </w:r>
    </w:p>
    <w:p w:rsidR="0038048A" w:rsidRDefault="0038048A" w:rsidP="0038048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5813"/>
        <w:gridCol w:w="1831"/>
        <w:gridCol w:w="1713"/>
      </w:tblGrid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Характеристика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Вірус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Пріон</w:t>
            </w:r>
            <w:proofErr w:type="spellEnd"/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Здатність фільтрації через бактеріальний фільтр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Наявність нуклеїнової кислоти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Відсутність нуклеїнової кислоти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Наявність білка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Відсутність білка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Чутливість до формальдегіду, до нагрівання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Відсутність чутливості до формальдегіду, до нагрівання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Чутливість до дій іонізуючого випромінювання та </w:t>
            </w:r>
            <w:proofErr w:type="spellStart"/>
            <w:r>
              <w:rPr>
                <w:sz w:val="28"/>
                <w:szCs w:val="28"/>
              </w:rPr>
              <w:t>УФ-випромінювання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Відсутність </w:t>
            </w:r>
            <w:proofErr w:type="spellStart"/>
            <w:r>
              <w:rPr>
                <w:sz w:val="28"/>
                <w:szCs w:val="28"/>
              </w:rPr>
              <w:t>чутливісті</w:t>
            </w:r>
            <w:proofErr w:type="spellEnd"/>
            <w:r>
              <w:rPr>
                <w:sz w:val="28"/>
                <w:szCs w:val="28"/>
              </w:rPr>
              <w:t xml:space="preserve"> до дій іонізуючого випромінювання та </w:t>
            </w:r>
            <w:proofErr w:type="spellStart"/>
            <w:r>
              <w:rPr>
                <w:sz w:val="28"/>
                <w:szCs w:val="28"/>
              </w:rPr>
              <w:t>УФ-випромінювання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Спричиняють хвороби рослин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Спричиняють хвороби тварин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Спричиняють хвороби людини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</w:tbl>
    <w:p w:rsidR="0038048A" w:rsidRDefault="0038048A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38048A" w:rsidRDefault="0038048A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eastAsia="uk-UA"/>
        </w:rPr>
        <w:lastRenderedPageBreak/>
        <w:tab/>
        <w:t>ЗАВДАННЯ ДЛЯ ДРУГОЇ ГРУПИ СТУДЕНТІВ</w:t>
      </w:r>
    </w:p>
    <w:p w:rsidR="0038048A" w:rsidRPr="0038048A" w:rsidRDefault="0038048A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38048A" w:rsidRDefault="0038048A" w:rsidP="0038048A">
      <w:pPr>
        <w:rPr>
          <w:sz w:val="28"/>
          <w:szCs w:val="28"/>
        </w:rPr>
      </w:pPr>
      <w:r>
        <w:rPr>
          <w:sz w:val="28"/>
          <w:szCs w:val="28"/>
        </w:rPr>
        <w:t xml:space="preserve">Порівняти віруси та </w:t>
      </w:r>
      <w:proofErr w:type="spellStart"/>
      <w:r>
        <w:rPr>
          <w:sz w:val="28"/>
          <w:szCs w:val="28"/>
        </w:rPr>
        <w:t>віроїди</w:t>
      </w:r>
      <w:proofErr w:type="spellEnd"/>
      <w:r>
        <w:rPr>
          <w:sz w:val="28"/>
          <w:szCs w:val="28"/>
        </w:rPr>
        <w:t xml:space="preserve"> використовуючи текст підручника та додаткові джерела інформації.</w:t>
      </w:r>
    </w:p>
    <w:p w:rsidR="0038048A" w:rsidRDefault="0038048A" w:rsidP="0038048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5810"/>
        <w:gridCol w:w="1830"/>
        <w:gridCol w:w="1717"/>
      </w:tblGrid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Характеристика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Вірус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Віроїд</w:t>
            </w:r>
            <w:proofErr w:type="spellEnd"/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Здатність фільтрації через бактеріальний фільтр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Наявність нуклеїнової кислоти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Відсутність нуклеїнової кислоти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Наявність білка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Відсутність білка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Чутливість до формальдегіду, до нагрівання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Відсутність чутливості до формальдегіду, до нагрівання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Чутливість до дій іонізуючого випромінювання та </w:t>
            </w:r>
            <w:proofErr w:type="spellStart"/>
            <w:r>
              <w:rPr>
                <w:sz w:val="28"/>
                <w:szCs w:val="28"/>
              </w:rPr>
              <w:t>УФ-випромінювання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Відсутність </w:t>
            </w:r>
            <w:proofErr w:type="spellStart"/>
            <w:r>
              <w:rPr>
                <w:sz w:val="28"/>
                <w:szCs w:val="28"/>
              </w:rPr>
              <w:t>чутливісті</w:t>
            </w:r>
            <w:proofErr w:type="spellEnd"/>
            <w:r>
              <w:rPr>
                <w:sz w:val="28"/>
                <w:szCs w:val="28"/>
              </w:rPr>
              <w:t xml:space="preserve"> до дій іонізуючого випромінювання та </w:t>
            </w:r>
            <w:proofErr w:type="spellStart"/>
            <w:r>
              <w:rPr>
                <w:sz w:val="28"/>
                <w:szCs w:val="28"/>
              </w:rPr>
              <w:t>УФ-випромінювання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Спричиняють хвороби рослин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Спричиняють хвороби тварин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Спричиняють хвороби людини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</w:tbl>
    <w:p w:rsidR="0038048A" w:rsidRDefault="0038048A" w:rsidP="0038048A">
      <w:pPr>
        <w:rPr>
          <w:sz w:val="28"/>
          <w:szCs w:val="28"/>
        </w:rPr>
      </w:pPr>
    </w:p>
    <w:p w:rsidR="0038048A" w:rsidRPr="0038048A" w:rsidRDefault="0038048A" w:rsidP="0038048A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ЗАВДАННЯ ДЛЯ ТРЕТЬЇ ГРУПИ СТУДЕНТІВ</w:t>
      </w:r>
    </w:p>
    <w:p w:rsidR="0038048A" w:rsidRDefault="0038048A" w:rsidP="0038048A">
      <w:pPr>
        <w:rPr>
          <w:sz w:val="28"/>
          <w:szCs w:val="28"/>
        </w:rPr>
      </w:pPr>
      <w:r>
        <w:rPr>
          <w:sz w:val="28"/>
          <w:szCs w:val="28"/>
        </w:rPr>
        <w:t xml:space="preserve">Порівняти та </w:t>
      </w:r>
      <w:proofErr w:type="spellStart"/>
      <w:r>
        <w:rPr>
          <w:sz w:val="28"/>
          <w:szCs w:val="28"/>
        </w:rPr>
        <w:t>віроїди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пріони</w:t>
      </w:r>
      <w:proofErr w:type="spellEnd"/>
      <w:r>
        <w:rPr>
          <w:sz w:val="28"/>
          <w:szCs w:val="28"/>
        </w:rPr>
        <w:t xml:space="preserve"> використовуючи текст підручника та додаткові джерела інформації.</w:t>
      </w:r>
    </w:p>
    <w:p w:rsidR="0038048A" w:rsidRDefault="0038048A" w:rsidP="0038048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"/>
        <w:gridCol w:w="5802"/>
        <w:gridCol w:w="1845"/>
        <w:gridCol w:w="1710"/>
      </w:tblGrid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Характеристика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Віроїд</w:t>
            </w:r>
            <w:proofErr w:type="spellEnd"/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Пріон</w:t>
            </w:r>
            <w:proofErr w:type="spellEnd"/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Здатність фільтрації через бактеріальний фільтр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Наявність нуклеїнової кислоти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Відсутність нуклеїнової кислоти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Наявність білка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Відсутність білка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Чутливість до формальдегіду, до нагрівання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Відсутність чутливості до формальдегіду, до нагрівання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Чутливість до дій іонізуючого випромінювання та </w:t>
            </w:r>
            <w:proofErr w:type="spellStart"/>
            <w:r>
              <w:rPr>
                <w:sz w:val="28"/>
                <w:szCs w:val="28"/>
              </w:rPr>
              <w:t>УФ-випромінювання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Відсутність </w:t>
            </w:r>
            <w:proofErr w:type="spellStart"/>
            <w:r>
              <w:rPr>
                <w:sz w:val="28"/>
                <w:szCs w:val="28"/>
              </w:rPr>
              <w:t>чутливісті</w:t>
            </w:r>
            <w:proofErr w:type="spellEnd"/>
            <w:r>
              <w:rPr>
                <w:sz w:val="28"/>
                <w:szCs w:val="28"/>
              </w:rPr>
              <w:t xml:space="preserve"> до дій іонізуючого випромінювання та </w:t>
            </w:r>
            <w:proofErr w:type="spellStart"/>
            <w:r>
              <w:rPr>
                <w:sz w:val="28"/>
                <w:szCs w:val="28"/>
              </w:rPr>
              <w:t>УФ-випромінювання</w:t>
            </w:r>
            <w:proofErr w:type="spellEnd"/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Спричиняють хвороби рослин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Спричиняють хвороби тварин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  <w:tr w:rsidR="0038048A" w:rsidTr="0038048A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48A" w:rsidRDefault="003804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Спричиняють хвороби людини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8A" w:rsidRDefault="0038048A">
            <w:pPr>
              <w:rPr>
                <w:sz w:val="28"/>
                <w:szCs w:val="28"/>
              </w:rPr>
            </w:pPr>
          </w:p>
        </w:tc>
      </w:tr>
    </w:tbl>
    <w:p w:rsidR="0038048A" w:rsidRDefault="0038048A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val="en-US" w:eastAsia="uk-UA"/>
        </w:rPr>
      </w:pPr>
    </w:p>
    <w:p w:rsidR="0038048A" w:rsidRDefault="0038048A" w:rsidP="0038048A">
      <w:pPr>
        <w:jc w:val="both"/>
        <w:rPr>
          <w:i/>
          <w:sz w:val="28"/>
          <w:szCs w:val="28"/>
        </w:rPr>
      </w:pPr>
    </w:p>
    <w:p w:rsidR="0038048A" w:rsidRDefault="0038048A" w:rsidP="0038048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ОПОРНА УЗАГАЛЬНЮЮЧА СХЕМА БУДОВИ НЕКЛІТИННИХ ФОРМ ЖИТТЯ</w:t>
      </w:r>
    </w:p>
    <w:p w:rsidR="0038048A" w:rsidRDefault="0038048A" w:rsidP="0038048A">
      <w:pPr>
        <w:jc w:val="both"/>
        <w:rPr>
          <w:rFonts w:ascii="Georgia" w:hAnsi="Georgia"/>
          <w:sz w:val="28"/>
          <w:szCs w:val="28"/>
          <w:u w:val="single"/>
        </w:rPr>
      </w:pPr>
      <w:r>
        <w:rPr>
          <w:rFonts w:ascii="Georgia" w:hAnsi="Georgia"/>
          <w:sz w:val="28"/>
          <w:szCs w:val="28"/>
        </w:rPr>
        <w:t xml:space="preserve">                                                                </w:t>
      </w:r>
      <w:r>
        <w:rPr>
          <w:rFonts w:ascii="Georgia" w:hAnsi="Georgia"/>
          <w:sz w:val="28"/>
          <w:szCs w:val="28"/>
          <w:u w:val="single"/>
        </w:rPr>
        <w:t>НФЖ</w:t>
      </w:r>
    </w:p>
    <w:p w:rsidR="0038048A" w:rsidRDefault="0038048A" w:rsidP="0038048A">
      <w:pPr>
        <w:jc w:val="both"/>
        <w:rPr>
          <w:rFonts w:ascii="Georgia" w:hAnsi="Georgia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64770</wp:posOffset>
                </wp:positionV>
                <wp:extent cx="1257300" cy="342900"/>
                <wp:effectExtent l="9525" t="7620" r="28575" b="5905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5.1pt" to="369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64770</wp:posOffset>
                </wp:positionV>
                <wp:extent cx="1257300" cy="342900"/>
                <wp:effectExtent l="28575" t="7620" r="9525" b="5905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573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5.1pt" to="207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64770</wp:posOffset>
                </wp:positionV>
                <wp:extent cx="0" cy="342900"/>
                <wp:effectExtent l="57150" t="7620" r="57150" b="2095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5.1pt" to="234pt,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">
                <v:stroke endarrow="block"/>
              </v:line>
            </w:pict>
          </mc:Fallback>
        </mc:AlternateContent>
      </w:r>
    </w:p>
    <w:p w:rsidR="0038048A" w:rsidRDefault="0038048A" w:rsidP="0038048A">
      <w:pPr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     </w:t>
      </w:r>
    </w:p>
    <w:p w:rsidR="0038048A" w:rsidRDefault="0038048A" w:rsidP="0038048A">
      <w:pPr>
        <w:jc w:val="both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                </w:t>
      </w:r>
      <w:r>
        <w:rPr>
          <w:rFonts w:ascii="Georgia" w:hAnsi="Georgia"/>
          <w:sz w:val="28"/>
          <w:szCs w:val="28"/>
          <w:u w:val="single"/>
        </w:rPr>
        <w:t xml:space="preserve">Віруси </w:t>
      </w:r>
      <w:r>
        <w:rPr>
          <w:rFonts w:ascii="Georgia" w:hAnsi="Georgia"/>
          <w:sz w:val="28"/>
          <w:szCs w:val="28"/>
        </w:rPr>
        <w:t xml:space="preserve">                                  </w:t>
      </w:r>
      <w:proofErr w:type="spellStart"/>
      <w:r>
        <w:rPr>
          <w:rFonts w:ascii="Georgia" w:hAnsi="Georgia"/>
          <w:sz w:val="28"/>
          <w:szCs w:val="28"/>
        </w:rPr>
        <w:t>Пріони</w:t>
      </w:r>
      <w:proofErr w:type="spellEnd"/>
      <w:r>
        <w:rPr>
          <w:rFonts w:ascii="Georgia" w:hAnsi="Georgia"/>
          <w:sz w:val="28"/>
          <w:szCs w:val="28"/>
        </w:rPr>
        <w:t xml:space="preserve">                              </w:t>
      </w:r>
      <w:proofErr w:type="spellStart"/>
      <w:r>
        <w:rPr>
          <w:rFonts w:ascii="Georgia" w:hAnsi="Georgia"/>
          <w:sz w:val="28"/>
          <w:szCs w:val="28"/>
        </w:rPr>
        <w:t>Віроїди</w:t>
      </w:r>
      <w:proofErr w:type="spellEnd"/>
    </w:p>
    <w:p w:rsidR="0038048A" w:rsidRDefault="0038048A" w:rsidP="0038048A">
      <w:pPr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30480</wp:posOffset>
                </wp:positionV>
                <wp:extent cx="457200" cy="114300"/>
                <wp:effectExtent l="9525" t="11430" r="28575" b="5524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.4pt" to="2in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30480</wp:posOffset>
                </wp:positionV>
                <wp:extent cx="457200" cy="114300"/>
                <wp:effectExtent l="28575" t="11430" r="9525" b="5524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2.4pt" to="54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">
                <v:stroke endarrow="block"/>
              </v:line>
            </w:pict>
          </mc:Fallback>
        </mc:AlternateContent>
      </w:r>
      <w:r>
        <w:rPr>
          <w:sz w:val="28"/>
          <w:szCs w:val="28"/>
        </w:rPr>
        <w:t xml:space="preserve">   </w:t>
      </w:r>
    </w:p>
    <w:p w:rsidR="0038048A" w:rsidRDefault="0038048A" w:rsidP="0038048A">
      <w:pPr>
        <w:jc w:val="both"/>
        <w:rPr>
          <w:sz w:val="28"/>
          <w:szCs w:val="28"/>
        </w:rPr>
      </w:pPr>
      <w:r>
        <w:rPr>
          <w:sz w:val="28"/>
          <w:szCs w:val="28"/>
        </w:rPr>
        <w:t>Прості                       Складні            (білкові молекули)           ( кільцева РНК)</w:t>
      </w:r>
    </w:p>
    <w:p w:rsidR="0038048A" w:rsidRDefault="0038048A" w:rsidP="0038048A">
      <w:pPr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12065</wp:posOffset>
                </wp:positionV>
                <wp:extent cx="1828800" cy="0"/>
                <wp:effectExtent l="9525" t="12065" r="9525" b="69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.95pt" to="153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H52TgIAAFgEAAAOAAAAZHJzL2Uyb0RvYy54bWysVM1uEzEQviPxDpbv6e6maUlX3VQom3Ap&#10;UKnlARzbm7Xw2pbtZhMhJOgZqY/AK3AAqVKBZ9i8EWPnRy1cECIHZ+yZ+fzNzOc9PVs2Ei24dUKr&#10;AmcHKUZcUc2Emhf4zdW0N8TIeaIYkVrxAq+4w2ejp09OW5Pzvq61ZNwiAFEub02Ba+9NniSO1rwh&#10;7kAbrsBZadsQD1s7T5glLaA3Mumn6X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"/>
            </w:pict>
          </mc:Fallback>
        </mc:AlternateContent>
      </w:r>
      <w:r>
        <w:rPr>
          <w:sz w:val="28"/>
          <w:szCs w:val="28"/>
        </w:rPr>
        <w:t>Білкова оболонка +        НК</w:t>
      </w:r>
    </w:p>
    <w:p w:rsidR="0038048A" w:rsidRDefault="0038048A" w:rsidP="0038048A">
      <w:pPr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2776220</wp:posOffset>
                </wp:positionH>
                <wp:positionV relativeFrom="paragraph">
                  <wp:posOffset>-2697480</wp:posOffset>
                </wp:positionV>
                <wp:extent cx="390525" cy="6172200"/>
                <wp:effectExtent l="9525" t="12065" r="9525" b="6985"/>
                <wp:wrapNone/>
                <wp:docPr id="2" name="Левая фигурная скобк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390525" cy="6172200"/>
                        </a:xfrm>
                        <a:prstGeom prst="leftBrace">
                          <a:avLst>
                            <a:gd name="adj1" fmla="val 145317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2" o:spid="_x0000_s1026" type="#_x0000_t87" style="position:absolute;margin-left:218.6pt;margin-top:-212.4pt;width:30.75pt;height:486pt;rotation:-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" adj="1986"/>
            </w:pict>
          </mc:Fallback>
        </mc:AlternateConten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капсид</w:t>
      </w:r>
      <w:proofErr w:type="spellEnd"/>
      <w:r>
        <w:rPr>
          <w:sz w:val="28"/>
          <w:szCs w:val="28"/>
        </w:rPr>
        <w:t>)                  (ДНК або РНК)</w:t>
      </w:r>
    </w:p>
    <w:p w:rsidR="0038048A" w:rsidRDefault="0038048A" w:rsidP="0038048A">
      <w:pPr>
        <w:jc w:val="both"/>
        <w:rPr>
          <w:sz w:val="28"/>
          <w:szCs w:val="28"/>
        </w:rPr>
      </w:pPr>
    </w:p>
    <w:p w:rsidR="0038048A" w:rsidRDefault="0038048A" w:rsidP="0038048A">
      <w:pPr>
        <w:jc w:val="both"/>
        <w:rPr>
          <w:sz w:val="28"/>
          <w:szCs w:val="28"/>
        </w:rPr>
      </w:pPr>
    </w:p>
    <w:p w:rsidR="0038048A" w:rsidRPr="0038048A" w:rsidRDefault="0038048A" w:rsidP="0038048A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МОЛЕКУЛЯРНИЙ РІВЕНЬ ОРГАНІЗАЦІЇ ЖИВОГО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b/>
          <w:sz w:val="28"/>
          <w:szCs w:val="28"/>
          <w:lang w:eastAsia="uk-UA"/>
        </w:rPr>
        <w:t>V. ДОМАШНЄ ЗАВДАННЯ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 xml:space="preserve">Опрацювати </w:t>
      </w:r>
      <w:r>
        <w:rPr>
          <w:rFonts w:ascii="Times New Roman" w:hAnsi="Times New Roman" w:cs="Times New Roman"/>
          <w:sz w:val="28"/>
          <w:szCs w:val="28"/>
          <w:lang w:eastAsia="uk-UA"/>
        </w:rPr>
        <w:t>конспект.</w:t>
      </w:r>
    </w:p>
    <w:p w:rsidR="004372D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4372D2" w:rsidRPr="004372D2" w:rsidRDefault="004372D2" w:rsidP="0038048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4372D2">
        <w:rPr>
          <w:rFonts w:ascii="Times New Roman" w:hAnsi="Times New Roman" w:cs="Times New Roman"/>
          <w:sz w:val="28"/>
          <w:szCs w:val="28"/>
          <w:lang w:eastAsia="uk-UA"/>
        </w:rPr>
        <w:t>Підготувати повідомлення за темами «Вірусні захворювання рослин», «Вірусні захворювання тварин», «Вірусні захворювання людини». Зазначити симптоми, шляхи передачі, способи профілактики таких хвороб та лікування.</w:t>
      </w:r>
    </w:p>
    <w:p w:rsidR="00111DC2" w:rsidRPr="004372D2" w:rsidRDefault="004372D2" w:rsidP="004372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372D2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﻿</w:t>
      </w:r>
    </w:p>
    <w:sectPr w:rsidR="00111DC2" w:rsidRPr="004372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2D2"/>
    <w:rsid w:val="00111DC2"/>
    <w:rsid w:val="001D59E8"/>
    <w:rsid w:val="00223179"/>
    <w:rsid w:val="0038048A"/>
    <w:rsid w:val="004372D2"/>
    <w:rsid w:val="00641133"/>
    <w:rsid w:val="0064466D"/>
    <w:rsid w:val="00740D53"/>
    <w:rsid w:val="00FC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4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3">
    <w:name w:val="heading 3"/>
    <w:basedOn w:val="a"/>
    <w:link w:val="30"/>
    <w:uiPriority w:val="9"/>
    <w:qFormat/>
    <w:rsid w:val="004372D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372D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semiHidden/>
    <w:unhideWhenUsed/>
    <w:rsid w:val="004372D2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4372D2"/>
    <w:rPr>
      <w:i/>
      <w:iCs/>
    </w:rPr>
  </w:style>
  <w:style w:type="character" w:customStyle="1" w:styleId="apple-converted-space">
    <w:name w:val="apple-converted-space"/>
    <w:basedOn w:val="a0"/>
    <w:rsid w:val="004372D2"/>
  </w:style>
  <w:style w:type="paragraph" w:styleId="a5">
    <w:name w:val="No Spacing"/>
    <w:uiPriority w:val="1"/>
    <w:qFormat/>
    <w:rsid w:val="004372D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372D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4372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4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3">
    <w:name w:val="heading 3"/>
    <w:basedOn w:val="a"/>
    <w:link w:val="30"/>
    <w:uiPriority w:val="9"/>
    <w:qFormat/>
    <w:rsid w:val="004372D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372D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semiHidden/>
    <w:unhideWhenUsed/>
    <w:rsid w:val="004372D2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4372D2"/>
    <w:rPr>
      <w:i/>
      <w:iCs/>
    </w:rPr>
  </w:style>
  <w:style w:type="character" w:customStyle="1" w:styleId="apple-converted-space">
    <w:name w:val="apple-converted-space"/>
    <w:basedOn w:val="a0"/>
    <w:rsid w:val="004372D2"/>
  </w:style>
  <w:style w:type="paragraph" w:styleId="a5">
    <w:name w:val="No Spacing"/>
    <w:uiPriority w:val="1"/>
    <w:qFormat/>
    <w:rsid w:val="004372D2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372D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4372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378D7-1E92-4B63-9026-49595CE6A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21508562</TotalTime>
  <Pages>8</Pages>
  <Words>8541</Words>
  <Characters>4869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2018-12-13T11:33:00Z</dcterms:created>
  <dcterms:modified xsi:type="dcterms:W3CDTF">2020-11-25T10:16:00Z</dcterms:modified>
</cp:coreProperties>
</file>