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FF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  <w:r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>Будова та функції</w:t>
      </w:r>
      <w:r w:rsidRPr="00C23AE0">
        <w:rPr>
          <w:rFonts w:ascii="Times New Roman" w:hAnsi="Times New Roman" w:cs="Times New Roman"/>
          <w:color w:val="000000" w:themeColor="text1"/>
          <w:sz w:val="36"/>
          <w:szCs w:val="28"/>
        </w:rPr>
        <w:t xml:space="preserve"> тонкого та </w:t>
      </w:r>
      <w:proofErr w:type="spellStart"/>
      <w:r w:rsidRPr="00C23AE0">
        <w:rPr>
          <w:rFonts w:ascii="Times New Roman" w:hAnsi="Times New Roman" w:cs="Times New Roman"/>
          <w:color w:val="000000" w:themeColor="text1"/>
          <w:sz w:val="36"/>
          <w:szCs w:val="28"/>
        </w:rPr>
        <w:t>товстого</w:t>
      </w:r>
      <w:proofErr w:type="spellEnd"/>
      <w:r w:rsidRPr="00C23AE0">
        <w:rPr>
          <w:rFonts w:ascii="Times New Roman" w:hAnsi="Times New Roman" w:cs="Times New Roman"/>
          <w:color w:val="000000" w:themeColor="text1"/>
          <w:sz w:val="36"/>
          <w:szCs w:val="28"/>
        </w:rPr>
        <w:t xml:space="preserve"> кишечника</w:t>
      </w:r>
      <w:r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>. Значення печінки в організмі</w:t>
      </w:r>
      <w:r w:rsidRPr="00C23AE0">
        <w:rPr>
          <w:rFonts w:ascii="Times New Roman" w:hAnsi="Times New Roman" w:cs="Times New Roman"/>
          <w:color w:val="000000" w:themeColor="text1"/>
          <w:sz w:val="36"/>
          <w:szCs w:val="28"/>
        </w:rPr>
        <w:t>.</w:t>
      </w:r>
    </w:p>
    <w:p w:rsidR="00223461" w:rsidRPr="00C23AE0" w:rsidRDefault="00C23AE0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2.5pt;margin-top:19.5pt;width:75pt;height:24.75pt;z-index:251659264" o:connectortype="straight">
            <v:stroke endarrow="block"/>
          </v:shape>
        </w:pict>
      </w: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26" type="#_x0000_t32" style="position:absolute;left:0;text-align:left;margin-left:160.5pt;margin-top:19.5pt;width:89.25pt;height:24.75pt;flip:x;z-index:251658240" o:connectortype="straight">
            <v:stroke endarrow="block"/>
          </v:shape>
        </w:pict>
      </w:r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</w:rPr>
        <w:t>Кишечник</w:t>
      </w: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103D29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0" type="#_x0000_t32" style="position:absolute;left:0;text-align:left;margin-left:285pt;margin-top:19.45pt;width:91.5pt;height:45.75pt;z-index:251662336" o:connectortype="straight">
            <v:stroke endarrow="block"/>
          </v:shape>
        </w:pict>
      </w: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29" type="#_x0000_t32" style="position:absolute;left:0;text-align:left;margin-left:249.75pt;margin-top:19.45pt;width:0;height:54pt;z-index:251661312" o:connectortype="straight">
            <v:stroke endarrow="block"/>
          </v:shape>
        </w:pict>
      </w: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28" type="#_x0000_t32" style="position:absolute;left:0;text-align:left;margin-left:117pt;margin-top:19.45pt;width:94.5pt;height:41.25pt;flip:x;z-index:251660288" o:connectortype="straight">
            <v:stroke endarrow="block"/>
          </v:shape>
        </w:pict>
      </w:r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</w:rPr>
        <w:t>В</w:t>
      </w:r>
      <w:proofErr w:type="spellStart"/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>ідділи</w:t>
      </w:r>
      <w:proofErr w:type="spellEnd"/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 xml:space="preserve"> тонкого кишечника</w:t>
      </w: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C23AE0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2" type="#_x0000_t32" style="position:absolute;left:0;text-align:left;margin-left:206.25pt;margin-top:19.45pt;width:16.5pt;height:54pt;flip:x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40" type="#_x0000_t32" style="position:absolute;left:0;text-align:left;margin-left:262.5pt;margin-top:19.45pt;width:22.5pt;height:45.75pt;z-index:251675648" o:connectortype="straight">
            <v:stroke endarrow="block"/>
          </v:shape>
        </w:pict>
      </w:r>
      <w:r w:rsidR="00103D29"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3" type="#_x0000_t32" style="position:absolute;left:0;text-align:left;margin-left:285pt;margin-top:19.45pt;width:91.5pt;height:45.75pt;z-index:251666432" o:connectortype="straight">
            <v:stroke endarrow="block"/>
          </v:shape>
        </w:pict>
      </w:r>
      <w:r w:rsidR="00103D29"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1" type="#_x0000_t32" style="position:absolute;left:0;text-align:left;margin-left:117pt;margin-top:19.45pt;width:94.5pt;height:41.25pt;flip:x;z-index:251664384" o:connectortype="straight">
            <v:stroke endarrow="block"/>
          </v:shape>
        </w:pict>
      </w:r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</w:rPr>
        <w:t>В</w:t>
      </w:r>
      <w:proofErr w:type="spellStart"/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>ідділи</w:t>
      </w:r>
      <w:proofErr w:type="spellEnd"/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 xml:space="preserve"> товстого кишечника</w:t>
      </w: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103D29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6" type="#_x0000_t32" style="position:absolute;left:0;text-align:left;margin-left:285pt;margin-top:19.45pt;width:91.5pt;height:45.75pt;z-index:251670528" o:connectortype="straight">
            <v:stroke endarrow="block"/>
          </v:shape>
        </w:pict>
      </w: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5" type="#_x0000_t32" style="position:absolute;left:0;text-align:left;margin-left:249.75pt;margin-top:19.45pt;width:0;height:54pt;z-index:251669504" o:connectortype="straight">
            <v:stroke endarrow="block"/>
          </v:shape>
        </w:pict>
      </w: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4" type="#_x0000_t32" style="position:absolute;left:0;text-align:left;margin-left:117pt;margin-top:19.45pt;width:94.5pt;height:41.25pt;flip:x;z-index:251668480" o:connectortype="straight">
            <v:stroke endarrow="block"/>
          </v:shape>
        </w:pict>
      </w:r>
      <w:r w:rsidR="00223461"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>Травний сік підшлункової залози</w:t>
      </w: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103D29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lastRenderedPageBreak/>
        <w:pict>
          <v:shape id="_x0000_s1038" type="#_x0000_t32" style="position:absolute;left:0;text-align:left;margin-left:254.25pt;margin-top:19.45pt;width:0;height:54pt;z-index:251673600" o:connectortype="straight">
            <v:stroke endarrow="block"/>
          </v:shape>
        </w:pict>
      </w: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7" type="#_x0000_t32" style="position:absolute;left:0;text-align:left;margin-left:133.5pt;margin-top:19.45pt;width:94.5pt;height:41.25pt;flip:x;z-index:251672576" o:connectortype="straight">
            <v:stroke endarrow="block"/>
          </v:shape>
        </w:pict>
      </w:r>
      <w:r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eastAsia="ru-RU"/>
        </w:rPr>
        <w:pict>
          <v:shape id="_x0000_s1039" type="#_x0000_t32" style="position:absolute;left:0;text-align:left;margin-left:285pt;margin-top:19.45pt;width:91.5pt;height:45.75pt;z-index:251674624" o:connectortype="straight">
            <v:stroke endarrow="block"/>
          </v:shape>
        </w:pict>
      </w:r>
      <w:r w:rsidR="00223461" w:rsidRPr="00C23AE0">
        <w:rPr>
          <w:rFonts w:ascii="Times New Roman" w:hAnsi="Times New Roman" w:cs="Times New Roman"/>
          <w:noProof/>
          <w:color w:val="000000" w:themeColor="text1"/>
          <w:sz w:val="36"/>
          <w:szCs w:val="28"/>
          <w:lang w:val="uk-UA" w:eastAsia="ru-RU"/>
        </w:rPr>
        <w:t>Склад жовчі</w:t>
      </w: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  <w:r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>Функції жовчі</w:t>
      </w:r>
    </w:p>
    <w:p w:rsidR="00223461" w:rsidRPr="00C23AE0" w:rsidRDefault="00223461" w:rsidP="00223461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B23C1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B23C1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B23C1E" w:rsidRPr="00C23AE0" w:rsidRDefault="00B23C1E" w:rsidP="00B23C1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223461" w:rsidRPr="00C23AE0" w:rsidRDefault="00223461" w:rsidP="00223461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  <w:r w:rsidRPr="00C23AE0"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  <w:t>Функції печінки</w:t>
      </w:r>
    </w:p>
    <w:p w:rsidR="000E52BE" w:rsidRPr="00C23AE0" w:rsidRDefault="000E52BE" w:rsidP="000E52B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0E52BE">
      <w:pPr>
        <w:pStyle w:val="a3"/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0E52BE" w:rsidRPr="00C23AE0" w:rsidRDefault="000E52BE" w:rsidP="00223461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sectPr w:rsidR="000E52BE" w:rsidRPr="00C23AE0" w:rsidSect="002234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F05D8"/>
    <w:multiLevelType w:val="hybridMultilevel"/>
    <w:tmpl w:val="09042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76C4E"/>
    <w:multiLevelType w:val="hybridMultilevel"/>
    <w:tmpl w:val="69126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02490C"/>
    <w:multiLevelType w:val="hybridMultilevel"/>
    <w:tmpl w:val="09042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3461"/>
    <w:rsid w:val="000E52BE"/>
    <w:rsid w:val="00103D29"/>
    <w:rsid w:val="00223461"/>
    <w:rsid w:val="002E1FF1"/>
    <w:rsid w:val="00B23C1E"/>
    <w:rsid w:val="00C23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5" type="connector" idref="#_x0000_s1026"/>
        <o:r id="V:Rule16" type="connector" idref="#_x0000_s1038"/>
        <o:r id="V:Rule17" type="connector" idref="#_x0000_s1028"/>
        <o:r id="V:Rule18" type="connector" idref="#_x0000_s1039"/>
        <o:r id="V:Rule19" type="connector" idref="#_x0000_s1027"/>
        <o:r id="V:Rule20" type="connector" idref="#_x0000_s1030"/>
        <o:r id="V:Rule21" type="connector" idref="#_x0000_s1031"/>
        <o:r id="V:Rule22" type="connector" idref="#_x0000_s1033"/>
        <o:r id="V:Rule23" type="connector" idref="#_x0000_s1032"/>
        <o:r id="V:Rule24" type="connector" idref="#_x0000_s1037"/>
        <o:r id="V:Rule25" type="connector" idref="#_x0000_s1029"/>
        <o:r id="V:Rule26" type="connector" idref="#_x0000_s1036"/>
        <o:r id="V:Rule27" type="connector" idref="#_x0000_s1034"/>
        <o:r id="V:Rule28" type="connector" idref="#_x0000_s1035"/>
        <o:r id="V:Rule30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4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SeKReTar</cp:lastModifiedBy>
  <cp:revision>2</cp:revision>
  <cp:lastPrinted>2015-12-03T12:57:00Z</cp:lastPrinted>
  <dcterms:created xsi:type="dcterms:W3CDTF">2015-12-02T05:58:00Z</dcterms:created>
  <dcterms:modified xsi:type="dcterms:W3CDTF">2015-12-03T12:57:00Z</dcterms:modified>
</cp:coreProperties>
</file>