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4B4A" w:rsidRPr="00C722DB" w:rsidRDefault="00E94B4A" w:rsidP="00E94B4A">
      <w:pPr>
        <w:rPr>
          <w:sz w:val="28"/>
          <w:szCs w:val="28"/>
          <w:lang w:val="uk-UA"/>
        </w:rPr>
      </w:pPr>
      <w:bookmarkStart w:id="0" w:name="_GoBack"/>
      <w:bookmarkEnd w:id="0"/>
      <w:r w:rsidRPr="00C722DB">
        <w:rPr>
          <w:rFonts w:ascii="Times New Roman" w:hAnsi="Times New Roman" w:cs="Times New Roman"/>
          <w:b/>
          <w:sz w:val="28"/>
          <w:szCs w:val="28"/>
          <w:lang w:val="uk-UA"/>
        </w:rPr>
        <w:t>Тема.</w:t>
      </w:r>
      <w:r w:rsidRPr="00C722DB">
        <w:rPr>
          <w:rFonts w:ascii="Times New Roman" w:hAnsi="Times New Roman" w:cs="Times New Roman"/>
          <w:sz w:val="28"/>
          <w:szCs w:val="28"/>
          <w:lang w:val="uk-UA"/>
        </w:rPr>
        <w:t xml:space="preserve">  Одномембранні та двомембранні органели, їх будова та функції</w:t>
      </w:r>
    </w:p>
    <w:p w:rsidR="00903E1F" w:rsidRDefault="00E94B4A" w:rsidP="00505F9A">
      <w:pPr>
        <w:spacing w:after="0" w:line="360" w:lineRule="auto"/>
        <w:jc w:val="both"/>
        <w:rPr>
          <w:rFonts w:ascii="Times New Roman" w:hAnsi="Times New Roman" w:cs="Times New Roman"/>
          <w:iCs/>
          <w:sz w:val="28"/>
          <w:szCs w:val="28"/>
          <w:lang w:val="uk-UA"/>
        </w:rPr>
      </w:pPr>
      <w:r w:rsidRPr="00C722DB">
        <w:rPr>
          <w:rFonts w:ascii="Times New Roman" w:hAnsi="Times New Roman" w:cs="Times New Roman"/>
          <w:b/>
          <w:sz w:val="28"/>
          <w:szCs w:val="28"/>
          <w:lang w:val="uk-UA"/>
        </w:rPr>
        <w:t>Мета</w:t>
      </w:r>
      <w:r>
        <w:rPr>
          <w:rFonts w:ascii="Times New Roman" w:hAnsi="Times New Roman" w:cs="Times New Roman"/>
          <w:b/>
          <w:sz w:val="32"/>
          <w:szCs w:val="32"/>
          <w:lang w:val="uk-UA"/>
        </w:rPr>
        <w:t xml:space="preserve">. </w:t>
      </w:r>
      <w:r w:rsidRPr="008B2E8A">
        <w:rPr>
          <w:sz w:val="32"/>
          <w:szCs w:val="32"/>
          <w:lang w:val="uk-UA"/>
        </w:rPr>
        <w:t xml:space="preserve"> </w:t>
      </w:r>
      <w:r w:rsidR="007A5AD8">
        <w:rPr>
          <w:rFonts w:ascii="Times New Roman" w:hAnsi="Times New Roman" w:cs="Times New Roman"/>
          <w:iCs/>
          <w:sz w:val="28"/>
          <w:szCs w:val="28"/>
          <w:lang w:val="uk-UA"/>
        </w:rPr>
        <w:t xml:space="preserve">Продовжити формування знань про органели еукаріотичної клітини на основі характеристики одномембранних та двомембранних органел; </w:t>
      </w:r>
      <w:r w:rsidR="00F81B60">
        <w:rPr>
          <w:rFonts w:ascii="Times New Roman" w:hAnsi="Times New Roman" w:cs="Times New Roman"/>
          <w:iCs/>
          <w:sz w:val="28"/>
          <w:szCs w:val="28"/>
          <w:lang w:val="uk-UA"/>
        </w:rPr>
        <w:t>установити взаємозв</w:t>
      </w:r>
      <w:r w:rsidR="00F81B60" w:rsidRPr="00F81B60">
        <w:rPr>
          <w:rFonts w:ascii="Times New Roman" w:hAnsi="Times New Roman" w:cs="Times New Roman"/>
          <w:iCs/>
          <w:sz w:val="28"/>
          <w:szCs w:val="28"/>
          <w:lang w:val="uk-UA"/>
        </w:rPr>
        <w:t>’</w:t>
      </w:r>
      <w:r w:rsidR="00F81B60">
        <w:rPr>
          <w:rFonts w:ascii="Times New Roman" w:hAnsi="Times New Roman" w:cs="Times New Roman"/>
          <w:iCs/>
          <w:sz w:val="28"/>
          <w:szCs w:val="28"/>
          <w:lang w:val="uk-UA"/>
        </w:rPr>
        <w:t>язок між будовою та функціями клітинних органел</w:t>
      </w:r>
      <w:r w:rsidR="00903E1F">
        <w:rPr>
          <w:rFonts w:ascii="Times New Roman" w:hAnsi="Times New Roman" w:cs="Times New Roman"/>
          <w:iCs/>
          <w:sz w:val="28"/>
          <w:szCs w:val="28"/>
          <w:lang w:val="uk-UA"/>
        </w:rPr>
        <w:t>.</w:t>
      </w:r>
    </w:p>
    <w:p w:rsidR="005A5656" w:rsidRDefault="005A5656" w:rsidP="005A5656">
      <w:pPr>
        <w:spacing w:after="0" w:line="360" w:lineRule="auto"/>
        <w:ind w:firstLine="708"/>
        <w:jc w:val="both"/>
        <w:rPr>
          <w:rFonts w:ascii="Times New Roman" w:hAnsi="Times New Roman" w:cs="Times New Roman"/>
          <w:iCs/>
          <w:sz w:val="28"/>
          <w:szCs w:val="28"/>
          <w:lang w:val="uk-UA"/>
        </w:rPr>
      </w:pPr>
      <w:r>
        <w:rPr>
          <w:rFonts w:ascii="Times New Roman" w:hAnsi="Times New Roman" w:cs="Times New Roman"/>
          <w:iCs/>
          <w:sz w:val="28"/>
          <w:szCs w:val="28"/>
          <w:lang w:val="uk-UA"/>
        </w:rPr>
        <w:t>Р</w:t>
      </w:r>
      <w:r w:rsidR="00E94B4A">
        <w:rPr>
          <w:rFonts w:ascii="Times New Roman" w:hAnsi="Times New Roman" w:cs="Times New Roman"/>
          <w:iCs/>
          <w:sz w:val="28"/>
          <w:szCs w:val="28"/>
          <w:lang w:val="uk-UA"/>
        </w:rPr>
        <w:t>озви</w:t>
      </w:r>
      <w:r>
        <w:rPr>
          <w:rFonts w:ascii="Times New Roman" w:hAnsi="Times New Roman" w:cs="Times New Roman"/>
          <w:iCs/>
          <w:sz w:val="28"/>
          <w:szCs w:val="28"/>
          <w:lang w:val="uk-UA"/>
        </w:rPr>
        <w:t xml:space="preserve">вати </w:t>
      </w:r>
      <w:r w:rsidR="00903E1F">
        <w:rPr>
          <w:rFonts w:ascii="Times New Roman" w:hAnsi="Times New Roman" w:cs="Times New Roman"/>
          <w:iCs/>
          <w:sz w:val="28"/>
          <w:szCs w:val="28"/>
          <w:lang w:val="uk-UA"/>
        </w:rPr>
        <w:t xml:space="preserve">уміння порівнювати будову різних клітинних структур, аргументовано пояснювати причини їх схожості та </w:t>
      </w:r>
      <w:r>
        <w:rPr>
          <w:rFonts w:ascii="Times New Roman" w:hAnsi="Times New Roman" w:cs="Times New Roman"/>
          <w:iCs/>
          <w:sz w:val="28"/>
          <w:szCs w:val="28"/>
          <w:lang w:val="uk-UA"/>
        </w:rPr>
        <w:t>відмінності;</w:t>
      </w:r>
      <w:r w:rsidR="001F41CA">
        <w:rPr>
          <w:rFonts w:ascii="Times New Roman" w:hAnsi="Times New Roman" w:cs="Times New Roman"/>
          <w:iCs/>
          <w:sz w:val="28"/>
          <w:szCs w:val="28"/>
          <w:lang w:val="uk-UA"/>
        </w:rPr>
        <w:t xml:space="preserve"> </w:t>
      </w:r>
      <w:r>
        <w:rPr>
          <w:rFonts w:ascii="Times New Roman" w:hAnsi="Times New Roman" w:cs="Times New Roman"/>
          <w:iCs/>
          <w:sz w:val="28"/>
          <w:szCs w:val="28"/>
          <w:lang w:val="uk-UA"/>
        </w:rPr>
        <w:t xml:space="preserve">формувати </w:t>
      </w:r>
      <w:r w:rsidR="001F41CA">
        <w:rPr>
          <w:rFonts w:ascii="Times New Roman" w:hAnsi="Times New Roman" w:cs="Times New Roman"/>
          <w:iCs/>
          <w:sz w:val="28"/>
          <w:szCs w:val="28"/>
          <w:lang w:val="uk-UA"/>
        </w:rPr>
        <w:t>загально</w:t>
      </w:r>
      <w:r w:rsidR="00903E1F">
        <w:rPr>
          <w:rFonts w:ascii="Times New Roman" w:hAnsi="Times New Roman" w:cs="Times New Roman"/>
          <w:iCs/>
          <w:sz w:val="28"/>
          <w:szCs w:val="28"/>
          <w:lang w:val="uk-UA"/>
        </w:rPr>
        <w:t>навчальні</w:t>
      </w:r>
      <w:r>
        <w:rPr>
          <w:rFonts w:ascii="Times New Roman" w:hAnsi="Times New Roman" w:cs="Times New Roman"/>
          <w:iCs/>
          <w:sz w:val="28"/>
          <w:szCs w:val="28"/>
          <w:lang w:val="uk-UA"/>
        </w:rPr>
        <w:t xml:space="preserve"> компетентності </w:t>
      </w:r>
      <w:r w:rsidR="00903E1F">
        <w:rPr>
          <w:rFonts w:ascii="Times New Roman" w:hAnsi="Times New Roman" w:cs="Times New Roman"/>
          <w:iCs/>
          <w:sz w:val="28"/>
          <w:szCs w:val="28"/>
          <w:lang w:val="uk-UA"/>
        </w:rPr>
        <w:t>– роботи з текстом, додатковою літературою, аналізу й синтезу інфо</w:t>
      </w:r>
      <w:r>
        <w:rPr>
          <w:rFonts w:ascii="Times New Roman" w:hAnsi="Times New Roman" w:cs="Times New Roman"/>
          <w:iCs/>
          <w:sz w:val="28"/>
          <w:szCs w:val="28"/>
          <w:lang w:val="uk-UA"/>
        </w:rPr>
        <w:t xml:space="preserve">рмації, складання схем, таблиць; розвивати здатність до </w:t>
      </w:r>
      <w:r w:rsidRPr="005A5656">
        <w:rPr>
          <w:rFonts w:ascii="Times New Roman" w:hAnsi="Times New Roman" w:cs="Times New Roman"/>
          <w:iCs/>
          <w:sz w:val="28"/>
          <w:szCs w:val="28"/>
          <w:lang w:val="uk-UA"/>
        </w:rPr>
        <w:t>самоосвіти, пошуків, критичного оцінювання та передачі інформації,</w:t>
      </w:r>
      <w:r w:rsidR="00903E1F">
        <w:rPr>
          <w:rFonts w:ascii="Times New Roman" w:hAnsi="Times New Roman" w:cs="Times New Roman"/>
          <w:iCs/>
          <w:sz w:val="28"/>
          <w:szCs w:val="28"/>
          <w:lang w:val="uk-UA"/>
        </w:rPr>
        <w:t xml:space="preserve"> </w:t>
      </w:r>
      <w:r w:rsidRPr="005A5656">
        <w:rPr>
          <w:rFonts w:ascii="Times New Roman" w:hAnsi="Times New Roman" w:cs="Times New Roman"/>
          <w:iCs/>
          <w:sz w:val="28"/>
          <w:szCs w:val="28"/>
          <w:lang w:val="uk-UA"/>
        </w:rPr>
        <w:t>організації і участі в колективній діяльності</w:t>
      </w:r>
      <w:r>
        <w:rPr>
          <w:rFonts w:ascii="Times New Roman" w:hAnsi="Times New Roman" w:cs="Times New Roman"/>
          <w:iCs/>
          <w:sz w:val="28"/>
          <w:szCs w:val="28"/>
          <w:lang w:val="uk-UA"/>
        </w:rPr>
        <w:t>.</w:t>
      </w:r>
    </w:p>
    <w:p w:rsidR="00E94B4A" w:rsidRPr="00D12216" w:rsidRDefault="00E94B4A" w:rsidP="005A5656">
      <w:pPr>
        <w:spacing w:after="0" w:line="360" w:lineRule="auto"/>
        <w:ind w:firstLine="708"/>
        <w:jc w:val="both"/>
        <w:rPr>
          <w:sz w:val="32"/>
          <w:szCs w:val="32"/>
          <w:lang w:val="uk-UA"/>
        </w:rPr>
      </w:pPr>
      <w:r>
        <w:rPr>
          <w:rFonts w:ascii="Times New Roman" w:hAnsi="Times New Roman" w:cs="Times New Roman"/>
          <w:iCs/>
          <w:sz w:val="28"/>
          <w:szCs w:val="28"/>
          <w:lang w:val="uk-UA"/>
        </w:rPr>
        <w:t xml:space="preserve">Сприяти формуванню </w:t>
      </w:r>
      <w:r w:rsidR="00C35295">
        <w:rPr>
          <w:rFonts w:ascii="Times New Roman" w:hAnsi="Times New Roman" w:cs="Times New Roman"/>
          <w:iCs/>
          <w:sz w:val="28"/>
          <w:szCs w:val="28"/>
          <w:lang w:val="uk-UA"/>
        </w:rPr>
        <w:t>науково</w:t>
      </w:r>
      <w:r w:rsidR="005A5656">
        <w:rPr>
          <w:rFonts w:ascii="Times New Roman" w:hAnsi="Times New Roman" w:cs="Times New Roman"/>
          <w:iCs/>
          <w:sz w:val="28"/>
          <w:szCs w:val="28"/>
          <w:lang w:val="uk-UA"/>
        </w:rPr>
        <w:t>го світогляду на основі пізнання</w:t>
      </w:r>
      <w:r w:rsidR="00C35295">
        <w:rPr>
          <w:rFonts w:ascii="Times New Roman" w:hAnsi="Times New Roman" w:cs="Times New Roman"/>
          <w:iCs/>
          <w:sz w:val="28"/>
          <w:szCs w:val="28"/>
          <w:lang w:val="uk-UA"/>
        </w:rPr>
        <w:t xml:space="preserve"> </w:t>
      </w:r>
      <w:r w:rsidR="005A5656">
        <w:rPr>
          <w:rFonts w:ascii="Times New Roman" w:hAnsi="Times New Roman" w:cs="Times New Roman"/>
          <w:iCs/>
          <w:sz w:val="28"/>
          <w:szCs w:val="28"/>
          <w:lang w:val="uk-UA"/>
        </w:rPr>
        <w:t xml:space="preserve">загальних </w:t>
      </w:r>
      <w:r w:rsidR="00C35295">
        <w:rPr>
          <w:rFonts w:ascii="Times New Roman" w:hAnsi="Times New Roman" w:cs="Times New Roman"/>
          <w:iCs/>
          <w:sz w:val="28"/>
          <w:szCs w:val="28"/>
          <w:lang w:val="uk-UA"/>
        </w:rPr>
        <w:t>законів живої природи; виховувати компетентну особистість  через використання знань основних понять цитології для пояснення клітинного рівня організації живої матерії.</w:t>
      </w:r>
    </w:p>
    <w:p w:rsidR="00E94B4A" w:rsidRDefault="004F2FDE" w:rsidP="007E6292">
      <w:pPr>
        <w:spacing w:after="0" w:line="360" w:lineRule="auto"/>
        <w:jc w:val="both"/>
        <w:rPr>
          <w:rFonts w:ascii="Times New Roman" w:hAnsi="Times New Roman" w:cs="Times New Roman"/>
          <w:sz w:val="28"/>
          <w:szCs w:val="28"/>
          <w:lang w:val="uk-UA"/>
        </w:rPr>
      </w:pPr>
      <w:r>
        <w:rPr>
          <w:rFonts w:ascii="Times New Roman" w:hAnsi="Times New Roman" w:cs="Times New Roman"/>
          <w:b/>
          <w:sz w:val="28"/>
          <w:szCs w:val="28"/>
          <w:lang w:val="uk-UA"/>
        </w:rPr>
        <w:t xml:space="preserve">         Тип уроку</w:t>
      </w:r>
      <w:r w:rsidR="00E94B4A" w:rsidRPr="00821B43">
        <w:rPr>
          <w:rFonts w:ascii="Times New Roman" w:hAnsi="Times New Roman" w:cs="Times New Roman"/>
          <w:sz w:val="28"/>
          <w:szCs w:val="28"/>
          <w:lang w:val="uk-UA"/>
        </w:rPr>
        <w:t>:</w:t>
      </w:r>
      <w:r w:rsidR="00E94B4A">
        <w:rPr>
          <w:rFonts w:ascii="Times New Roman" w:hAnsi="Times New Roman" w:cs="Times New Roman"/>
          <w:sz w:val="28"/>
          <w:szCs w:val="28"/>
          <w:lang w:val="uk-UA"/>
        </w:rPr>
        <w:t xml:space="preserve"> засвоєння нових знань</w:t>
      </w:r>
      <w:r>
        <w:rPr>
          <w:rFonts w:ascii="Times New Roman" w:hAnsi="Times New Roman" w:cs="Times New Roman"/>
          <w:sz w:val="28"/>
          <w:szCs w:val="28"/>
          <w:lang w:val="uk-UA"/>
        </w:rPr>
        <w:t>.</w:t>
      </w:r>
    </w:p>
    <w:p w:rsidR="004F2FDE" w:rsidRPr="004F2FDE" w:rsidRDefault="004F2FDE" w:rsidP="00B5243B">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4F2FDE">
        <w:rPr>
          <w:rFonts w:ascii="Times New Roman" w:hAnsi="Times New Roman" w:cs="Times New Roman"/>
          <w:b/>
          <w:sz w:val="28"/>
          <w:szCs w:val="28"/>
          <w:lang w:val="uk-UA"/>
        </w:rPr>
        <w:t>Очікувані результати</w:t>
      </w:r>
      <w:r>
        <w:rPr>
          <w:rFonts w:ascii="Times New Roman" w:hAnsi="Times New Roman" w:cs="Times New Roman"/>
          <w:b/>
          <w:sz w:val="28"/>
          <w:szCs w:val="28"/>
          <w:lang w:val="uk-UA"/>
        </w:rPr>
        <w:t xml:space="preserve">: </w:t>
      </w:r>
      <w:r w:rsidRPr="004F2FDE">
        <w:rPr>
          <w:rFonts w:ascii="Times New Roman" w:hAnsi="Times New Roman" w:cs="Times New Roman"/>
          <w:sz w:val="28"/>
          <w:szCs w:val="28"/>
          <w:lang w:val="uk-UA"/>
        </w:rPr>
        <w:t xml:space="preserve">учень </w:t>
      </w:r>
      <w:r w:rsidRPr="004F2FDE">
        <w:rPr>
          <w:rFonts w:ascii="Times New Roman" w:hAnsi="Times New Roman" w:cs="Times New Roman"/>
          <w:i/>
          <w:sz w:val="28"/>
          <w:szCs w:val="28"/>
          <w:lang w:val="uk-UA"/>
        </w:rPr>
        <w:t>називає</w:t>
      </w:r>
      <w:r>
        <w:rPr>
          <w:rFonts w:ascii="Times New Roman" w:hAnsi="Times New Roman" w:cs="Times New Roman"/>
          <w:sz w:val="28"/>
          <w:szCs w:val="28"/>
          <w:lang w:val="uk-UA"/>
        </w:rPr>
        <w:t xml:space="preserve"> одномембранні та двомембранні органели клітини; </w:t>
      </w:r>
      <w:r w:rsidRPr="004F2FDE">
        <w:rPr>
          <w:rFonts w:ascii="Times New Roman" w:hAnsi="Times New Roman" w:cs="Times New Roman"/>
          <w:i/>
          <w:sz w:val="28"/>
          <w:szCs w:val="28"/>
          <w:lang w:val="uk-UA"/>
        </w:rPr>
        <w:t>розпізнає</w:t>
      </w:r>
      <w:r>
        <w:rPr>
          <w:rFonts w:ascii="Times New Roman" w:hAnsi="Times New Roman" w:cs="Times New Roman"/>
          <w:sz w:val="28"/>
          <w:szCs w:val="28"/>
          <w:lang w:val="uk-UA"/>
        </w:rPr>
        <w:t xml:space="preserve"> </w:t>
      </w:r>
      <w:r w:rsidRPr="004F2FDE">
        <w:rPr>
          <w:rFonts w:ascii="Times New Roman" w:hAnsi="Times New Roman" w:cs="Times New Roman"/>
          <w:sz w:val="28"/>
          <w:szCs w:val="28"/>
          <w:lang w:val="uk-UA"/>
        </w:rPr>
        <w:t>компоненти клітин на схемах, електронних мікрофотографіях;</w:t>
      </w:r>
      <w:r>
        <w:rPr>
          <w:rFonts w:ascii="Times New Roman" w:hAnsi="Times New Roman" w:cs="Times New Roman"/>
          <w:sz w:val="28"/>
          <w:szCs w:val="28"/>
          <w:lang w:val="uk-UA"/>
        </w:rPr>
        <w:t xml:space="preserve"> </w:t>
      </w:r>
      <w:r w:rsidR="00B5243B" w:rsidRPr="00B5243B">
        <w:rPr>
          <w:rFonts w:ascii="Times New Roman" w:hAnsi="Times New Roman" w:cs="Times New Roman"/>
          <w:i/>
          <w:sz w:val="28"/>
          <w:szCs w:val="28"/>
          <w:lang w:val="uk-UA"/>
        </w:rPr>
        <w:t>характеризує</w:t>
      </w:r>
      <w:r w:rsidR="00B5243B">
        <w:rPr>
          <w:rFonts w:ascii="Times New Roman" w:hAnsi="Times New Roman" w:cs="Times New Roman"/>
          <w:sz w:val="28"/>
          <w:szCs w:val="28"/>
          <w:lang w:val="uk-UA"/>
        </w:rPr>
        <w:t xml:space="preserve"> із застосуванням знань про загальні закони природи </w:t>
      </w:r>
      <w:r w:rsidR="00B5243B" w:rsidRPr="00B5243B">
        <w:rPr>
          <w:rFonts w:ascii="Times New Roman" w:hAnsi="Times New Roman" w:cs="Times New Roman"/>
          <w:sz w:val="28"/>
          <w:szCs w:val="28"/>
          <w:lang w:val="uk-UA"/>
        </w:rPr>
        <w:tab/>
        <w:t>будову і функції одно- і двомембранних органел клітини</w:t>
      </w:r>
      <w:r w:rsidR="00B5243B">
        <w:rPr>
          <w:rFonts w:ascii="Times New Roman" w:hAnsi="Times New Roman" w:cs="Times New Roman"/>
          <w:sz w:val="28"/>
          <w:szCs w:val="28"/>
          <w:lang w:val="uk-UA"/>
        </w:rPr>
        <w:t xml:space="preserve">; робить висновки </w:t>
      </w:r>
      <w:r w:rsidR="00B5243B" w:rsidRPr="00B5243B">
        <w:rPr>
          <w:rFonts w:ascii="Times New Roman" w:hAnsi="Times New Roman" w:cs="Times New Roman"/>
          <w:sz w:val="28"/>
          <w:szCs w:val="28"/>
          <w:lang w:val="uk-UA"/>
        </w:rPr>
        <w:t>про загальний план</w:t>
      </w:r>
      <w:r w:rsidR="00B5243B">
        <w:rPr>
          <w:rFonts w:ascii="Times New Roman" w:hAnsi="Times New Roman" w:cs="Times New Roman"/>
          <w:sz w:val="28"/>
          <w:szCs w:val="28"/>
          <w:lang w:val="uk-UA"/>
        </w:rPr>
        <w:t xml:space="preserve"> будови  клітин всіх організмів.</w:t>
      </w:r>
    </w:p>
    <w:p w:rsidR="00853CF0" w:rsidRPr="00D607DB" w:rsidRDefault="00853CF0" w:rsidP="007E6292">
      <w:pPr>
        <w:spacing w:after="0" w:line="360" w:lineRule="auto"/>
        <w:jc w:val="both"/>
        <w:rPr>
          <w:rFonts w:ascii="Times New Roman" w:hAnsi="Times New Roman" w:cs="Times New Roman"/>
          <w:b/>
          <w:sz w:val="28"/>
          <w:szCs w:val="28"/>
          <w:lang w:val="uk-UA"/>
        </w:rPr>
      </w:pPr>
      <w:r w:rsidRPr="00853CF0">
        <w:rPr>
          <w:rFonts w:ascii="Times New Roman" w:hAnsi="Times New Roman" w:cs="Times New Roman"/>
          <w:b/>
          <w:sz w:val="28"/>
          <w:szCs w:val="28"/>
          <w:lang w:val="uk-UA"/>
        </w:rPr>
        <w:t>Обладнання:</w:t>
      </w:r>
      <w:r>
        <w:rPr>
          <w:rFonts w:ascii="Times New Roman" w:hAnsi="Times New Roman" w:cs="Times New Roman"/>
          <w:b/>
          <w:sz w:val="28"/>
          <w:szCs w:val="28"/>
          <w:lang w:val="uk-UA"/>
        </w:rPr>
        <w:t xml:space="preserve"> </w:t>
      </w:r>
      <w:r w:rsidR="00D607DB">
        <w:rPr>
          <w:rFonts w:ascii="Times New Roman" w:hAnsi="Times New Roman" w:cs="Times New Roman"/>
          <w:sz w:val="28"/>
          <w:szCs w:val="28"/>
          <w:lang w:val="uk-UA"/>
        </w:rPr>
        <w:t xml:space="preserve">таблиці, малюнки, </w:t>
      </w:r>
      <w:r w:rsidR="00F7732E">
        <w:rPr>
          <w:rFonts w:ascii="Times New Roman" w:hAnsi="Times New Roman" w:cs="Times New Roman"/>
          <w:sz w:val="28"/>
          <w:szCs w:val="28"/>
          <w:lang w:val="en-US"/>
        </w:rPr>
        <w:t>c</w:t>
      </w:r>
      <w:r w:rsidR="00F7732E">
        <w:rPr>
          <w:rFonts w:ascii="Times New Roman" w:hAnsi="Times New Roman" w:cs="Times New Roman"/>
          <w:sz w:val="28"/>
          <w:szCs w:val="28"/>
          <w:lang w:val="uk-UA"/>
        </w:rPr>
        <w:t>лайди з мікрофотографіями</w:t>
      </w:r>
      <w:r w:rsidR="00D607DB">
        <w:rPr>
          <w:rFonts w:ascii="Times New Roman" w:hAnsi="Times New Roman" w:cs="Times New Roman"/>
          <w:sz w:val="28"/>
          <w:szCs w:val="28"/>
          <w:lang w:val="uk-UA"/>
        </w:rPr>
        <w:t xml:space="preserve"> тваринної та рослинної клітини, одно- та двомембранних органел;</w:t>
      </w:r>
      <w:r w:rsidRPr="00853CF0">
        <w:rPr>
          <w:rFonts w:ascii="Times New Roman" w:hAnsi="Times New Roman" w:cs="Times New Roman"/>
          <w:sz w:val="28"/>
          <w:szCs w:val="28"/>
          <w:lang w:val="uk-UA"/>
        </w:rPr>
        <w:t xml:space="preserve"> </w:t>
      </w:r>
      <w:r>
        <w:rPr>
          <w:rFonts w:ascii="Times New Roman" w:hAnsi="Times New Roman" w:cs="Times New Roman"/>
          <w:sz w:val="28"/>
          <w:szCs w:val="28"/>
          <w:lang w:val="uk-UA"/>
        </w:rPr>
        <w:t>натуральні об</w:t>
      </w:r>
      <w:r w:rsidRPr="00D607DB">
        <w:rPr>
          <w:rFonts w:ascii="Times New Roman" w:hAnsi="Times New Roman" w:cs="Times New Roman"/>
          <w:sz w:val="28"/>
          <w:szCs w:val="28"/>
          <w:lang w:val="uk-UA"/>
        </w:rPr>
        <w:t>’</w:t>
      </w:r>
      <w:r>
        <w:rPr>
          <w:rFonts w:ascii="Times New Roman" w:hAnsi="Times New Roman" w:cs="Times New Roman"/>
          <w:sz w:val="28"/>
          <w:szCs w:val="28"/>
          <w:lang w:val="uk-UA"/>
        </w:rPr>
        <w:t xml:space="preserve">єкти (картопля, листки різного забарвлення). </w:t>
      </w:r>
    </w:p>
    <w:p w:rsidR="00F7732E" w:rsidRDefault="00F7732E" w:rsidP="00E94B4A">
      <w:pPr>
        <w:spacing w:line="240" w:lineRule="auto"/>
        <w:jc w:val="center"/>
        <w:rPr>
          <w:rFonts w:ascii="Times New Roman" w:hAnsi="Times New Roman" w:cs="Times New Roman"/>
          <w:b/>
          <w:sz w:val="28"/>
          <w:szCs w:val="28"/>
          <w:lang w:val="uk-UA"/>
        </w:rPr>
      </w:pPr>
    </w:p>
    <w:p w:rsidR="00E94B4A" w:rsidRPr="00F143B2" w:rsidRDefault="004F2FDE" w:rsidP="00E94B4A">
      <w:pPr>
        <w:spacing w:line="24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Хід уроку</w:t>
      </w:r>
    </w:p>
    <w:p w:rsidR="00274CC5" w:rsidRDefault="00274CC5" w:rsidP="00274CC5">
      <w:pPr>
        <w:spacing w:after="0" w:line="360" w:lineRule="auto"/>
        <w:jc w:val="both"/>
        <w:rPr>
          <w:rFonts w:ascii="Times New Roman" w:hAnsi="Times New Roman" w:cs="Times New Roman"/>
          <w:b/>
          <w:sz w:val="28"/>
          <w:szCs w:val="28"/>
          <w:lang w:val="uk-UA"/>
        </w:rPr>
      </w:pPr>
      <w:r>
        <w:rPr>
          <w:rFonts w:ascii="Times New Roman" w:hAnsi="Times New Roman" w:cs="Times New Roman"/>
          <w:b/>
          <w:sz w:val="28"/>
          <w:szCs w:val="28"/>
        </w:rPr>
        <w:t xml:space="preserve">   </w:t>
      </w:r>
      <w:r>
        <w:rPr>
          <w:rFonts w:ascii="Times New Roman" w:hAnsi="Times New Roman" w:cs="Times New Roman"/>
          <w:b/>
          <w:sz w:val="28"/>
          <w:szCs w:val="28"/>
          <w:lang w:val="uk-UA"/>
        </w:rPr>
        <w:tab/>
        <w:t xml:space="preserve">І. </w:t>
      </w:r>
      <w:r w:rsidR="00E94B4A" w:rsidRPr="00274CC5">
        <w:rPr>
          <w:rFonts w:ascii="Times New Roman" w:hAnsi="Times New Roman" w:cs="Times New Roman"/>
          <w:b/>
          <w:sz w:val="28"/>
          <w:szCs w:val="28"/>
          <w:lang w:val="uk-UA"/>
        </w:rPr>
        <w:t xml:space="preserve">Організаційно-вступна частина </w:t>
      </w:r>
    </w:p>
    <w:p w:rsidR="00B65475" w:rsidRPr="00274CC5" w:rsidRDefault="00274CC5" w:rsidP="00274CC5">
      <w:pPr>
        <w:spacing w:after="0" w:line="360" w:lineRule="auto"/>
        <w:ind w:firstLine="708"/>
        <w:jc w:val="both"/>
        <w:rPr>
          <w:rFonts w:ascii="Times New Roman" w:hAnsi="Times New Roman" w:cs="Times New Roman"/>
          <w:b/>
          <w:sz w:val="28"/>
          <w:szCs w:val="28"/>
          <w:lang w:val="uk-UA"/>
        </w:rPr>
      </w:pPr>
      <w:r w:rsidRPr="00274CC5">
        <w:rPr>
          <w:rFonts w:ascii="Times New Roman" w:hAnsi="Times New Roman" w:cs="Times New Roman"/>
          <w:b/>
          <w:sz w:val="28"/>
          <w:szCs w:val="28"/>
          <w:lang w:val="uk-UA"/>
        </w:rPr>
        <w:t>І</w:t>
      </w:r>
      <w:r w:rsidR="005E6348" w:rsidRPr="00274CC5">
        <w:rPr>
          <w:rFonts w:ascii="Times New Roman" w:hAnsi="Times New Roman" w:cs="Times New Roman"/>
          <w:b/>
          <w:sz w:val="28"/>
          <w:szCs w:val="28"/>
          <w:lang w:val="uk-UA"/>
        </w:rPr>
        <w:t>І.</w:t>
      </w:r>
      <w:r w:rsidR="005E6348" w:rsidRPr="00274CC5">
        <w:rPr>
          <w:rFonts w:ascii="Times New Roman" w:hAnsi="Times New Roman" w:cs="Times New Roman"/>
          <w:sz w:val="28"/>
          <w:szCs w:val="28"/>
          <w:lang w:val="uk-UA"/>
        </w:rPr>
        <w:t xml:space="preserve"> </w:t>
      </w:r>
      <w:r w:rsidR="00B65475" w:rsidRPr="00274CC5">
        <w:rPr>
          <w:rFonts w:ascii="Times New Roman" w:hAnsi="Times New Roman" w:cs="Times New Roman"/>
          <w:sz w:val="28"/>
          <w:szCs w:val="28"/>
          <w:lang w:val="uk-UA"/>
        </w:rPr>
        <w:t xml:space="preserve"> </w:t>
      </w:r>
      <w:r w:rsidRPr="00274CC5">
        <w:rPr>
          <w:rFonts w:ascii="Times New Roman" w:hAnsi="Times New Roman" w:cs="Times New Roman"/>
          <w:b/>
          <w:sz w:val="28"/>
          <w:szCs w:val="28"/>
          <w:lang w:val="uk-UA"/>
        </w:rPr>
        <w:t>Актуалізація опорних знань та</w:t>
      </w:r>
      <w:r>
        <w:rPr>
          <w:rFonts w:ascii="Times New Roman" w:hAnsi="Times New Roman" w:cs="Times New Roman"/>
          <w:sz w:val="28"/>
          <w:szCs w:val="28"/>
          <w:lang w:val="uk-UA"/>
        </w:rPr>
        <w:t xml:space="preserve"> </w:t>
      </w:r>
      <w:r>
        <w:rPr>
          <w:rFonts w:ascii="Times New Roman" w:hAnsi="Times New Roman" w:cs="Times New Roman"/>
          <w:b/>
          <w:sz w:val="28"/>
          <w:szCs w:val="28"/>
          <w:lang w:val="uk-UA"/>
        </w:rPr>
        <w:t>м</w:t>
      </w:r>
      <w:r w:rsidR="00B65475" w:rsidRPr="00274CC5">
        <w:rPr>
          <w:rFonts w:ascii="Times New Roman" w:hAnsi="Times New Roman" w:cs="Times New Roman"/>
          <w:b/>
          <w:sz w:val="28"/>
          <w:szCs w:val="28"/>
          <w:lang w:val="uk-UA"/>
        </w:rPr>
        <w:t>отивація навчальної діяльності</w:t>
      </w:r>
    </w:p>
    <w:p w:rsidR="005E6348" w:rsidRPr="005E6348" w:rsidRDefault="005E6348" w:rsidP="00853CF0">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274CC5">
        <w:rPr>
          <w:rFonts w:ascii="Times New Roman" w:hAnsi="Times New Roman" w:cs="Times New Roman"/>
          <w:sz w:val="28"/>
          <w:szCs w:val="28"/>
          <w:lang w:val="uk-UA"/>
        </w:rPr>
        <w:tab/>
      </w:r>
      <w:r w:rsidRPr="005E6348">
        <w:rPr>
          <w:rFonts w:ascii="Times New Roman" w:hAnsi="Times New Roman" w:cs="Times New Roman"/>
          <w:sz w:val="28"/>
          <w:szCs w:val="28"/>
          <w:lang w:val="uk-UA"/>
        </w:rPr>
        <w:t xml:space="preserve">Дослідження </w:t>
      </w:r>
      <w:r>
        <w:rPr>
          <w:rFonts w:ascii="Times New Roman" w:hAnsi="Times New Roman" w:cs="Times New Roman"/>
          <w:sz w:val="28"/>
          <w:szCs w:val="28"/>
          <w:lang w:val="uk-UA"/>
        </w:rPr>
        <w:t xml:space="preserve">клітини триває вже досить багато років (біля 350) з моменту винайдення перших мікроскопів, але світ клітини такий складний, що досить </w:t>
      </w:r>
      <w:r>
        <w:rPr>
          <w:rFonts w:ascii="Times New Roman" w:hAnsi="Times New Roman" w:cs="Times New Roman"/>
          <w:sz w:val="28"/>
          <w:szCs w:val="28"/>
          <w:lang w:val="uk-UA"/>
        </w:rPr>
        <w:lastRenderedPageBreak/>
        <w:t xml:space="preserve">багато </w:t>
      </w:r>
      <w:r w:rsidR="002F0FEA">
        <w:rPr>
          <w:rFonts w:ascii="Times New Roman" w:hAnsi="Times New Roman" w:cs="Times New Roman"/>
          <w:sz w:val="28"/>
          <w:szCs w:val="28"/>
          <w:lang w:val="uk-UA"/>
        </w:rPr>
        <w:t xml:space="preserve">науковців </w:t>
      </w:r>
      <w:r w:rsidR="001A5728">
        <w:rPr>
          <w:rFonts w:ascii="Times New Roman" w:hAnsi="Times New Roman" w:cs="Times New Roman"/>
          <w:sz w:val="28"/>
          <w:szCs w:val="28"/>
          <w:lang w:val="uk-UA"/>
        </w:rPr>
        <w:t>працюють з року в рік у світі цитології і дають людству нові відкриття.</w:t>
      </w:r>
    </w:p>
    <w:p w:rsidR="00B65475" w:rsidRPr="00274CC5" w:rsidRDefault="00B65475" w:rsidP="00853CF0">
      <w:pPr>
        <w:spacing w:after="0" w:line="360" w:lineRule="auto"/>
        <w:jc w:val="both"/>
        <w:rPr>
          <w:rFonts w:ascii="Times New Roman" w:hAnsi="Times New Roman" w:cs="Times New Roman"/>
          <w:i/>
          <w:sz w:val="28"/>
          <w:szCs w:val="28"/>
          <w:lang w:val="uk-UA"/>
        </w:rPr>
      </w:pPr>
      <w:r w:rsidRPr="00B65475">
        <w:rPr>
          <w:rFonts w:ascii="Times New Roman" w:hAnsi="Times New Roman" w:cs="Times New Roman"/>
          <w:sz w:val="28"/>
          <w:szCs w:val="28"/>
          <w:lang w:val="uk-UA"/>
        </w:rPr>
        <w:t xml:space="preserve">  </w:t>
      </w:r>
      <w:r w:rsidR="00274CC5">
        <w:rPr>
          <w:rFonts w:ascii="Times New Roman" w:hAnsi="Times New Roman" w:cs="Times New Roman"/>
          <w:sz w:val="28"/>
          <w:szCs w:val="28"/>
          <w:lang w:val="uk-UA"/>
        </w:rPr>
        <w:tab/>
      </w:r>
      <w:r w:rsidR="00853CF0">
        <w:rPr>
          <w:rFonts w:ascii="Times New Roman" w:hAnsi="Times New Roman" w:cs="Times New Roman"/>
          <w:sz w:val="28"/>
          <w:szCs w:val="28"/>
          <w:lang w:val="uk-UA"/>
        </w:rPr>
        <w:t xml:space="preserve">- </w:t>
      </w:r>
      <w:r w:rsidR="001A5728">
        <w:rPr>
          <w:rFonts w:ascii="Times New Roman" w:hAnsi="Times New Roman" w:cs="Times New Roman"/>
          <w:sz w:val="28"/>
          <w:szCs w:val="28"/>
          <w:lang w:val="uk-UA"/>
        </w:rPr>
        <w:t xml:space="preserve">Які цитологічні відкриття ХХ ст. стали епохальними не тільки в галузі біології, а й у всьому науковому світі? </w:t>
      </w:r>
      <w:r w:rsidR="001A5728" w:rsidRPr="00274CC5">
        <w:rPr>
          <w:rFonts w:ascii="Times New Roman" w:hAnsi="Times New Roman" w:cs="Times New Roman"/>
          <w:i/>
          <w:sz w:val="28"/>
          <w:szCs w:val="28"/>
          <w:lang w:val="uk-UA"/>
        </w:rPr>
        <w:t>(Відкриття структури ДНК</w:t>
      </w:r>
      <w:r w:rsidR="00FA0023" w:rsidRPr="00274CC5">
        <w:rPr>
          <w:rFonts w:ascii="Times New Roman" w:hAnsi="Times New Roman" w:cs="Times New Roman"/>
          <w:i/>
          <w:sz w:val="28"/>
          <w:szCs w:val="28"/>
          <w:lang w:val="uk-UA"/>
        </w:rPr>
        <w:t xml:space="preserve"> (1953 рік)</w:t>
      </w:r>
      <w:r w:rsidR="001A5728" w:rsidRPr="00274CC5">
        <w:rPr>
          <w:rFonts w:ascii="Times New Roman" w:hAnsi="Times New Roman" w:cs="Times New Roman"/>
          <w:i/>
          <w:sz w:val="28"/>
          <w:szCs w:val="28"/>
          <w:lang w:val="uk-UA"/>
        </w:rPr>
        <w:t>, розшифрування генетичного коду</w:t>
      </w:r>
      <w:r w:rsidR="00FA0023" w:rsidRPr="00274CC5">
        <w:rPr>
          <w:rFonts w:ascii="Times New Roman" w:hAnsi="Times New Roman" w:cs="Times New Roman"/>
          <w:i/>
          <w:sz w:val="28"/>
          <w:szCs w:val="28"/>
          <w:lang w:val="uk-UA"/>
        </w:rPr>
        <w:t xml:space="preserve"> </w:t>
      </w:r>
      <w:r w:rsidR="00F16A21" w:rsidRPr="00274CC5">
        <w:rPr>
          <w:rFonts w:ascii="Times New Roman" w:hAnsi="Times New Roman" w:cs="Times New Roman"/>
          <w:i/>
          <w:sz w:val="28"/>
          <w:szCs w:val="28"/>
          <w:lang w:val="uk-UA"/>
        </w:rPr>
        <w:t>(60 роки ХХ ст.</w:t>
      </w:r>
      <w:r w:rsidR="00853CF0" w:rsidRPr="00274CC5">
        <w:rPr>
          <w:rFonts w:ascii="Times New Roman" w:hAnsi="Times New Roman" w:cs="Times New Roman"/>
          <w:i/>
          <w:sz w:val="28"/>
          <w:szCs w:val="28"/>
          <w:lang w:val="uk-UA"/>
        </w:rPr>
        <w:t>)</w:t>
      </w:r>
      <w:r w:rsidR="00FA0023" w:rsidRPr="00274CC5">
        <w:rPr>
          <w:rFonts w:ascii="Times New Roman" w:hAnsi="Times New Roman" w:cs="Times New Roman"/>
          <w:i/>
          <w:sz w:val="28"/>
          <w:szCs w:val="28"/>
          <w:lang w:val="uk-UA"/>
        </w:rPr>
        <w:t>.</w:t>
      </w:r>
    </w:p>
    <w:p w:rsidR="00FA0023" w:rsidRPr="00274CC5" w:rsidRDefault="00F16A21" w:rsidP="00F16A21">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274CC5">
        <w:rPr>
          <w:rFonts w:ascii="Times New Roman" w:hAnsi="Times New Roman" w:cs="Times New Roman"/>
          <w:sz w:val="28"/>
          <w:szCs w:val="28"/>
          <w:lang w:val="uk-UA"/>
        </w:rPr>
        <w:tab/>
      </w:r>
      <w:r>
        <w:rPr>
          <w:rFonts w:ascii="Times New Roman" w:hAnsi="Times New Roman" w:cs="Times New Roman"/>
          <w:sz w:val="28"/>
          <w:szCs w:val="28"/>
          <w:lang w:val="uk-UA"/>
        </w:rPr>
        <w:t>Цитологічні д</w:t>
      </w:r>
      <w:r w:rsidR="00B43982">
        <w:rPr>
          <w:rFonts w:ascii="Times New Roman" w:hAnsi="Times New Roman" w:cs="Times New Roman"/>
          <w:sz w:val="28"/>
          <w:szCs w:val="28"/>
          <w:lang w:val="uk-UA"/>
        </w:rPr>
        <w:t>ослідження продовжуються: так, Н</w:t>
      </w:r>
      <w:r w:rsidR="00FA0023" w:rsidRPr="00FA0023">
        <w:rPr>
          <w:rFonts w:ascii="Times New Roman" w:hAnsi="Times New Roman" w:cs="Times New Roman"/>
          <w:sz w:val="28"/>
          <w:szCs w:val="28"/>
          <w:lang w:val="uk-UA"/>
        </w:rPr>
        <w:t>обелівська премія з медицини за 2013 рік присуджена американцям Джеймсу Ротману, Ренді Шекману та Томасу Зюдофу</w:t>
      </w:r>
      <w:r w:rsidR="00FA0023" w:rsidRPr="00FA0023">
        <w:rPr>
          <w:rFonts w:ascii="Times New Roman" w:hAnsi="Times New Roman" w:cs="Times New Roman"/>
          <w:sz w:val="28"/>
          <w:szCs w:val="28"/>
        </w:rPr>
        <w:t> </w:t>
      </w:r>
      <w:r w:rsidR="00FA0023" w:rsidRPr="00274CC5">
        <w:rPr>
          <w:rFonts w:ascii="Times New Roman" w:hAnsi="Times New Roman" w:cs="Times New Roman"/>
          <w:iCs/>
          <w:sz w:val="28"/>
          <w:szCs w:val="28"/>
          <w:lang w:val="uk-UA"/>
        </w:rPr>
        <w:t>"за відкриття механізму регулювання руху везикул – найбільшої транспортної системи наших клітин".</w:t>
      </w:r>
      <w:r w:rsidR="00274CC5">
        <w:rPr>
          <w:rFonts w:ascii="Times New Roman" w:hAnsi="Times New Roman" w:cs="Times New Roman"/>
          <w:sz w:val="28"/>
          <w:szCs w:val="28"/>
          <w:lang w:val="uk-UA"/>
        </w:rPr>
        <w:t xml:space="preserve"> </w:t>
      </w:r>
      <w:r w:rsidR="00FA0023" w:rsidRPr="00FA0023">
        <w:rPr>
          <w:rFonts w:ascii="Times New Roman" w:hAnsi="Times New Roman" w:cs="Times New Roman"/>
          <w:sz w:val="28"/>
          <w:szCs w:val="28"/>
        </w:rPr>
        <w:t>Як зазначається у повідомленні на сайті нобелівської премії, нагороду 2013 року присуджено за розкриття таємниці, як клітини організовують власну транспортну систему.</w:t>
      </w:r>
    </w:p>
    <w:p w:rsidR="00FA0023" w:rsidRPr="00D53983" w:rsidRDefault="00F16A21" w:rsidP="00F16A21">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D53983">
        <w:rPr>
          <w:rFonts w:ascii="Times New Roman" w:hAnsi="Times New Roman" w:cs="Times New Roman"/>
          <w:sz w:val="28"/>
          <w:szCs w:val="28"/>
          <w:lang w:val="uk-UA"/>
        </w:rPr>
        <w:tab/>
      </w:r>
      <w:r w:rsidR="00964798" w:rsidRPr="00D53983">
        <w:rPr>
          <w:rFonts w:ascii="Times New Roman" w:hAnsi="Times New Roman" w:cs="Times New Roman"/>
          <w:sz w:val="28"/>
          <w:szCs w:val="28"/>
          <w:lang w:val="uk-UA"/>
        </w:rPr>
        <w:t>Кожна клітина</w:t>
      </w:r>
      <w:r w:rsidR="00964798">
        <w:rPr>
          <w:rFonts w:ascii="Times New Roman" w:hAnsi="Times New Roman" w:cs="Times New Roman"/>
          <w:sz w:val="28"/>
          <w:szCs w:val="28"/>
        </w:rPr>
        <w:t> </w:t>
      </w:r>
      <w:r w:rsidR="00964798" w:rsidRPr="00D53983">
        <w:rPr>
          <w:rFonts w:ascii="Times New Roman" w:hAnsi="Times New Roman" w:cs="Times New Roman"/>
          <w:sz w:val="28"/>
          <w:szCs w:val="28"/>
          <w:lang w:val="uk-UA"/>
        </w:rPr>
        <w:t xml:space="preserve"> є </w:t>
      </w:r>
      <w:r w:rsidR="00964798">
        <w:rPr>
          <w:rFonts w:ascii="Times New Roman" w:hAnsi="Times New Roman" w:cs="Times New Roman"/>
          <w:sz w:val="28"/>
          <w:szCs w:val="28"/>
          <w:lang w:val="uk-UA"/>
        </w:rPr>
        <w:t>«</w:t>
      </w:r>
      <w:r w:rsidR="00964798" w:rsidRPr="00D53983">
        <w:rPr>
          <w:rFonts w:ascii="Times New Roman" w:hAnsi="Times New Roman" w:cs="Times New Roman"/>
          <w:sz w:val="28"/>
          <w:szCs w:val="28"/>
          <w:lang w:val="uk-UA"/>
        </w:rPr>
        <w:t>заводом</w:t>
      </w:r>
      <w:r w:rsidR="00964798">
        <w:rPr>
          <w:rFonts w:ascii="Times New Roman" w:hAnsi="Times New Roman" w:cs="Times New Roman"/>
          <w:sz w:val="28"/>
          <w:szCs w:val="28"/>
          <w:lang w:val="uk-UA"/>
        </w:rPr>
        <w:t>»</w:t>
      </w:r>
      <w:r w:rsidR="00FA0023" w:rsidRPr="00D53983">
        <w:rPr>
          <w:rFonts w:ascii="Times New Roman" w:hAnsi="Times New Roman" w:cs="Times New Roman"/>
          <w:sz w:val="28"/>
          <w:szCs w:val="28"/>
          <w:lang w:val="uk-UA"/>
        </w:rPr>
        <w:t>,</w:t>
      </w:r>
      <w:r w:rsidR="00964798">
        <w:rPr>
          <w:rFonts w:ascii="Times New Roman" w:hAnsi="Times New Roman" w:cs="Times New Roman"/>
          <w:sz w:val="28"/>
          <w:szCs w:val="28"/>
          <w:lang w:val="uk-UA"/>
        </w:rPr>
        <w:t xml:space="preserve"> що</w:t>
      </w:r>
      <w:r w:rsidR="00FA0023" w:rsidRPr="00D53983">
        <w:rPr>
          <w:rFonts w:ascii="Times New Roman" w:hAnsi="Times New Roman" w:cs="Times New Roman"/>
          <w:sz w:val="28"/>
          <w:szCs w:val="28"/>
          <w:lang w:val="uk-UA"/>
        </w:rPr>
        <w:t xml:space="preserve"> виробляє та експортує молекули. Наприклад, </w:t>
      </w:r>
      <w:r w:rsidR="0087295E">
        <w:rPr>
          <w:rFonts w:ascii="Times New Roman" w:hAnsi="Times New Roman" w:cs="Times New Roman"/>
          <w:sz w:val="28"/>
          <w:szCs w:val="28"/>
          <w:lang w:val="uk-UA"/>
        </w:rPr>
        <w:t xml:space="preserve">молекули </w:t>
      </w:r>
      <w:r w:rsidR="00FA0023" w:rsidRPr="00D53983">
        <w:rPr>
          <w:rFonts w:ascii="Times New Roman" w:hAnsi="Times New Roman" w:cs="Times New Roman"/>
          <w:sz w:val="28"/>
          <w:szCs w:val="28"/>
          <w:lang w:val="uk-UA"/>
        </w:rPr>
        <w:t>інсулін</w:t>
      </w:r>
      <w:r w:rsidR="0087295E">
        <w:rPr>
          <w:rFonts w:ascii="Times New Roman" w:hAnsi="Times New Roman" w:cs="Times New Roman"/>
          <w:sz w:val="28"/>
          <w:szCs w:val="28"/>
          <w:lang w:val="uk-UA"/>
        </w:rPr>
        <w:t>у</w:t>
      </w:r>
      <w:r w:rsidR="0087295E" w:rsidRPr="00D53983">
        <w:rPr>
          <w:rFonts w:ascii="Times New Roman" w:hAnsi="Times New Roman" w:cs="Times New Roman"/>
          <w:sz w:val="28"/>
          <w:szCs w:val="28"/>
          <w:lang w:val="uk-UA"/>
        </w:rPr>
        <w:t xml:space="preserve"> виробля</w:t>
      </w:r>
      <w:r w:rsidR="0087295E">
        <w:rPr>
          <w:rFonts w:ascii="Times New Roman" w:hAnsi="Times New Roman" w:cs="Times New Roman"/>
          <w:sz w:val="28"/>
          <w:szCs w:val="28"/>
          <w:lang w:val="uk-UA"/>
        </w:rPr>
        <w:t>ю</w:t>
      </w:r>
      <w:r w:rsidR="00FA0023" w:rsidRPr="00D53983">
        <w:rPr>
          <w:rFonts w:ascii="Times New Roman" w:hAnsi="Times New Roman" w:cs="Times New Roman"/>
          <w:sz w:val="28"/>
          <w:szCs w:val="28"/>
          <w:lang w:val="uk-UA"/>
        </w:rPr>
        <w:t>ться</w:t>
      </w:r>
      <w:r w:rsidR="0087295E">
        <w:rPr>
          <w:rFonts w:ascii="Times New Roman" w:hAnsi="Times New Roman" w:cs="Times New Roman"/>
          <w:sz w:val="28"/>
          <w:szCs w:val="28"/>
          <w:lang w:val="uk-UA"/>
        </w:rPr>
        <w:t xml:space="preserve"> клітинами підшлункової залози</w:t>
      </w:r>
      <w:r w:rsidR="00B43982">
        <w:rPr>
          <w:rFonts w:ascii="Times New Roman" w:hAnsi="Times New Roman" w:cs="Times New Roman"/>
          <w:sz w:val="28"/>
          <w:szCs w:val="28"/>
          <w:lang w:val="uk-UA"/>
        </w:rPr>
        <w:t>,</w:t>
      </w:r>
      <w:r w:rsidR="00FA0023" w:rsidRPr="00D53983">
        <w:rPr>
          <w:rFonts w:ascii="Times New Roman" w:hAnsi="Times New Roman" w:cs="Times New Roman"/>
          <w:sz w:val="28"/>
          <w:szCs w:val="28"/>
          <w:lang w:val="uk-UA"/>
        </w:rPr>
        <w:t xml:space="preserve"> і </w:t>
      </w:r>
      <w:r w:rsidR="00B43982" w:rsidRPr="00D53983">
        <w:rPr>
          <w:rFonts w:ascii="Times New Roman" w:hAnsi="Times New Roman" w:cs="Times New Roman"/>
          <w:sz w:val="28"/>
          <w:szCs w:val="28"/>
          <w:lang w:val="uk-UA"/>
        </w:rPr>
        <w:t xml:space="preserve">транспортуються за межі клітини у маленьких мішечках, які називають везикулами (англ. - </w:t>
      </w:r>
      <w:r w:rsidR="00B43982" w:rsidRPr="00FA0023">
        <w:rPr>
          <w:rFonts w:ascii="Times New Roman" w:hAnsi="Times New Roman" w:cs="Times New Roman"/>
          <w:sz w:val="28"/>
          <w:szCs w:val="28"/>
        </w:rPr>
        <w:t>vesicles</w:t>
      </w:r>
      <w:r w:rsidR="00B43982" w:rsidRPr="00D53983">
        <w:rPr>
          <w:rFonts w:ascii="Times New Roman" w:hAnsi="Times New Roman" w:cs="Times New Roman"/>
          <w:sz w:val="28"/>
          <w:szCs w:val="28"/>
          <w:lang w:val="uk-UA"/>
        </w:rPr>
        <w:t xml:space="preserve">). </w:t>
      </w:r>
      <w:r w:rsidR="00D53983">
        <w:rPr>
          <w:rFonts w:ascii="Times New Roman" w:hAnsi="Times New Roman" w:cs="Times New Roman"/>
          <w:sz w:val="28"/>
          <w:szCs w:val="28"/>
          <w:lang w:val="uk-UA"/>
        </w:rPr>
        <w:t>Лауреати</w:t>
      </w:r>
      <w:r w:rsidR="00FA0023" w:rsidRPr="00D53983">
        <w:rPr>
          <w:rFonts w:ascii="Times New Roman" w:hAnsi="Times New Roman" w:cs="Times New Roman"/>
          <w:sz w:val="28"/>
          <w:szCs w:val="28"/>
          <w:lang w:val="uk-UA"/>
        </w:rPr>
        <w:t xml:space="preserve"> </w:t>
      </w:r>
      <w:r w:rsidR="00B43982">
        <w:rPr>
          <w:rFonts w:ascii="Times New Roman" w:hAnsi="Times New Roman" w:cs="Times New Roman"/>
          <w:sz w:val="28"/>
          <w:szCs w:val="28"/>
          <w:lang w:val="uk-UA"/>
        </w:rPr>
        <w:t xml:space="preserve">Нобелівської </w:t>
      </w:r>
      <w:r w:rsidR="00FA0023" w:rsidRPr="00D53983">
        <w:rPr>
          <w:rFonts w:ascii="Times New Roman" w:hAnsi="Times New Roman" w:cs="Times New Roman"/>
          <w:sz w:val="28"/>
          <w:szCs w:val="28"/>
          <w:lang w:val="uk-UA"/>
        </w:rPr>
        <w:t xml:space="preserve">премії вивчали молекулярні принципи, які керують процесом доставки </w:t>
      </w:r>
      <w:r w:rsidR="00B43982">
        <w:rPr>
          <w:rFonts w:ascii="Times New Roman" w:hAnsi="Times New Roman" w:cs="Times New Roman"/>
          <w:sz w:val="28"/>
          <w:szCs w:val="28"/>
          <w:lang w:val="uk-UA"/>
        </w:rPr>
        <w:t>«</w:t>
      </w:r>
      <w:r w:rsidR="00B43982" w:rsidRPr="00D53983">
        <w:rPr>
          <w:rFonts w:ascii="Times New Roman" w:hAnsi="Times New Roman" w:cs="Times New Roman"/>
          <w:sz w:val="28"/>
          <w:szCs w:val="28"/>
          <w:lang w:val="uk-UA"/>
        </w:rPr>
        <w:t>вантажу</w:t>
      </w:r>
      <w:r w:rsidR="00B43982">
        <w:rPr>
          <w:rFonts w:ascii="Times New Roman" w:hAnsi="Times New Roman" w:cs="Times New Roman"/>
          <w:sz w:val="28"/>
          <w:szCs w:val="28"/>
          <w:lang w:val="uk-UA"/>
        </w:rPr>
        <w:t>»</w:t>
      </w:r>
      <w:r w:rsidR="00FA0023" w:rsidRPr="00D53983">
        <w:rPr>
          <w:rFonts w:ascii="Times New Roman" w:hAnsi="Times New Roman" w:cs="Times New Roman"/>
          <w:sz w:val="28"/>
          <w:szCs w:val="28"/>
          <w:lang w:val="uk-UA"/>
        </w:rPr>
        <w:t xml:space="preserve"> у правильне місце і в певний час.</w:t>
      </w:r>
    </w:p>
    <w:p w:rsidR="00B65475" w:rsidRDefault="000227FE" w:rsidP="00B43982">
      <w:pPr>
        <w:spacing w:after="0" w:line="360" w:lineRule="auto"/>
        <w:rPr>
          <w:rFonts w:ascii="Times New Roman" w:hAnsi="Times New Roman" w:cs="Times New Roman"/>
          <w:b/>
          <w:sz w:val="28"/>
          <w:szCs w:val="28"/>
          <w:lang w:val="uk-UA"/>
        </w:rPr>
      </w:pPr>
      <w:r>
        <w:rPr>
          <w:rFonts w:ascii="Times New Roman" w:hAnsi="Times New Roman" w:cs="Times New Roman"/>
          <w:sz w:val="28"/>
          <w:szCs w:val="28"/>
          <w:lang w:val="uk-UA"/>
        </w:rPr>
        <w:t xml:space="preserve">                   </w:t>
      </w:r>
      <w:proofErr w:type="gramStart"/>
      <w:r w:rsidR="004E007B">
        <w:rPr>
          <w:rFonts w:ascii="Times New Roman" w:hAnsi="Times New Roman" w:cs="Times New Roman"/>
          <w:b/>
          <w:sz w:val="28"/>
          <w:szCs w:val="28"/>
          <w:lang w:val="en-US"/>
        </w:rPr>
        <w:t>I</w:t>
      </w:r>
      <w:r w:rsidR="004E007B">
        <w:rPr>
          <w:rFonts w:ascii="Times New Roman" w:hAnsi="Times New Roman" w:cs="Times New Roman"/>
          <w:b/>
          <w:sz w:val="28"/>
          <w:szCs w:val="28"/>
          <w:lang w:val="uk-UA"/>
        </w:rPr>
        <w:t>ІІ</w:t>
      </w:r>
      <w:r w:rsidR="00B65475" w:rsidRPr="00B65475">
        <w:rPr>
          <w:rFonts w:ascii="Times New Roman" w:hAnsi="Times New Roman" w:cs="Times New Roman"/>
          <w:b/>
          <w:sz w:val="28"/>
          <w:szCs w:val="28"/>
          <w:lang w:val="uk-UA"/>
        </w:rPr>
        <w:t>.</w:t>
      </w:r>
      <w:proofErr w:type="gramEnd"/>
      <w:r w:rsidR="00B43982">
        <w:rPr>
          <w:rFonts w:ascii="Times New Roman" w:hAnsi="Times New Roman" w:cs="Times New Roman"/>
          <w:b/>
          <w:sz w:val="28"/>
          <w:szCs w:val="28"/>
          <w:lang w:val="uk-UA"/>
        </w:rPr>
        <w:t xml:space="preserve"> </w:t>
      </w:r>
      <w:r w:rsidR="00B65475" w:rsidRPr="00B65475">
        <w:rPr>
          <w:rFonts w:ascii="Times New Roman" w:hAnsi="Times New Roman" w:cs="Times New Roman"/>
          <w:b/>
          <w:sz w:val="28"/>
          <w:szCs w:val="28"/>
          <w:lang w:val="uk-UA"/>
        </w:rPr>
        <w:t xml:space="preserve">Повідомлення теми, мети, завдань </w:t>
      </w:r>
      <w:r w:rsidR="00D53983">
        <w:rPr>
          <w:rFonts w:ascii="Times New Roman" w:hAnsi="Times New Roman" w:cs="Times New Roman"/>
          <w:b/>
          <w:sz w:val="28"/>
          <w:szCs w:val="28"/>
          <w:lang w:val="uk-UA"/>
        </w:rPr>
        <w:t>уроку</w:t>
      </w:r>
    </w:p>
    <w:p w:rsidR="00F16A21" w:rsidRDefault="00F16A21" w:rsidP="00B43982">
      <w:pPr>
        <w:spacing w:after="0" w:line="360" w:lineRule="auto"/>
        <w:jc w:val="both"/>
        <w:rPr>
          <w:rFonts w:ascii="Times New Roman" w:hAnsi="Times New Roman" w:cs="Times New Roman"/>
          <w:iCs/>
          <w:sz w:val="28"/>
          <w:szCs w:val="28"/>
          <w:lang w:val="uk-UA"/>
        </w:rPr>
      </w:pPr>
      <w:r>
        <w:rPr>
          <w:rFonts w:ascii="Times New Roman" w:hAnsi="Times New Roman" w:cs="Times New Roman"/>
          <w:sz w:val="28"/>
          <w:szCs w:val="28"/>
          <w:lang w:val="uk-UA"/>
        </w:rPr>
        <w:t xml:space="preserve">  </w:t>
      </w:r>
      <w:r w:rsidR="00D53983">
        <w:rPr>
          <w:rFonts w:ascii="Times New Roman" w:hAnsi="Times New Roman" w:cs="Times New Roman"/>
          <w:sz w:val="28"/>
          <w:szCs w:val="28"/>
          <w:lang w:val="uk-UA"/>
        </w:rPr>
        <w:tab/>
      </w:r>
      <w:r w:rsidRPr="00F16A21">
        <w:rPr>
          <w:rFonts w:ascii="Times New Roman" w:hAnsi="Times New Roman" w:cs="Times New Roman"/>
          <w:sz w:val="28"/>
          <w:szCs w:val="28"/>
          <w:lang w:val="uk-UA"/>
        </w:rPr>
        <w:t xml:space="preserve">Отже, кожна </w:t>
      </w:r>
      <w:r>
        <w:rPr>
          <w:rFonts w:ascii="Times New Roman" w:hAnsi="Times New Roman" w:cs="Times New Roman"/>
          <w:sz w:val="28"/>
          <w:szCs w:val="28"/>
          <w:lang w:val="uk-UA"/>
        </w:rPr>
        <w:t xml:space="preserve">клітина є не тільки дуже складним заводом, а цілим мініатюрним містом із заводами та фабриками, банками, транспортними системами. Сьогодні на </w:t>
      </w:r>
      <w:r w:rsidR="00D53983">
        <w:rPr>
          <w:rFonts w:ascii="Times New Roman" w:hAnsi="Times New Roman" w:cs="Times New Roman"/>
          <w:sz w:val="28"/>
          <w:szCs w:val="28"/>
          <w:lang w:val="uk-UA"/>
        </w:rPr>
        <w:t xml:space="preserve">уроці </w:t>
      </w:r>
      <w:r>
        <w:rPr>
          <w:rFonts w:ascii="Times New Roman" w:hAnsi="Times New Roman" w:cs="Times New Roman"/>
          <w:sz w:val="28"/>
          <w:szCs w:val="28"/>
          <w:lang w:val="uk-UA"/>
        </w:rPr>
        <w:t>ми</w:t>
      </w:r>
      <w:r w:rsidR="000227FE">
        <w:rPr>
          <w:rFonts w:ascii="Times New Roman" w:hAnsi="Times New Roman" w:cs="Times New Roman"/>
          <w:sz w:val="28"/>
          <w:szCs w:val="28"/>
          <w:lang w:val="uk-UA"/>
        </w:rPr>
        <w:t xml:space="preserve"> продовжимо подорож по цьому дивовижному місту і </w:t>
      </w:r>
      <w:r>
        <w:rPr>
          <w:rFonts w:ascii="Times New Roman" w:hAnsi="Times New Roman" w:cs="Times New Roman"/>
          <w:sz w:val="28"/>
          <w:szCs w:val="28"/>
          <w:lang w:val="uk-UA"/>
        </w:rPr>
        <w:t xml:space="preserve"> будемо вивчати будову та функції мембранних органел: одно- та двомембранних. </w:t>
      </w:r>
      <w:r w:rsidR="000227FE">
        <w:rPr>
          <w:rFonts w:ascii="Times New Roman" w:hAnsi="Times New Roman" w:cs="Times New Roman"/>
          <w:sz w:val="28"/>
          <w:szCs w:val="28"/>
          <w:lang w:val="uk-UA"/>
        </w:rPr>
        <w:t xml:space="preserve">Ми маємо </w:t>
      </w:r>
      <w:r w:rsidR="000227FE">
        <w:rPr>
          <w:rFonts w:ascii="Times New Roman" w:hAnsi="Times New Roman" w:cs="Times New Roman"/>
          <w:iCs/>
          <w:sz w:val="28"/>
          <w:szCs w:val="28"/>
          <w:lang w:val="uk-UA"/>
        </w:rPr>
        <w:t>установити взаємозв</w:t>
      </w:r>
      <w:r w:rsidR="000227FE" w:rsidRPr="00F81B60">
        <w:rPr>
          <w:rFonts w:ascii="Times New Roman" w:hAnsi="Times New Roman" w:cs="Times New Roman"/>
          <w:iCs/>
          <w:sz w:val="28"/>
          <w:szCs w:val="28"/>
          <w:lang w:val="uk-UA"/>
        </w:rPr>
        <w:t>’</w:t>
      </w:r>
      <w:r w:rsidR="000227FE">
        <w:rPr>
          <w:rFonts w:ascii="Times New Roman" w:hAnsi="Times New Roman" w:cs="Times New Roman"/>
          <w:iCs/>
          <w:sz w:val="28"/>
          <w:szCs w:val="28"/>
          <w:lang w:val="uk-UA"/>
        </w:rPr>
        <w:t>язок між будовою та функціями органел.</w:t>
      </w:r>
    </w:p>
    <w:p w:rsidR="00505F9A" w:rsidRPr="00505F9A" w:rsidRDefault="00505F9A" w:rsidP="00505F9A">
      <w:pPr>
        <w:spacing w:after="0" w:line="360" w:lineRule="auto"/>
        <w:jc w:val="both"/>
        <w:rPr>
          <w:rFonts w:ascii="Times New Roman" w:hAnsi="Times New Roman" w:cs="Times New Roman"/>
          <w:b/>
          <w:iCs/>
          <w:sz w:val="28"/>
          <w:szCs w:val="28"/>
          <w:lang w:val="uk-UA"/>
        </w:rPr>
      </w:pPr>
      <w:r>
        <w:rPr>
          <w:rFonts w:ascii="Times New Roman" w:hAnsi="Times New Roman" w:cs="Times New Roman"/>
          <w:iCs/>
          <w:sz w:val="28"/>
          <w:szCs w:val="28"/>
          <w:lang w:val="uk-UA"/>
        </w:rPr>
        <w:t xml:space="preserve">    </w:t>
      </w:r>
      <w:r w:rsidRPr="00505F9A">
        <w:rPr>
          <w:rFonts w:ascii="Times New Roman" w:hAnsi="Times New Roman" w:cs="Times New Roman"/>
          <w:b/>
          <w:iCs/>
          <w:sz w:val="28"/>
          <w:szCs w:val="28"/>
          <w:lang w:val="uk-UA"/>
        </w:rPr>
        <w:t>Завдання</w:t>
      </w:r>
      <w:r w:rsidR="004E007B">
        <w:rPr>
          <w:rFonts w:ascii="Times New Roman" w:hAnsi="Times New Roman" w:cs="Times New Roman"/>
          <w:b/>
          <w:iCs/>
          <w:sz w:val="28"/>
          <w:szCs w:val="28"/>
          <w:lang w:val="uk-UA"/>
        </w:rPr>
        <w:t xml:space="preserve"> уроку</w:t>
      </w:r>
      <w:r w:rsidRPr="00505F9A">
        <w:rPr>
          <w:rFonts w:ascii="Times New Roman" w:hAnsi="Times New Roman" w:cs="Times New Roman"/>
          <w:b/>
          <w:iCs/>
          <w:sz w:val="28"/>
          <w:szCs w:val="28"/>
          <w:lang w:val="uk-UA"/>
        </w:rPr>
        <w:t>:</w:t>
      </w:r>
    </w:p>
    <w:p w:rsidR="00505F9A" w:rsidRPr="00505F9A" w:rsidRDefault="00505F9A" w:rsidP="00505F9A">
      <w:pPr>
        <w:spacing w:after="0" w:line="360" w:lineRule="auto"/>
        <w:jc w:val="both"/>
        <w:rPr>
          <w:rFonts w:ascii="Times New Roman" w:hAnsi="Times New Roman" w:cs="Times New Roman"/>
          <w:iCs/>
          <w:sz w:val="28"/>
          <w:szCs w:val="28"/>
          <w:lang w:val="uk-UA"/>
        </w:rPr>
      </w:pPr>
      <w:r>
        <w:rPr>
          <w:rFonts w:ascii="Times New Roman" w:hAnsi="Times New Roman" w:cs="Times New Roman"/>
          <w:iCs/>
          <w:sz w:val="28"/>
          <w:szCs w:val="28"/>
          <w:lang w:val="uk-UA"/>
        </w:rPr>
        <w:t xml:space="preserve">     •</w:t>
      </w:r>
      <w:r w:rsidRPr="00505F9A">
        <w:rPr>
          <w:rFonts w:ascii="Times New Roman" w:hAnsi="Times New Roman" w:cs="Times New Roman"/>
          <w:iCs/>
          <w:sz w:val="28"/>
          <w:szCs w:val="28"/>
          <w:lang w:val="uk-UA"/>
        </w:rPr>
        <w:t xml:space="preserve"> Поглибити знання про будову еукаріотичної клітини. </w:t>
      </w:r>
    </w:p>
    <w:p w:rsidR="00505F9A" w:rsidRPr="00505F9A" w:rsidRDefault="00505F9A" w:rsidP="00505F9A">
      <w:pPr>
        <w:spacing w:after="0" w:line="360" w:lineRule="auto"/>
        <w:jc w:val="both"/>
        <w:rPr>
          <w:rFonts w:ascii="Times New Roman" w:hAnsi="Times New Roman" w:cs="Times New Roman"/>
          <w:iCs/>
          <w:sz w:val="28"/>
          <w:szCs w:val="28"/>
          <w:lang w:val="uk-UA"/>
        </w:rPr>
      </w:pPr>
      <w:r>
        <w:rPr>
          <w:rFonts w:ascii="Times New Roman" w:hAnsi="Times New Roman" w:cs="Times New Roman"/>
          <w:iCs/>
          <w:sz w:val="28"/>
          <w:szCs w:val="28"/>
          <w:lang w:val="uk-UA"/>
        </w:rPr>
        <w:t xml:space="preserve">    </w:t>
      </w:r>
      <w:r w:rsidRPr="00505F9A">
        <w:rPr>
          <w:rFonts w:ascii="Times New Roman" w:hAnsi="Times New Roman" w:cs="Times New Roman"/>
          <w:iCs/>
          <w:sz w:val="28"/>
          <w:szCs w:val="28"/>
          <w:lang w:val="uk-UA"/>
        </w:rPr>
        <w:t xml:space="preserve"> </w:t>
      </w:r>
      <w:r>
        <w:rPr>
          <w:rFonts w:ascii="Times New Roman" w:hAnsi="Times New Roman" w:cs="Times New Roman"/>
          <w:iCs/>
          <w:sz w:val="28"/>
          <w:szCs w:val="28"/>
          <w:lang w:val="uk-UA"/>
        </w:rPr>
        <w:t>•</w:t>
      </w:r>
      <w:r w:rsidR="00175724" w:rsidRPr="00175724">
        <w:rPr>
          <w:rFonts w:ascii="Times New Roman" w:hAnsi="Times New Roman" w:cs="Times New Roman"/>
          <w:iCs/>
          <w:sz w:val="28"/>
          <w:szCs w:val="28"/>
        </w:rPr>
        <w:t xml:space="preserve"> </w:t>
      </w:r>
      <w:r w:rsidRPr="00505F9A">
        <w:rPr>
          <w:rFonts w:ascii="Times New Roman" w:hAnsi="Times New Roman" w:cs="Times New Roman"/>
          <w:iCs/>
          <w:sz w:val="28"/>
          <w:szCs w:val="28"/>
          <w:lang w:val="uk-UA"/>
        </w:rPr>
        <w:t>Вивчити будову та функції одномембранних та двомембранних органел.</w:t>
      </w:r>
    </w:p>
    <w:p w:rsidR="00505F9A" w:rsidRPr="00505F9A" w:rsidRDefault="00505F9A" w:rsidP="00505F9A">
      <w:pPr>
        <w:spacing w:after="0" w:line="360" w:lineRule="auto"/>
        <w:jc w:val="both"/>
        <w:rPr>
          <w:rFonts w:ascii="Times New Roman" w:hAnsi="Times New Roman" w:cs="Times New Roman"/>
          <w:iCs/>
          <w:sz w:val="28"/>
          <w:szCs w:val="28"/>
          <w:lang w:val="uk-UA"/>
        </w:rPr>
      </w:pPr>
      <w:r>
        <w:rPr>
          <w:rFonts w:ascii="Times New Roman" w:hAnsi="Times New Roman" w:cs="Times New Roman"/>
          <w:iCs/>
          <w:sz w:val="28"/>
          <w:szCs w:val="28"/>
          <w:lang w:val="uk-UA"/>
        </w:rPr>
        <w:t xml:space="preserve">     •</w:t>
      </w:r>
      <w:r w:rsidRPr="00505F9A">
        <w:rPr>
          <w:rFonts w:ascii="Times New Roman" w:hAnsi="Times New Roman" w:cs="Times New Roman"/>
          <w:iCs/>
          <w:sz w:val="28"/>
          <w:szCs w:val="28"/>
          <w:lang w:val="uk-UA"/>
        </w:rPr>
        <w:t xml:space="preserve"> Навчитись розпізнавати органели за зовнішнім виглядом.</w:t>
      </w:r>
    </w:p>
    <w:p w:rsidR="00505F9A" w:rsidRPr="00505F9A" w:rsidRDefault="00505F9A" w:rsidP="00505F9A">
      <w:pPr>
        <w:spacing w:after="0" w:line="360" w:lineRule="auto"/>
        <w:jc w:val="both"/>
        <w:rPr>
          <w:rFonts w:ascii="Times New Roman" w:hAnsi="Times New Roman" w:cs="Times New Roman"/>
          <w:iCs/>
          <w:sz w:val="28"/>
          <w:szCs w:val="28"/>
          <w:lang w:val="uk-UA"/>
        </w:rPr>
      </w:pPr>
      <w:r>
        <w:rPr>
          <w:rFonts w:ascii="Times New Roman" w:hAnsi="Times New Roman" w:cs="Times New Roman"/>
          <w:iCs/>
          <w:sz w:val="28"/>
          <w:szCs w:val="28"/>
          <w:lang w:val="uk-UA"/>
        </w:rPr>
        <w:t xml:space="preserve">    </w:t>
      </w:r>
      <w:r w:rsidR="00175724" w:rsidRPr="00175724">
        <w:rPr>
          <w:rFonts w:ascii="Times New Roman" w:hAnsi="Times New Roman" w:cs="Times New Roman"/>
          <w:iCs/>
          <w:sz w:val="28"/>
          <w:szCs w:val="28"/>
        </w:rPr>
        <w:t xml:space="preserve"> </w:t>
      </w:r>
      <w:r>
        <w:rPr>
          <w:rFonts w:ascii="Times New Roman" w:hAnsi="Times New Roman" w:cs="Times New Roman"/>
          <w:iCs/>
          <w:sz w:val="28"/>
          <w:szCs w:val="28"/>
          <w:lang w:val="uk-UA"/>
        </w:rPr>
        <w:t>•</w:t>
      </w:r>
      <w:r w:rsidRPr="00505F9A">
        <w:rPr>
          <w:rFonts w:ascii="Times New Roman" w:hAnsi="Times New Roman" w:cs="Times New Roman"/>
          <w:iCs/>
          <w:sz w:val="28"/>
          <w:szCs w:val="28"/>
          <w:lang w:val="uk-UA"/>
        </w:rPr>
        <w:t xml:space="preserve"> Вміти застосовува</w:t>
      </w:r>
      <w:r>
        <w:rPr>
          <w:rFonts w:ascii="Times New Roman" w:hAnsi="Times New Roman" w:cs="Times New Roman"/>
          <w:iCs/>
          <w:sz w:val="28"/>
          <w:szCs w:val="28"/>
          <w:lang w:val="uk-UA"/>
        </w:rPr>
        <w:t>ти на практиці отримані знання.</w:t>
      </w:r>
    </w:p>
    <w:p w:rsidR="00505F9A" w:rsidRPr="00505F9A" w:rsidRDefault="00505F9A" w:rsidP="00505F9A">
      <w:pPr>
        <w:spacing w:after="0" w:line="360" w:lineRule="auto"/>
        <w:jc w:val="both"/>
        <w:rPr>
          <w:rFonts w:ascii="Times New Roman" w:hAnsi="Times New Roman" w:cs="Times New Roman"/>
          <w:b/>
          <w:iCs/>
          <w:sz w:val="28"/>
          <w:szCs w:val="28"/>
          <w:lang w:val="uk-UA"/>
        </w:rPr>
      </w:pPr>
      <w:r>
        <w:rPr>
          <w:rFonts w:ascii="Times New Roman" w:hAnsi="Times New Roman" w:cs="Times New Roman"/>
          <w:iCs/>
          <w:sz w:val="28"/>
          <w:szCs w:val="28"/>
          <w:lang w:val="uk-UA"/>
        </w:rPr>
        <w:t xml:space="preserve">    </w:t>
      </w:r>
      <w:r w:rsidRPr="00505F9A">
        <w:rPr>
          <w:rFonts w:ascii="Times New Roman" w:hAnsi="Times New Roman" w:cs="Times New Roman"/>
          <w:b/>
          <w:iCs/>
          <w:sz w:val="28"/>
          <w:szCs w:val="28"/>
          <w:lang w:val="uk-UA"/>
        </w:rPr>
        <w:t>Девіз</w:t>
      </w:r>
      <w:r w:rsidR="004E007B">
        <w:rPr>
          <w:rFonts w:ascii="Times New Roman" w:hAnsi="Times New Roman" w:cs="Times New Roman"/>
          <w:b/>
          <w:iCs/>
          <w:sz w:val="28"/>
          <w:szCs w:val="28"/>
          <w:lang w:val="uk-UA"/>
        </w:rPr>
        <w:t>уроку</w:t>
      </w:r>
      <w:r w:rsidRPr="00505F9A">
        <w:rPr>
          <w:rFonts w:ascii="Times New Roman" w:hAnsi="Times New Roman" w:cs="Times New Roman"/>
          <w:b/>
          <w:iCs/>
          <w:sz w:val="28"/>
          <w:szCs w:val="28"/>
          <w:lang w:val="uk-UA"/>
        </w:rPr>
        <w:t xml:space="preserve">: </w:t>
      </w:r>
    </w:p>
    <w:p w:rsidR="00505F9A" w:rsidRPr="00505F9A" w:rsidRDefault="00505F9A" w:rsidP="00505F9A">
      <w:pPr>
        <w:spacing w:after="0" w:line="360" w:lineRule="auto"/>
        <w:jc w:val="both"/>
        <w:rPr>
          <w:rFonts w:ascii="Times New Roman" w:hAnsi="Times New Roman" w:cs="Times New Roman"/>
          <w:b/>
          <w:i/>
          <w:sz w:val="28"/>
          <w:szCs w:val="28"/>
          <w:lang w:val="uk-UA"/>
        </w:rPr>
      </w:pPr>
      <w:r>
        <w:rPr>
          <w:rFonts w:ascii="Times New Roman" w:hAnsi="Times New Roman" w:cs="Times New Roman"/>
          <w:iCs/>
          <w:sz w:val="28"/>
          <w:szCs w:val="28"/>
          <w:lang w:val="uk-UA"/>
        </w:rPr>
        <w:lastRenderedPageBreak/>
        <w:t xml:space="preserve">   </w:t>
      </w:r>
      <w:r w:rsidRPr="00505F9A">
        <w:rPr>
          <w:rFonts w:ascii="Times New Roman" w:hAnsi="Times New Roman" w:cs="Times New Roman"/>
          <w:b/>
          <w:i/>
          <w:iCs/>
          <w:sz w:val="28"/>
          <w:szCs w:val="28"/>
          <w:lang w:val="uk-UA"/>
        </w:rPr>
        <w:t>Міркуємо – швидко, відповідаємо – правильно, працюємо – плідно.</w:t>
      </w:r>
    </w:p>
    <w:p w:rsidR="004E007B" w:rsidRPr="00F7732E" w:rsidRDefault="009C7445" w:rsidP="009C7445">
      <w:pPr>
        <w:spacing w:after="0" w:line="240" w:lineRule="auto"/>
        <w:rPr>
          <w:rFonts w:ascii="Times New Roman" w:hAnsi="Times New Roman" w:cs="Times New Roman"/>
          <w:sz w:val="28"/>
          <w:szCs w:val="28"/>
          <w:lang w:val="uk-UA"/>
        </w:rPr>
      </w:pPr>
      <w:r w:rsidRPr="00505F9A">
        <w:rPr>
          <w:rFonts w:ascii="Times New Roman" w:hAnsi="Times New Roman" w:cs="Times New Roman"/>
          <w:sz w:val="28"/>
          <w:szCs w:val="28"/>
          <w:lang w:val="uk-UA"/>
        </w:rPr>
        <w:t xml:space="preserve">                </w:t>
      </w:r>
    </w:p>
    <w:p w:rsidR="00B65475" w:rsidRPr="009C7445" w:rsidRDefault="004E007B" w:rsidP="009C7445">
      <w:pPr>
        <w:spacing w:after="0" w:line="240" w:lineRule="auto"/>
        <w:rPr>
          <w:rFonts w:ascii="Times New Roman" w:hAnsi="Times New Roman" w:cs="Times New Roman"/>
          <w:b/>
          <w:sz w:val="28"/>
          <w:szCs w:val="28"/>
          <w:lang w:val="uk-UA"/>
        </w:rPr>
      </w:pPr>
      <w:r>
        <w:rPr>
          <w:rFonts w:ascii="Times New Roman" w:hAnsi="Times New Roman" w:cs="Times New Roman"/>
          <w:b/>
          <w:sz w:val="28"/>
          <w:szCs w:val="28"/>
          <w:lang w:val="uk-UA"/>
        </w:rPr>
        <w:t>І</w:t>
      </w:r>
      <w:r w:rsidR="00B65475" w:rsidRPr="009C7445">
        <w:rPr>
          <w:rFonts w:ascii="Times New Roman" w:hAnsi="Times New Roman" w:cs="Times New Roman"/>
          <w:b/>
          <w:sz w:val="28"/>
          <w:szCs w:val="28"/>
        </w:rPr>
        <w:t>V</w:t>
      </w:r>
      <w:r w:rsidR="00B65475" w:rsidRPr="009C7445">
        <w:rPr>
          <w:rFonts w:ascii="Times New Roman" w:hAnsi="Times New Roman" w:cs="Times New Roman"/>
          <w:b/>
          <w:sz w:val="28"/>
          <w:szCs w:val="28"/>
          <w:lang w:val="uk-UA"/>
        </w:rPr>
        <w:t xml:space="preserve">.  </w:t>
      </w:r>
      <w:r>
        <w:rPr>
          <w:rFonts w:ascii="Times New Roman" w:hAnsi="Times New Roman" w:cs="Times New Roman"/>
          <w:b/>
          <w:sz w:val="28"/>
          <w:szCs w:val="28"/>
          <w:lang w:val="uk-UA"/>
        </w:rPr>
        <w:t>Засвоєння нових знань</w:t>
      </w:r>
    </w:p>
    <w:p w:rsidR="004E007B" w:rsidRDefault="004E007B" w:rsidP="00203048">
      <w:pPr>
        <w:pStyle w:val="ListParagraph"/>
        <w:spacing w:line="240" w:lineRule="auto"/>
        <w:jc w:val="center"/>
        <w:rPr>
          <w:rFonts w:ascii="Times New Roman" w:hAnsi="Times New Roman" w:cs="Times New Roman"/>
          <w:b/>
          <w:sz w:val="28"/>
          <w:szCs w:val="28"/>
          <w:lang w:val="uk-UA"/>
        </w:rPr>
      </w:pPr>
    </w:p>
    <w:p w:rsidR="009C7445" w:rsidRPr="009C7445" w:rsidRDefault="009C7445" w:rsidP="004E007B">
      <w:pPr>
        <w:pStyle w:val="ListParagraph"/>
        <w:numPr>
          <w:ilvl w:val="0"/>
          <w:numId w:val="10"/>
        </w:numPr>
        <w:spacing w:line="240" w:lineRule="auto"/>
        <w:jc w:val="center"/>
        <w:rPr>
          <w:rFonts w:ascii="Times New Roman" w:hAnsi="Times New Roman" w:cs="Times New Roman"/>
          <w:b/>
          <w:i/>
          <w:sz w:val="28"/>
          <w:szCs w:val="28"/>
          <w:lang w:val="uk-UA"/>
        </w:rPr>
      </w:pPr>
      <w:r w:rsidRPr="009C7445">
        <w:rPr>
          <w:rFonts w:ascii="Times New Roman" w:hAnsi="Times New Roman" w:cs="Times New Roman"/>
          <w:b/>
          <w:i/>
          <w:sz w:val="28"/>
          <w:szCs w:val="28"/>
          <w:lang w:val="uk-UA"/>
        </w:rPr>
        <w:t xml:space="preserve">Будова та функції </w:t>
      </w:r>
      <w:r>
        <w:rPr>
          <w:rFonts w:ascii="Times New Roman" w:hAnsi="Times New Roman" w:cs="Times New Roman"/>
          <w:b/>
          <w:i/>
          <w:sz w:val="28"/>
          <w:szCs w:val="28"/>
          <w:lang w:val="uk-UA"/>
        </w:rPr>
        <w:t>одно</w:t>
      </w:r>
      <w:r w:rsidRPr="009C7445">
        <w:rPr>
          <w:rFonts w:ascii="Times New Roman" w:hAnsi="Times New Roman" w:cs="Times New Roman"/>
          <w:b/>
          <w:i/>
          <w:sz w:val="28"/>
          <w:szCs w:val="28"/>
          <w:lang w:val="uk-UA"/>
        </w:rPr>
        <w:t>мембранних органел</w:t>
      </w:r>
    </w:p>
    <w:p w:rsidR="009C7445" w:rsidRPr="00B43982" w:rsidRDefault="00B43982" w:rsidP="009C7445">
      <w:pPr>
        <w:pStyle w:val="NormalWeb"/>
        <w:shd w:val="clear" w:color="auto" w:fill="FFFFFF"/>
        <w:spacing w:before="0" w:beforeAutospacing="0" w:after="150" w:afterAutospacing="0" w:line="300" w:lineRule="atLeast"/>
        <w:jc w:val="both"/>
        <w:textAlignment w:val="baseline"/>
        <w:rPr>
          <w:b/>
          <w:color w:val="333333"/>
          <w:sz w:val="28"/>
          <w:szCs w:val="28"/>
          <w:lang w:val="uk-UA"/>
        </w:rPr>
      </w:pPr>
      <w:r>
        <w:rPr>
          <w:b/>
          <w:color w:val="333333"/>
          <w:sz w:val="28"/>
          <w:szCs w:val="28"/>
        </w:rPr>
        <w:t xml:space="preserve">Метод </w:t>
      </w:r>
      <w:r>
        <w:rPr>
          <w:b/>
          <w:color w:val="333333"/>
          <w:sz w:val="28"/>
          <w:szCs w:val="28"/>
          <w:lang w:val="uk-UA"/>
        </w:rPr>
        <w:t>«</w:t>
      </w:r>
      <w:r>
        <w:rPr>
          <w:b/>
          <w:color w:val="333333"/>
          <w:sz w:val="28"/>
          <w:szCs w:val="28"/>
        </w:rPr>
        <w:t>Навчаючись – вчуся</w:t>
      </w:r>
      <w:r>
        <w:rPr>
          <w:b/>
          <w:color w:val="333333"/>
          <w:sz w:val="28"/>
          <w:szCs w:val="28"/>
          <w:lang w:val="uk-UA"/>
        </w:rPr>
        <w:t>»</w:t>
      </w:r>
    </w:p>
    <w:p w:rsidR="009C7445" w:rsidRPr="00B43982" w:rsidRDefault="00B43982" w:rsidP="004E007B">
      <w:pPr>
        <w:pStyle w:val="NormalWeb"/>
        <w:shd w:val="clear" w:color="auto" w:fill="FFFFFF"/>
        <w:spacing w:before="0" w:beforeAutospacing="0" w:after="150" w:afterAutospacing="0" w:line="360" w:lineRule="auto"/>
        <w:jc w:val="both"/>
        <w:textAlignment w:val="baseline"/>
        <w:rPr>
          <w:sz w:val="28"/>
          <w:szCs w:val="28"/>
          <w:lang w:val="uk-UA"/>
        </w:rPr>
      </w:pPr>
      <w:r>
        <w:rPr>
          <w:sz w:val="28"/>
          <w:szCs w:val="28"/>
          <w:lang w:val="uk-UA"/>
        </w:rPr>
        <w:t xml:space="preserve">  </w:t>
      </w:r>
      <w:r w:rsidR="004E007B">
        <w:rPr>
          <w:sz w:val="28"/>
          <w:szCs w:val="28"/>
          <w:lang w:val="uk-UA"/>
        </w:rPr>
        <w:tab/>
        <w:t>Учні об</w:t>
      </w:r>
      <w:r w:rsidR="004E007B" w:rsidRPr="004E007B">
        <w:rPr>
          <w:sz w:val="28"/>
          <w:szCs w:val="28"/>
          <w:lang w:val="uk-UA"/>
        </w:rPr>
        <w:t>’</w:t>
      </w:r>
      <w:r w:rsidR="004E007B">
        <w:rPr>
          <w:sz w:val="28"/>
          <w:szCs w:val="28"/>
          <w:lang w:val="uk-UA"/>
        </w:rPr>
        <w:t xml:space="preserve">єднуються в </w:t>
      </w:r>
      <w:r w:rsidR="009C7445" w:rsidRPr="004E007B">
        <w:rPr>
          <w:sz w:val="28"/>
          <w:szCs w:val="28"/>
          <w:lang w:val="uk-UA"/>
        </w:rPr>
        <w:t>групи, які отримують завдання, вивчають своє питання</w:t>
      </w:r>
      <w:r w:rsidR="00175724">
        <w:rPr>
          <w:sz w:val="28"/>
          <w:szCs w:val="28"/>
          <w:lang w:val="uk-UA"/>
        </w:rPr>
        <w:t>,</w:t>
      </w:r>
      <w:r w:rsidR="009C7445" w:rsidRPr="004E007B">
        <w:rPr>
          <w:sz w:val="28"/>
          <w:szCs w:val="28"/>
          <w:lang w:val="uk-UA"/>
        </w:rPr>
        <w:t xml:space="preserve"> користуючись</w:t>
      </w:r>
      <w:r w:rsidRPr="00B43982">
        <w:rPr>
          <w:sz w:val="28"/>
          <w:szCs w:val="28"/>
          <w:lang w:val="uk-UA"/>
        </w:rPr>
        <w:t xml:space="preserve"> додатковим матеріалом</w:t>
      </w:r>
      <w:r w:rsidR="00E70E6D">
        <w:rPr>
          <w:sz w:val="28"/>
          <w:szCs w:val="28"/>
          <w:lang w:val="uk-UA"/>
        </w:rPr>
        <w:t xml:space="preserve"> (додаток 1)</w:t>
      </w:r>
      <w:r w:rsidR="009C7445" w:rsidRPr="004E007B">
        <w:rPr>
          <w:sz w:val="28"/>
          <w:szCs w:val="28"/>
          <w:lang w:val="uk-UA"/>
        </w:rPr>
        <w:t>, підручником</w:t>
      </w:r>
      <w:r w:rsidR="009C7445" w:rsidRPr="00B43982">
        <w:rPr>
          <w:sz w:val="28"/>
          <w:szCs w:val="28"/>
          <w:lang w:val="uk-UA"/>
        </w:rPr>
        <w:t>, потім</w:t>
      </w:r>
      <w:r w:rsidR="004E007B">
        <w:rPr>
          <w:sz w:val="28"/>
          <w:szCs w:val="28"/>
          <w:lang w:val="uk-UA"/>
        </w:rPr>
        <w:t xml:space="preserve"> презентують опрацьований матеріал.</w:t>
      </w:r>
    </w:p>
    <w:p w:rsidR="009C7445" w:rsidRPr="00B43982" w:rsidRDefault="009C7445" w:rsidP="00505F9A">
      <w:pPr>
        <w:pStyle w:val="NormalWeb"/>
        <w:shd w:val="clear" w:color="auto" w:fill="FFFFFF"/>
        <w:spacing w:before="0" w:beforeAutospacing="0" w:after="0" w:afterAutospacing="0" w:line="360" w:lineRule="auto"/>
        <w:ind w:left="360"/>
        <w:jc w:val="both"/>
        <w:textAlignment w:val="baseline"/>
        <w:rPr>
          <w:b/>
          <w:sz w:val="28"/>
          <w:szCs w:val="28"/>
        </w:rPr>
      </w:pPr>
      <w:r w:rsidRPr="00B43982">
        <w:rPr>
          <w:b/>
          <w:sz w:val="28"/>
          <w:szCs w:val="28"/>
        </w:rPr>
        <w:t>Завдання для груп.</w:t>
      </w:r>
    </w:p>
    <w:p w:rsidR="009C7445" w:rsidRPr="00B43982" w:rsidRDefault="009C7445" w:rsidP="00505F9A">
      <w:pPr>
        <w:pStyle w:val="NormalWeb"/>
        <w:shd w:val="clear" w:color="auto" w:fill="FFFFFF"/>
        <w:spacing w:before="0" w:beforeAutospacing="0" w:after="0" w:afterAutospacing="0" w:line="360" w:lineRule="auto"/>
        <w:ind w:left="360"/>
        <w:jc w:val="both"/>
        <w:textAlignment w:val="baseline"/>
        <w:rPr>
          <w:sz w:val="28"/>
          <w:szCs w:val="28"/>
        </w:rPr>
      </w:pPr>
      <w:r w:rsidRPr="00B43982">
        <w:rPr>
          <w:sz w:val="28"/>
          <w:szCs w:val="28"/>
        </w:rPr>
        <w:t>І група.      Будова і функції ендоплазматичної сітки.</w:t>
      </w:r>
    </w:p>
    <w:p w:rsidR="009C7445" w:rsidRPr="00B43982" w:rsidRDefault="009C7445" w:rsidP="00505F9A">
      <w:pPr>
        <w:pStyle w:val="NormalWeb"/>
        <w:shd w:val="clear" w:color="auto" w:fill="FFFFFF"/>
        <w:spacing w:before="0" w:beforeAutospacing="0" w:after="0" w:afterAutospacing="0" w:line="360" w:lineRule="auto"/>
        <w:ind w:left="360"/>
        <w:jc w:val="both"/>
        <w:textAlignment w:val="baseline"/>
        <w:rPr>
          <w:sz w:val="28"/>
          <w:szCs w:val="28"/>
        </w:rPr>
      </w:pPr>
      <w:r w:rsidRPr="00B43982">
        <w:rPr>
          <w:sz w:val="28"/>
          <w:szCs w:val="28"/>
        </w:rPr>
        <w:t>ІІ група.     Будова і функції комплексу Гольджі.</w:t>
      </w:r>
    </w:p>
    <w:p w:rsidR="009C7445" w:rsidRPr="00B43982" w:rsidRDefault="009C7445" w:rsidP="00505F9A">
      <w:pPr>
        <w:pStyle w:val="NormalWeb"/>
        <w:shd w:val="clear" w:color="auto" w:fill="FFFFFF"/>
        <w:spacing w:before="0" w:beforeAutospacing="0" w:after="0" w:afterAutospacing="0" w:line="360" w:lineRule="auto"/>
        <w:ind w:left="360"/>
        <w:jc w:val="both"/>
        <w:textAlignment w:val="baseline"/>
        <w:rPr>
          <w:sz w:val="28"/>
          <w:szCs w:val="28"/>
          <w:lang w:val="uk-UA"/>
        </w:rPr>
      </w:pPr>
      <w:r w:rsidRPr="00B43982">
        <w:rPr>
          <w:sz w:val="28"/>
          <w:szCs w:val="28"/>
        </w:rPr>
        <w:t>ІІІ гру</w:t>
      </w:r>
      <w:r w:rsidR="00676417">
        <w:rPr>
          <w:sz w:val="28"/>
          <w:szCs w:val="28"/>
        </w:rPr>
        <w:t>па.   </w:t>
      </w:r>
      <w:r w:rsidR="00676417">
        <w:rPr>
          <w:sz w:val="28"/>
          <w:szCs w:val="28"/>
          <w:lang w:val="uk-UA"/>
        </w:rPr>
        <w:t xml:space="preserve"> </w:t>
      </w:r>
      <w:r w:rsidR="0008026F" w:rsidRPr="00B43982">
        <w:rPr>
          <w:sz w:val="28"/>
          <w:szCs w:val="28"/>
        </w:rPr>
        <w:t>Будова і функції лізосом</w:t>
      </w:r>
      <w:r w:rsidR="0008026F" w:rsidRPr="00B43982">
        <w:rPr>
          <w:sz w:val="28"/>
          <w:szCs w:val="28"/>
          <w:lang w:val="uk-UA"/>
        </w:rPr>
        <w:t xml:space="preserve"> та пероксидом.</w:t>
      </w:r>
    </w:p>
    <w:p w:rsidR="00814AA6" w:rsidRDefault="009C7445" w:rsidP="00C722DB">
      <w:pPr>
        <w:pStyle w:val="NormalWeb"/>
        <w:shd w:val="clear" w:color="auto" w:fill="FFFFFF"/>
        <w:spacing w:before="0" w:beforeAutospacing="0" w:after="0" w:afterAutospacing="0" w:line="360" w:lineRule="auto"/>
        <w:ind w:left="360"/>
        <w:jc w:val="both"/>
        <w:textAlignment w:val="baseline"/>
        <w:rPr>
          <w:sz w:val="28"/>
          <w:szCs w:val="28"/>
          <w:lang w:val="uk-UA"/>
        </w:rPr>
      </w:pPr>
      <w:r w:rsidRPr="00B43982">
        <w:rPr>
          <w:sz w:val="28"/>
          <w:szCs w:val="28"/>
        </w:rPr>
        <w:t>ІVгрупа.    Будова і функції вакуолей.</w:t>
      </w:r>
    </w:p>
    <w:p w:rsidR="00C722DB" w:rsidRPr="00C722DB" w:rsidRDefault="00C722DB" w:rsidP="00C722DB">
      <w:pPr>
        <w:pStyle w:val="NormalWeb"/>
        <w:shd w:val="clear" w:color="auto" w:fill="FFFFFF"/>
        <w:spacing w:before="0" w:beforeAutospacing="0" w:after="0" w:afterAutospacing="0" w:line="360" w:lineRule="auto"/>
        <w:ind w:left="360"/>
        <w:jc w:val="both"/>
        <w:textAlignment w:val="baseline"/>
        <w:rPr>
          <w:sz w:val="28"/>
          <w:szCs w:val="28"/>
          <w:lang w:val="uk-UA"/>
        </w:rPr>
      </w:pPr>
    </w:p>
    <w:p w:rsidR="00473C21" w:rsidRDefault="001A08FF" w:rsidP="00C722DB">
      <w:pPr>
        <w:pStyle w:val="NormalWeb"/>
        <w:numPr>
          <w:ilvl w:val="0"/>
          <w:numId w:val="10"/>
        </w:numPr>
        <w:shd w:val="clear" w:color="auto" w:fill="FFFFFF"/>
        <w:spacing w:before="0" w:beforeAutospacing="0" w:after="0" w:afterAutospacing="0" w:line="360" w:lineRule="auto"/>
        <w:jc w:val="center"/>
        <w:textAlignment w:val="baseline"/>
        <w:rPr>
          <w:b/>
          <w:i/>
          <w:color w:val="333333"/>
          <w:sz w:val="28"/>
          <w:szCs w:val="28"/>
          <w:lang w:val="uk-UA"/>
        </w:rPr>
      </w:pPr>
      <w:r>
        <w:rPr>
          <w:b/>
          <w:i/>
          <w:color w:val="333333"/>
          <w:sz w:val="28"/>
          <w:szCs w:val="28"/>
          <w:lang w:val="uk-UA"/>
        </w:rPr>
        <w:t>Двомембранні органели: м</w:t>
      </w:r>
      <w:r w:rsidR="00473C21" w:rsidRPr="00473C21">
        <w:rPr>
          <w:b/>
          <w:i/>
          <w:color w:val="333333"/>
          <w:sz w:val="28"/>
          <w:szCs w:val="28"/>
          <w:lang w:val="uk-UA"/>
        </w:rPr>
        <w:t>ітохондрії</w:t>
      </w:r>
      <w:r>
        <w:rPr>
          <w:b/>
          <w:i/>
          <w:color w:val="333333"/>
          <w:sz w:val="28"/>
          <w:szCs w:val="28"/>
          <w:lang w:val="uk-UA"/>
        </w:rPr>
        <w:t>,пластиди</w:t>
      </w:r>
    </w:p>
    <w:p w:rsidR="00C722DB" w:rsidRPr="00A3613D" w:rsidRDefault="00C722DB" w:rsidP="00C722DB">
      <w:pPr>
        <w:pStyle w:val="NormalWeb"/>
        <w:shd w:val="clear" w:color="auto" w:fill="FFFFFF"/>
        <w:spacing w:before="0" w:beforeAutospacing="0" w:after="0" w:afterAutospacing="0" w:line="360" w:lineRule="auto"/>
        <w:ind w:left="708"/>
        <w:textAlignment w:val="baseline"/>
        <w:rPr>
          <w:i/>
          <w:color w:val="333333"/>
          <w:sz w:val="28"/>
          <w:szCs w:val="28"/>
          <w:lang w:val="uk-UA"/>
        </w:rPr>
      </w:pPr>
      <w:r w:rsidRPr="00A3613D">
        <w:rPr>
          <w:i/>
          <w:color w:val="333333"/>
          <w:sz w:val="28"/>
          <w:szCs w:val="28"/>
          <w:lang w:val="uk-UA"/>
        </w:rPr>
        <w:t>Розповідь учителя з демонстрацією малюнків, схем</w:t>
      </w:r>
    </w:p>
    <w:p w:rsidR="00473C21" w:rsidRDefault="00203048" w:rsidP="00C722DB">
      <w:pPr>
        <w:pStyle w:val="NormalWeb"/>
        <w:shd w:val="clear" w:color="auto" w:fill="FFFFFF"/>
        <w:spacing w:before="0" w:beforeAutospacing="0" w:after="0" w:afterAutospacing="0" w:line="360" w:lineRule="auto"/>
        <w:jc w:val="both"/>
        <w:textAlignment w:val="baseline"/>
        <w:rPr>
          <w:color w:val="333333"/>
          <w:sz w:val="28"/>
          <w:szCs w:val="28"/>
          <w:lang w:val="uk-UA"/>
        </w:rPr>
      </w:pPr>
      <w:r>
        <w:rPr>
          <w:color w:val="333333"/>
          <w:sz w:val="28"/>
          <w:szCs w:val="28"/>
          <w:lang w:val="uk-UA"/>
        </w:rPr>
        <w:t xml:space="preserve">  </w:t>
      </w:r>
      <w:r w:rsidR="00C722DB">
        <w:rPr>
          <w:color w:val="333333"/>
          <w:sz w:val="28"/>
          <w:szCs w:val="28"/>
          <w:lang w:val="uk-UA"/>
        </w:rPr>
        <w:tab/>
      </w:r>
      <w:r w:rsidR="00473C21">
        <w:rPr>
          <w:color w:val="333333"/>
          <w:sz w:val="28"/>
          <w:szCs w:val="28"/>
          <w:lang w:val="uk-UA"/>
        </w:rPr>
        <w:t>Мітохондрії описав 1894 року німецький анатом Р. Альтман. У 1897 році німецький гістолог К.</w:t>
      </w:r>
      <w:r w:rsidR="00175724">
        <w:rPr>
          <w:color w:val="333333"/>
          <w:sz w:val="28"/>
          <w:szCs w:val="28"/>
          <w:lang w:val="uk-UA"/>
        </w:rPr>
        <w:t xml:space="preserve"> </w:t>
      </w:r>
      <w:r w:rsidR="00473C21">
        <w:rPr>
          <w:color w:val="333333"/>
          <w:sz w:val="28"/>
          <w:szCs w:val="28"/>
          <w:lang w:val="uk-UA"/>
        </w:rPr>
        <w:t>Бенда назвав їх м</w:t>
      </w:r>
      <w:r w:rsidR="00473C21" w:rsidRPr="00473C21">
        <w:rPr>
          <w:color w:val="333333"/>
          <w:sz w:val="28"/>
          <w:szCs w:val="28"/>
          <w:lang w:val="uk-UA"/>
        </w:rPr>
        <w:t>ітохондрія</w:t>
      </w:r>
      <w:r w:rsidR="00473C21">
        <w:rPr>
          <w:color w:val="333333"/>
          <w:sz w:val="28"/>
          <w:szCs w:val="28"/>
          <w:lang w:val="uk-UA"/>
        </w:rPr>
        <w:t>ми</w:t>
      </w:r>
      <w:r w:rsidR="00473C21" w:rsidRPr="00473C21">
        <w:rPr>
          <w:color w:val="333333"/>
          <w:sz w:val="28"/>
          <w:szCs w:val="28"/>
          <w:lang w:val="uk-UA"/>
        </w:rPr>
        <w:t xml:space="preserve"> (від грец. mitos — «нитка» та khondrion — «гранула»)</w:t>
      </w:r>
      <w:r w:rsidR="006E77F4">
        <w:rPr>
          <w:color w:val="333333"/>
          <w:sz w:val="28"/>
          <w:szCs w:val="28"/>
          <w:lang w:val="uk-UA"/>
        </w:rPr>
        <w:t>, а</w:t>
      </w:r>
      <w:r w:rsidR="00473C21">
        <w:rPr>
          <w:color w:val="333333"/>
          <w:sz w:val="28"/>
          <w:szCs w:val="28"/>
          <w:lang w:val="uk-UA"/>
        </w:rPr>
        <w:t>ле детальний опис цієї органели було здійснено тільки в середині ХХ ст.</w:t>
      </w:r>
    </w:p>
    <w:p w:rsidR="00572864" w:rsidRDefault="006E77F4" w:rsidP="00814AA6">
      <w:pPr>
        <w:pStyle w:val="NormalWeb"/>
        <w:shd w:val="clear" w:color="auto" w:fill="FFFFFF"/>
        <w:spacing w:before="0" w:beforeAutospacing="0" w:after="0" w:afterAutospacing="0" w:line="360" w:lineRule="auto"/>
        <w:jc w:val="both"/>
        <w:textAlignment w:val="baseline"/>
        <w:rPr>
          <w:color w:val="333333"/>
          <w:sz w:val="28"/>
          <w:szCs w:val="28"/>
          <w:lang w:val="uk-UA"/>
        </w:rPr>
      </w:pPr>
      <w:r>
        <w:rPr>
          <w:color w:val="333333"/>
          <w:sz w:val="28"/>
          <w:szCs w:val="28"/>
          <w:lang w:val="uk-UA"/>
        </w:rPr>
        <w:t xml:space="preserve">  </w:t>
      </w:r>
      <w:r w:rsidR="00C722DB">
        <w:rPr>
          <w:color w:val="333333"/>
          <w:sz w:val="28"/>
          <w:szCs w:val="28"/>
          <w:lang w:val="uk-UA"/>
        </w:rPr>
        <w:tab/>
      </w:r>
      <w:r>
        <w:rPr>
          <w:color w:val="333333"/>
          <w:sz w:val="28"/>
          <w:szCs w:val="28"/>
          <w:lang w:val="uk-UA"/>
        </w:rPr>
        <w:t>Мітохондрії мають кулясту, овальну, паличкоподібну або ниткоподібну форму завдовжки 5-10 мкм. Містяться у всіх еукаріотичних клітинах, за винятком паразитичних найпростіших і еритроцитів ссавців. Але кількість мітохондрій неоднакова  - від 1 до 100000.</w:t>
      </w:r>
      <w:r w:rsidR="001D27D1" w:rsidRPr="001D27D1">
        <w:rPr>
          <w:color w:val="333333"/>
          <w:sz w:val="28"/>
          <w:szCs w:val="28"/>
          <w:lang w:val="uk-UA"/>
        </w:rPr>
        <w:t xml:space="preserve"> </w:t>
      </w:r>
      <w:r w:rsidR="00163366">
        <w:rPr>
          <w:color w:val="333333"/>
          <w:sz w:val="28"/>
          <w:szCs w:val="28"/>
          <w:lang w:val="uk-UA"/>
        </w:rPr>
        <w:t xml:space="preserve">Так, клітини печінки містять сотні і тисячі мітохондрій, сперматозоїди людини </w:t>
      </w:r>
      <w:r w:rsidR="008E27B8">
        <w:rPr>
          <w:color w:val="333333"/>
          <w:sz w:val="28"/>
          <w:szCs w:val="28"/>
          <w:lang w:val="uk-UA"/>
        </w:rPr>
        <w:t>–</w:t>
      </w:r>
      <w:r w:rsidR="00163366">
        <w:rPr>
          <w:color w:val="333333"/>
          <w:sz w:val="28"/>
          <w:szCs w:val="28"/>
          <w:lang w:val="uk-UA"/>
        </w:rPr>
        <w:t xml:space="preserve"> </w:t>
      </w:r>
      <w:r w:rsidR="008E27B8">
        <w:rPr>
          <w:color w:val="333333"/>
          <w:sz w:val="28"/>
          <w:szCs w:val="28"/>
          <w:lang w:val="uk-UA"/>
        </w:rPr>
        <w:t>4-5 мітохондрій, а яйцеклітина – сотні тисяч. У деяких одноклітинних організмів</w:t>
      </w:r>
      <w:r w:rsidR="00572864">
        <w:rPr>
          <w:color w:val="333333"/>
          <w:sz w:val="28"/>
          <w:szCs w:val="28"/>
          <w:lang w:val="uk-UA"/>
        </w:rPr>
        <w:t>, які ведуть паразитичний спосіб життя, наприклад, у дизентерійної амеби, мітохондрій може не бути взагалі.</w:t>
      </w:r>
    </w:p>
    <w:p w:rsidR="007171A5" w:rsidRDefault="00572864" w:rsidP="00C722DB">
      <w:pPr>
        <w:pStyle w:val="NormalWeb"/>
        <w:shd w:val="clear" w:color="auto" w:fill="FFFFFF"/>
        <w:spacing w:before="0" w:beforeAutospacing="0" w:after="0" w:afterAutospacing="0" w:line="360" w:lineRule="auto"/>
        <w:jc w:val="both"/>
        <w:textAlignment w:val="baseline"/>
        <w:rPr>
          <w:color w:val="333333"/>
          <w:sz w:val="28"/>
          <w:szCs w:val="28"/>
          <w:lang w:val="uk-UA"/>
        </w:rPr>
      </w:pPr>
      <w:r>
        <w:rPr>
          <w:color w:val="333333"/>
          <w:sz w:val="28"/>
          <w:szCs w:val="28"/>
          <w:lang w:val="uk-UA"/>
        </w:rPr>
        <w:lastRenderedPageBreak/>
        <w:t xml:space="preserve">  </w:t>
      </w:r>
      <w:r w:rsidR="00C722DB">
        <w:rPr>
          <w:color w:val="333333"/>
          <w:sz w:val="28"/>
          <w:szCs w:val="28"/>
          <w:lang w:val="uk-UA"/>
        </w:rPr>
        <w:tab/>
        <w:t>В</w:t>
      </w:r>
      <w:r w:rsidR="001D27D1">
        <w:rPr>
          <w:color w:val="333333"/>
          <w:sz w:val="28"/>
          <w:szCs w:val="28"/>
          <w:lang w:val="uk-UA"/>
        </w:rPr>
        <w:t xml:space="preserve">нутрішній простір мітохондрій </w:t>
      </w:r>
      <w:r w:rsidR="00977CFF">
        <w:rPr>
          <w:color w:val="333333"/>
          <w:sz w:val="28"/>
          <w:szCs w:val="28"/>
          <w:lang w:val="uk-UA"/>
        </w:rPr>
        <w:t>оточений двома безперервними системами мембран, кожна з яких являє собою замкнутий мішок; вони розташовані так, що мітохондрію можна уявити як мішок усередині мішка.</w:t>
      </w:r>
    </w:p>
    <w:p w:rsidR="00977CFF" w:rsidRDefault="00977CFF" w:rsidP="00C722DB">
      <w:pPr>
        <w:pStyle w:val="NormalWeb"/>
        <w:shd w:val="clear" w:color="auto" w:fill="FFFFFF"/>
        <w:spacing w:before="0" w:beforeAutospacing="0" w:after="0" w:afterAutospacing="0" w:line="360" w:lineRule="auto"/>
        <w:ind w:firstLine="708"/>
        <w:jc w:val="both"/>
        <w:textAlignment w:val="baseline"/>
        <w:rPr>
          <w:color w:val="333333"/>
          <w:sz w:val="28"/>
          <w:szCs w:val="28"/>
          <w:lang w:val="uk-UA"/>
        </w:rPr>
      </w:pPr>
      <w:r>
        <w:rPr>
          <w:color w:val="333333"/>
          <w:sz w:val="28"/>
          <w:szCs w:val="28"/>
          <w:lang w:val="uk-UA"/>
        </w:rPr>
        <w:t xml:space="preserve">Усі мітохондрії мають однаковий план будови: </w:t>
      </w:r>
    </w:p>
    <w:p w:rsidR="00977CFF" w:rsidRDefault="00977CFF" w:rsidP="00175724">
      <w:pPr>
        <w:pStyle w:val="NormalWeb"/>
        <w:shd w:val="clear" w:color="auto" w:fill="FFFFFF"/>
        <w:spacing w:before="0" w:beforeAutospacing="0" w:after="0" w:afterAutospacing="0" w:line="360" w:lineRule="auto"/>
        <w:jc w:val="both"/>
        <w:textAlignment w:val="baseline"/>
        <w:rPr>
          <w:color w:val="333333"/>
          <w:sz w:val="28"/>
          <w:szCs w:val="28"/>
          <w:lang w:val="uk-UA"/>
        </w:rPr>
      </w:pPr>
      <w:r>
        <w:rPr>
          <w:color w:val="333333"/>
          <w:sz w:val="28"/>
          <w:szCs w:val="28"/>
          <w:lang w:val="uk-UA"/>
        </w:rPr>
        <w:t xml:space="preserve">  а) гладку зовнішню мембрану;</w:t>
      </w:r>
    </w:p>
    <w:p w:rsidR="00977CFF" w:rsidRPr="00064192" w:rsidRDefault="00977CFF" w:rsidP="00175724">
      <w:pPr>
        <w:pStyle w:val="NormalWeb"/>
        <w:shd w:val="clear" w:color="auto" w:fill="FFFFFF"/>
        <w:spacing w:before="0" w:beforeAutospacing="0" w:after="0" w:afterAutospacing="0" w:line="360" w:lineRule="auto"/>
        <w:jc w:val="both"/>
        <w:textAlignment w:val="baseline"/>
        <w:rPr>
          <w:color w:val="333333"/>
          <w:sz w:val="28"/>
          <w:szCs w:val="28"/>
          <w:lang w:val="uk-UA"/>
        </w:rPr>
      </w:pPr>
      <w:r>
        <w:rPr>
          <w:color w:val="333333"/>
          <w:sz w:val="28"/>
          <w:szCs w:val="28"/>
          <w:lang w:val="uk-UA"/>
        </w:rPr>
        <w:t xml:space="preserve">  б) внутрішню мембрану, що утворює вирости різної форми – кристи (від лат. </w:t>
      </w:r>
      <w:r w:rsidRPr="00977CFF">
        <w:rPr>
          <w:i/>
          <w:color w:val="333333"/>
          <w:sz w:val="28"/>
          <w:szCs w:val="28"/>
          <w:lang w:val="uk-UA"/>
        </w:rPr>
        <w:t>криста</w:t>
      </w:r>
      <w:r>
        <w:rPr>
          <w:color w:val="333333"/>
          <w:sz w:val="28"/>
          <w:szCs w:val="28"/>
          <w:lang w:val="uk-UA"/>
        </w:rPr>
        <w:t xml:space="preserve"> – гребінь, виріст)</w:t>
      </w:r>
      <w:r w:rsidR="00064192">
        <w:rPr>
          <w:color w:val="333333"/>
          <w:sz w:val="28"/>
          <w:szCs w:val="28"/>
          <w:lang w:val="uk-UA"/>
        </w:rPr>
        <w:t>, площа мембран мітохондрій величезна – за підрахунками вчених, площа мембран мітохондрій, які містилися в печінці білого пацюка, становить 40 м</w:t>
      </w:r>
      <w:r w:rsidR="00064192">
        <w:rPr>
          <w:color w:val="333333"/>
          <w:sz w:val="28"/>
          <w:szCs w:val="28"/>
          <w:vertAlign w:val="superscript"/>
          <w:lang w:val="uk-UA"/>
        </w:rPr>
        <w:t>2</w:t>
      </w:r>
      <w:r w:rsidR="00064192">
        <w:rPr>
          <w:color w:val="333333"/>
          <w:sz w:val="28"/>
          <w:szCs w:val="28"/>
          <w:lang w:val="uk-UA"/>
        </w:rPr>
        <w:t>, серця – 250 м</w:t>
      </w:r>
      <w:r w:rsidR="00064192">
        <w:rPr>
          <w:color w:val="333333"/>
          <w:sz w:val="28"/>
          <w:szCs w:val="28"/>
          <w:vertAlign w:val="superscript"/>
          <w:lang w:val="uk-UA"/>
        </w:rPr>
        <w:t>2</w:t>
      </w:r>
      <w:r w:rsidR="00064192">
        <w:rPr>
          <w:color w:val="333333"/>
          <w:sz w:val="28"/>
          <w:szCs w:val="28"/>
          <w:lang w:val="uk-UA"/>
        </w:rPr>
        <w:t>, а літального м</w:t>
      </w:r>
      <w:r w:rsidR="00064192" w:rsidRPr="00064192">
        <w:rPr>
          <w:color w:val="333333"/>
          <w:sz w:val="28"/>
          <w:szCs w:val="28"/>
          <w:lang w:val="uk-UA"/>
        </w:rPr>
        <w:t>’</w:t>
      </w:r>
      <w:r w:rsidR="00064192">
        <w:rPr>
          <w:color w:val="333333"/>
          <w:sz w:val="28"/>
          <w:szCs w:val="28"/>
          <w:lang w:val="uk-UA"/>
        </w:rPr>
        <w:t>яза мухи – 400 м</w:t>
      </w:r>
      <w:r w:rsidR="00064192">
        <w:rPr>
          <w:color w:val="333333"/>
          <w:sz w:val="28"/>
          <w:szCs w:val="28"/>
          <w:vertAlign w:val="superscript"/>
          <w:lang w:val="uk-UA"/>
        </w:rPr>
        <w:t>2</w:t>
      </w:r>
      <w:r w:rsidR="00A3613D">
        <w:rPr>
          <w:color w:val="333333"/>
          <w:sz w:val="28"/>
          <w:szCs w:val="28"/>
          <w:lang w:val="uk-UA"/>
        </w:rPr>
        <w:t>;</w:t>
      </w:r>
    </w:p>
    <w:p w:rsidR="00572864" w:rsidRDefault="00977CFF" w:rsidP="00175724">
      <w:pPr>
        <w:pStyle w:val="NormalWeb"/>
        <w:shd w:val="clear" w:color="auto" w:fill="FFFFFF"/>
        <w:spacing w:before="0" w:beforeAutospacing="0" w:after="0" w:afterAutospacing="0" w:line="360" w:lineRule="auto"/>
        <w:jc w:val="both"/>
        <w:textAlignment w:val="baseline"/>
        <w:rPr>
          <w:color w:val="333333"/>
          <w:sz w:val="28"/>
          <w:szCs w:val="28"/>
          <w:lang w:val="uk-UA"/>
        </w:rPr>
      </w:pPr>
      <w:r>
        <w:rPr>
          <w:color w:val="333333"/>
          <w:sz w:val="28"/>
          <w:szCs w:val="28"/>
          <w:lang w:val="uk-UA"/>
        </w:rPr>
        <w:t xml:space="preserve">  в) </w:t>
      </w:r>
      <w:r w:rsidR="00572864">
        <w:rPr>
          <w:color w:val="333333"/>
          <w:sz w:val="28"/>
          <w:szCs w:val="28"/>
          <w:lang w:val="uk-UA"/>
        </w:rPr>
        <w:t xml:space="preserve">між мембранами є </w:t>
      </w:r>
      <w:r w:rsidR="00220F68">
        <w:rPr>
          <w:color w:val="333333"/>
          <w:sz w:val="28"/>
          <w:szCs w:val="28"/>
          <w:lang w:val="uk-UA"/>
        </w:rPr>
        <w:t>між</w:t>
      </w:r>
      <w:r w:rsidR="00572864">
        <w:rPr>
          <w:color w:val="333333"/>
          <w:sz w:val="28"/>
          <w:szCs w:val="28"/>
          <w:lang w:val="uk-UA"/>
        </w:rPr>
        <w:t>мембранний простір;</w:t>
      </w:r>
    </w:p>
    <w:p w:rsidR="00220F68" w:rsidRDefault="00572864" w:rsidP="00175724">
      <w:pPr>
        <w:pStyle w:val="NormalWeb"/>
        <w:shd w:val="clear" w:color="auto" w:fill="FFFFFF"/>
        <w:spacing w:before="0" w:beforeAutospacing="0" w:after="0" w:afterAutospacing="0" w:line="360" w:lineRule="auto"/>
        <w:jc w:val="both"/>
        <w:textAlignment w:val="baseline"/>
        <w:rPr>
          <w:color w:val="333333"/>
          <w:sz w:val="28"/>
          <w:szCs w:val="28"/>
          <w:lang w:val="uk-UA"/>
        </w:rPr>
      </w:pPr>
      <w:r>
        <w:rPr>
          <w:color w:val="333333"/>
          <w:sz w:val="28"/>
          <w:szCs w:val="28"/>
          <w:lang w:val="uk-UA"/>
        </w:rPr>
        <w:t xml:space="preserve">  г) </w:t>
      </w:r>
      <w:r w:rsidR="00220F68">
        <w:rPr>
          <w:color w:val="333333"/>
          <w:sz w:val="28"/>
          <w:szCs w:val="28"/>
          <w:lang w:val="uk-UA"/>
        </w:rPr>
        <w:t>внутрішня частина мітохондрій заповнена мітохондріальним матриксом;</w:t>
      </w:r>
    </w:p>
    <w:p w:rsidR="00335A2D" w:rsidRDefault="00220F68" w:rsidP="00175724">
      <w:pPr>
        <w:pStyle w:val="NormalWeb"/>
        <w:shd w:val="clear" w:color="auto" w:fill="FFFFFF"/>
        <w:spacing w:before="0" w:beforeAutospacing="0" w:after="0" w:afterAutospacing="0" w:line="360" w:lineRule="auto"/>
        <w:jc w:val="both"/>
        <w:textAlignment w:val="baseline"/>
        <w:rPr>
          <w:color w:val="333333"/>
          <w:sz w:val="28"/>
          <w:szCs w:val="28"/>
          <w:lang w:val="uk-UA"/>
        </w:rPr>
      </w:pPr>
      <w:r>
        <w:rPr>
          <w:color w:val="333333"/>
          <w:sz w:val="28"/>
          <w:szCs w:val="28"/>
          <w:lang w:val="uk-UA"/>
        </w:rPr>
        <w:t xml:space="preserve">  д) </w:t>
      </w:r>
      <w:r w:rsidR="00663F90">
        <w:rPr>
          <w:color w:val="333333"/>
          <w:sz w:val="28"/>
          <w:szCs w:val="28"/>
          <w:lang w:val="uk-UA"/>
        </w:rPr>
        <w:t>у матриксі розташовані  молекули ДНК,</w:t>
      </w:r>
      <w:r w:rsidR="002E2F65">
        <w:rPr>
          <w:color w:val="333333"/>
          <w:sz w:val="28"/>
          <w:szCs w:val="28"/>
          <w:lang w:val="uk-UA"/>
        </w:rPr>
        <w:t xml:space="preserve"> РНК,</w:t>
      </w:r>
      <w:r w:rsidR="00663F90">
        <w:rPr>
          <w:color w:val="333333"/>
          <w:sz w:val="28"/>
          <w:szCs w:val="28"/>
          <w:lang w:val="uk-UA"/>
        </w:rPr>
        <w:t xml:space="preserve"> рибосоми, ферменти, гранули, утворені солями Кальцію та Магнію;</w:t>
      </w:r>
      <w:r w:rsidR="002E2F65">
        <w:rPr>
          <w:color w:val="333333"/>
          <w:sz w:val="28"/>
          <w:szCs w:val="28"/>
          <w:lang w:val="uk-UA"/>
        </w:rPr>
        <w:t xml:space="preserve"> оскільки мітохондрії мають власний генетичний апарат, то вони у клітині утворюються шляхом поділу вже існуючих мітохондрій.</w:t>
      </w:r>
    </w:p>
    <w:p w:rsidR="00C340DD" w:rsidRDefault="00335A2D" w:rsidP="00335A2D">
      <w:pPr>
        <w:pStyle w:val="NormalWeb"/>
        <w:shd w:val="clear" w:color="auto" w:fill="FFFFFF"/>
        <w:spacing w:before="0" w:beforeAutospacing="0" w:after="0" w:afterAutospacing="0" w:line="360" w:lineRule="auto"/>
        <w:jc w:val="both"/>
        <w:textAlignment w:val="baseline"/>
        <w:rPr>
          <w:color w:val="333333"/>
          <w:sz w:val="28"/>
          <w:szCs w:val="28"/>
          <w:lang w:val="uk-UA"/>
        </w:rPr>
      </w:pPr>
      <w:r>
        <w:rPr>
          <w:color w:val="333333"/>
          <w:sz w:val="28"/>
          <w:szCs w:val="28"/>
          <w:lang w:val="uk-UA"/>
        </w:rPr>
        <w:t xml:space="preserve"> </w:t>
      </w:r>
      <w:r w:rsidRPr="00335A2D">
        <w:rPr>
          <w:color w:val="333333"/>
          <w:sz w:val="28"/>
          <w:szCs w:val="28"/>
          <w:lang w:val="uk-UA"/>
        </w:rPr>
        <w:t>е) на кристах розташовані особливі білкові утворення – АТФ</w:t>
      </w:r>
      <w:r>
        <w:rPr>
          <w:color w:val="333333"/>
          <w:sz w:val="28"/>
          <w:szCs w:val="28"/>
          <w:lang w:val="uk-UA"/>
        </w:rPr>
        <w:t xml:space="preserve"> </w:t>
      </w:r>
      <w:r w:rsidRPr="00335A2D">
        <w:rPr>
          <w:color w:val="333333"/>
          <w:sz w:val="28"/>
          <w:szCs w:val="28"/>
          <w:lang w:val="uk-UA"/>
        </w:rPr>
        <w:t>- соми; вони містять комплекс ферментів, необхідних для синтезу АТФ.</w:t>
      </w:r>
      <w:r w:rsidR="002E2F65">
        <w:rPr>
          <w:color w:val="333333"/>
          <w:sz w:val="28"/>
          <w:szCs w:val="28"/>
          <w:lang w:val="uk-UA"/>
        </w:rPr>
        <w:t xml:space="preserve"> </w:t>
      </w:r>
    </w:p>
    <w:p w:rsidR="00A3613D" w:rsidRDefault="00A3613D" w:rsidP="00C340DD">
      <w:pPr>
        <w:pStyle w:val="ListParagraph"/>
        <w:spacing w:after="0" w:line="360" w:lineRule="auto"/>
        <w:ind w:left="0"/>
        <w:jc w:val="center"/>
        <w:rPr>
          <w:rFonts w:ascii="Times New Roman" w:hAnsi="Times New Roman" w:cs="Times New Roman"/>
          <w:b/>
          <w:color w:val="333333"/>
          <w:sz w:val="28"/>
          <w:szCs w:val="28"/>
          <w:lang w:val="uk-UA"/>
        </w:rPr>
      </w:pPr>
    </w:p>
    <w:p w:rsidR="00C340DD" w:rsidRPr="00C340DD" w:rsidRDefault="00C340DD" w:rsidP="00C340DD">
      <w:pPr>
        <w:pStyle w:val="ListParagraph"/>
        <w:spacing w:after="0" w:line="360" w:lineRule="auto"/>
        <w:ind w:left="0"/>
        <w:jc w:val="center"/>
        <w:rPr>
          <w:rFonts w:ascii="Times New Roman" w:hAnsi="Times New Roman" w:cs="Times New Roman"/>
          <w:b/>
          <w:sz w:val="28"/>
          <w:szCs w:val="28"/>
          <w:lang w:val="uk-UA"/>
        </w:rPr>
      </w:pPr>
      <w:r w:rsidRPr="00C340DD">
        <w:rPr>
          <w:rFonts w:ascii="Times New Roman" w:hAnsi="Times New Roman" w:cs="Times New Roman"/>
          <w:b/>
          <w:color w:val="333333"/>
          <w:sz w:val="28"/>
          <w:szCs w:val="28"/>
          <w:lang w:val="uk-UA"/>
        </w:rPr>
        <w:t xml:space="preserve">Розповідь групи </w:t>
      </w:r>
      <w:r w:rsidRPr="00C340DD">
        <w:rPr>
          <w:rFonts w:ascii="Times New Roman" w:hAnsi="Times New Roman" w:cs="Times New Roman"/>
          <w:b/>
          <w:sz w:val="28"/>
          <w:szCs w:val="28"/>
          <w:lang w:val="uk-UA"/>
        </w:rPr>
        <w:t>«Фізіологи</w:t>
      </w:r>
      <w:r w:rsidR="00175724" w:rsidRPr="00C340DD">
        <w:rPr>
          <w:rFonts w:ascii="Times New Roman" w:hAnsi="Times New Roman" w:cs="Times New Roman"/>
          <w:b/>
          <w:sz w:val="28"/>
          <w:szCs w:val="28"/>
          <w:lang w:val="uk-UA"/>
        </w:rPr>
        <w:t>»</w:t>
      </w:r>
      <w:r w:rsidR="00A3613D">
        <w:rPr>
          <w:rFonts w:ascii="Times New Roman" w:hAnsi="Times New Roman" w:cs="Times New Roman"/>
          <w:b/>
          <w:sz w:val="28"/>
          <w:szCs w:val="28"/>
          <w:lang w:val="uk-UA"/>
        </w:rPr>
        <w:t xml:space="preserve"> </w:t>
      </w:r>
      <w:r w:rsidR="00A3613D" w:rsidRPr="00A3613D">
        <w:rPr>
          <w:rFonts w:ascii="Times New Roman" w:hAnsi="Times New Roman" w:cs="Times New Roman"/>
          <w:i/>
          <w:sz w:val="28"/>
          <w:szCs w:val="28"/>
          <w:lang w:val="uk-UA"/>
        </w:rPr>
        <w:t>(випереджаюче завдання)</w:t>
      </w:r>
    </w:p>
    <w:p w:rsidR="00175724" w:rsidRDefault="00A3613D" w:rsidP="00A3613D">
      <w:pPr>
        <w:pStyle w:val="ListParagraph"/>
        <w:spacing w:after="0" w:line="360" w:lineRule="auto"/>
        <w:ind w:left="0" w:firstLine="70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Цікавість </w:t>
      </w:r>
      <w:r w:rsidR="00175724">
        <w:rPr>
          <w:rFonts w:ascii="Times New Roman" w:hAnsi="Times New Roman" w:cs="Times New Roman"/>
          <w:sz w:val="28"/>
          <w:szCs w:val="28"/>
          <w:lang w:val="uk-UA"/>
        </w:rPr>
        <w:t xml:space="preserve">до мітохондрій виник на початку 50-х років </w:t>
      </w:r>
      <w:r w:rsidR="00175724">
        <w:rPr>
          <w:rFonts w:ascii="Times New Roman" w:hAnsi="Times New Roman" w:cs="Times New Roman"/>
          <w:sz w:val="28"/>
          <w:szCs w:val="28"/>
          <w:lang w:val="en-US"/>
        </w:rPr>
        <w:t>XX</w:t>
      </w:r>
      <w:r w:rsidR="00175724">
        <w:rPr>
          <w:rFonts w:ascii="Times New Roman" w:hAnsi="Times New Roman" w:cs="Times New Roman"/>
          <w:sz w:val="28"/>
          <w:szCs w:val="28"/>
          <w:lang w:val="uk-UA"/>
        </w:rPr>
        <w:t>-го століття, коли дослідники виявили, що в грудних м</w:t>
      </w:r>
      <w:r w:rsidR="00175724" w:rsidRPr="00BC36A3">
        <w:rPr>
          <w:rFonts w:ascii="Times New Roman" w:hAnsi="Times New Roman" w:cs="Times New Roman"/>
          <w:sz w:val="28"/>
          <w:szCs w:val="28"/>
          <w:lang w:val="uk-UA"/>
        </w:rPr>
        <w:t>’</w:t>
      </w:r>
      <w:r w:rsidR="00175724">
        <w:rPr>
          <w:rFonts w:ascii="Times New Roman" w:hAnsi="Times New Roman" w:cs="Times New Roman"/>
          <w:sz w:val="28"/>
          <w:szCs w:val="28"/>
          <w:lang w:val="uk-UA"/>
        </w:rPr>
        <w:t>язах і крилах курчат міститься мало мітохондрій, в той час як у голубів і диких качок виявлено велику щільність цих дрібних структур. Те, що курчата не можуть літати, а голуби й качки, навпаки, відомі своїми досягненнями в тривалих перельотах, наштовхнуло фізіологів на думку, що концентрація мітохондрій тісно пов</w:t>
      </w:r>
      <w:r w:rsidR="00175724" w:rsidRPr="00C74394">
        <w:rPr>
          <w:rFonts w:ascii="Times New Roman" w:hAnsi="Times New Roman" w:cs="Times New Roman"/>
          <w:sz w:val="28"/>
          <w:szCs w:val="28"/>
          <w:lang w:val="uk-UA"/>
        </w:rPr>
        <w:t>’</w:t>
      </w:r>
      <w:r w:rsidR="00175724">
        <w:rPr>
          <w:rFonts w:ascii="Times New Roman" w:hAnsi="Times New Roman" w:cs="Times New Roman"/>
          <w:sz w:val="28"/>
          <w:szCs w:val="28"/>
          <w:lang w:val="uk-UA"/>
        </w:rPr>
        <w:t>язана з аеробною продуктивністю.</w:t>
      </w:r>
    </w:p>
    <w:p w:rsidR="00175724" w:rsidRDefault="00175724" w:rsidP="00A3613D">
      <w:pPr>
        <w:pStyle w:val="ListParagraph"/>
        <w:spacing w:after="0" w:line="360" w:lineRule="auto"/>
        <w:ind w:left="0" w:firstLine="70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Було зроблено разюче відкриття, що мітохондрії мають власний генетичний матеріал, і всі мітохондрії в тілі людини успадковані від матері, а не від батька. Незважаючи на досить поширену думку, наша здатність до виконання вправ успадковується від матерів, а не від батьків. Таким чином, якщо у вас батько </w:t>
      </w:r>
      <w:r>
        <w:rPr>
          <w:rFonts w:ascii="Times New Roman" w:hAnsi="Times New Roman" w:cs="Times New Roman"/>
          <w:sz w:val="28"/>
          <w:szCs w:val="28"/>
          <w:lang w:val="uk-UA"/>
        </w:rPr>
        <w:lastRenderedPageBreak/>
        <w:t>великий спортсмен або, навпаки, ніколи не займався спортом, це не має великого значення, але якщо у вас мати має гарні фізичні дані, то це велика нагорода.</w:t>
      </w:r>
    </w:p>
    <w:p w:rsidR="00175724" w:rsidRDefault="00175724" w:rsidP="00A3613D">
      <w:pPr>
        <w:pStyle w:val="ListParagraph"/>
        <w:spacing w:after="0" w:line="360" w:lineRule="auto"/>
        <w:ind w:left="0" w:firstLine="708"/>
        <w:jc w:val="both"/>
        <w:rPr>
          <w:rFonts w:ascii="Times New Roman" w:hAnsi="Times New Roman" w:cs="Times New Roman"/>
          <w:sz w:val="28"/>
          <w:szCs w:val="28"/>
          <w:lang w:val="uk-UA"/>
        </w:rPr>
      </w:pPr>
      <w:r>
        <w:rPr>
          <w:rFonts w:ascii="Times New Roman" w:hAnsi="Times New Roman" w:cs="Times New Roman"/>
          <w:sz w:val="28"/>
          <w:szCs w:val="28"/>
          <w:lang w:val="uk-UA"/>
        </w:rPr>
        <w:t>У ведмедя грізлі спалювання тілесних жирів усередині мітохондрій є єдиним джерелом харчування, необхідне для виживання тварини в період сплячки. Перетворення жирів вивільняє велику кількість води, яка компенсує воду, втрачену під час дихання.</w:t>
      </w:r>
    </w:p>
    <w:p w:rsidR="00175724" w:rsidRPr="00AB6F99" w:rsidRDefault="00175724" w:rsidP="00A3613D">
      <w:pPr>
        <w:pStyle w:val="ListParagraph"/>
        <w:spacing w:after="0" w:line="360" w:lineRule="auto"/>
        <w:ind w:left="0" w:firstLine="708"/>
        <w:jc w:val="both"/>
        <w:rPr>
          <w:rFonts w:ascii="Times New Roman" w:hAnsi="Times New Roman" w:cs="Times New Roman"/>
          <w:sz w:val="28"/>
          <w:szCs w:val="28"/>
          <w:lang w:val="uk-UA"/>
        </w:rPr>
      </w:pPr>
      <w:r>
        <w:rPr>
          <w:rFonts w:ascii="Times New Roman" w:hAnsi="Times New Roman" w:cs="Times New Roman"/>
          <w:sz w:val="28"/>
          <w:szCs w:val="28"/>
          <w:lang w:val="uk-UA"/>
        </w:rPr>
        <w:t>Чим більше мітохондрій у спортсмена, тим вища його витривалість. Причина в тому, що це єдині органели клітини, у яких вуглеводи, жири, і білки можуть розщеплюватись в присутності кисню, виділяючи енергію для вправи</w:t>
      </w:r>
      <w:r w:rsidR="00335A2D">
        <w:rPr>
          <w:rFonts w:ascii="Times New Roman" w:hAnsi="Times New Roman" w:cs="Times New Roman"/>
          <w:sz w:val="28"/>
          <w:szCs w:val="28"/>
          <w:lang w:val="uk-UA"/>
        </w:rPr>
        <w:t xml:space="preserve"> у вигляді молекул АТФ</w:t>
      </w:r>
      <w:r>
        <w:rPr>
          <w:rFonts w:ascii="Times New Roman" w:hAnsi="Times New Roman" w:cs="Times New Roman"/>
          <w:sz w:val="28"/>
          <w:szCs w:val="28"/>
          <w:lang w:val="uk-UA"/>
        </w:rPr>
        <w:t>. Маючи незвичайні здатності до адаптації, у разі збільшення потреби в енергії мітохондрії також здатні розмножуватись незалежно від клітинного поділу. Це явища можливо завдяки мітохондріальній ДНК.</w:t>
      </w:r>
    </w:p>
    <w:p w:rsidR="00175724" w:rsidRDefault="00175724" w:rsidP="00175724">
      <w:pPr>
        <w:pStyle w:val="ListParagraph"/>
        <w:spacing w:after="0" w:line="360" w:lineRule="auto"/>
        <w:ind w:left="0"/>
        <w:jc w:val="both"/>
        <w:rPr>
          <w:rFonts w:ascii="Times New Roman" w:hAnsi="Times New Roman" w:cs="Times New Roman"/>
          <w:b/>
          <w:sz w:val="28"/>
          <w:szCs w:val="28"/>
          <w:lang w:val="uk-UA"/>
        </w:rPr>
      </w:pPr>
      <w:r>
        <w:rPr>
          <w:rFonts w:ascii="Times New Roman" w:hAnsi="Times New Roman" w:cs="Times New Roman"/>
          <w:sz w:val="28"/>
          <w:szCs w:val="28"/>
          <w:lang w:val="uk-UA"/>
        </w:rPr>
        <w:t xml:space="preserve"> </w:t>
      </w:r>
      <w:r w:rsidR="00335A2D">
        <w:rPr>
          <w:rFonts w:ascii="Times New Roman" w:hAnsi="Times New Roman" w:cs="Times New Roman"/>
          <w:sz w:val="28"/>
          <w:szCs w:val="28"/>
          <w:lang w:val="uk-UA"/>
        </w:rPr>
        <w:t xml:space="preserve">                           </w:t>
      </w:r>
      <w:r w:rsidR="00335A2D" w:rsidRPr="00335A2D">
        <w:rPr>
          <w:rFonts w:ascii="Times New Roman" w:hAnsi="Times New Roman" w:cs="Times New Roman"/>
          <w:b/>
          <w:sz w:val="28"/>
          <w:szCs w:val="28"/>
          <w:lang w:val="uk-UA"/>
        </w:rPr>
        <w:t>Рубрика «Нове вивчаємо</w:t>
      </w:r>
      <w:r w:rsidR="00BC36A3" w:rsidRPr="00BC36A3">
        <w:rPr>
          <w:rFonts w:ascii="Times New Roman" w:hAnsi="Times New Roman" w:cs="Times New Roman"/>
          <w:b/>
          <w:sz w:val="28"/>
          <w:szCs w:val="28"/>
        </w:rPr>
        <w:t xml:space="preserve"> </w:t>
      </w:r>
      <w:r w:rsidR="00335A2D" w:rsidRPr="00335A2D">
        <w:rPr>
          <w:rFonts w:ascii="Times New Roman" w:hAnsi="Times New Roman" w:cs="Times New Roman"/>
          <w:b/>
          <w:sz w:val="28"/>
          <w:szCs w:val="28"/>
          <w:lang w:val="uk-UA"/>
        </w:rPr>
        <w:t>- старе не забуваємо»</w:t>
      </w:r>
    </w:p>
    <w:p w:rsidR="00A3613D" w:rsidRPr="00A3613D" w:rsidRDefault="00A3613D" w:rsidP="00A3613D">
      <w:pPr>
        <w:pStyle w:val="ListParagraph"/>
        <w:numPr>
          <w:ilvl w:val="0"/>
          <w:numId w:val="11"/>
        </w:numPr>
        <w:spacing w:after="0" w:line="360" w:lineRule="auto"/>
        <w:jc w:val="both"/>
        <w:rPr>
          <w:rFonts w:ascii="Times New Roman" w:hAnsi="Times New Roman" w:cs="Times New Roman"/>
          <w:i/>
          <w:sz w:val="28"/>
          <w:szCs w:val="28"/>
          <w:lang w:val="uk-UA"/>
        </w:rPr>
      </w:pPr>
      <w:r w:rsidRPr="00A3613D">
        <w:rPr>
          <w:rFonts w:ascii="Times New Roman" w:hAnsi="Times New Roman" w:cs="Times New Roman"/>
          <w:i/>
          <w:sz w:val="28"/>
          <w:szCs w:val="28"/>
          <w:lang w:val="uk-UA"/>
        </w:rPr>
        <w:t>Пригадайте будову та функції молекули АТФ</w:t>
      </w:r>
    </w:p>
    <w:p w:rsidR="00A41167" w:rsidRPr="00BF6EC1" w:rsidRDefault="00175724" w:rsidP="00D90523">
      <w:pPr>
        <w:pStyle w:val="NormalWeb"/>
        <w:shd w:val="clear" w:color="auto" w:fill="FFFFFF"/>
        <w:spacing w:before="0" w:beforeAutospacing="0" w:after="0" w:afterAutospacing="0" w:line="360" w:lineRule="auto"/>
        <w:jc w:val="both"/>
        <w:textAlignment w:val="baseline"/>
        <w:rPr>
          <w:color w:val="333333"/>
          <w:sz w:val="28"/>
          <w:szCs w:val="28"/>
          <w:lang w:val="uk-UA"/>
        </w:rPr>
      </w:pPr>
      <w:r>
        <w:rPr>
          <w:color w:val="333333"/>
          <w:sz w:val="28"/>
          <w:szCs w:val="28"/>
          <w:lang w:val="uk-UA"/>
        </w:rPr>
        <w:t xml:space="preserve">  </w:t>
      </w:r>
      <w:r w:rsidR="00663F90">
        <w:rPr>
          <w:color w:val="333333"/>
          <w:sz w:val="28"/>
          <w:szCs w:val="28"/>
          <w:lang w:val="uk-UA"/>
        </w:rPr>
        <w:t xml:space="preserve">  </w:t>
      </w:r>
      <w:r w:rsidR="00BF6EC1">
        <w:rPr>
          <w:color w:val="333333"/>
          <w:sz w:val="28"/>
          <w:szCs w:val="28"/>
          <w:lang w:val="uk-UA"/>
        </w:rPr>
        <w:t xml:space="preserve">  </w:t>
      </w:r>
      <w:r w:rsidR="00A3613D">
        <w:rPr>
          <w:color w:val="333333"/>
          <w:sz w:val="28"/>
          <w:szCs w:val="28"/>
          <w:lang w:val="uk-UA"/>
        </w:rPr>
        <w:tab/>
      </w:r>
      <w:r w:rsidR="00A3613D">
        <w:rPr>
          <w:color w:val="000000"/>
          <w:sz w:val="28"/>
          <w:szCs w:val="28"/>
          <w:lang w:val="uk-UA"/>
        </w:rPr>
        <w:t xml:space="preserve">Аденозинтрифосфатна кислота </w:t>
      </w:r>
      <w:r w:rsidR="00A41167" w:rsidRPr="00CC5EBE">
        <w:rPr>
          <w:color w:val="000000"/>
          <w:sz w:val="28"/>
          <w:szCs w:val="28"/>
          <w:lang w:val="uk-UA"/>
        </w:rPr>
        <w:t>складається із залишків нітратної основи (аденіну), вуглеводу (рибози) та трьох залишків фосфатної кислоти. АТФ - універсальна сполука. У її високоенергетичних хімічних зв'язках запасається значна кількість енергії. Якщо за участю відповідного ферменту від молекули АТФ відщепляється один залишок фосфатної кислоти, АТФ перетворюється на аденозинди</w:t>
      </w:r>
      <w:r w:rsidR="00BF6F01">
        <w:rPr>
          <w:color w:val="000000"/>
          <w:sz w:val="28"/>
          <w:szCs w:val="28"/>
          <w:lang w:val="uk-UA"/>
        </w:rPr>
        <w:t>фосфатну кислоту (АДФ)</w:t>
      </w:r>
      <w:r w:rsidR="00A41167" w:rsidRPr="00CC5EBE">
        <w:rPr>
          <w:color w:val="000000"/>
          <w:sz w:val="28"/>
          <w:szCs w:val="28"/>
          <w:lang w:val="uk-UA"/>
        </w:rPr>
        <w:t xml:space="preserve">. При цьому звільняється приблизно 42 кДж енергії. Коли ж від молекули АТФ відщепляються два залишки фосфатної кислоти, вона перетворюється на аденозинмонофосфатну кислоту (АМФ). </w:t>
      </w:r>
      <w:r w:rsidR="00A41167" w:rsidRPr="00EB4BF3">
        <w:rPr>
          <w:color w:val="000000"/>
          <w:sz w:val="28"/>
          <w:szCs w:val="28"/>
          <w:lang w:val="uk-UA"/>
        </w:rPr>
        <w:t>При цьому енергії звільняється вже до 84 кДж.</w:t>
      </w:r>
    </w:p>
    <w:p w:rsidR="00A41167" w:rsidRDefault="00BF6EC1" w:rsidP="00D90523">
      <w:pPr>
        <w:pStyle w:val="NormalWeb"/>
        <w:shd w:val="clear" w:color="auto" w:fill="FFFFFF"/>
        <w:spacing w:before="96" w:beforeAutospacing="0" w:after="120" w:afterAutospacing="0" w:line="360" w:lineRule="auto"/>
        <w:jc w:val="both"/>
        <w:rPr>
          <w:color w:val="000000"/>
          <w:sz w:val="28"/>
          <w:szCs w:val="28"/>
          <w:lang w:val="uk-UA"/>
        </w:rPr>
      </w:pPr>
      <w:r>
        <w:rPr>
          <w:noProof/>
          <w:lang w:val="en-US" w:eastAsia="en-US"/>
        </w:rPr>
        <w:lastRenderedPageBreak/>
        <w:drawing>
          <wp:inline distT="0" distB="0" distL="0" distR="0" wp14:anchorId="11A20D2E" wp14:editId="10E05DA1">
            <wp:extent cx="2006747" cy="1586822"/>
            <wp:effectExtent l="0" t="0" r="0" b="0"/>
            <wp:docPr id="5" name="Рисунок 5" descr="http://www.biology.ru/course/content/javagifs/100205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biology.ru/course/content/javagifs/10020501.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07229" cy="1587204"/>
                    </a:xfrm>
                    <a:prstGeom prst="rect">
                      <a:avLst/>
                    </a:prstGeom>
                    <a:noFill/>
                    <a:ln>
                      <a:noFill/>
                    </a:ln>
                  </pic:spPr>
                </pic:pic>
              </a:graphicData>
            </a:graphic>
          </wp:inline>
        </w:drawing>
      </w:r>
      <w:r w:rsidR="00A41167" w:rsidRPr="00EB4BF3">
        <w:rPr>
          <w:rFonts w:ascii="Arial" w:hAnsi="Arial" w:cs="Arial"/>
          <w:color w:val="000000"/>
          <w:sz w:val="21"/>
          <w:szCs w:val="21"/>
          <w:lang w:val="uk-UA"/>
        </w:rPr>
        <w:br/>
      </w:r>
      <w:r>
        <w:rPr>
          <w:rFonts w:ascii="Arial" w:hAnsi="Arial" w:cs="Arial"/>
          <w:color w:val="000000"/>
          <w:sz w:val="21"/>
          <w:szCs w:val="21"/>
          <w:lang w:val="uk-UA"/>
        </w:rPr>
        <w:t xml:space="preserve">  </w:t>
      </w:r>
      <w:r w:rsidR="00A3613D">
        <w:rPr>
          <w:rFonts w:ascii="Arial" w:hAnsi="Arial" w:cs="Arial"/>
          <w:color w:val="000000"/>
          <w:sz w:val="21"/>
          <w:szCs w:val="21"/>
          <w:lang w:val="uk-UA"/>
        </w:rPr>
        <w:tab/>
      </w:r>
      <w:r w:rsidR="00A41167" w:rsidRPr="00EB4BF3">
        <w:rPr>
          <w:color w:val="000000"/>
          <w:sz w:val="28"/>
          <w:szCs w:val="28"/>
          <w:lang w:val="uk-UA"/>
        </w:rPr>
        <w:t xml:space="preserve">Отже, під час розщеплення молекули АТФ виділяється велика кількість енергії. </w:t>
      </w:r>
      <w:r w:rsidR="00A41167" w:rsidRPr="00CC5EBE">
        <w:rPr>
          <w:color w:val="000000"/>
          <w:sz w:val="28"/>
          <w:szCs w:val="28"/>
        </w:rPr>
        <w:t>Вона використовується для синтезу необхідних організму сполук, на підтримання певної температури тіла, забезпечення різних процесів життєдіяльності. Під час утворення молекул АДФ з АМФ та АТФ з АДФ у зв'язках, що виникають між залишками молекул фосфатної кислоти, запасається відповідна кількість енергії. Тому молекула АТФ є універсальним хімічним акумулятором енергії в клітині.</w:t>
      </w:r>
    </w:p>
    <w:p w:rsidR="00495682" w:rsidRPr="00495682" w:rsidRDefault="00495682" w:rsidP="00505F9A">
      <w:pPr>
        <w:pStyle w:val="NormalWeb"/>
        <w:shd w:val="clear" w:color="auto" w:fill="FFFFFF"/>
        <w:spacing w:before="96" w:beforeAutospacing="0" w:after="120" w:afterAutospacing="0" w:line="276" w:lineRule="auto"/>
        <w:jc w:val="both"/>
        <w:rPr>
          <w:rFonts w:ascii="Arial" w:hAnsi="Arial" w:cs="Arial"/>
          <w:b/>
          <w:i/>
          <w:color w:val="000000"/>
          <w:sz w:val="28"/>
          <w:szCs w:val="28"/>
          <w:lang w:val="uk-UA"/>
        </w:rPr>
      </w:pPr>
      <w:r w:rsidRPr="00495682">
        <w:rPr>
          <w:b/>
          <w:i/>
          <w:noProof/>
          <w:sz w:val="28"/>
          <w:szCs w:val="28"/>
          <w:lang w:val="uk-UA"/>
        </w:rPr>
        <w:t xml:space="preserve">  Постановка проблемного запитання</w:t>
      </w:r>
    </w:p>
    <w:p w:rsidR="00495682" w:rsidRPr="00BC36A3" w:rsidRDefault="00495682" w:rsidP="00A3613D">
      <w:pPr>
        <w:pStyle w:val="ListParagraph"/>
        <w:numPr>
          <w:ilvl w:val="0"/>
          <w:numId w:val="11"/>
        </w:numPr>
        <w:spacing w:after="0" w:line="360" w:lineRule="auto"/>
        <w:ind w:left="0" w:firstLine="0"/>
        <w:jc w:val="both"/>
        <w:rPr>
          <w:rFonts w:ascii="Times New Roman" w:hAnsi="Times New Roman" w:cs="Times New Roman"/>
          <w:i/>
          <w:sz w:val="28"/>
          <w:szCs w:val="28"/>
          <w:lang w:val="uk-UA"/>
        </w:rPr>
      </w:pPr>
      <w:r>
        <w:rPr>
          <w:rFonts w:ascii="Times New Roman" w:hAnsi="Times New Roman" w:cs="Times New Roman"/>
          <w:sz w:val="28"/>
          <w:szCs w:val="28"/>
          <w:lang w:val="uk-UA"/>
        </w:rPr>
        <w:t>Із чим пов</w:t>
      </w:r>
      <w:r w:rsidRPr="00495682">
        <w:rPr>
          <w:rFonts w:ascii="Times New Roman" w:hAnsi="Times New Roman" w:cs="Times New Roman"/>
          <w:sz w:val="28"/>
          <w:szCs w:val="28"/>
          <w:lang w:val="uk-UA"/>
        </w:rPr>
        <w:t>’</w:t>
      </w:r>
      <w:r>
        <w:rPr>
          <w:rFonts w:ascii="Times New Roman" w:hAnsi="Times New Roman" w:cs="Times New Roman"/>
          <w:sz w:val="28"/>
          <w:szCs w:val="28"/>
          <w:lang w:val="uk-UA"/>
        </w:rPr>
        <w:t xml:space="preserve">язана неоднакова кількість мітохондрій у різних видів клітин і </w:t>
      </w:r>
      <w:r w:rsidR="00D90523">
        <w:rPr>
          <w:rFonts w:ascii="Times New Roman" w:hAnsi="Times New Roman" w:cs="Times New Roman"/>
          <w:sz w:val="28"/>
          <w:szCs w:val="28"/>
          <w:lang w:val="uk-UA"/>
        </w:rPr>
        <w:t>фан</w:t>
      </w:r>
      <w:r w:rsidR="00BC36A3">
        <w:rPr>
          <w:rFonts w:ascii="Times New Roman" w:hAnsi="Times New Roman" w:cs="Times New Roman"/>
          <w:sz w:val="28"/>
          <w:szCs w:val="28"/>
          <w:lang w:val="uk-UA"/>
        </w:rPr>
        <w:t xml:space="preserve">тастичні площі їхніх мембран? </w:t>
      </w:r>
      <w:r w:rsidR="00BC36A3" w:rsidRPr="00BC36A3">
        <w:rPr>
          <w:rFonts w:ascii="Times New Roman" w:hAnsi="Times New Roman" w:cs="Times New Roman"/>
          <w:i/>
          <w:sz w:val="28"/>
          <w:szCs w:val="28"/>
          <w:lang w:val="uk-UA"/>
        </w:rPr>
        <w:t>(</w:t>
      </w:r>
      <w:r w:rsidR="00D90523" w:rsidRPr="00BC36A3">
        <w:rPr>
          <w:rFonts w:ascii="Times New Roman" w:hAnsi="Times New Roman" w:cs="Times New Roman"/>
          <w:i/>
          <w:sz w:val="28"/>
          <w:szCs w:val="28"/>
          <w:lang w:val="uk-UA"/>
        </w:rPr>
        <w:t>Різна кількість мітохондрій та величезні площі мембран пов</w:t>
      </w:r>
      <w:r w:rsidR="00D90523" w:rsidRPr="00BC36A3">
        <w:rPr>
          <w:i/>
          <w:color w:val="000000"/>
          <w:sz w:val="28"/>
          <w:szCs w:val="28"/>
          <w:lang w:val="uk-UA"/>
        </w:rPr>
        <w:t>'</w:t>
      </w:r>
      <w:r w:rsidR="00D90523" w:rsidRPr="00BC36A3">
        <w:rPr>
          <w:rFonts w:ascii="Times New Roman" w:hAnsi="Times New Roman" w:cs="Times New Roman"/>
          <w:i/>
          <w:color w:val="000000"/>
          <w:sz w:val="28"/>
          <w:szCs w:val="28"/>
          <w:lang w:val="uk-UA"/>
        </w:rPr>
        <w:t>язані  з виконуваними функціями.</w:t>
      </w:r>
      <w:r w:rsidR="00BC36A3" w:rsidRPr="00BC36A3">
        <w:rPr>
          <w:rFonts w:ascii="Times New Roman" w:hAnsi="Times New Roman" w:cs="Times New Roman"/>
          <w:i/>
          <w:color w:val="000000"/>
          <w:sz w:val="28"/>
          <w:szCs w:val="28"/>
          <w:lang w:val="uk-UA"/>
        </w:rPr>
        <w:t xml:space="preserve"> Чим активніше функціонує клітина, наприклад, клітини печінки, серця, тим більша кількість, а отже, і площа мембран збільшується. Оскільки цим клітинам необхідна значна кількість енергії, необхідна й більша кількість молекул АТФ. Ці молекули синтезуються за наявності АТФ-сом, розташованих на кристах). </w:t>
      </w:r>
    </w:p>
    <w:p w:rsidR="00BC36A3" w:rsidRDefault="00495682" w:rsidP="00505F9A">
      <w:pPr>
        <w:pStyle w:val="ListParagraph"/>
        <w:spacing w:after="0"/>
        <w:ind w:left="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p>
    <w:p w:rsidR="00376931" w:rsidRDefault="00BC36A3" w:rsidP="002A4F50">
      <w:pPr>
        <w:pStyle w:val="ListParagraph"/>
        <w:spacing w:after="0" w:line="360" w:lineRule="auto"/>
        <w:ind w:left="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A3613D">
        <w:rPr>
          <w:rFonts w:ascii="Times New Roman" w:hAnsi="Times New Roman" w:cs="Times New Roman"/>
          <w:sz w:val="28"/>
          <w:szCs w:val="28"/>
          <w:lang w:val="uk-UA"/>
        </w:rPr>
        <w:tab/>
      </w:r>
      <w:r w:rsidR="00495682">
        <w:rPr>
          <w:rFonts w:ascii="Times New Roman" w:hAnsi="Times New Roman" w:cs="Times New Roman"/>
          <w:sz w:val="28"/>
          <w:szCs w:val="28"/>
          <w:lang w:val="uk-UA"/>
        </w:rPr>
        <w:t xml:space="preserve">Отже, </w:t>
      </w:r>
      <w:r w:rsidR="00495682" w:rsidRPr="00A3613D">
        <w:rPr>
          <w:rFonts w:ascii="Times New Roman" w:hAnsi="Times New Roman" w:cs="Times New Roman"/>
          <w:sz w:val="28"/>
          <w:szCs w:val="28"/>
          <w:lang w:val="uk-UA"/>
        </w:rPr>
        <w:t>функція мітохондрій</w:t>
      </w:r>
      <w:r w:rsidR="00495682">
        <w:rPr>
          <w:rFonts w:ascii="Times New Roman" w:hAnsi="Times New Roman" w:cs="Times New Roman"/>
          <w:sz w:val="28"/>
          <w:szCs w:val="28"/>
          <w:lang w:val="uk-UA"/>
        </w:rPr>
        <w:t xml:space="preserve"> – синтез АТФ. У АТФ запасається </w:t>
      </w:r>
      <w:r w:rsidR="00F47D9C">
        <w:rPr>
          <w:rFonts w:ascii="Times New Roman" w:hAnsi="Times New Roman" w:cs="Times New Roman"/>
          <w:sz w:val="28"/>
          <w:szCs w:val="28"/>
          <w:lang w:val="uk-UA"/>
        </w:rPr>
        <w:t>енергія, яка вивільняється під час окиснення органічних речовин, тобто клітинного дихання. Окиснення відбувається в матриксі, а синтез АТФ – на внутрішній мембрані мітохондрій.</w:t>
      </w:r>
    </w:p>
    <w:p w:rsidR="00B32A63" w:rsidRPr="002A4F50" w:rsidRDefault="00376931" w:rsidP="002A4F50">
      <w:pPr>
        <w:pStyle w:val="ListParagraph"/>
        <w:spacing w:after="0" w:line="360" w:lineRule="auto"/>
        <w:ind w:left="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A3613D">
        <w:rPr>
          <w:rFonts w:ascii="Times New Roman" w:hAnsi="Times New Roman" w:cs="Times New Roman"/>
          <w:sz w:val="28"/>
          <w:szCs w:val="28"/>
          <w:lang w:val="uk-UA"/>
        </w:rPr>
        <w:tab/>
      </w:r>
      <w:r>
        <w:rPr>
          <w:rFonts w:ascii="Times New Roman" w:hAnsi="Times New Roman" w:cs="Times New Roman"/>
          <w:sz w:val="28"/>
          <w:szCs w:val="28"/>
          <w:lang w:val="uk-UA"/>
        </w:rPr>
        <w:t>Наявність власної ДНК у мітохондріях відкриває нові шляхи в дослідженнях проблем старіння. З</w:t>
      </w:r>
      <w:r w:rsidRPr="00376931">
        <w:rPr>
          <w:rFonts w:ascii="Times New Roman" w:hAnsi="Times New Roman" w:cs="Times New Roman"/>
          <w:sz w:val="28"/>
          <w:szCs w:val="28"/>
          <w:lang w:val="uk-UA"/>
        </w:rPr>
        <w:t>’</w:t>
      </w:r>
      <w:r>
        <w:rPr>
          <w:rFonts w:ascii="Times New Roman" w:hAnsi="Times New Roman" w:cs="Times New Roman"/>
          <w:sz w:val="28"/>
          <w:szCs w:val="28"/>
          <w:lang w:val="uk-UA"/>
        </w:rPr>
        <w:t xml:space="preserve">ясувалося, що на ділянках шкіри, які регулярно піддаються впливу сонячних променів, рівень мутації ДНК значно вищий, ніж на захищених ділянках. Чим більше шкіра одержує УФ-променів, тим більше </w:t>
      </w:r>
      <w:r>
        <w:rPr>
          <w:rFonts w:ascii="Times New Roman" w:hAnsi="Times New Roman" w:cs="Times New Roman"/>
          <w:sz w:val="28"/>
          <w:szCs w:val="28"/>
          <w:lang w:val="uk-UA"/>
        </w:rPr>
        <w:lastRenderedPageBreak/>
        <w:t>мутацій відбувається в мітохондріях</w:t>
      </w:r>
      <w:r w:rsidR="008B4645">
        <w:rPr>
          <w:rFonts w:ascii="Times New Roman" w:hAnsi="Times New Roman" w:cs="Times New Roman"/>
          <w:sz w:val="28"/>
          <w:szCs w:val="28"/>
          <w:lang w:val="uk-UA"/>
        </w:rPr>
        <w:t>, а ушкоджена мітохондрія породжує собі подібні. Ця інформація застерігає вас від надмірного засмагання та змусить замислитись бажаючих повалятись на сонечку. Чи варто піддавати себе надмірній дії УФ- променів?</w:t>
      </w:r>
    </w:p>
    <w:p w:rsidR="00A3613D" w:rsidRDefault="00A3613D" w:rsidP="002A4F50">
      <w:pPr>
        <w:pStyle w:val="ListParagraph"/>
        <w:ind w:left="0"/>
        <w:jc w:val="center"/>
        <w:rPr>
          <w:rFonts w:ascii="Times New Roman" w:hAnsi="Times New Roman" w:cs="Times New Roman"/>
          <w:b/>
          <w:i/>
          <w:sz w:val="28"/>
          <w:szCs w:val="28"/>
          <w:lang w:val="uk-UA"/>
        </w:rPr>
      </w:pPr>
    </w:p>
    <w:p w:rsidR="002A4F50" w:rsidRPr="00A3613D" w:rsidRDefault="002A4F50" w:rsidP="00A3613D">
      <w:pPr>
        <w:pStyle w:val="ListParagraph"/>
        <w:spacing w:line="360" w:lineRule="auto"/>
        <w:ind w:left="0" w:firstLine="708"/>
        <w:rPr>
          <w:rFonts w:ascii="Times New Roman" w:hAnsi="Times New Roman" w:cs="Times New Roman"/>
          <w:sz w:val="28"/>
          <w:szCs w:val="28"/>
          <w:lang w:val="uk-UA"/>
        </w:rPr>
      </w:pPr>
      <w:r w:rsidRPr="00A3613D">
        <w:rPr>
          <w:rFonts w:ascii="Times New Roman" w:hAnsi="Times New Roman" w:cs="Times New Roman"/>
          <w:b/>
          <w:sz w:val="28"/>
          <w:szCs w:val="28"/>
          <w:lang w:val="uk-UA"/>
        </w:rPr>
        <w:t>З</w:t>
      </w:r>
      <w:r w:rsidR="005849CF" w:rsidRPr="00A3613D">
        <w:rPr>
          <w:rFonts w:ascii="Times New Roman" w:hAnsi="Times New Roman" w:cs="Times New Roman"/>
          <w:b/>
          <w:sz w:val="28"/>
          <w:szCs w:val="28"/>
          <w:lang w:val="uk-UA"/>
        </w:rPr>
        <w:t xml:space="preserve">авдання </w:t>
      </w:r>
      <w:r w:rsidRPr="00A3613D">
        <w:rPr>
          <w:rFonts w:ascii="Times New Roman" w:hAnsi="Times New Roman" w:cs="Times New Roman"/>
          <w:b/>
          <w:sz w:val="28"/>
          <w:szCs w:val="28"/>
          <w:lang w:val="uk-UA"/>
        </w:rPr>
        <w:t>«Чорний ящик»</w:t>
      </w:r>
    </w:p>
    <w:p w:rsidR="005849CF" w:rsidRDefault="002A4F50" w:rsidP="00A3613D">
      <w:pPr>
        <w:pStyle w:val="ListParagraph"/>
        <w:spacing w:line="360" w:lineRule="auto"/>
        <w:ind w:left="0"/>
        <w:jc w:val="both"/>
        <w:rPr>
          <w:rFonts w:ascii="Times New Roman" w:hAnsi="Times New Roman" w:cs="Times New Roman"/>
          <w:i/>
          <w:sz w:val="28"/>
          <w:szCs w:val="28"/>
          <w:lang w:val="uk-UA"/>
        </w:rPr>
      </w:pPr>
      <w:r>
        <w:rPr>
          <w:rFonts w:ascii="Times New Roman" w:hAnsi="Times New Roman" w:cs="Times New Roman"/>
          <w:sz w:val="28"/>
          <w:szCs w:val="28"/>
          <w:lang w:val="uk-UA"/>
        </w:rPr>
        <w:t xml:space="preserve">  </w:t>
      </w:r>
      <w:r w:rsidR="00A3613D">
        <w:rPr>
          <w:rFonts w:ascii="Times New Roman" w:hAnsi="Times New Roman" w:cs="Times New Roman"/>
          <w:sz w:val="28"/>
          <w:szCs w:val="28"/>
          <w:lang w:val="uk-UA"/>
        </w:rPr>
        <w:tab/>
      </w:r>
      <w:r>
        <w:rPr>
          <w:rFonts w:ascii="Times New Roman" w:hAnsi="Times New Roman" w:cs="Times New Roman"/>
          <w:sz w:val="28"/>
          <w:szCs w:val="28"/>
          <w:lang w:val="uk-UA"/>
        </w:rPr>
        <w:t>В</w:t>
      </w:r>
      <w:r w:rsidR="005849CF">
        <w:rPr>
          <w:rFonts w:ascii="Times New Roman" w:hAnsi="Times New Roman" w:cs="Times New Roman"/>
          <w:sz w:val="28"/>
          <w:szCs w:val="28"/>
          <w:lang w:val="uk-UA"/>
        </w:rPr>
        <w:t>ідгадавши загадку, ви дізна</w:t>
      </w:r>
      <w:r>
        <w:rPr>
          <w:rFonts w:ascii="Times New Roman" w:hAnsi="Times New Roman" w:cs="Times New Roman"/>
          <w:sz w:val="28"/>
          <w:szCs w:val="28"/>
          <w:lang w:val="uk-UA"/>
        </w:rPr>
        <w:t xml:space="preserve">єтесь, що міститься міститься в </w:t>
      </w:r>
      <w:r w:rsidRPr="002A4F50">
        <w:rPr>
          <w:rFonts w:ascii="Times New Roman" w:hAnsi="Times New Roman" w:cs="Times New Roman"/>
          <w:i/>
          <w:sz w:val="28"/>
          <w:szCs w:val="28"/>
          <w:lang w:val="uk-UA"/>
        </w:rPr>
        <w:t>«чорному ящику»</w:t>
      </w:r>
      <w:r w:rsidRPr="002A4F50">
        <w:rPr>
          <w:rFonts w:ascii="Times New Roman" w:hAnsi="Times New Roman" w:cs="Times New Roman"/>
          <w:sz w:val="28"/>
          <w:szCs w:val="28"/>
          <w:lang w:val="uk-UA"/>
        </w:rPr>
        <w:t>.</w:t>
      </w:r>
      <w:r>
        <w:rPr>
          <w:rFonts w:ascii="Times New Roman" w:hAnsi="Times New Roman" w:cs="Times New Roman"/>
          <w:sz w:val="28"/>
          <w:szCs w:val="28"/>
          <w:lang w:val="uk-UA"/>
        </w:rPr>
        <w:t xml:space="preserve"> К.</w:t>
      </w:r>
      <w:r w:rsidR="005849CF">
        <w:rPr>
          <w:rFonts w:ascii="Times New Roman" w:hAnsi="Times New Roman" w:cs="Times New Roman"/>
          <w:sz w:val="28"/>
          <w:szCs w:val="28"/>
          <w:lang w:val="uk-UA"/>
        </w:rPr>
        <w:t>А. Тімірязєв сказав: «Жоден орган рослини не відчув на собі людської несправедливості тією мірою, як цей орган. До кінця ХІХ ст. він був наділений славою легковажного, пишного, але не корисного одягу для рослини». (</w:t>
      </w:r>
      <w:r w:rsidR="005849CF" w:rsidRPr="005849CF">
        <w:rPr>
          <w:rFonts w:ascii="Times New Roman" w:hAnsi="Times New Roman" w:cs="Times New Roman"/>
          <w:i/>
          <w:sz w:val="28"/>
          <w:szCs w:val="28"/>
          <w:lang w:val="uk-UA"/>
        </w:rPr>
        <w:t>Листок</w:t>
      </w:r>
      <w:r w:rsidR="005849CF">
        <w:rPr>
          <w:rFonts w:ascii="Times New Roman" w:hAnsi="Times New Roman" w:cs="Times New Roman"/>
          <w:i/>
          <w:sz w:val="28"/>
          <w:szCs w:val="28"/>
          <w:lang w:val="uk-UA"/>
        </w:rPr>
        <w:t>)</w:t>
      </w:r>
    </w:p>
    <w:p w:rsidR="005849CF" w:rsidRDefault="005849CF" w:rsidP="00F12D82">
      <w:pPr>
        <w:pStyle w:val="ListParagraph"/>
        <w:spacing w:line="360" w:lineRule="auto"/>
        <w:ind w:left="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A3613D">
        <w:rPr>
          <w:rFonts w:ascii="Times New Roman" w:hAnsi="Times New Roman" w:cs="Times New Roman"/>
          <w:sz w:val="28"/>
          <w:szCs w:val="28"/>
          <w:lang w:val="uk-UA"/>
        </w:rPr>
        <w:tab/>
      </w:r>
      <w:r>
        <w:rPr>
          <w:rFonts w:ascii="Times New Roman" w:hAnsi="Times New Roman" w:cs="Times New Roman"/>
          <w:sz w:val="28"/>
          <w:szCs w:val="28"/>
          <w:lang w:val="uk-UA"/>
        </w:rPr>
        <w:t>Але ми знаємо, що листок здійснює надзвичайно важливий процес для життя на Землі – фотосинтез, у результаті якого утворюються органічні сполуки</w:t>
      </w:r>
      <w:r w:rsidR="000A43C2">
        <w:rPr>
          <w:rFonts w:ascii="Times New Roman" w:hAnsi="Times New Roman" w:cs="Times New Roman"/>
          <w:sz w:val="28"/>
          <w:szCs w:val="28"/>
          <w:lang w:val="uk-UA"/>
        </w:rPr>
        <w:t xml:space="preserve"> </w:t>
      </w:r>
      <w:r w:rsidR="00FA2033">
        <w:rPr>
          <w:rFonts w:ascii="Times New Roman" w:hAnsi="Times New Roman" w:cs="Times New Roman"/>
          <w:sz w:val="28"/>
          <w:szCs w:val="28"/>
          <w:lang w:val="uk-UA"/>
        </w:rPr>
        <w:t>і кисень, необхідні для існування всього живого.</w:t>
      </w:r>
      <w:r w:rsidR="000A43C2">
        <w:rPr>
          <w:rFonts w:ascii="Times New Roman" w:hAnsi="Times New Roman" w:cs="Times New Roman"/>
          <w:sz w:val="28"/>
          <w:szCs w:val="28"/>
          <w:lang w:val="uk-UA"/>
        </w:rPr>
        <w:t xml:space="preserve"> Фотосинтез здійснюється у хлоропластах. Ознайомимось із будовою хлоропласта</w:t>
      </w:r>
      <w:r w:rsidR="00A3613D">
        <w:rPr>
          <w:rFonts w:ascii="Times New Roman" w:hAnsi="Times New Roman" w:cs="Times New Roman"/>
          <w:i/>
          <w:sz w:val="28"/>
          <w:szCs w:val="28"/>
          <w:lang w:val="uk-UA"/>
        </w:rPr>
        <w:t>.</w:t>
      </w:r>
    </w:p>
    <w:p w:rsidR="00425CA9" w:rsidRPr="00425CA9" w:rsidRDefault="00705AE8" w:rsidP="00A3613D">
      <w:pPr>
        <w:pStyle w:val="ListParagraph"/>
        <w:spacing w:after="0" w:line="360" w:lineRule="auto"/>
        <w:ind w:left="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A3613D">
        <w:rPr>
          <w:rFonts w:ascii="Times New Roman" w:hAnsi="Times New Roman" w:cs="Times New Roman"/>
          <w:sz w:val="28"/>
          <w:szCs w:val="28"/>
          <w:lang w:val="uk-UA"/>
        </w:rPr>
        <w:tab/>
      </w:r>
      <w:r>
        <w:rPr>
          <w:rFonts w:ascii="Times New Roman" w:hAnsi="Times New Roman" w:cs="Times New Roman"/>
          <w:sz w:val="28"/>
          <w:szCs w:val="28"/>
          <w:lang w:val="uk-UA"/>
        </w:rPr>
        <w:t>Х</w:t>
      </w:r>
      <w:r w:rsidRPr="00705AE8">
        <w:rPr>
          <w:rFonts w:ascii="Times New Roman" w:hAnsi="Times New Roman" w:cs="Times New Roman"/>
          <w:sz w:val="28"/>
          <w:szCs w:val="28"/>
          <w:lang w:val="uk-UA"/>
        </w:rPr>
        <w:t>лоропласти (з грец. chloros — зелений) - пластиди, що містять фотосинтезуючі пігменти — хлорофіли. Мають зелене забарвлення і складну внутрішню структуру. Мають вигляд двоопуклої рідше плоскоопуклої лінзи, діаметром 5–8 мкм. Зовні хлоропласт оточений гладкою ліпопротеїновою мембраною. Внутрішня оболонка утворює систему паралельних вгинань. Між ними знаходиться внутрішній простір - строма, в якій містяться тилакоїди (від грец. tylos — здуття i eidos — вигляд) - замкнуті сплющені мішечки.</w:t>
      </w:r>
      <w:r w:rsidR="00457515">
        <w:rPr>
          <w:rFonts w:ascii="Times New Roman" w:hAnsi="Times New Roman" w:cs="Times New Roman"/>
          <w:sz w:val="28"/>
          <w:szCs w:val="28"/>
          <w:lang w:val="uk-UA"/>
        </w:rPr>
        <w:t xml:space="preserve"> У тилакоїдах містяться основні (хлорофіли) і допоміжні (каротиноїди) пігменти, а також усі ферменти, необхідні для фотосинтезу.</w:t>
      </w:r>
      <w:r w:rsidRPr="00705AE8">
        <w:rPr>
          <w:rFonts w:ascii="Times New Roman" w:hAnsi="Times New Roman" w:cs="Times New Roman"/>
          <w:sz w:val="28"/>
          <w:szCs w:val="28"/>
          <w:lang w:val="uk-UA"/>
        </w:rPr>
        <w:t xml:space="preserve"> Великі тилакоїди</w:t>
      </w:r>
      <w:r w:rsidR="00226B7C">
        <w:rPr>
          <w:rFonts w:ascii="Times New Roman" w:hAnsi="Times New Roman" w:cs="Times New Roman"/>
          <w:sz w:val="28"/>
          <w:szCs w:val="28"/>
          <w:lang w:val="uk-UA"/>
        </w:rPr>
        <w:t xml:space="preserve"> (ламели)</w:t>
      </w:r>
      <w:r w:rsidRPr="00705AE8">
        <w:rPr>
          <w:rFonts w:ascii="Times New Roman" w:hAnsi="Times New Roman" w:cs="Times New Roman"/>
          <w:sz w:val="28"/>
          <w:szCs w:val="28"/>
          <w:lang w:val="uk-UA"/>
        </w:rPr>
        <w:t xml:space="preserve"> розташовані поодиноко, а дрібніші зібрані у грани, що нагадують стопки монет. На мембрані тилакоїдів є АТФ-соми – структури, до складу яких входять ферменти, що забезпечують синтез молекул АТФ.</w:t>
      </w:r>
      <w:r w:rsidR="00226B7C">
        <w:rPr>
          <w:rFonts w:ascii="Times New Roman" w:hAnsi="Times New Roman" w:cs="Times New Roman"/>
          <w:sz w:val="28"/>
          <w:szCs w:val="28"/>
          <w:lang w:val="uk-UA"/>
        </w:rPr>
        <w:t xml:space="preserve"> У стромі містяться молекули ДНК, різні типи РНК, рибосоми, зерна запасного полісахариду (переважно крохмалю).</w:t>
      </w:r>
    </w:p>
    <w:p w:rsidR="00A32C7E" w:rsidRPr="00A32C7E" w:rsidRDefault="00F12D82" w:rsidP="00A3613D">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A3613D">
        <w:rPr>
          <w:rFonts w:ascii="Times New Roman" w:hAnsi="Times New Roman" w:cs="Times New Roman"/>
          <w:sz w:val="28"/>
          <w:szCs w:val="28"/>
          <w:lang w:val="uk-UA"/>
        </w:rPr>
        <w:tab/>
      </w:r>
      <w:r w:rsidR="00A32C7E">
        <w:rPr>
          <w:rFonts w:ascii="Times New Roman" w:hAnsi="Times New Roman" w:cs="Times New Roman"/>
          <w:sz w:val="28"/>
          <w:szCs w:val="28"/>
          <w:lang w:val="uk-UA"/>
        </w:rPr>
        <w:t>Крім хлоропластів, рослини можуть містити інші пластиди</w:t>
      </w:r>
      <w:r w:rsidR="00DA160F">
        <w:rPr>
          <w:rFonts w:ascii="Times New Roman" w:hAnsi="Times New Roman" w:cs="Times New Roman"/>
          <w:i/>
          <w:sz w:val="28"/>
          <w:szCs w:val="28"/>
          <w:lang w:val="uk-UA"/>
        </w:rPr>
        <w:t>)</w:t>
      </w:r>
      <w:r w:rsidR="00A32C7E">
        <w:rPr>
          <w:rFonts w:ascii="Times New Roman" w:hAnsi="Times New Roman" w:cs="Times New Roman"/>
          <w:sz w:val="28"/>
          <w:szCs w:val="28"/>
          <w:lang w:val="uk-UA"/>
        </w:rPr>
        <w:t>. Л</w:t>
      </w:r>
      <w:r w:rsidR="00A32C7E" w:rsidRPr="00A32C7E">
        <w:rPr>
          <w:rFonts w:ascii="Times New Roman" w:hAnsi="Times New Roman" w:cs="Times New Roman"/>
          <w:sz w:val="28"/>
          <w:szCs w:val="28"/>
          <w:lang w:val="uk-UA"/>
        </w:rPr>
        <w:t xml:space="preserve">ейкопласти - незабарвлені пластиди (грец. lеіcos — білий), як правило виконують функцію запасання речовин. Наприклад, у лейкопластах бульб картоплі накопичується </w:t>
      </w:r>
      <w:r w:rsidR="00A32C7E" w:rsidRPr="00A32C7E">
        <w:rPr>
          <w:rFonts w:ascii="Times New Roman" w:hAnsi="Times New Roman" w:cs="Times New Roman"/>
          <w:sz w:val="28"/>
          <w:szCs w:val="28"/>
          <w:lang w:val="uk-UA"/>
        </w:rPr>
        <w:lastRenderedPageBreak/>
        <w:t xml:space="preserve">крохмаль. Лейкопласт вищих рослин може перетворюватися на хлоропласти або хромопласти. Розрізняють: акілопласти, які синтезують і нагромаджують крохмаль; протеїнопласти позбавлені гран, синтезують білки і відкладають їх у вигляді алейронових зерен (у насінні); олеопласти (від лат. oleum — олія), в яких утворюються і відкладаються олії (у клітинах насіння конопель, льону, рицини). </w:t>
      </w:r>
    </w:p>
    <w:p w:rsidR="00A3613D" w:rsidRDefault="00A32C7E" w:rsidP="00A3613D">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A3613D">
        <w:rPr>
          <w:rFonts w:ascii="Times New Roman" w:hAnsi="Times New Roman" w:cs="Times New Roman"/>
          <w:sz w:val="28"/>
          <w:szCs w:val="28"/>
          <w:lang w:val="uk-UA"/>
        </w:rPr>
        <w:tab/>
      </w:r>
      <w:r>
        <w:rPr>
          <w:rFonts w:ascii="Times New Roman" w:hAnsi="Times New Roman" w:cs="Times New Roman"/>
          <w:sz w:val="28"/>
          <w:szCs w:val="28"/>
          <w:lang w:val="uk-UA"/>
        </w:rPr>
        <w:t>Х</w:t>
      </w:r>
      <w:r w:rsidRPr="00A32C7E">
        <w:rPr>
          <w:rFonts w:ascii="Times New Roman" w:hAnsi="Times New Roman" w:cs="Times New Roman"/>
          <w:sz w:val="28"/>
          <w:szCs w:val="28"/>
          <w:lang w:val="uk-UA"/>
        </w:rPr>
        <w:t>ромопласти - пластиди, забарвлені в жовтий, червоний або помаранчевий колір (грец. chromos — забарвлений). Забарвлення хромопластів пов'язане з накопиченням в них каротиноїдів. Хромопласти визначають забарвлення осіннього листя, пелюсток квітів, коренеплодів, доспілих плодів. Форма хромопластів різна: куляста, тригранна, колоподібна, місяцеподібна.</w:t>
      </w:r>
    </w:p>
    <w:p w:rsidR="00D607DB" w:rsidRDefault="00D607DB" w:rsidP="00F12D82">
      <w:pPr>
        <w:pStyle w:val="ListParagraph"/>
        <w:spacing w:after="0" w:line="360" w:lineRule="auto"/>
        <w:ind w:left="0"/>
        <w:jc w:val="center"/>
        <w:rPr>
          <w:rFonts w:ascii="Times New Roman" w:hAnsi="Times New Roman" w:cs="Times New Roman"/>
          <w:b/>
          <w:color w:val="333333"/>
          <w:sz w:val="28"/>
          <w:szCs w:val="28"/>
          <w:lang w:val="uk-UA"/>
        </w:rPr>
      </w:pPr>
    </w:p>
    <w:p w:rsidR="00D607DB" w:rsidRDefault="00D607DB" w:rsidP="00F12D82">
      <w:pPr>
        <w:pStyle w:val="ListParagraph"/>
        <w:spacing w:after="0" w:line="360" w:lineRule="auto"/>
        <w:ind w:left="0"/>
        <w:jc w:val="center"/>
        <w:rPr>
          <w:rFonts w:ascii="Times New Roman" w:hAnsi="Times New Roman" w:cs="Times New Roman"/>
          <w:b/>
          <w:color w:val="333333"/>
          <w:sz w:val="28"/>
          <w:szCs w:val="28"/>
          <w:lang w:val="uk-UA"/>
        </w:rPr>
      </w:pPr>
    </w:p>
    <w:p w:rsidR="00F12D82" w:rsidRDefault="00F12D82" w:rsidP="00F12D82">
      <w:pPr>
        <w:pStyle w:val="ListParagraph"/>
        <w:spacing w:after="0" w:line="360" w:lineRule="auto"/>
        <w:ind w:left="0"/>
        <w:jc w:val="center"/>
        <w:rPr>
          <w:rFonts w:ascii="Times New Roman" w:hAnsi="Times New Roman" w:cs="Times New Roman"/>
          <w:b/>
          <w:sz w:val="28"/>
          <w:szCs w:val="28"/>
          <w:lang w:val="uk-UA"/>
        </w:rPr>
      </w:pPr>
      <w:r w:rsidRPr="00C340DD">
        <w:rPr>
          <w:rFonts w:ascii="Times New Roman" w:hAnsi="Times New Roman" w:cs="Times New Roman"/>
          <w:b/>
          <w:color w:val="333333"/>
          <w:sz w:val="28"/>
          <w:szCs w:val="28"/>
          <w:lang w:val="uk-UA"/>
        </w:rPr>
        <w:t xml:space="preserve">Розповідь групи </w:t>
      </w:r>
      <w:r>
        <w:rPr>
          <w:rFonts w:ascii="Times New Roman" w:hAnsi="Times New Roman" w:cs="Times New Roman"/>
          <w:b/>
          <w:sz w:val="28"/>
          <w:szCs w:val="28"/>
          <w:lang w:val="uk-UA"/>
        </w:rPr>
        <w:t>«Дослідники</w:t>
      </w:r>
      <w:r w:rsidRPr="00C340DD">
        <w:rPr>
          <w:rFonts w:ascii="Times New Roman" w:hAnsi="Times New Roman" w:cs="Times New Roman"/>
          <w:b/>
          <w:sz w:val="28"/>
          <w:szCs w:val="28"/>
          <w:lang w:val="uk-UA"/>
        </w:rPr>
        <w:t>»</w:t>
      </w:r>
      <w:r w:rsidR="00A3613D">
        <w:rPr>
          <w:rFonts w:ascii="Times New Roman" w:hAnsi="Times New Roman" w:cs="Times New Roman"/>
          <w:b/>
          <w:sz w:val="28"/>
          <w:szCs w:val="28"/>
          <w:lang w:val="uk-UA"/>
        </w:rPr>
        <w:t xml:space="preserve"> </w:t>
      </w:r>
      <w:r w:rsidR="00A3613D" w:rsidRPr="00A3613D">
        <w:rPr>
          <w:rFonts w:ascii="Times New Roman" w:hAnsi="Times New Roman" w:cs="Times New Roman"/>
          <w:i/>
          <w:sz w:val="28"/>
          <w:szCs w:val="28"/>
          <w:lang w:val="uk-UA"/>
        </w:rPr>
        <w:t>(випереджаюче завдання)</w:t>
      </w:r>
    </w:p>
    <w:p w:rsidR="00F12D82" w:rsidRDefault="00F12D82" w:rsidP="00F12D82">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A3613D">
        <w:rPr>
          <w:rFonts w:ascii="Times New Roman" w:hAnsi="Times New Roman" w:cs="Times New Roman"/>
          <w:sz w:val="28"/>
          <w:szCs w:val="28"/>
          <w:lang w:val="uk-UA"/>
        </w:rPr>
        <w:tab/>
      </w:r>
      <w:r>
        <w:rPr>
          <w:rFonts w:ascii="Times New Roman" w:hAnsi="Times New Roman" w:cs="Times New Roman"/>
          <w:sz w:val="28"/>
          <w:szCs w:val="28"/>
          <w:lang w:val="uk-UA"/>
        </w:rPr>
        <w:t>Пластиди всіх типів мають спільне походження: усі вони виникають із первинних пластид твірної тканини – дрібних (до 1 мкм) пухирців, оточених двома мембранами. Крім того, пластиди одного типу здатні перетворюватись на пластиди іншого. Але тільки в напрямку: лейкопласти, хлоропласти, хромопласти. Це пов</w:t>
      </w:r>
      <w:r w:rsidRPr="00376931">
        <w:rPr>
          <w:rFonts w:ascii="Times New Roman" w:hAnsi="Times New Roman" w:cs="Times New Roman"/>
          <w:sz w:val="28"/>
          <w:szCs w:val="28"/>
          <w:lang w:val="uk-UA"/>
        </w:rPr>
        <w:t>’</w:t>
      </w:r>
      <w:r>
        <w:rPr>
          <w:rFonts w:ascii="Times New Roman" w:hAnsi="Times New Roman" w:cs="Times New Roman"/>
          <w:sz w:val="28"/>
          <w:szCs w:val="28"/>
          <w:lang w:val="uk-UA"/>
        </w:rPr>
        <w:t xml:space="preserve">язано з будовою внутрішньої системи мембран. На відміну від хлоропластів, внутрішня мембрана лейкопластів і хромопластів може утворювати лише нечисленні тилакоїди. На світлі в первинних пластидах формується складна система мембран, синтезується хлорофіл, і вони перетворююся на хлоропласти. На хлоропласти можуть перетворюватись і лейкопласти. У справедливості цих слів </w:t>
      </w:r>
      <w:r w:rsidR="00A20B3A">
        <w:rPr>
          <w:rFonts w:ascii="Times New Roman" w:hAnsi="Times New Roman" w:cs="Times New Roman"/>
          <w:sz w:val="28"/>
          <w:szCs w:val="28"/>
          <w:lang w:val="uk-UA"/>
        </w:rPr>
        <w:t>ми переконал</w:t>
      </w:r>
      <w:r>
        <w:rPr>
          <w:rFonts w:ascii="Times New Roman" w:hAnsi="Times New Roman" w:cs="Times New Roman"/>
          <w:sz w:val="28"/>
          <w:szCs w:val="28"/>
          <w:lang w:val="uk-UA"/>
        </w:rPr>
        <w:t xml:space="preserve">ись, </w:t>
      </w:r>
      <w:r w:rsidR="00A20B3A" w:rsidRPr="00A3613D">
        <w:rPr>
          <w:rFonts w:ascii="Times New Roman" w:hAnsi="Times New Roman" w:cs="Times New Roman"/>
          <w:i/>
          <w:sz w:val="28"/>
          <w:szCs w:val="28"/>
          <w:lang w:val="uk-UA"/>
        </w:rPr>
        <w:t>виконавши дослід: витримал</w:t>
      </w:r>
      <w:r w:rsidRPr="00A3613D">
        <w:rPr>
          <w:rFonts w:ascii="Times New Roman" w:hAnsi="Times New Roman" w:cs="Times New Roman"/>
          <w:i/>
          <w:sz w:val="28"/>
          <w:szCs w:val="28"/>
          <w:lang w:val="uk-UA"/>
        </w:rPr>
        <w:t>и бульбу картоплі на світлі.</w:t>
      </w:r>
      <w:r w:rsidRPr="00A20B3A">
        <w:rPr>
          <w:rFonts w:ascii="Times New Roman" w:hAnsi="Times New Roman" w:cs="Times New Roman"/>
          <w:b/>
          <w:i/>
          <w:sz w:val="28"/>
          <w:szCs w:val="28"/>
          <w:lang w:val="uk-UA"/>
        </w:rPr>
        <w:t xml:space="preserve"> </w:t>
      </w:r>
      <w:r>
        <w:rPr>
          <w:rFonts w:ascii="Times New Roman" w:hAnsi="Times New Roman" w:cs="Times New Roman"/>
          <w:sz w:val="28"/>
          <w:szCs w:val="28"/>
          <w:lang w:val="uk-UA"/>
        </w:rPr>
        <w:t>До досліду бульба мала білий відтінок, що свідчить про наявність лейкопластів у ній, а після тривалого перебування на сонці бульба позеленіла</w:t>
      </w:r>
      <w:r w:rsidR="00A20B3A">
        <w:rPr>
          <w:rFonts w:ascii="Times New Roman" w:hAnsi="Times New Roman" w:cs="Times New Roman"/>
          <w:sz w:val="28"/>
          <w:szCs w:val="28"/>
          <w:lang w:val="uk-UA"/>
        </w:rPr>
        <w:t xml:space="preserve"> </w:t>
      </w:r>
      <w:r w:rsidR="00A20B3A" w:rsidRPr="00A20B3A">
        <w:rPr>
          <w:rFonts w:ascii="Times New Roman" w:hAnsi="Times New Roman" w:cs="Times New Roman"/>
          <w:i/>
          <w:sz w:val="28"/>
          <w:szCs w:val="28"/>
          <w:lang w:val="uk-UA"/>
        </w:rPr>
        <w:t>(демонструють білі та позеленілі бульби картоплі)</w:t>
      </w:r>
      <w:r w:rsidRPr="00A20B3A">
        <w:rPr>
          <w:rFonts w:ascii="Times New Roman" w:hAnsi="Times New Roman" w:cs="Times New Roman"/>
          <w:i/>
          <w:sz w:val="28"/>
          <w:szCs w:val="28"/>
          <w:lang w:val="uk-UA"/>
        </w:rPr>
        <w:t>.</w:t>
      </w:r>
      <w:r>
        <w:rPr>
          <w:rFonts w:ascii="Times New Roman" w:hAnsi="Times New Roman" w:cs="Times New Roman"/>
          <w:sz w:val="28"/>
          <w:szCs w:val="28"/>
          <w:lang w:val="uk-UA"/>
        </w:rPr>
        <w:t xml:space="preserve"> Звідси можна зробити висновок, що на світлі в клітинах покривної тканини картоплі утворюється хлорофіл і формуються грани. Лейкопласти перетворюються на хлоропласти.</w:t>
      </w:r>
    </w:p>
    <w:p w:rsidR="00F12D82" w:rsidRDefault="00F12D82" w:rsidP="00F12D82">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  </w:t>
      </w:r>
      <w:r w:rsidR="00A3613D">
        <w:rPr>
          <w:rFonts w:ascii="Times New Roman" w:hAnsi="Times New Roman" w:cs="Times New Roman"/>
          <w:sz w:val="28"/>
          <w:szCs w:val="28"/>
          <w:lang w:val="uk-UA"/>
        </w:rPr>
        <w:tab/>
      </w:r>
      <w:r>
        <w:rPr>
          <w:rFonts w:ascii="Times New Roman" w:hAnsi="Times New Roman" w:cs="Times New Roman"/>
          <w:sz w:val="28"/>
          <w:szCs w:val="28"/>
          <w:lang w:val="uk-UA"/>
        </w:rPr>
        <w:t xml:space="preserve">Разом із хлорофілом на світлі в картоплі утворюється природний токсин – соланін, який шкідливий для людини. Він негативно впливає на роботу нервової системи, може спричинити розлад шлунка і головний біль. Варіння й обсмажування не знищують токсини. </w:t>
      </w:r>
    </w:p>
    <w:p w:rsidR="00F12D82" w:rsidRDefault="00F12D82" w:rsidP="00F12D82">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A3613D">
        <w:rPr>
          <w:rFonts w:ascii="Times New Roman" w:hAnsi="Times New Roman" w:cs="Times New Roman"/>
          <w:sz w:val="28"/>
          <w:szCs w:val="28"/>
          <w:lang w:val="uk-UA"/>
        </w:rPr>
        <w:tab/>
      </w:r>
      <w:r>
        <w:rPr>
          <w:rFonts w:ascii="Times New Roman" w:hAnsi="Times New Roman" w:cs="Times New Roman"/>
          <w:sz w:val="28"/>
          <w:szCs w:val="28"/>
          <w:lang w:val="uk-UA"/>
        </w:rPr>
        <w:t>Під час старіння листків та стебел, дозрівання плодів, в осінній час спостерігається руйнування хлорофілу та утворення із хлоропластів хромопластів, які накопичують кристали каротиноїдів, типові для певного виду рослин. Тому листки втрачають зелене забарвлення і стають червоними, жовтими, оранжевими</w:t>
      </w:r>
      <w:r w:rsidR="00A20B3A">
        <w:rPr>
          <w:rFonts w:ascii="Times New Roman" w:hAnsi="Times New Roman" w:cs="Times New Roman"/>
          <w:sz w:val="28"/>
          <w:szCs w:val="28"/>
          <w:lang w:val="uk-UA"/>
        </w:rPr>
        <w:t xml:space="preserve"> </w:t>
      </w:r>
      <w:r w:rsidR="00A20B3A" w:rsidRPr="00A20B3A">
        <w:rPr>
          <w:rFonts w:ascii="Times New Roman" w:hAnsi="Times New Roman" w:cs="Times New Roman"/>
          <w:i/>
          <w:sz w:val="28"/>
          <w:szCs w:val="28"/>
          <w:lang w:val="uk-UA"/>
        </w:rPr>
        <w:t>(демонструють</w:t>
      </w:r>
      <w:r w:rsidR="00A20B3A">
        <w:rPr>
          <w:rFonts w:ascii="Times New Roman" w:hAnsi="Times New Roman" w:cs="Times New Roman"/>
          <w:i/>
          <w:sz w:val="28"/>
          <w:szCs w:val="28"/>
          <w:lang w:val="uk-UA"/>
        </w:rPr>
        <w:t xml:space="preserve"> листки різного забарвлення).</w:t>
      </w:r>
      <w:r w:rsidR="00A20B3A" w:rsidRPr="00A20B3A">
        <w:rPr>
          <w:rFonts w:ascii="Times New Roman" w:hAnsi="Times New Roman" w:cs="Times New Roman"/>
          <w:i/>
          <w:sz w:val="28"/>
          <w:szCs w:val="28"/>
          <w:lang w:val="uk-UA"/>
        </w:rPr>
        <w:t xml:space="preserve"> </w:t>
      </w:r>
    </w:p>
    <w:p w:rsidR="00F12D82" w:rsidRDefault="00F12D82" w:rsidP="00F12D82">
      <w:pPr>
        <w:pStyle w:val="ListParagraph"/>
        <w:spacing w:after="0" w:line="360" w:lineRule="auto"/>
        <w:ind w:left="0"/>
        <w:jc w:val="both"/>
        <w:rPr>
          <w:rFonts w:ascii="Times New Roman" w:hAnsi="Times New Roman" w:cs="Times New Roman"/>
          <w:b/>
          <w:sz w:val="28"/>
          <w:szCs w:val="28"/>
          <w:lang w:val="uk-UA"/>
        </w:rPr>
      </w:pPr>
    </w:p>
    <w:p w:rsidR="00EC67B6" w:rsidRDefault="00A3613D" w:rsidP="00EC67B6">
      <w:pPr>
        <w:pStyle w:val="ListParagraph"/>
        <w:spacing w:after="0" w:line="360" w:lineRule="auto"/>
        <w:ind w:left="0"/>
        <w:jc w:val="center"/>
        <w:rPr>
          <w:rFonts w:ascii="Times New Roman" w:hAnsi="Times New Roman" w:cs="Times New Roman"/>
          <w:b/>
          <w:sz w:val="28"/>
          <w:szCs w:val="28"/>
          <w:lang w:val="uk-UA"/>
        </w:rPr>
      </w:pPr>
      <w:r>
        <w:rPr>
          <w:rFonts w:ascii="Times New Roman" w:hAnsi="Times New Roman" w:cs="Times New Roman"/>
          <w:b/>
          <w:sz w:val="28"/>
          <w:szCs w:val="28"/>
          <w:lang w:val="uk-UA"/>
        </w:rPr>
        <w:t>V</w:t>
      </w:r>
      <w:r w:rsidR="00EC67B6" w:rsidRPr="00EC67B6">
        <w:rPr>
          <w:rFonts w:ascii="Times New Roman" w:hAnsi="Times New Roman" w:cs="Times New Roman"/>
          <w:b/>
          <w:sz w:val="28"/>
          <w:szCs w:val="28"/>
          <w:lang w:val="uk-UA"/>
        </w:rPr>
        <w:t>.</w:t>
      </w:r>
      <w:r w:rsidR="00EC67B6">
        <w:rPr>
          <w:rFonts w:ascii="Times New Roman" w:hAnsi="Times New Roman" w:cs="Times New Roman"/>
          <w:b/>
          <w:sz w:val="28"/>
          <w:szCs w:val="28"/>
          <w:lang w:val="uk-UA"/>
        </w:rPr>
        <w:t xml:space="preserve"> </w:t>
      </w:r>
      <w:r w:rsidR="00EC67B6" w:rsidRPr="00EC67B6">
        <w:rPr>
          <w:rFonts w:ascii="Times New Roman" w:hAnsi="Times New Roman" w:cs="Times New Roman"/>
          <w:b/>
          <w:sz w:val="28"/>
          <w:szCs w:val="28"/>
          <w:lang w:val="uk-UA"/>
        </w:rPr>
        <w:t>Узагальнення та систематизація вивченого матеріалу</w:t>
      </w:r>
    </w:p>
    <w:p w:rsidR="00EC67B6" w:rsidRPr="00EC67B6" w:rsidRDefault="00EC67B6" w:rsidP="00EC67B6">
      <w:pPr>
        <w:spacing w:after="0"/>
        <w:jc w:val="center"/>
        <w:rPr>
          <w:rFonts w:ascii="Times New Roman" w:hAnsi="Times New Roman" w:cs="Times New Roman"/>
          <w:b/>
          <w:sz w:val="28"/>
          <w:szCs w:val="28"/>
          <w:lang w:val="uk-UA"/>
        </w:rPr>
      </w:pPr>
      <w:r w:rsidRPr="00EC67B6">
        <w:rPr>
          <w:rFonts w:ascii="Times New Roman" w:hAnsi="Times New Roman" w:cs="Times New Roman"/>
          <w:b/>
          <w:sz w:val="28"/>
          <w:szCs w:val="28"/>
          <w:lang w:val="uk-UA"/>
        </w:rPr>
        <w:t>1. Порівняння мітохондрій та хлоропластів за допомогою діаграми Вена</w:t>
      </w:r>
    </w:p>
    <w:p w:rsidR="00EC67B6" w:rsidRPr="00A32C7E" w:rsidRDefault="00EC67B6" w:rsidP="00EC67B6">
      <w:pPr>
        <w:pStyle w:val="ListParagraph"/>
        <w:tabs>
          <w:tab w:val="left" w:pos="426"/>
        </w:tabs>
        <w:ind w:left="0"/>
        <w:jc w:val="center"/>
        <w:rPr>
          <w:rFonts w:ascii="Times New Roman" w:hAnsi="Times New Roman" w:cs="Times New Roman"/>
          <w:sz w:val="28"/>
          <w:szCs w:val="28"/>
          <w:lang w:val="uk-UA"/>
        </w:rPr>
      </w:pPr>
    </w:p>
    <w:p w:rsidR="00753EF5" w:rsidRDefault="00753EF5" w:rsidP="00EC67B6">
      <w:pPr>
        <w:pStyle w:val="ListParagraph"/>
        <w:spacing w:after="0" w:line="240" w:lineRule="auto"/>
        <w:ind w:left="0"/>
        <w:jc w:val="both"/>
        <w:rPr>
          <w:rFonts w:ascii="Times New Roman" w:hAnsi="Times New Roman" w:cs="Times New Roman"/>
          <w:sz w:val="28"/>
          <w:szCs w:val="28"/>
          <w:lang w:val="uk-UA"/>
        </w:rPr>
      </w:pPr>
    </w:p>
    <w:p w:rsidR="00753EF5" w:rsidRDefault="00753EF5" w:rsidP="00EC67B6">
      <w:pPr>
        <w:pStyle w:val="ListParagraph"/>
        <w:spacing w:after="0" w:line="240" w:lineRule="auto"/>
        <w:ind w:left="0"/>
        <w:jc w:val="both"/>
        <w:rPr>
          <w:rFonts w:ascii="Times New Roman" w:hAnsi="Times New Roman" w:cs="Times New Roman"/>
          <w:sz w:val="28"/>
          <w:szCs w:val="28"/>
          <w:lang w:val="uk-UA"/>
        </w:rPr>
      </w:pPr>
    </w:p>
    <w:p w:rsidR="00EC67B6" w:rsidRPr="00A32C7E" w:rsidRDefault="00EC67B6" w:rsidP="00EC67B6">
      <w:pPr>
        <w:pStyle w:val="ListParagraph"/>
        <w:spacing w:after="0" w:line="240" w:lineRule="auto"/>
        <w:ind w:left="0"/>
        <w:jc w:val="both"/>
        <w:rPr>
          <w:rFonts w:ascii="Times New Roman" w:hAnsi="Times New Roman" w:cs="Times New Roman"/>
          <w:sz w:val="28"/>
          <w:szCs w:val="28"/>
          <w:lang w:val="uk-UA"/>
        </w:rPr>
      </w:pPr>
      <w:r>
        <w:rPr>
          <w:rFonts w:ascii="Times New Roman" w:hAnsi="Times New Roman" w:cs="Times New Roman"/>
          <w:noProof/>
          <w:sz w:val="28"/>
          <w:szCs w:val="28"/>
          <w:lang w:val="en-US"/>
        </w:rPr>
        <mc:AlternateContent>
          <mc:Choice Requires="wps">
            <w:drawing>
              <wp:anchor distT="0" distB="0" distL="114300" distR="114300" simplePos="0" relativeHeight="251674624" behindDoc="0" locked="0" layoutInCell="1" allowOverlap="1" wp14:anchorId="01B8DF3F" wp14:editId="2C5922B8">
                <wp:simplePos x="0" y="0"/>
                <wp:positionH relativeFrom="column">
                  <wp:posOffset>2004695</wp:posOffset>
                </wp:positionH>
                <wp:positionV relativeFrom="paragraph">
                  <wp:posOffset>163195</wp:posOffset>
                </wp:positionV>
                <wp:extent cx="4059555" cy="1638300"/>
                <wp:effectExtent l="0" t="0" r="17145" b="19050"/>
                <wp:wrapNone/>
                <wp:docPr id="15" name="Овал 15"/>
                <wp:cNvGraphicFramePr/>
                <a:graphic xmlns:a="http://schemas.openxmlformats.org/drawingml/2006/main">
                  <a:graphicData uri="http://schemas.microsoft.com/office/word/2010/wordprocessingShape">
                    <wps:wsp>
                      <wps:cNvSpPr/>
                      <wps:spPr>
                        <a:xfrm>
                          <a:off x="0" y="0"/>
                          <a:ext cx="4059555" cy="1638300"/>
                        </a:xfrm>
                        <a:prstGeom prst="ellipse">
                          <a:avLst/>
                        </a:prstGeom>
                        <a:noFill/>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id="Овал 15" o:spid="_x0000_s1026" style="position:absolute;margin-left:157.85pt;margin-top:12.85pt;width:319.65pt;height:129pt;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" filled="f" strokecolor="black [3200]" strokeweight="2pt"/>
            </w:pict>
          </mc:Fallback>
        </mc:AlternateContent>
      </w:r>
    </w:p>
    <w:p w:rsidR="00EC67B6" w:rsidRPr="00A32C7E" w:rsidRDefault="00091EEC" w:rsidP="00EC67B6">
      <w:pPr>
        <w:pStyle w:val="ListParagraph"/>
        <w:spacing w:after="0" w:line="240" w:lineRule="auto"/>
        <w:ind w:left="0"/>
        <w:jc w:val="both"/>
        <w:rPr>
          <w:rFonts w:ascii="Times New Roman" w:hAnsi="Times New Roman" w:cs="Times New Roman"/>
          <w:sz w:val="28"/>
          <w:szCs w:val="28"/>
          <w:lang w:val="uk-UA"/>
        </w:rPr>
      </w:pPr>
      <w:r w:rsidRPr="00B13701">
        <w:rPr>
          <w:rFonts w:ascii="Times New Roman" w:hAnsi="Times New Roman" w:cs="Times New Roman"/>
          <w:noProof/>
          <w:sz w:val="28"/>
          <w:szCs w:val="28"/>
          <w:lang w:val="en-US"/>
        </w:rPr>
        <mc:AlternateContent>
          <mc:Choice Requires="wps">
            <w:drawing>
              <wp:anchor distT="0" distB="0" distL="114300" distR="114300" simplePos="0" relativeHeight="251676672" behindDoc="0" locked="0" layoutInCell="1" allowOverlap="1" wp14:anchorId="494A7505" wp14:editId="4878230C">
                <wp:simplePos x="0" y="0"/>
                <wp:positionH relativeFrom="column">
                  <wp:posOffset>1259205</wp:posOffset>
                </wp:positionH>
                <wp:positionV relativeFrom="paragraph">
                  <wp:posOffset>150419</wp:posOffset>
                </wp:positionV>
                <wp:extent cx="1463040" cy="548640"/>
                <wp:effectExtent l="0" t="0" r="0" b="3810"/>
                <wp:wrapNone/>
                <wp:docPr id="16" name="Текстове пол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3040" cy="548640"/>
                        </a:xfrm>
                        <a:prstGeom prst="rect">
                          <a:avLst/>
                        </a:prstGeom>
                        <a:noFill/>
                        <a:ln w="9525">
                          <a:noFill/>
                          <a:miter lim="800000"/>
                          <a:headEnd/>
                          <a:tailEnd/>
                        </a:ln>
                      </wps:spPr>
                      <wps:txbx>
                        <w:txbxContent>
                          <w:p w:rsidR="00EC67B6" w:rsidRPr="00EC67B6" w:rsidRDefault="00091EEC" w:rsidP="00EC67B6">
                            <w:pPr>
                              <w:rPr>
                                <w:b/>
                                <w:sz w:val="28"/>
                                <w:szCs w:val="28"/>
                              </w:rPr>
                            </w:pPr>
                            <w:r>
                              <w:rPr>
                                <w:b/>
                                <w:sz w:val="28"/>
                                <w:szCs w:val="28"/>
                                <w:lang w:val="uk-UA"/>
                              </w:rPr>
                              <w:t>М</w:t>
                            </w:r>
                            <w:r w:rsidR="00EC67B6" w:rsidRPr="00EC67B6">
                              <w:rPr>
                                <w:b/>
                                <w:sz w:val="28"/>
                                <w:szCs w:val="28"/>
                                <w:lang w:val="uk-UA"/>
                              </w:rPr>
                              <w:t>ітохондрії</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Текстове поле 2" o:spid="_x0000_s1026" type="#_x0000_t202" style="position:absolute;left:0;text-align:left;margin-left:99.15pt;margin-top:11.85pt;width:115.2pt;height:43.2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" filled="f" stroked="f">
                <v:textbox>
                  <w:txbxContent>
                    <w:p w:rsidR="00EC67B6" w:rsidRPr="00EC67B6" w:rsidRDefault="00091EEC" w:rsidP="00EC67B6">
                      <w:pPr>
                        <w:rPr>
                          <w:b/>
                          <w:sz w:val="28"/>
                          <w:szCs w:val="28"/>
                        </w:rPr>
                      </w:pPr>
                      <w:r>
                        <w:rPr>
                          <w:b/>
                          <w:sz w:val="28"/>
                          <w:szCs w:val="28"/>
                          <w:lang w:val="uk-UA"/>
                        </w:rPr>
                        <w:t>М</w:t>
                      </w:r>
                      <w:r w:rsidR="00EC67B6" w:rsidRPr="00EC67B6">
                        <w:rPr>
                          <w:b/>
                          <w:sz w:val="28"/>
                          <w:szCs w:val="28"/>
                          <w:lang w:val="uk-UA"/>
                        </w:rPr>
                        <w:t>ітохондрії</w:t>
                      </w:r>
                    </w:p>
                  </w:txbxContent>
                </v:textbox>
              </v:shape>
            </w:pict>
          </mc:Fallback>
        </mc:AlternateContent>
      </w:r>
      <w:r>
        <w:rPr>
          <w:rFonts w:ascii="Times New Roman" w:hAnsi="Times New Roman" w:cs="Times New Roman"/>
          <w:noProof/>
          <w:sz w:val="28"/>
          <w:szCs w:val="28"/>
          <w:lang w:val="en-US"/>
        </w:rPr>
        <mc:AlternateContent>
          <mc:Choice Requires="wps">
            <w:drawing>
              <wp:anchor distT="0" distB="0" distL="114300" distR="114300" simplePos="0" relativeHeight="251673600" behindDoc="0" locked="0" layoutInCell="1" allowOverlap="1" wp14:anchorId="7A02B15B" wp14:editId="545AF19C">
                <wp:simplePos x="0" y="0"/>
                <wp:positionH relativeFrom="column">
                  <wp:posOffset>336550</wp:posOffset>
                </wp:positionH>
                <wp:positionV relativeFrom="paragraph">
                  <wp:posOffset>25400</wp:posOffset>
                </wp:positionV>
                <wp:extent cx="4512945" cy="1601470"/>
                <wp:effectExtent l="0" t="0" r="20955" b="17780"/>
                <wp:wrapNone/>
                <wp:docPr id="14" name="Овал 14"/>
                <wp:cNvGraphicFramePr/>
                <a:graphic xmlns:a="http://schemas.openxmlformats.org/drawingml/2006/main">
                  <a:graphicData uri="http://schemas.microsoft.com/office/word/2010/wordprocessingShape">
                    <wps:wsp>
                      <wps:cNvSpPr/>
                      <wps:spPr>
                        <a:xfrm>
                          <a:off x="0" y="0"/>
                          <a:ext cx="4512945" cy="1601470"/>
                        </a:xfrm>
                        <a:prstGeom prst="ellipse">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id="Овал 14" o:spid="_x0000_s1026" style="position:absolute;margin-left:26.5pt;margin-top:2pt;width:355.35pt;height:126.1pt;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" fillcolor="white [3201]" strokecolor="black [3200]" strokeweight="2pt"/>
            </w:pict>
          </mc:Fallback>
        </mc:AlternateContent>
      </w:r>
      <w:r w:rsidR="00EC67B6" w:rsidRPr="00B13701">
        <w:rPr>
          <w:rFonts w:ascii="Times New Roman" w:hAnsi="Times New Roman" w:cs="Times New Roman"/>
          <w:b/>
          <w:noProof/>
          <w:sz w:val="28"/>
          <w:szCs w:val="28"/>
          <w:lang w:val="en-US"/>
        </w:rPr>
        <mc:AlternateContent>
          <mc:Choice Requires="wps">
            <w:drawing>
              <wp:anchor distT="0" distB="0" distL="114300" distR="114300" simplePos="0" relativeHeight="251675648" behindDoc="0" locked="0" layoutInCell="1" allowOverlap="1" wp14:anchorId="3418B1B8" wp14:editId="3266A5E7">
                <wp:simplePos x="0" y="0"/>
                <wp:positionH relativeFrom="column">
                  <wp:posOffset>4198721</wp:posOffset>
                </wp:positionH>
                <wp:positionV relativeFrom="paragraph">
                  <wp:posOffset>25400</wp:posOffset>
                </wp:positionV>
                <wp:extent cx="1806575" cy="467995"/>
                <wp:effectExtent l="0" t="0" r="0" b="0"/>
                <wp:wrapNone/>
                <wp:docPr id="13" name="Текстове пол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6575" cy="467995"/>
                        </a:xfrm>
                        <a:prstGeom prst="rect">
                          <a:avLst/>
                        </a:prstGeom>
                        <a:noFill/>
                        <a:ln w="9525">
                          <a:noFill/>
                          <a:miter lim="800000"/>
                          <a:headEnd/>
                          <a:tailEnd/>
                        </a:ln>
                      </wps:spPr>
                      <wps:txbx>
                        <w:txbxContent>
                          <w:p w:rsidR="00EC67B6" w:rsidRPr="00EC67B6" w:rsidRDefault="00091EEC" w:rsidP="00EC67B6">
                            <w:pPr>
                              <w:rPr>
                                <w:b/>
                                <w:sz w:val="28"/>
                                <w:szCs w:val="28"/>
                              </w:rPr>
                            </w:pPr>
                            <w:r>
                              <w:rPr>
                                <w:b/>
                                <w:sz w:val="28"/>
                                <w:szCs w:val="28"/>
                                <w:lang w:val="uk-UA"/>
                              </w:rPr>
                              <w:t>Х</w:t>
                            </w:r>
                            <w:r w:rsidR="00EC67B6" w:rsidRPr="00EC67B6">
                              <w:rPr>
                                <w:b/>
                                <w:sz w:val="28"/>
                                <w:szCs w:val="28"/>
                                <w:lang w:val="uk-UA"/>
                              </w:rPr>
                              <w:t>лоропласти</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330.6pt;margin-top:2pt;width:142.25pt;height:36.8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" filled="f" stroked="f">
                <v:textbox>
                  <w:txbxContent>
                    <w:p w:rsidR="00EC67B6" w:rsidRPr="00EC67B6" w:rsidRDefault="00091EEC" w:rsidP="00EC67B6">
                      <w:pPr>
                        <w:rPr>
                          <w:b/>
                          <w:sz w:val="28"/>
                          <w:szCs w:val="28"/>
                        </w:rPr>
                      </w:pPr>
                      <w:r>
                        <w:rPr>
                          <w:b/>
                          <w:sz w:val="28"/>
                          <w:szCs w:val="28"/>
                          <w:lang w:val="uk-UA"/>
                        </w:rPr>
                        <w:t>Х</w:t>
                      </w:r>
                      <w:r w:rsidR="00EC67B6" w:rsidRPr="00EC67B6">
                        <w:rPr>
                          <w:b/>
                          <w:sz w:val="28"/>
                          <w:szCs w:val="28"/>
                          <w:lang w:val="uk-UA"/>
                        </w:rPr>
                        <w:t>лоропласти</w:t>
                      </w:r>
                    </w:p>
                  </w:txbxContent>
                </v:textbox>
              </v:shape>
            </w:pict>
          </mc:Fallback>
        </mc:AlternateContent>
      </w:r>
    </w:p>
    <w:p w:rsidR="00EC67B6" w:rsidRPr="00A32C7E" w:rsidRDefault="00EC67B6" w:rsidP="00EC67B6">
      <w:pPr>
        <w:pStyle w:val="ListParagraph"/>
        <w:spacing w:after="0" w:line="240" w:lineRule="auto"/>
        <w:ind w:left="0"/>
        <w:jc w:val="both"/>
        <w:rPr>
          <w:rFonts w:ascii="Times New Roman" w:hAnsi="Times New Roman" w:cs="Times New Roman"/>
          <w:sz w:val="28"/>
          <w:szCs w:val="28"/>
          <w:lang w:val="uk-UA"/>
        </w:rPr>
      </w:pPr>
    </w:p>
    <w:p w:rsidR="00EC67B6" w:rsidRPr="00B814FF" w:rsidRDefault="00EC67B6" w:rsidP="00EC67B6">
      <w:pPr>
        <w:pStyle w:val="NormalWeb"/>
        <w:shd w:val="clear" w:color="auto" w:fill="FFFFFF"/>
        <w:spacing w:before="0" w:beforeAutospacing="0" w:after="0" w:afterAutospacing="0" w:line="240" w:lineRule="atLeast"/>
        <w:jc w:val="both"/>
        <w:textAlignment w:val="baseline"/>
        <w:rPr>
          <w:color w:val="333333"/>
          <w:sz w:val="28"/>
          <w:szCs w:val="28"/>
          <w:lang w:val="uk-UA"/>
        </w:rPr>
      </w:pPr>
    </w:p>
    <w:p w:rsidR="00F12D82" w:rsidRPr="00A32C7E" w:rsidRDefault="00F12D82" w:rsidP="00F12D82">
      <w:pPr>
        <w:spacing w:after="0" w:line="360" w:lineRule="auto"/>
        <w:jc w:val="both"/>
        <w:rPr>
          <w:rFonts w:ascii="Times New Roman" w:hAnsi="Times New Roman" w:cs="Times New Roman"/>
          <w:sz w:val="28"/>
          <w:szCs w:val="28"/>
          <w:lang w:val="uk-UA"/>
        </w:rPr>
      </w:pPr>
    </w:p>
    <w:p w:rsidR="00424B62" w:rsidRDefault="00A32C7E" w:rsidP="00F12D82">
      <w:pPr>
        <w:spacing w:after="0" w:line="360" w:lineRule="auto"/>
        <w:jc w:val="both"/>
        <w:rPr>
          <w:rFonts w:ascii="Times New Roman" w:hAnsi="Times New Roman" w:cs="Times New Roman"/>
          <w:b/>
          <w:i/>
          <w:sz w:val="28"/>
          <w:szCs w:val="28"/>
          <w:lang w:val="uk-UA"/>
        </w:rPr>
      </w:pPr>
      <w:r>
        <w:rPr>
          <w:rFonts w:ascii="Times New Roman" w:hAnsi="Times New Roman" w:cs="Times New Roman"/>
          <w:sz w:val="28"/>
          <w:szCs w:val="28"/>
          <w:lang w:val="uk-UA"/>
        </w:rPr>
        <w:t xml:space="preserve">  </w:t>
      </w:r>
      <w:r w:rsidR="00D607DB">
        <w:rPr>
          <w:rFonts w:ascii="Times New Roman" w:hAnsi="Times New Roman" w:cs="Times New Roman"/>
          <w:sz w:val="28"/>
          <w:szCs w:val="28"/>
          <w:lang w:val="uk-UA"/>
        </w:rPr>
        <w:tab/>
      </w:r>
      <w:r w:rsidR="00EC67B6" w:rsidRPr="00EC67B6">
        <w:rPr>
          <w:rFonts w:ascii="Times New Roman" w:hAnsi="Times New Roman" w:cs="Times New Roman"/>
          <w:b/>
          <w:i/>
          <w:sz w:val="28"/>
          <w:szCs w:val="28"/>
          <w:lang w:val="uk-UA"/>
        </w:rPr>
        <w:t>Відмінності</w:t>
      </w:r>
    </w:p>
    <w:p w:rsidR="00753EF5" w:rsidRDefault="00753EF5" w:rsidP="00D607DB">
      <w:pPr>
        <w:spacing w:after="0" w:line="360" w:lineRule="auto"/>
        <w:ind w:firstLine="708"/>
        <w:jc w:val="both"/>
        <w:rPr>
          <w:rFonts w:ascii="Times New Roman" w:hAnsi="Times New Roman" w:cs="Times New Roman"/>
          <w:sz w:val="28"/>
          <w:szCs w:val="28"/>
          <w:lang w:val="uk-UA"/>
        </w:rPr>
      </w:pPr>
    </w:p>
    <w:p w:rsidR="00753EF5" w:rsidRDefault="00753EF5" w:rsidP="00D607DB">
      <w:pPr>
        <w:spacing w:after="0" w:line="360" w:lineRule="auto"/>
        <w:ind w:firstLine="708"/>
        <w:jc w:val="both"/>
        <w:rPr>
          <w:rFonts w:ascii="Times New Roman" w:hAnsi="Times New Roman" w:cs="Times New Roman"/>
          <w:sz w:val="28"/>
          <w:szCs w:val="28"/>
          <w:lang w:val="uk-UA"/>
        </w:rPr>
      </w:pPr>
    </w:p>
    <w:p w:rsidR="00753EF5" w:rsidRDefault="00753EF5" w:rsidP="00D607DB">
      <w:pPr>
        <w:spacing w:after="0" w:line="360" w:lineRule="auto"/>
        <w:ind w:firstLine="708"/>
        <w:jc w:val="both"/>
        <w:rPr>
          <w:rFonts w:ascii="Times New Roman" w:hAnsi="Times New Roman" w:cs="Times New Roman"/>
          <w:sz w:val="28"/>
          <w:szCs w:val="28"/>
          <w:lang w:val="uk-UA"/>
        </w:rPr>
      </w:pPr>
    </w:p>
    <w:p w:rsidR="00EC67B6" w:rsidRDefault="00EC67B6" w:rsidP="00D607DB">
      <w:pPr>
        <w:spacing w:after="0" w:line="36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EC67B6">
        <w:rPr>
          <w:rFonts w:ascii="Times New Roman" w:hAnsi="Times New Roman" w:cs="Times New Roman"/>
          <w:i/>
          <w:sz w:val="28"/>
          <w:szCs w:val="28"/>
          <w:lang w:val="uk-UA"/>
        </w:rPr>
        <w:t>Мітохондрії</w:t>
      </w:r>
      <w:r>
        <w:rPr>
          <w:rFonts w:ascii="Times New Roman" w:hAnsi="Times New Roman" w:cs="Times New Roman"/>
          <w:i/>
          <w:sz w:val="28"/>
          <w:szCs w:val="28"/>
          <w:lang w:val="uk-UA"/>
        </w:rPr>
        <w:t xml:space="preserve">: </w:t>
      </w:r>
      <w:r>
        <w:rPr>
          <w:rFonts w:ascii="Times New Roman" w:hAnsi="Times New Roman" w:cs="Times New Roman"/>
          <w:sz w:val="28"/>
          <w:szCs w:val="28"/>
          <w:lang w:val="uk-UA"/>
        </w:rPr>
        <w:t xml:space="preserve">мають кристи, матрикс, </w:t>
      </w:r>
      <w:r w:rsidR="00091EEC">
        <w:rPr>
          <w:rFonts w:ascii="Times New Roman" w:hAnsi="Times New Roman" w:cs="Times New Roman"/>
          <w:sz w:val="28"/>
          <w:szCs w:val="28"/>
          <w:lang w:val="uk-UA"/>
        </w:rPr>
        <w:t xml:space="preserve">головна </w:t>
      </w:r>
      <w:r>
        <w:rPr>
          <w:rFonts w:ascii="Times New Roman" w:hAnsi="Times New Roman" w:cs="Times New Roman"/>
          <w:sz w:val="28"/>
          <w:szCs w:val="28"/>
          <w:lang w:val="uk-UA"/>
        </w:rPr>
        <w:t>функція – синтез АТФ.</w:t>
      </w:r>
    </w:p>
    <w:p w:rsidR="00091EEC" w:rsidRDefault="00091EEC" w:rsidP="00D607DB">
      <w:pPr>
        <w:spacing w:after="0" w:line="36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091EEC">
        <w:rPr>
          <w:rFonts w:ascii="Times New Roman" w:hAnsi="Times New Roman" w:cs="Times New Roman"/>
          <w:i/>
          <w:sz w:val="28"/>
          <w:szCs w:val="28"/>
          <w:lang w:val="uk-UA"/>
        </w:rPr>
        <w:t>Хлоропласти:</w:t>
      </w:r>
      <w:r>
        <w:rPr>
          <w:rFonts w:ascii="Times New Roman" w:hAnsi="Times New Roman" w:cs="Times New Roman"/>
          <w:sz w:val="28"/>
          <w:szCs w:val="28"/>
          <w:lang w:val="uk-UA"/>
        </w:rPr>
        <w:t xml:space="preserve"> мають грани, строму, головна функція – фотосинтез.</w:t>
      </w:r>
    </w:p>
    <w:p w:rsidR="00091EEC" w:rsidRDefault="00091EEC" w:rsidP="00F12D82">
      <w:pPr>
        <w:spacing w:after="0" w:line="360" w:lineRule="auto"/>
        <w:jc w:val="both"/>
        <w:rPr>
          <w:rFonts w:ascii="Times New Roman" w:hAnsi="Times New Roman" w:cs="Times New Roman"/>
          <w:b/>
          <w:i/>
          <w:sz w:val="28"/>
          <w:szCs w:val="28"/>
          <w:lang w:val="uk-UA"/>
        </w:rPr>
      </w:pPr>
      <w:r>
        <w:rPr>
          <w:rFonts w:ascii="Times New Roman" w:hAnsi="Times New Roman" w:cs="Times New Roman"/>
          <w:sz w:val="28"/>
          <w:szCs w:val="28"/>
          <w:lang w:val="uk-UA"/>
        </w:rPr>
        <w:t xml:space="preserve"> </w:t>
      </w:r>
      <w:r w:rsidR="00D607DB">
        <w:rPr>
          <w:rFonts w:ascii="Times New Roman" w:hAnsi="Times New Roman" w:cs="Times New Roman"/>
          <w:sz w:val="28"/>
          <w:szCs w:val="28"/>
          <w:lang w:val="uk-UA"/>
        </w:rPr>
        <w:tab/>
      </w:r>
      <w:r w:rsidRPr="00091EEC">
        <w:rPr>
          <w:rFonts w:ascii="Times New Roman" w:hAnsi="Times New Roman" w:cs="Times New Roman"/>
          <w:b/>
          <w:i/>
          <w:sz w:val="28"/>
          <w:szCs w:val="28"/>
          <w:lang w:val="uk-UA"/>
        </w:rPr>
        <w:t>Подібність</w:t>
      </w:r>
    </w:p>
    <w:p w:rsidR="00667B59" w:rsidRDefault="00091EEC" w:rsidP="00D607DB">
      <w:pPr>
        <w:spacing w:after="0" w:line="360" w:lineRule="auto"/>
        <w:ind w:firstLine="708"/>
        <w:jc w:val="both"/>
        <w:rPr>
          <w:rFonts w:ascii="Times New Roman" w:hAnsi="Times New Roman" w:cs="Times New Roman"/>
          <w:sz w:val="28"/>
          <w:szCs w:val="28"/>
          <w:lang w:val="uk-UA"/>
        </w:rPr>
      </w:pPr>
      <w:r w:rsidRPr="00091EEC">
        <w:rPr>
          <w:rFonts w:ascii="Times New Roman" w:hAnsi="Times New Roman" w:cs="Times New Roman"/>
          <w:sz w:val="28"/>
          <w:szCs w:val="28"/>
          <w:lang w:val="uk-UA"/>
        </w:rPr>
        <w:t>Дво</w:t>
      </w:r>
      <w:r w:rsidR="00667B59">
        <w:rPr>
          <w:rFonts w:ascii="Times New Roman" w:hAnsi="Times New Roman" w:cs="Times New Roman"/>
          <w:sz w:val="28"/>
          <w:szCs w:val="28"/>
          <w:lang w:val="uk-UA"/>
        </w:rPr>
        <w:t>мембранні; мають власні ДНК; мають власний білоксинтезуючий апарат (рибосоми, всі види РНК); самостійно діляться, незалежно від поділу самої клітини.</w:t>
      </w:r>
    </w:p>
    <w:p w:rsidR="00667B59" w:rsidRDefault="00667B59" w:rsidP="00F12D82">
      <w:pPr>
        <w:spacing w:after="0" w:line="360" w:lineRule="auto"/>
        <w:jc w:val="both"/>
        <w:rPr>
          <w:rFonts w:ascii="Times New Roman" w:hAnsi="Times New Roman" w:cs="Times New Roman"/>
          <w:i/>
          <w:sz w:val="28"/>
          <w:szCs w:val="28"/>
          <w:lang w:val="uk-UA"/>
        </w:rPr>
      </w:pPr>
      <w:r>
        <w:rPr>
          <w:rFonts w:ascii="Times New Roman" w:hAnsi="Times New Roman" w:cs="Times New Roman"/>
          <w:sz w:val="28"/>
          <w:szCs w:val="28"/>
          <w:lang w:val="uk-UA"/>
        </w:rPr>
        <w:lastRenderedPageBreak/>
        <w:t xml:space="preserve">  </w:t>
      </w:r>
      <w:r w:rsidR="00D607DB">
        <w:rPr>
          <w:rFonts w:ascii="Times New Roman" w:hAnsi="Times New Roman" w:cs="Times New Roman"/>
          <w:sz w:val="28"/>
          <w:szCs w:val="28"/>
          <w:lang w:val="uk-UA"/>
        </w:rPr>
        <w:tab/>
      </w:r>
      <w:r>
        <w:rPr>
          <w:rFonts w:ascii="Times New Roman" w:hAnsi="Times New Roman" w:cs="Times New Roman"/>
          <w:sz w:val="28"/>
          <w:szCs w:val="28"/>
          <w:lang w:val="uk-UA"/>
        </w:rPr>
        <w:t>Особливості будови двомембранних органел визначаються їхнім походженням. На думку вчених, мітохондрії та пластиди з</w:t>
      </w:r>
      <w:r w:rsidRPr="00667B59">
        <w:rPr>
          <w:rFonts w:ascii="Times New Roman" w:hAnsi="Times New Roman" w:cs="Times New Roman"/>
          <w:sz w:val="28"/>
          <w:szCs w:val="28"/>
        </w:rPr>
        <w:t>’</w:t>
      </w:r>
      <w:r>
        <w:rPr>
          <w:rFonts w:ascii="Times New Roman" w:hAnsi="Times New Roman" w:cs="Times New Roman"/>
          <w:sz w:val="28"/>
          <w:szCs w:val="28"/>
          <w:lang w:val="uk-UA"/>
        </w:rPr>
        <w:t xml:space="preserve">явились в клітинах у результаті </w:t>
      </w:r>
      <w:r w:rsidRPr="00D607DB">
        <w:rPr>
          <w:rFonts w:ascii="Times New Roman" w:hAnsi="Times New Roman" w:cs="Times New Roman"/>
          <w:i/>
          <w:sz w:val="28"/>
          <w:szCs w:val="28"/>
          <w:lang w:val="uk-UA"/>
        </w:rPr>
        <w:t>симбіогенезу</w:t>
      </w:r>
      <w:r w:rsidRPr="00667B59">
        <w:rPr>
          <w:rFonts w:ascii="Times New Roman" w:hAnsi="Times New Roman" w:cs="Times New Roman"/>
          <w:i/>
          <w:sz w:val="28"/>
          <w:szCs w:val="28"/>
          <w:lang w:val="uk-UA"/>
        </w:rPr>
        <w:t>.</w:t>
      </w:r>
    </w:p>
    <w:p w:rsidR="00D607DB" w:rsidRPr="00D607DB" w:rsidRDefault="00D607DB" w:rsidP="00D607DB">
      <w:pPr>
        <w:spacing w:after="0" w:line="360" w:lineRule="auto"/>
        <w:rPr>
          <w:rFonts w:ascii="Times New Roman" w:hAnsi="Times New Roman" w:cs="Times New Roman"/>
          <w:b/>
          <w:sz w:val="28"/>
          <w:szCs w:val="28"/>
          <w:lang w:val="uk-UA"/>
        </w:rPr>
      </w:pPr>
    </w:p>
    <w:p w:rsidR="00667B59" w:rsidRPr="00D607DB" w:rsidRDefault="00667B59" w:rsidP="00D607DB">
      <w:pPr>
        <w:pStyle w:val="ListParagraph"/>
        <w:numPr>
          <w:ilvl w:val="0"/>
          <w:numId w:val="10"/>
        </w:numPr>
        <w:spacing w:after="0" w:line="360" w:lineRule="auto"/>
        <w:jc w:val="center"/>
        <w:rPr>
          <w:rFonts w:ascii="Times New Roman" w:hAnsi="Times New Roman" w:cs="Times New Roman"/>
          <w:b/>
          <w:sz w:val="28"/>
          <w:szCs w:val="28"/>
          <w:lang w:val="uk-UA"/>
        </w:rPr>
      </w:pPr>
      <w:r w:rsidRPr="00D607DB">
        <w:rPr>
          <w:rFonts w:ascii="Times New Roman" w:hAnsi="Times New Roman" w:cs="Times New Roman"/>
          <w:b/>
          <w:color w:val="333333"/>
          <w:sz w:val="28"/>
          <w:szCs w:val="28"/>
          <w:lang w:val="uk-UA"/>
        </w:rPr>
        <w:t xml:space="preserve">Розповідь групи </w:t>
      </w:r>
      <w:r w:rsidRPr="00D607DB">
        <w:rPr>
          <w:rFonts w:ascii="Times New Roman" w:hAnsi="Times New Roman" w:cs="Times New Roman"/>
          <w:b/>
          <w:sz w:val="28"/>
          <w:szCs w:val="28"/>
          <w:lang w:val="uk-UA"/>
        </w:rPr>
        <w:t>«</w:t>
      </w:r>
      <w:r w:rsidR="00D236D4" w:rsidRPr="00D607DB">
        <w:rPr>
          <w:rFonts w:ascii="Times New Roman" w:hAnsi="Times New Roman" w:cs="Times New Roman"/>
          <w:b/>
          <w:sz w:val="28"/>
          <w:szCs w:val="28"/>
          <w:lang w:val="uk-UA"/>
        </w:rPr>
        <w:t>Еволюціоністи-цитологи</w:t>
      </w:r>
      <w:r w:rsidRPr="00D607DB">
        <w:rPr>
          <w:rFonts w:ascii="Times New Roman" w:hAnsi="Times New Roman" w:cs="Times New Roman"/>
          <w:b/>
          <w:sz w:val="28"/>
          <w:szCs w:val="28"/>
          <w:lang w:val="uk-UA"/>
        </w:rPr>
        <w:t>»</w:t>
      </w:r>
      <w:r w:rsidR="00D607DB" w:rsidRPr="00D607DB">
        <w:rPr>
          <w:rFonts w:ascii="Times New Roman" w:hAnsi="Times New Roman" w:cs="Times New Roman"/>
          <w:b/>
          <w:sz w:val="28"/>
          <w:szCs w:val="28"/>
          <w:lang w:val="uk-UA"/>
        </w:rPr>
        <w:t xml:space="preserve"> </w:t>
      </w:r>
      <w:r w:rsidR="00D607DB" w:rsidRPr="00D607DB">
        <w:rPr>
          <w:rFonts w:ascii="Times New Roman" w:hAnsi="Times New Roman" w:cs="Times New Roman"/>
          <w:i/>
          <w:sz w:val="28"/>
          <w:szCs w:val="28"/>
          <w:lang w:val="uk-UA"/>
        </w:rPr>
        <w:t>(випереджаюче завдання)</w:t>
      </w:r>
    </w:p>
    <w:p w:rsidR="00B1080C" w:rsidRDefault="00B1080C" w:rsidP="00B1080C">
      <w:pPr>
        <w:spacing w:after="0" w:line="360" w:lineRule="auto"/>
        <w:jc w:val="both"/>
        <w:rPr>
          <w:rFonts w:ascii="Times New Roman" w:hAnsi="Times New Roman" w:cs="Times New Roman"/>
          <w:sz w:val="28"/>
          <w:szCs w:val="28"/>
          <w:lang w:val="uk-UA"/>
        </w:rPr>
      </w:pPr>
      <w:r w:rsidRPr="00B1080C">
        <w:rPr>
          <w:rFonts w:ascii="Times New Roman" w:hAnsi="Times New Roman" w:cs="Times New Roman"/>
          <w:sz w:val="28"/>
          <w:szCs w:val="28"/>
          <w:lang w:val="uk-UA"/>
        </w:rPr>
        <w:t xml:space="preserve">  </w:t>
      </w:r>
      <w:r w:rsidR="00D607DB">
        <w:rPr>
          <w:rFonts w:ascii="Times New Roman" w:hAnsi="Times New Roman" w:cs="Times New Roman"/>
          <w:sz w:val="28"/>
          <w:szCs w:val="28"/>
          <w:lang w:val="uk-UA"/>
        </w:rPr>
        <w:tab/>
      </w:r>
      <w:r w:rsidRPr="00B1080C">
        <w:rPr>
          <w:rFonts w:ascii="Times New Roman" w:hAnsi="Times New Roman" w:cs="Times New Roman"/>
          <w:sz w:val="28"/>
          <w:szCs w:val="28"/>
          <w:lang w:val="uk-UA"/>
        </w:rPr>
        <w:t>Давайте</w:t>
      </w:r>
      <w:r>
        <w:rPr>
          <w:rFonts w:ascii="Times New Roman" w:hAnsi="Times New Roman" w:cs="Times New Roman"/>
          <w:sz w:val="28"/>
          <w:szCs w:val="28"/>
          <w:lang w:val="uk-UA"/>
        </w:rPr>
        <w:t xml:space="preserve"> перенесемся на мільярди років назад, в епоху «примітивних форм життя». Одну клітину умовно позначимо «М», за будовою й здатністю використовувати кисень у своєму енергетичному обміні вона була схожа на мітохондрії еукаріотичних клітин. Другу умовно назвемо «З» - це загарбники, які не мали такої здатності. Згодом клітини «З» захопили перших шляхом ендоцитозу. Поступово «хазяї» та «мешканці» пристосувалися один до одного й, зрештою, </w:t>
      </w:r>
      <w:r w:rsidR="00AC2DFD">
        <w:rPr>
          <w:rFonts w:ascii="Times New Roman" w:hAnsi="Times New Roman" w:cs="Times New Roman"/>
          <w:sz w:val="28"/>
          <w:szCs w:val="28"/>
          <w:lang w:val="uk-UA"/>
        </w:rPr>
        <w:t>настільки зжилися, що один без одного не могли вже існувати. Унаслідок симбіозу клітини «М» утратили свою самостійність, але зберегли певні клітинні компоненти й здатність до поділу. Таким чином, з</w:t>
      </w:r>
      <w:r w:rsidR="00AC2DFD" w:rsidRPr="00A32C7E">
        <w:rPr>
          <w:rFonts w:ascii="Times New Roman" w:hAnsi="Times New Roman" w:cs="Times New Roman"/>
          <w:sz w:val="28"/>
          <w:szCs w:val="28"/>
          <w:lang w:val="uk-UA"/>
        </w:rPr>
        <w:t>'</w:t>
      </w:r>
      <w:r w:rsidR="00AC2DFD">
        <w:rPr>
          <w:rFonts w:ascii="Times New Roman" w:hAnsi="Times New Roman" w:cs="Times New Roman"/>
          <w:sz w:val="28"/>
          <w:szCs w:val="28"/>
          <w:lang w:val="uk-UA"/>
        </w:rPr>
        <w:t xml:space="preserve">явились клітинні органели. А гіпотеза походження мітохондрій і пластид одержала назву </w:t>
      </w:r>
      <w:r w:rsidR="00AC2DFD" w:rsidRPr="00D607DB">
        <w:rPr>
          <w:rFonts w:ascii="Times New Roman" w:hAnsi="Times New Roman" w:cs="Times New Roman"/>
          <w:i/>
          <w:sz w:val="28"/>
          <w:szCs w:val="28"/>
          <w:lang w:val="uk-UA"/>
        </w:rPr>
        <w:t>«гіпотеза симбіогенезу».</w:t>
      </w:r>
      <w:r w:rsidR="00AC2DFD">
        <w:rPr>
          <w:rFonts w:ascii="Times New Roman" w:hAnsi="Times New Roman" w:cs="Times New Roman"/>
          <w:b/>
          <w:i/>
          <w:sz w:val="28"/>
          <w:szCs w:val="28"/>
          <w:lang w:val="uk-UA"/>
        </w:rPr>
        <w:t xml:space="preserve"> </w:t>
      </w:r>
      <w:r w:rsidR="00AC2DFD" w:rsidRPr="00AC2DFD">
        <w:rPr>
          <w:rFonts w:ascii="Times New Roman" w:hAnsi="Times New Roman" w:cs="Times New Roman"/>
          <w:sz w:val="28"/>
          <w:szCs w:val="28"/>
          <w:lang w:val="uk-UA"/>
        </w:rPr>
        <w:t>Причому пластиди, на думку вчених, походять від синьо-зелених водоростей.</w:t>
      </w:r>
    </w:p>
    <w:p w:rsidR="00D607DB" w:rsidRDefault="00D607DB" w:rsidP="00D607DB">
      <w:pPr>
        <w:ind w:left="-567"/>
        <w:jc w:val="center"/>
        <w:rPr>
          <w:rFonts w:ascii="Times New Roman" w:hAnsi="Times New Roman" w:cs="Times New Roman"/>
          <w:b/>
          <w:sz w:val="28"/>
          <w:szCs w:val="28"/>
          <w:lang w:val="uk-UA"/>
        </w:rPr>
      </w:pPr>
    </w:p>
    <w:p w:rsidR="00DA160F" w:rsidRPr="00D607DB" w:rsidRDefault="00DA160F" w:rsidP="00D607DB">
      <w:pPr>
        <w:ind w:left="-567"/>
        <w:jc w:val="center"/>
        <w:rPr>
          <w:rFonts w:ascii="Times New Roman" w:hAnsi="Times New Roman" w:cs="Times New Roman"/>
          <w:b/>
          <w:sz w:val="28"/>
          <w:szCs w:val="28"/>
          <w:lang w:val="uk-UA"/>
        </w:rPr>
      </w:pPr>
      <w:r w:rsidRPr="00DA160F">
        <w:rPr>
          <w:rFonts w:ascii="Times New Roman" w:hAnsi="Times New Roman" w:cs="Times New Roman"/>
          <w:b/>
          <w:sz w:val="28"/>
          <w:szCs w:val="28"/>
          <w:lang w:val="uk-UA"/>
        </w:rPr>
        <w:t>3.</w:t>
      </w:r>
      <w:r>
        <w:rPr>
          <w:rFonts w:ascii="Times New Roman" w:hAnsi="Times New Roman" w:cs="Times New Roman"/>
          <w:b/>
          <w:sz w:val="28"/>
          <w:szCs w:val="28"/>
          <w:lang w:val="uk-UA"/>
        </w:rPr>
        <w:t xml:space="preserve"> Зробіть  підписи до малюнків</w:t>
      </w:r>
      <w:r w:rsidR="00D607DB">
        <w:rPr>
          <w:rFonts w:ascii="Times New Roman" w:hAnsi="Times New Roman" w:cs="Times New Roman"/>
          <w:b/>
          <w:sz w:val="28"/>
          <w:szCs w:val="28"/>
          <w:lang w:val="uk-UA"/>
        </w:rPr>
        <w:t xml:space="preserve"> </w:t>
      </w:r>
      <w:r w:rsidR="00D607DB" w:rsidRPr="00D607DB">
        <w:rPr>
          <w:rFonts w:ascii="Times New Roman" w:hAnsi="Times New Roman" w:cs="Times New Roman"/>
          <w:i/>
          <w:sz w:val="28"/>
          <w:szCs w:val="28"/>
          <w:lang w:val="uk-UA"/>
        </w:rPr>
        <w:t>(Додаток 2)</w:t>
      </w:r>
      <w:r w:rsidRPr="00DA160F">
        <w:rPr>
          <w:rFonts w:ascii="Times New Roman" w:hAnsi="Times New Roman" w:cs="Times New Roman"/>
          <w:b/>
          <w:sz w:val="28"/>
          <w:szCs w:val="28"/>
          <w:lang w:val="uk-UA"/>
        </w:rPr>
        <w:t xml:space="preserve"> </w:t>
      </w:r>
    </w:p>
    <w:p w:rsidR="00DA160F" w:rsidRDefault="00DA160F" w:rsidP="00DA160F">
      <w:pPr>
        <w:pStyle w:val="ListParagraph"/>
        <w:spacing w:line="240" w:lineRule="auto"/>
        <w:ind w:left="360"/>
        <w:rPr>
          <w:rFonts w:ascii="Times New Roman" w:hAnsi="Times New Roman" w:cs="Times New Roman"/>
          <w:sz w:val="28"/>
          <w:szCs w:val="28"/>
          <w:lang w:val="uk-UA"/>
        </w:rPr>
      </w:pPr>
    </w:p>
    <w:p w:rsidR="00DA160F" w:rsidRPr="00DA160F" w:rsidRDefault="00DA160F" w:rsidP="00DA160F">
      <w:pPr>
        <w:pStyle w:val="ListParagraph"/>
        <w:spacing w:line="240" w:lineRule="auto"/>
        <w:ind w:left="360"/>
        <w:jc w:val="center"/>
        <w:rPr>
          <w:rFonts w:ascii="Times New Roman" w:hAnsi="Times New Roman" w:cs="Times New Roman"/>
          <w:b/>
          <w:sz w:val="28"/>
          <w:szCs w:val="28"/>
          <w:lang w:val="uk-UA"/>
        </w:rPr>
      </w:pPr>
      <w:r w:rsidRPr="00DA160F">
        <w:rPr>
          <w:rFonts w:ascii="Times New Roman" w:hAnsi="Times New Roman" w:cs="Times New Roman"/>
          <w:b/>
          <w:sz w:val="28"/>
          <w:szCs w:val="28"/>
          <w:lang w:val="uk-UA"/>
        </w:rPr>
        <w:t>4. Оформіть таблицю</w:t>
      </w:r>
    </w:p>
    <w:tbl>
      <w:tblPr>
        <w:tblStyle w:val="TableGrid"/>
        <w:tblW w:w="0" w:type="auto"/>
        <w:tblLook w:val="04A0" w:firstRow="1" w:lastRow="0" w:firstColumn="1" w:lastColumn="0" w:noHBand="0" w:noVBand="1"/>
      </w:tblPr>
      <w:tblGrid>
        <w:gridCol w:w="2499"/>
        <w:gridCol w:w="2499"/>
        <w:gridCol w:w="2499"/>
        <w:gridCol w:w="2499"/>
      </w:tblGrid>
      <w:tr w:rsidR="00DA160F" w:rsidTr="00DA160F">
        <w:tc>
          <w:tcPr>
            <w:tcW w:w="2499" w:type="dxa"/>
          </w:tcPr>
          <w:p w:rsidR="00DA160F" w:rsidRDefault="00DA160F" w:rsidP="00B56AC0">
            <w:pPr>
              <w:jc w:val="center"/>
              <w:rPr>
                <w:rFonts w:ascii="Times New Roman" w:hAnsi="Times New Roman" w:cs="Times New Roman"/>
                <w:sz w:val="28"/>
                <w:szCs w:val="28"/>
                <w:lang w:val="uk-UA"/>
              </w:rPr>
            </w:pPr>
            <w:r>
              <w:rPr>
                <w:rFonts w:ascii="Times New Roman" w:hAnsi="Times New Roman" w:cs="Times New Roman"/>
                <w:sz w:val="28"/>
                <w:szCs w:val="28"/>
                <w:lang w:val="uk-UA"/>
              </w:rPr>
              <w:t>Ознаки для</w:t>
            </w:r>
          </w:p>
          <w:p w:rsidR="00DA160F" w:rsidRDefault="00DA160F" w:rsidP="00B56AC0">
            <w:pPr>
              <w:jc w:val="center"/>
              <w:rPr>
                <w:rFonts w:ascii="Times New Roman" w:hAnsi="Times New Roman" w:cs="Times New Roman"/>
                <w:sz w:val="28"/>
                <w:szCs w:val="28"/>
                <w:lang w:val="uk-UA"/>
              </w:rPr>
            </w:pPr>
            <w:r>
              <w:rPr>
                <w:rFonts w:ascii="Times New Roman" w:hAnsi="Times New Roman" w:cs="Times New Roman"/>
                <w:sz w:val="28"/>
                <w:szCs w:val="28"/>
                <w:lang w:val="uk-UA"/>
              </w:rPr>
              <w:t>порівняння</w:t>
            </w:r>
          </w:p>
        </w:tc>
        <w:tc>
          <w:tcPr>
            <w:tcW w:w="2499" w:type="dxa"/>
          </w:tcPr>
          <w:p w:rsidR="00DA160F" w:rsidRDefault="00DA160F" w:rsidP="00B56AC0">
            <w:pPr>
              <w:jc w:val="center"/>
              <w:rPr>
                <w:rFonts w:ascii="Times New Roman" w:hAnsi="Times New Roman" w:cs="Times New Roman"/>
                <w:sz w:val="28"/>
                <w:szCs w:val="28"/>
                <w:lang w:val="uk-UA"/>
              </w:rPr>
            </w:pPr>
            <w:r>
              <w:rPr>
                <w:rFonts w:ascii="Times New Roman" w:hAnsi="Times New Roman" w:cs="Times New Roman"/>
                <w:sz w:val="28"/>
                <w:szCs w:val="28"/>
                <w:lang w:val="uk-UA"/>
              </w:rPr>
              <w:t>Хлоропласти</w:t>
            </w:r>
          </w:p>
        </w:tc>
        <w:tc>
          <w:tcPr>
            <w:tcW w:w="2499" w:type="dxa"/>
          </w:tcPr>
          <w:p w:rsidR="00DA160F" w:rsidRDefault="00DA160F" w:rsidP="00B56AC0">
            <w:pPr>
              <w:jc w:val="center"/>
              <w:rPr>
                <w:rFonts w:ascii="Times New Roman" w:hAnsi="Times New Roman" w:cs="Times New Roman"/>
                <w:sz w:val="28"/>
                <w:szCs w:val="28"/>
                <w:lang w:val="uk-UA"/>
              </w:rPr>
            </w:pPr>
            <w:r>
              <w:rPr>
                <w:rFonts w:ascii="Times New Roman" w:hAnsi="Times New Roman" w:cs="Times New Roman"/>
                <w:sz w:val="28"/>
                <w:szCs w:val="28"/>
                <w:lang w:val="uk-UA"/>
              </w:rPr>
              <w:t>Хромопласти</w:t>
            </w:r>
          </w:p>
        </w:tc>
        <w:tc>
          <w:tcPr>
            <w:tcW w:w="2499" w:type="dxa"/>
          </w:tcPr>
          <w:p w:rsidR="00DA160F" w:rsidRDefault="00DA160F" w:rsidP="00B56AC0">
            <w:pPr>
              <w:jc w:val="center"/>
              <w:rPr>
                <w:rFonts w:ascii="Times New Roman" w:hAnsi="Times New Roman" w:cs="Times New Roman"/>
                <w:sz w:val="28"/>
                <w:szCs w:val="28"/>
                <w:lang w:val="uk-UA"/>
              </w:rPr>
            </w:pPr>
            <w:r>
              <w:rPr>
                <w:rFonts w:ascii="Times New Roman" w:hAnsi="Times New Roman" w:cs="Times New Roman"/>
                <w:sz w:val="28"/>
                <w:szCs w:val="28"/>
                <w:lang w:val="uk-UA"/>
              </w:rPr>
              <w:t>Лейкопласти</w:t>
            </w:r>
          </w:p>
        </w:tc>
      </w:tr>
      <w:tr w:rsidR="00DA160F" w:rsidTr="00DA160F">
        <w:tc>
          <w:tcPr>
            <w:tcW w:w="2499" w:type="dxa"/>
          </w:tcPr>
          <w:p w:rsidR="00DA160F" w:rsidRPr="00A32C7E" w:rsidRDefault="00DA160F" w:rsidP="00DA160F">
            <w:pPr>
              <w:pStyle w:val="ListParagraph"/>
              <w:numPr>
                <w:ilvl w:val="0"/>
                <w:numId w:val="7"/>
              </w:numPr>
              <w:ind w:left="425" w:hanging="65"/>
              <w:jc w:val="both"/>
              <w:rPr>
                <w:rFonts w:ascii="Times New Roman" w:hAnsi="Times New Roman" w:cs="Times New Roman"/>
                <w:sz w:val="28"/>
                <w:szCs w:val="28"/>
                <w:lang w:val="uk-UA"/>
              </w:rPr>
            </w:pPr>
            <w:r>
              <w:rPr>
                <w:rFonts w:ascii="Times New Roman" w:hAnsi="Times New Roman" w:cs="Times New Roman"/>
                <w:sz w:val="28"/>
                <w:szCs w:val="28"/>
                <w:lang w:val="uk-UA"/>
              </w:rPr>
              <w:t>Місце розташування</w:t>
            </w:r>
          </w:p>
        </w:tc>
        <w:tc>
          <w:tcPr>
            <w:tcW w:w="2499" w:type="dxa"/>
          </w:tcPr>
          <w:p w:rsidR="00DA160F" w:rsidRDefault="00DA160F" w:rsidP="00B56AC0">
            <w:pPr>
              <w:jc w:val="both"/>
              <w:rPr>
                <w:rFonts w:ascii="Times New Roman" w:hAnsi="Times New Roman" w:cs="Times New Roman"/>
                <w:sz w:val="28"/>
                <w:szCs w:val="28"/>
                <w:lang w:val="uk-UA"/>
              </w:rPr>
            </w:pPr>
          </w:p>
        </w:tc>
        <w:tc>
          <w:tcPr>
            <w:tcW w:w="2499" w:type="dxa"/>
          </w:tcPr>
          <w:p w:rsidR="00DA160F" w:rsidRDefault="00DA160F" w:rsidP="00B56AC0">
            <w:pPr>
              <w:jc w:val="both"/>
              <w:rPr>
                <w:rFonts w:ascii="Times New Roman" w:hAnsi="Times New Roman" w:cs="Times New Roman"/>
                <w:sz w:val="28"/>
                <w:szCs w:val="28"/>
                <w:lang w:val="uk-UA"/>
              </w:rPr>
            </w:pPr>
          </w:p>
        </w:tc>
        <w:tc>
          <w:tcPr>
            <w:tcW w:w="2499" w:type="dxa"/>
          </w:tcPr>
          <w:p w:rsidR="00DA160F" w:rsidRDefault="00DA160F" w:rsidP="00B56AC0">
            <w:pPr>
              <w:jc w:val="both"/>
              <w:rPr>
                <w:rFonts w:ascii="Times New Roman" w:hAnsi="Times New Roman" w:cs="Times New Roman"/>
                <w:sz w:val="28"/>
                <w:szCs w:val="28"/>
                <w:lang w:val="uk-UA"/>
              </w:rPr>
            </w:pPr>
          </w:p>
        </w:tc>
      </w:tr>
      <w:tr w:rsidR="00DA160F" w:rsidTr="00DA160F">
        <w:tc>
          <w:tcPr>
            <w:tcW w:w="2499" w:type="dxa"/>
          </w:tcPr>
          <w:p w:rsidR="00DA160F" w:rsidRPr="00C01128" w:rsidRDefault="00DA160F" w:rsidP="00DA160F">
            <w:pPr>
              <w:pStyle w:val="ListParagraph"/>
              <w:numPr>
                <w:ilvl w:val="0"/>
                <w:numId w:val="7"/>
              </w:numPr>
              <w:ind w:left="283" w:firstLine="77"/>
              <w:jc w:val="both"/>
              <w:rPr>
                <w:rFonts w:ascii="Times New Roman" w:hAnsi="Times New Roman" w:cs="Times New Roman"/>
                <w:sz w:val="28"/>
                <w:szCs w:val="28"/>
                <w:lang w:val="uk-UA"/>
              </w:rPr>
            </w:pPr>
            <w:r>
              <w:rPr>
                <w:rFonts w:ascii="Times New Roman" w:hAnsi="Times New Roman" w:cs="Times New Roman"/>
                <w:sz w:val="28"/>
                <w:szCs w:val="28"/>
                <w:lang w:val="uk-UA"/>
              </w:rPr>
              <w:t>Колір</w:t>
            </w:r>
          </w:p>
        </w:tc>
        <w:tc>
          <w:tcPr>
            <w:tcW w:w="2499" w:type="dxa"/>
          </w:tcPr>
          <w:p w:rsidR="00DA160F" w:rsidRDefault="00DA160F" w:rsidP="00B56AC0">
            <w:pPr>
              <w:jc w:val="both"/>
              <w:rPr>
                <w:rFonts w:ascii="Times New Roman" w:hAnsi="Times New Roman" w:cs="Times New Roman"/>
                <w:sz w:val="28"/>
                <w:szCs w:val="28"/>
                <w:lang w:val="uk-UA"/>
              </w:rPr>
            </w:pPr>
          </w:p>
        </w:tc>
        <w:tc>
          <w:tcPr>
            <w:tcW w:w="2499" w:type="dxa"/>
          </w:tcPr>
          <w:p w:rsidR="00DA160F" w:rsidRDefault="00DA160F" w:rsidP="00B56AC0">
            <w:pPr>
              <w:jc w:val="both"/>
              <w:rPr>
                <w:rFonts w:ascii="Times New Roman" w:hAnsi="Times New Roman" w:cs="Times New Roman"/>
                <w:sz w:val="28"/>
                <w:szCs w:val="28"/>
                <w:lang w:val="uk-UA"/>
              </w:rPr>
            </w:pPr>
          </w:p>
        </w:tc>
        <w:tc>
          <w:tcPr>
            <w:tcW w:w="2499" w:type="dxa"/>
          </w:tcPr>
          <w:p w:rsidR="00DA160F" w:rsidRDefault="00DA160F" w:rsidP="00B56AC0">
            <w:pPr>
              <w:jc w:val="both"/>
              <w:rPr>
                <w:rFonts w:ascii="Times New Roman" w:hAnsi="Times New Roman" w:cs="Times New Roman"/>
                <w:sz w:val="28"/>
                <w:szCs w:val="28"/>
                <w:lang w:val="uk-UA"/>
              </w:rPr>
            </w:pPr>
          </w:p>
        </w:tc>
      </w:tr>
      <w:tr w:rsidR="00DA160F" w:rsidTr="00DA160F">
        <w:tc>
          <w:tcPr>
            <w:tcW w:w="2499" w:type="dxa"/>
          </w:tcPr>
          <w:p w:rsidR="00DA160F" w:rsidRDefault="00DA160F" w:rsidP="00DA160F">
            <w:pPr>
              <w:pStyle w:val="ListParagraph"/>
              <w:numPr>
                <w:ilvl w:val="0"/>
                <w:numId w:val="7"/>
              </w:numPr>
              <w:jc w:val="both"/>
              <w:rPr>
                <w:rFonts w:ascii="Times New Roman" w:hAnsi="Times New Roman" w:cs="Times New Roman"/>
                <w:sz w:val="28"/>
                <w:szCs w:val="28"/>
                <w:lang w:val="uk-UA"/>
              </w:rPr>
            </w:pPr>
            <w:r>
              <w:rPr>
                <w:rFonts w:ascii="Times New Roman" w:hAnsi="Times New Roman" w:cs="Times New Roman"/>
                <w:sz w:val="28"/>
                <w:szCs w:val="28"/>
                <w:lang w:val="uk-UA"/>
              </w:rPr>
              <w:t>Значення</w:t>
            </w:r>
          </w:p>
          <w:p w:rsidR="00DA160F" w:rsidRDefault="00DA160F" w:rsidP="00B56AC0">
            <w:pPr>
              <w:pStyle w:val="ListParagraph"/>
              <w:jc w:val="both"/>
              <w:rPr>
                <w:rFonts w:ascii="Times New Roman" w:hAnsi="Times New Roman" w:cs="Times New Roman"/>
                <w:sz w:val="28"/>
                <w:szCs w:val="28"/>
                <w:lang w:val="uk-UA"/>
              </w:rPr>
            </w:pPr>
          </w:p>
          <w:p w:rsidR="00DA160F" w:rsidRPr="009364BF" w:rsidRDefault="00DA160F" w:rsidP="00B56AC0">
            <w:pPr>
              <w:jc w:val="both"/>
              <w:rPr>
                <w:rFonts w:ascii="Times New Roman" w:hAnsi="Times New Roman" w:cs="Times New Roman"/>
                <w:sz w:val="28"/>
                <w:szCs w:val="28"/>
                <w:lang w:val="uk-UA"/>
              </w:rPr>
            </w:pPr>
          </w:p>
        </w:tc>
        <w:tc>
          <w:tcPr>
            <w:tcW w:w="2499" w:type="dxa"/>
          </w:tcPr>
          <w:p w:rsidR="00DA160F" w:rsidRDefault="00DA160F" w:rsidP="00B56AC0">
            <w:pPr>
              <w:jc w:val="both"/>
              <w:rPr>
                <w:rFonts w:ascii="Times New Roman" w:hAnsi="Times New Roman" w:cs="Times New Roman"/>
                <w:sz w:val="28"/>
                <w:szCs w:val="28"/>
                <w:lang w:val="uk-UA"/>
              </w:rPr>
            </w:pPr>
          </w:p>
        </w:tc>
        <w:tc>
          <w:tcPr>
            <w:tcW w:w="2499" w:type="dxa"/>
          </w:tcPr>
          <w:p w:rsidR="00DA160F" w:rsidRDefault="00DA160F" w:rsidP="00B56AC0">
            <w:pPr>
              <w:jc w:val="both"/>
              <w:rPr>
                <w:rFonts w:ascii="Times New Roman" w:hAnsi="Times New Roman" w:cs="Times New Roman"/>
                <w:sz w:val="28"/>
                <w:szCs w:val="28"/>
                <w:lang w:val="uk-UA"/>
              </w:rPr>
            </w:pPr>
          </w:p>
        </w:tc>
        <w:tc>
          <w:tcPr>
            <w:tcW w:w="2499" w:type="dxa"/>
          </w:tcPr>
          <w:p w:rsidR="00DA160F" w:rsidRDefault="00DA160F" w:rsidP="00B56AC0">
            <w:pPr>
              <w:jc w:val="both"/>
              <w:rPr>
                <w:rFonts w:ascii="Times New Roman" w:hAnsi="Times New Roman" w:cs="Times New Roman"/>
                <w:sz w:val="28"/>
                <w:szCs w:val="28"/>
                <w:lang w:val="uk-UA"/>
              </w:rPr>
            </w:pPr>
          </w:p>
        </w:tc>
      </w:tr>
    </w:tbl>
    <w:p w:rsidR="00DA160F" w:rsidRDefault="00DA160F" w:rsidP="00DA160F">
      <w:pPr>
        <w:spacing w:after="0" w:line="360" w:lineRule="auto"/>
        <w:jc w:val="both"/>
        <w:rPr>
          <w:rFonts w:ascii="Times New Roman" w:hAnsi="Times New Roman" w:cs="Times New Roman"/>
          <w:b/>
          <w:sz w:val="28"/>
          <w:szCs w:val="28"/>
          <w:lang w:val="uk-UA"/>
        </w:rPr>
      </w:pPr>
    </w:p>
    <w:p w:rsidR="00292AF5" w:rsidRPr="00EF3323" w:rsidRDefault="00D607DB" w:rsidP="00D607DB">
      <w:pPr>
        <w:pStyle w:val="ListParagraph"/>
        <w:tabs>
          <w:tab w:val="left" w:pos="426"/>
        </w:tabs>
        <w:spacing w:line="360" w:lineRule="auto"/>
        <w:ind w:left="0"/>
        <w:jc w:val="both"/>
        <w:rPr>
          <w:rFonts w:ascii="Times New Roman" w:hAnsi="Times New Roman" w:cs="Times New Roman"/>
          <w:b/>
          <w:sz w:val="28"/>
          <w:szCs w:val="28"/>
          <w:lang w:val="uk-UA"/>
        </w:rPr>
      </w:pPr>
      <w:r>
        <w:rPr>
          <w:rFonts w:ascii="Times New Roman" w:hAnsi="Times New Roman" w:cs="Times New Roman"/>
          <w:b/>
          <w:sz w:val="28"/>
          <w:szCs w:val="28"/>
        </w:rPr>
        <w:t>VI</w:t>
      </w:r>
      <w:r w:rsidR="00292AF5" w:rsidRPr="00EF3323">
        <w:rPr>
          <w:rFonts w:ascii="Times New Roman" w:hAnsi="Times New Roman" w:cs="Times New Roman"/>
          <w:b/>
          <w:sz w:val="28"/>
          <w:szCs w:val="28"/>
          <w:lang w:val="uk-UA"/>
        </w:rPr>
        <w:t>. Підведення підсумків</w:t>
      </w:r>
      <w:r>
        <w:rPr>
          <w:rFonts w:ascii="Times New Roman" w:hAnsi="Times New Roman" w:cs="Times New Roman"/>
          <w:b/>
          <w:sz w:val="28"/>
          <w:szCs w:val="28"/>
          <w:lang w:val="uk-UA"/>
        </w:rPr>
        <w:t xml:space="preserve"> уроку</w:t>
      </w:r>
      <w:r w:rsidR="00292AF5">
        <w:rPr>
          <w:rFonts w:ascii="Times New Roman" w:hAnsi="Times New Roman" w:cs="Times New Roman"/>
          <w:b/>
          <w:sz w:val="28"/>
          <w:szCs w:val="28"/>
          <w:lang w:val="uk-UA"/>
        </w:rPr>
        <w:t xml:space="preserve">, оцінювання </w:t>
      </w:r>
      <w:r>
        <w:rPr>
          <w:rFonts w:ascii="Times New Roman" w:hAnsi="Times New Roman" w:cs="Times New Roman"/>
          <w:b/>
          <w:sz w:val="28"/>
          <w:szCs w:val="28"/>
          <w:lang w:val="uk-UA"/>
        </w:rPr>
        <w:t>учнів</w:t>
      </w:r>
    </w:p>
    <w:p w:rsidR="00091EEC" w:rsidRPr="00091EEC" w:rsidRDefault="00091EEC" w:rsidP="00F12D82">
      <w:pPr>
        <w:spacing w:after="0" w:line="360" w:lineRule="auto"/>
        <w:jc w:val="both"/>
        <w:rPr>
          <w:rFonts w:ascii="Times New Roman" w:hAnsi="Times New Roman" w:cs="Times New Roman"/>
          <w:sz w:val="28"/>
          <w:szCs w:val="28"/>
          <w:lang w:val="uk-UA"/>
        </w:rPr>
      </w:pPr>
    </w:p>
    <w:p w:rsidR="00EC67B6" w:rsidRDefault="00EC67B6" w:rsidP="00F12D82">
      <w:pPr>
        <w:spacing w:after="0" w:line="360" w:lineRule="auto"/>
        <w:jc w:val="both"/>
        <w:rPr>
          <w:rFonts w:ascii="Times New Roman" w:hAnsi="Times New Roman" w:cs="Times New Roman"/>
          <w:b/>
          <w:i/>
          <w:sz w:val="28"/>
          <w:szCs w:val="28"/>
          <w:lang w:val="uk-UA"/>
        </w:rPr>
      </w:pPr>
    </w:p>
    <w:p w:rsidR="004F2FDE" w:rsidRDefault="004F2FDE" w:rsidP="00F12D82">
      <w:pPr>
        <w:spacing w:after="0" w:line="360" w:lineRule="auto"/>
        <w:jc w:val="both"/>
        <w:rPr>
          <w:rFonts w:ascii="Times New Roman" w:hAnsi="Times New Roman" w:cs="Times New Roman"/>
          <w:b/>
          <w:i/>
          <w:sz w:val="28"/>
          <w:szCs w:val="28"/>
          <w:lang w:val="uk-UA"/>
        </w:rPr>
      </w:pPr>
    </w:p>
    <w:p w:rsidR="00B32A63" w:rsidRPr="00354F66" w:rsidRDefault="00B32A63" w:rsidP="00354F66">
      <w:pPr>
        <w:spacing w:after="0"/>
        <w:jc w:val="both"/>
        <w:rPr>
          <w:rFonts w:ascii="Times New Roman" w:hAnsi="Times New Roman" w:cs="Times New Roman"/>
          <w:sz w:val="28"/>
          <w:szCs w:val="28"/>
          <w:lang w:val="uk-UA"/>
        </w:rPr>
      </w:pPr>
    </w:p>
    <w:p w:rsidR="005C67D8" w:rsidRDefault="005C67D8" w:rsidP="00354F66">
      <w:pPr>
        <w:rPr>
          <w:rFonts w:ascii="Times New Roman" w:hAnsi="Times New Roman" w:cs="Times New Roman"/>
          <w:b/>
          <w:sz w:val="28"/>
          <w:szCs w:val="28"/>
          <w:lang w:val="uk-UA"/>
        </w:rPr>
      </w:pPr>
    </w:p>
    <w:p w:rsidR="005C67D8" w:rsidRPr="00EB4BF3" w:rsidRDefault="005C67D8" w:rsidP="005C67D8">
      <w:pPr>
        <w:pStyle w:val="ListParagraph"/>
        <w:spacing w:line="240" w:lineRule="auto"/>
        <w:ind w:left="360"/>
        <w:rPr>
          <w:rFonts w:ascii="Times New Roman" w:hAnsi="Times New Roman" w:cs="Times New Roman"/>
          <w:color w:val="002060"/>
          <w:sz w:val="28"/>
          <w:szCs w:val="28"/>
          <w:lang w:val="uk-UA"/>
        </w:rPr>
      </w:pPr>
    </w:p>
    <w:p w:rsidR="00753EF5" w:rsidRDefault="00753EF5" w:rsidP="004E007B">
      <w:pPr>
        <w:jc w:val="right"/>
        <w:rPr>
          <w:rFonts w:ascii="Times New Roman" w:hAnsi="Times New Roman"/>
          <w:i/>
          <w:sz w:val="28"/>
          <w:szCs w:val="28"/>
          <w:lang w:val="uk-UA"/>
        </w:rPr>
      </w:pPr>
    </w:p>
    <w:p w:rsidR="00753EF5" w:rsidRDefault="00753EF5" w:rsidP="004E007B">
      <w:pPr>
        <w:jc w:val="right"/>
        <w:rPr>
          <w:rFonts w:ascii="Times New Roman" w:hAnsi="Times New Roman"/>
          <w:i/>
          <w:sz w:val="28"/>
          <w:szCs w:val="28"/>
          <w:lang w:val="uk-UA"/>
        </w:rPr>
      </w:pPr>
    </w:p>
    <w:p w:rsidR="00753EF5" w:rsidRDefault="00753EF5" w:rsidP="004E007B">
      <w:pPr>
        <w:jc w:val="right"/>
        <w:rPr>
          <w:rFonts w:ascii="Times New Roman" w:hAnsi="Times New Roman"/>
          <w:i/>
          <w:sz w:val="28"/>
          <w:szCs w:val="28"/>
          <w:lang w:val="uk-UA"/>
        </w:rPr>
      </w:pPr>
    </w:p>
    <w:p w:rsidR="00753EF5" w:rsidRDefault="00753EF5" w:rsidP="004E007B">
      <w:pPr>
        <w:jc w:val="right"/>
        <w:rPr>
          <w:rFonts w:ascii="Times New Roman" w:hAnsi="Times New Roman"/>
          <w:i/>
          <w:sz w:val="28"/>
          <w:szCs w:val="28"/>
          <w:lang w:val="uk-UA"/>
        </w:rPr>
      </w:pPr>
    </w:p>
    <w:p w:rsidR="00753EF5" w:rsidRDefault="00753EF5" w:rsidP="004E007B">
      <w:pPr>
        <w:jc w:val="right"/>
        <w:rPr>
          <w:rFonts w:ascii="Times New Roman" w:hAnsi="Times New Roman"/>
          <w:i/>
          <w:sz w:val="28"/>
          <w:szCs w:val="28"/>
          <w:lang w:val="uk-UA"/>
        </w:rPr>
      </w:pPr>
    </w:p>
    <w:p w:rsidR="00753EF5" w:rsidRDefault="00753EF5" w:rsidP="004E007B">
      <w:pPr>
        <w:jc w:val="right"/>
        <w:rPr>
          <w:rFonts w:ascii="Times New Roman" w:hAnsi="Times New Roman"/>
          <w:i/>
          <w:sz w:val="28"/>
          <w:szCs w:val="28"/>
          <w:lang w:val="uk-UA"/>
        </w:rPr>
      </w:pPr>
    </w:p>
    <w:p w:rsidR="00753EF5" w:rsidRDefault="00753EF5" w:rsidP="004E007B">
      <w:pPr>
        <w:jc w:val="right"/>
        <w:rPr>
          <w:rFonts w:ascii="Times New Roman" w:hAnsi="Times New Roman"/>
          <w:i/>
          <w:sz w:val="28"/>
          <w:szCs w:val="28"/>
          <w:lang w:val="uk-UA"/>
        </w:rPr>
      </w:pPr>
    </w:p>
    <w:p w:rsidR="00753EF5" w:rsidRDefault="00753EF5" w:rsidP="004E007B">
      <w:pPr>
        <w:jc w:val="right"/>
        <w:rPr>
          <w:rFonts w:ascii="Times New Roman" w:hAnsi="Times New Roman"/>
          <w:i/>
          <w:sz w:val="28"/>
          <w:szCs w:val="28"/>
          <w:lang w:val="uk-UA"/>
        </w:rPr>
      </w:pPr>
    </w:p>
    <w:p w:rsidR="00753EF5" w:rsidRDefault="00753EF5" w:rsidP="004E007B">
      <w:pPr>
        <w:jc w:val="right"/>
        <w:rPr>
          <w:rFonts w:ascii="Times New Roman" w:hAnsi="Times New Roman"/>
          <w:i/>
          <w:sz w:val="28"/>
          <w:szCs w:val="28"/>
          <w:lang w:val="uk-UA"/>
        </w:rPr>
      </w:pPr>
    </w:p>
    <w:p w:rsidR="004E007B" w:rsidRDefault="004E007B" w:rsidP="004E007B">
      <w:pPr>
        <w:jc w:val="right"/>
        <w:rPr>
          <w:rFonts w:ascii="Times New Roman" w:hAnsi="Times New Roman"/>
          <w:i/>
          <w:sz w:val="28"/>
          <w:szCs w:val="28"/>
          <w:lang w:val="uk-UA"/>
        </w:rPr>
      </w:pPr>
      <w:r w:rsidRPr="004E007B">
        <w:rPr>
          <w:rFonts w:ascii="Times New Roman" w:hAnsi="Times New Roman"/>
          <w:i/>
          <w:sz w:val="28"/>
          <w:szCs w:val="28"/>
          <w:lang w:val="uk-UA"/>
        </w:rPr>
        <w:t>Д</w:t>
      </w:r>
      <w:r>
        <w:rPr>
          <w:rFonts w:ascii="Times New Roman" w:hAnsi="Times New Roman"/>
          <w:i/>
          <w:sz w:val="28"/>
          <w:szCs w:val="28"/>
          <w:lang w:val="uk-UA"/>
        </w:rPr>
        <w:t>ОДАТОК</w:t>
      </w:r>
      <w:r w:rsidRPr="004E007B">
        <w:rPr>
          <w:rFonts w:ascii="Times New Roman" w:hAnsi="Times New Roman"/>
          <w:i/>
          <w:sz w:val="28"/>
          <w:szCs w:val="28"/>
          <w:lang w:val="uk-UA"/>
        </w:rPr>
        <w:t xml:space="preserve"> 1</w:t>
      </w:r>
    </w:p>
    <w:p w:rsidR="0025798A" w:rsidRPr="0025798A" w:rsidRDefault="0025798A" w:rsidP="0025798A">
      <w:pPr>
        <w:jc w:val="center"/>
        <w:rPr>
          <w:rFonts w:ascii="Times New Roman" w:hAnsi="Times New Roman"/>
          <w:sz w:val="28"/>
          <w:szCs w:val="28"/>
          <w:lang w:val="uk-UA"/>
        </w:rPr>
      </w:pPr>
      <w:r>
        <w:rPr>
          <w:rFonts w:ascii="Times New Roman" w:hAnsi="Times New Roman"/>
          <w:sz w:val="28"/>
          <w:szCs w:val="28"/>
          <w:lang w:val="uk-UA"/>
        </w:rPr>
        <w:t>Будова та функції одномембранних органел</w:t>
      </w:r>
    </w:p>
    <w:tbl>
      <w:tblPr>
        <w:tblStyle w:val="TableGrid"/>
        <w:tblW w:w="0" w:type="auto"/>
        <w:tblInd w:w="-567" w:type="dxa"/>
        <w:tblLook w:val="04A0" w:firstRow="1" w:lastRow="0" w:firstColumn="1" w:lastColumn="0" w:noHBand="0" w:noVBand="1"/>
      </w:tblPr>
      <w:tblGrid>
        <w:gridCol w:w="2179"/>
        <w:gridCol w:w="3969"/>
        <w:gridCol w:w="4359"/>
      </w:tblGrid>
      <w:tr w:rsidR="004E007B" w:rsidTr="00E719CE">
        <w:tc>
          <w:tcPr>
            <w:tcW w:w="1668" w:type="dxa"/>
          </w:tcPr>
          <w:p w:rsidR="004E007B" w:rsidRPr="001C3803" w:rsidRDefault="004E007B" w:rsidP="00E719CE">
            <w:pPr>
              <w:pStyle w:val="NormalWeb"/>
              <w:spacing w:after="150"/>
              <w:jc w:val="center"/>
              <w:textAlignment w:val="baseline"/>
              <w:rPr>
                <w:b/>
                <w:i/>
                <w:color w:val="333333"/>
                <w:lang w:val="uk-UA"/>
              </w:rPr>
            </w:pPr>
            <w:r w:rsidRPr="001C3803">
              <w:rPr>
                <w:b/>
                <w:i/>
                <w:color w:val="333333"/>
                <w:lang w:val="uk-UA"/>
              </w:rPr>
              <w:t>Органели</w:t>
            </w:r>
          </w:p>
        </w:tc>
        <w:tc>
          <w:tcPr>
            <w:tcW w:w="3969" w:type="dxa"/>
          </w:tcPr>
          <w:p w:rsidR="004E007B" w:rsidRPr="001C3803" w:rsidRDefault="004E007B" w:rsidP="00E719CE">
            <w:pPr>
              <w:pStyle w:val="NormalWeb"/>
              <w:spacing w:after="150"/>
              <w:jc w:val="center"/>
              <w:textAlignment w:val="baseline"/>
              <w:rPr>
                <w:b/>
                <w:i/>
                <w:color w:val="333333"/>
                <w:lang w:val="uk-UA"/>
              </w:rPr>
            </w:pPr>
            <w:r w:rsidRPr="001C3803">
              <w:rPr>
                <w:b/>
                <w:i/>
                <w:color w:val="333333"/>
                <w:lang w:val="uk-UA"/>
              </w:rPr>
              <w:t>Особливості будови</w:t>
            </w:r>
          </w:p>
        </w:tc>
        <w:tc>
          <w:tcPr>
            <w:tcW w:w="4359" w:type="dxa"/>
          </w:tcPr>
          <w:p w:rsidR="004E007B" w:rsidRPr="001C3803" w:rsidRDefault="004E007B" w:rsidP="00E719CE">
            <w:pPr>
              <w:pStyle w:val="NormalWeb"/>
              <w:spacing w:after="150"/>
              <w:jc w:val="center"/>
              <w:textAlignment w:val="baseline"/>
              <w:rPr>
                <w:b/>
                <w:i/>
                <w:color w:val="333333"/>
                <w:lang w:val="uk-UA"/>
              </w:rPr>
            </w:pPr>
            <w:r w:rsidRPr="001C3803">
              <w:rPr>
                <w:b/>
                <w:i/>
                <w:color w:val="333333"/>
                <w:lang w:val="uk-UA"/>
              </w:rPr>
              <w:t>Функції</w:t>
            </w:r>
          </w:p>
        </w:tc>
      </w:tr>
      <w:tr w:rsidR="004E007B" w:rsidRPr="00F7732E" w:rsidTr="00E719CE">
        <w:tc>
          <w:tcPr>
            <w:tcW w:w="1668" w:type="dxa"/>
          </w:tcPr>
          <w:p w:rsidR="004E007B" w:rsidRPr="00884506" w:rsidRDefault="004E007B" w:rsidP="00E719CE">
            <w:pPr>
              <w:pStyle w:val="NormalWeb"/>
              <w:spacing w:after="150"/>
              <w:jc w:val="both"/>
              <w:textAlignment w:val="baseline"/>
              <w:rPr>
                <w:b/>
                <w:color w:val="333333"/>
                <w:lang w:val="uk-UA"/>
              </w:rPr>
            </w:pPr>
            <w:r w:rsidRPr="00884506">
              <w:rPr>
                <w:b/>
                <w:color w:val="333333"/>
                <w:lang w:val="uk-UA"/>
              </w:rPr>
              <w:t>Ендоплазматична сітка</w:t>
            </w:r>
          </w:p>
          <w:p w:rsidR="004E007B" w:rsidRDefault="004E007B" w:rsidP="00E719CE">
            <w:pPr>
              <w:pStyle w:val="NormalWeb"/>
              <w:spacing w:after="150"/>
              <w:jc w:val="both"/>
              <w:textAlignment w:val="baseline"/>
              <w:rPr>
                <w:color w:val="333333"/>
                <w:lang w:val="uk-UA"/>
              </w:rPr>
            </w:pPr>
          </w:p>
          <w:p w:rsidR="004E007B" w:rsidRDefault="004E007B" w:rsidP="00E719CE">
            <w:pPr>
              <w:pStyle w:val="NormalWeb"/>
              <w:spacing w:after="150"/>
              <w:jc w:val="both"/>
              <w:textAlignment w:val="baseline"/>
              <w:rPr>
                <w:color w:val="333333"/>
                <w:lang w:val="uk-UA"/>
              </w:rPr>
            </w:pPr>
            <w:r>
              <w:rPr>
                <w:color w:val="333333"/>
                <w:lang w:val="uk-UA"/>
              </w:rPr>
              <w:t>а) гранулярна (зерниста, шорстка);</w:t>
            </w:r>
          </w:p>
          <w:p w:rsidR="004E007B" w:rsidRPr="005D580A" w:rsidRDefault="004E007B" w:rsidP="00E719CE">
            <w:pPr>
              <w:pStyle w:val="NormalWeb"/>
              <w:spacing w:after="150"/>
              <w:jc w:val="both"/>
              <w:textAlignment w:val="baseline"/>
              <w:rPr>
                <w:color w:val="333333"/>
                <w:lang w:val="uk-UA"/>
              </w:rPr>
            </w:pPr>
            <w:r>
              <w:rPr>
                <w:color w:val="333333"/>
                <w:lang w:val="uk-UA"/>
              </w:rPr>
              <w:t>б) гладенька (незерниста)</w:t>
            </w:r>
          </w:p>
        </w:tc>
        <w:tc>
          <w:tcPr>
            <w:tcW w:w="3969" w:type="dxa"/>
          </w:tcPr>
          <w:p w:rsidR="004E007B" w:rsidRPr="000F3B89" w:rsidRDefault="004E007B" w:rsidP="00E719CE">
            <w:pPr>
              <w:pStyle w:val="NormalWeb"/>
              <w:spacing w:after="150"/>
              <w:jc w:val="both"/>
              <w:textAlignment w:val="baseline"/>
              <w:rPr>
                <w:color w:val="333333"/>
                <w:lang w:val="uk-UA"/>
              </w:rPr>
            </w:pPr>
            <w:r>
              <w:rPr>
                <w:color w:val="333333"/>
                <w:lang w:val="uk-UA"/>
              </w:rPr>
              <w:t>С</w:t>
            </w:r>
            <w:r w:rsidRPr="000F3B89">
              <w:rPr>
                <w:color w:val="333333"/>
                <w:lang w:val="uk-UA"/>
              </w:rPr>
              <w:t xml:space="preserve">истема </w:t>
            </w:r>
            <w:r>
              <w:rPr>
                <w:color w:val="333333"/>
                <w:lang w:val="uk-UA"/>
              </w:rPr>
              <w:t xml:space="preserve"> дрібних каналів і порожнин, обмежених мембраною, пов</w:t>
            </w:r>
            <w:r w:rsidRPr="000F3B89">
              <w:rPr>
                <w:color w:val="333333"/>
              </w:rPr>
              <w:t>’</w:t>
            </w:r>
            <w:r>
              <w:rPr>
                <w:color w:val="333333"/>
                <w:lang w:val="uk-UA"/>
              </w:rPr>
              <w:t>язана за плазмалемою та ядерною мембраною.</w:t>
            </w:r>
          </w:p>
          <w:p w:rsidR="004E007B" w:rsidRDefault="004E007B" w:rsidP="00E719CE">
            <w:pPr>
              <w:pStyle w:val="NormalWeb"/>
              <w:spacing w:after="150"/>
              <w:jc w:val="both"/>
              <w:textAlignment w:val="baseline"/>
              <w:rPr>
                <w:color w:val="333333"/>
                <w:lang w:val="uk-UA"/>
              </w:rPr>
            </w:pPr>
            <w:r>
              <w:rPr>
                <w:color w:val="333333"/>
                <w:lang w:val="uk-UA"/>
              </w:rPr>
              <w:t>Містить рибосоми</w:t>
            </w:r>
          </w:p>
          <w:p w:rsidR="004E007B" w:rsidRDefault="004E007B" w:rsidP="00E719CE">
            <w:pPr>
              <w:pStyle w:val="NormalWeb"/>
              <w:spacing w:after="150"/>
              <w:jc w:val="both"/>
              <w:textAlignment w:val="baseline"/>
              <w:rPr>
                <w:color w:val="333333"/>
                <w:lang w:val="uk-UA"/>
              </w:rPr>
            </w:pPr>
          </w:p>
          <w:p w:rsidR="004E007B" w:rsidRPr="000F3B89" w:rsidRDefault="004E007B" w:rsidP="00E719CE">
            <w:pPr>
              <w:pStyle w:val="NormalWeb"/>
              <w:spacing w:after="150"/>
              <w:jc w:val="both"/>
              <w:textAlignment w:val="baseline"/>
              <w:rPr>
                <w:color w:val="333333"/>
                <w:lang w:val="uk-UA"/>
              </w:rPr>
            </w:pPr>
            <w:r>
              <w:rPr>
                <w:color w:val="333333"/>
                <w:lang w:val="uk-UA"/>
              </w:rPr>
              <w:t>Не містить рибосом</w:t>
            </w:r>
          </w:p>
        </w:tc>
        <w:tc>
          <w:tcPr>
            <w:tcW w:w="4359" w:type="dxa"/>
          </w:tcPr>
          <w:p w:rsidR="004E007B" w:rsidRDefault="004E007B" w:rsidP="00E719CE">
            <w:pPr>
              <w:pStyle w:val="NormalWeb"/>
              <w:spacing w:after="150"/>
              <w:jc w:val="both"/>
              <w:textAlignment w:val="baseline"/>
              <w:rPr>
                <w:color w:val="333333"/>
                <w:lang w:val="uk-UA"/>
              </w:rPr>
            </w:pPr>
            <w:r>
              <w:rPr>
                <w:color w:val="333333"/>
                <w:lang w:val="uk-UA"/>
              </w:rPr>
              <w:t xml:space="preserve"> Ділить цитоплазму на компартменти, в яких відбуваються різні хімічні реакції</w:t>
            </w:r>
          </w:p>
          <w:p w:rsidR="004E007B" w:rsidRDefault="004E007B" w:rsidP="00E719CE">
            <w:pPr>
              <w:pStyle w:val="NormalWeb"/>
              <w:spacing w:after="150"/>
              <w:jc w:val="both"/>
              <w:textAlignment w:val="baseline"/>
              <w:rPr>
                <w:color w:val="333333"/>
                <w:lang w:val="uk-UA"/>
              </w:rPr>
            </w:pPr>
          </w:p>
          <w:p w:rsidR="004E007B" w:rsidRDefault="004E007B" w:rsidP="00E719CE">
            <w:pPr>
              <w:pStyle w:val="NormalWeb"/>
              <w:spacing w:after="150"/>
              <w:jc w:val="both"/>
              <w:textAlignment w:val="baseline"/>
              <w:rPr>
                <w:color w:val="333333"/>
                <w:lang w:val="uk-UA"/>
              </w:rPr>
            </w:pPr>
            <w:r>
              <w:rPr>
                <w:color w:val="333333"/>
                <w:lang w:val="uk-UA"/>
              </w:rPr>
              <w:t xml:space="preserve"> Біосинтез, модифікація та перенесення білків; утворює комплекс Гольджі; синтезує компоненти клітинних мембран.</w:t>
            </w:r>
          </w:p>
          <w:p w:rsidR="004E007B" w:rsidRPr="000F3B89" w:rsidRDefault="004E007B" w:rsidP="00E719CE">
            <w:pPr>
              <w:pStyle w:val="NormalWeb"/>
              <w:spacing w:after="150"/>
              <w:jc w:val="both"/>
              <w:textAlignment w:val="baseline"/>
              <w:rPr>
                <w:color w:val="333333"/>
                <w:lang w:val="uk-UA"/>
              </w:rPr>
            </w:pPr>
            <w:r>
              <w:rPr>
                <w:color w:val="333333"/>
                <w:lang w:val="uk-UA"/>
              </w:rPr>
              <w:t xml:space="preserve"> Біосинтез та накопичення вуглеводів, ліпідів, знешкодження отруйних речовин.</w:t>
            </w:r>
          </w:p>
        </w:tc>
      </w:tr>
      <w:tr w:rsidR="004E007B" w:rsidRPr="00F7732E" w:rsidTr="00E719CE">
        <w:tc>
          <w:tcPr>
            <w:tcW w:w="1668" w:type="dxa"/>
          </w:tcPr>
          <w:p w:rsidR="004E007B" w:rsidRPr="00391515" w:rsidRDefault="004E007B" w:rsidP="00E719CE">
            <w:pPr>
              <w:pStyle w:val="NormalWeb"/>
              <w:spacing w:after="150"/>
              <w:jc w:val="both"/>
              <w:textAlignment w:val="baseline"/>
              <w:rPr>
                <w:b/>
                <w:color w:val="333333"/>
                <w:lang w:val="uk-UA"/>
              </w:rPr>
            </w:pPr>
            <w:r w:rsidRPr="00391515">
              <w:rPr>
                <w:b/>
                <w:color w:val="333333"/>
                <w:lang w:val="uk-UA"/>
              </w:rPr>
              <w:t>Комплекс Гольджі</w:t>
            </w:r>
          </w:p>
        </w:tc>
        <w:tc>
          <w:tcPr>
            <w:tcW w:w="3969" w:type="dxa"/>
          </w:tcPr>
          <w:p w:rsidR="004E007B" w:rsidRPr="00884506" w:rsidRDefault="004E007B" w:rsidP="00E719CE">
            <w:pPr>
              <w:pStyle w:val="NormalWeb"/>
              <w:spacing w:after="150"/>
              <w:jc w:val="both"/>
              <w:textAlignment w:val="baseline"/>
              <w:rPr>
                <w:color w:val="333333"/>
                <w:lang w:val="uk-UA"/>
              </w:rPr>
            </w:pPr>
            <w:r w:rsidRPr="00884506">
              <w:rPr>
                <w:color w:val="333333"/>
                <w:lang w:val="uk-UA"/>
              </w:rPr>
              <w:t>Система цистерн, пухирців та трубочок</w:t>
            </w:r>
            <w:r>
              <w:rPr>
                <w:color w:val="333333"/>
                <w:lang w:val="uk-UA"/>
              </w:rPr>
              <w:t xml:space="preserve">: з одного боку до комплексу Гольджі підходять міхурці з речовинами від ЕС, а з </w:t>
            </w:r>
            <w:r>
              <w:rPr>
                <w:color w:val="333333"/>
                <w:lang w:val="uk-UA"/>
              </w:rPr>
              <w:lastRenderedPageBreak/>
              <w:t>іншого боку міхурці з речовинами відокремлюються</w:t>
            </w:r>
          </w:p>
        </w:tc>
        <w:tc>
          <w:tcPr>
            <w:tcW w:w="4359" w:type="dxa"/>
          </w:tcPr>
          <w:p w:rsidR="004E007B" w:rsidRPr="00FE4D58" w:rsidRDefault="004E007B" w:rsidP="00E719CE">
            <w:pPr>
              <w:pStyle w:val="NormalWeb"/>
              <w:spacing w:after="150"/>
              <w:jc w:val="both"/>
              <w:textAlignment w:val="baseline"/>
              <w:rPr>
                <w:color w:val="333333"/>
                <w:lang w:val="uk-UA"/>
              </w:rPr>
            </w:pPr>
            <w:r>
              <w:rPr>
                <w:color w:val="333333"/>
                <w:lang w:val="uk-UA"/>
              </w:rPr>
              <w:lastRenderedPageBreak/>
              <w:t xml:space="preserve"> </w:t>
            </w:r>
            <w:r w:rsidRPr="00FE4D58">
              <w:rPr>
                <w:color w:val="333333"/>
                <w:lang w:val="uk-UA"/>
              </w:rPr>
              <w:t>Продовження модифікації білків та їх транспорт</w:t>
            </w:r>
            <w:r>
              <w:rPr>
                <w:color w:val="333333"/>
                <w:lang w:val="uk-UA"/>
              </w:rPr>
              <w:t xml:space="preserve">, синтез та транспорт целюлозної та хітинової клітинної стінки; комплексу вуглеводів з білками </w:t>
            </w:r>
            <w:r>
              <w:rPr>
                <w:color w:val="333333"/>
                <w:lang w:val="uk-UA"/>
              </w:rPr>
              <w:lastRenderedPageBreak/>
              <w:t>для глікокаліксу; утворення первинних лізосом та пероксисом; утворення мембран вакуоль, акросоми у сперматозоїда.</w:t>
            </w:r>
          </w:p>
        </w:tc>
      </w:tr>
      <w:tr w:rsidR="004E007B" w:rsidRPr="00F7732E" w:rsidTr="00E719CE">
        <w:tc>
          <w:tcPr>
            <w:tcW w:w="1668" w:type="dxa"/>
          </w:tcPr>
          <w:p w:rsidR="004E007B" w:rsidRPr="00391515" w:rsidRDefault="004E007B" w:rsidP="00E719CE">
            <w:pPr>
              <w:pStyle w:val="NormalWeb"/>
              <w:spacing w:after="150"/>
              <w:jc w:val="both"/>
              <w:textAlignment w:val="baseline"/>
              <w:rPr>
                <w:b/>
                <w:color w:val="333333"/>
                <w:lang w:val="uk-UA"/>
              </w:rPr>
            </w:pPr>
            <w:r w:rsidRPr="00391515">
              <w:rPr>
                <w:b/>
                <w:color w:val="333333"/>
                <w:lang w:val="uk-UA"/>
              </w:rPr>
              <w:lastRenderedPageBreak/>
              <w:t>Лізосоми</w:t>
            </w:r>
          </w:p>
        </w:tc>
        <w:tc>
          <w:tcPr>
            <w:tcW w:w="3969" w:type="dxa"/>
          </w:tcPr>
          <w:p w:rsidR="004E007B" w:rsidRPr="000724B3" w:rsidRDefault="004E007B" w:rsidP="00E719CE">
            <w:pPr>
              <w:pStyle w:val="NormalWeb"/>
              <w:spacing w:after="150"/>
              <w:jc w:val="both"/>
              <w:textAlignment w:val="baseline"/>
              <w:rPr>
                <w:color w:val="333333"/>
                <w:lang w:val="uk-UA"/>
              </w:rPr>
            </w:pPr>
            <w:r w:rsidRPr="000724B3">
              <w:rPr>
                <w:color w:val="333333"/>
                <w:lang w:val="uk-UA"/>
              </w:rPr>
              <w:t>Пухирці, оточені мембраною</w:t>
            </w:r>
            <w:r>
              <w:rPr>
                <w:color w:val="333333"/>
                <w:lang w:val="uk-UA"/>
              </w:rPr>
              <w:t>, заповнені ферментами-гідролазами</w:t>
            </w:r>
          </w:p>
        </w:tc>
        <w:tc>
          <w:tcPr>
            <w:tcW w:w="4359" w:type="dxa"/>
          </w:tcPr>
          <w:p w:rsidR="004E007B" w:rsidRPr="000724B3" w:rsidRDefault="004E007B" w:rsidP="00E719CE">
            <w:pPr>
              <w:pStyle w:val="NormalWeb"/>
              <w:spacing w:after="150"/>
              <w:jc w:val="both"/>
              <w:textAlignment w:val="baseline"/>
              <w:rPr>
                <w:color w:val="333333"/>
                <w:lang w:val="uk-UA"/>
              </w:rPr>
            </w:pPr>
            <w:r>
              <w:rPr>
                <w:color w:val="333333"/>
                <w:lang w:val="uk-UA"/>
              </w:rPr>
              <w:t xml:space="preserve"> Утворення травних вакуолей у одноклітинних, розщеплення чужорідних частинок, розщеплення ушкоджених компонентів клітин, цілих клітин чи їх груп.</w:t>
            </w:r>
          </w:p>
        </w:tc>
      </w:tr>
      <w:tr w:rsidR="004E007B" w:rsidTr="00E719CE">
        <w:tc>
          <w:tcPr>
            <w:tcW w:w="1668" w:type="dxa"/>
          </w:tcPr>
          <w:p w:rsidR="004E007B" w:rsidRPr="000724B3" w:rsidRDefault="004E007B" w:rsidP="00E719CE">
            <w:pPr>
              <w:pStyle w:val="NormalWeb"/>
              <w:spacing w:after="150"/>
              <w:jc w:val="both"/>
              <w:textAlignment w:val="baseline"/>
              <w:rPr>
                <w:b/>
                <w:color w:val="333333"/>
                <w:lang w:val="uk-UA"/>
              </w:rPr>
            </w:pPr>
            <w:r w:rsidRPr="000724B3">
              <w:rPr>
                <w:b/>
                <w:color w:val="333333"/>
                <w:lang w:val="uk-UA"/>
              </w:rPr>
              <w:t>Пероксисоми</w:t>
            </w:r>
          </w:p>
        </w:tc>
        <w:tc>
          <w:tcPr>
            <w:tcW w:w="3969" w:type="dxa"/>
          </w:tcPr>
          <w:p w:rsidR="004E007B" w:rsidRDefault="004E007B" w:rsidP="00E719CE">
            <w:pPr>
              <w:pStyle w:val="NormalWeb"/>
              <w:spacing w:after="150"/>
              <w:jc w:val="both"/>
              <w:textAlignment w:val="baseline"/>
              <w:rPr>
                <w:color w:val="333333"/>
                <w:sz w:val="28"/>
                <w:szCs w:val="28"/>
                <w:lang w:val="uk-UA"/>
              </w:rPr>
            </w:pPr>
            <w:r w:rsidRPr="000724B3">
              <w:rPr>
                <w:color w:val="333333"/>
                <w:lang w:val="uk-UA"/>
              </w:rPr>
              <w:t>Пухирці, оточені мембраною</w:t>
            </w:r>
            <w:r>
              <w:rPr>
                <w:color w:val="333333"/>
                <w:lang w:val="uk-UA"/>
              </w:rPr>
              <w:t>, заповнені ферментами-оксидазами</w:t>
            </w:r>
          </w:p>
        </w:tc>
        <w:tc>
          <w:tcPr>
            <w:tcW w:w="4359" w:type="dxa"/>
          </w:tcPr>
          <w:p w:rsidR="004E007B" w:rsidRPr="00356989" w:rsidRDefault="004E007B" w:rsidP="00E719CE">
            <w:pPr>
              <w:pStyle w:val="NormalWeb"/>
              <w:spacing w:after="150"/>
              <w:jc w:val="both"/>
              <w:textAlignment w:val="baseline"/>
              <w:rPr>
                <w:color w:val="333333"/>
                <w:lang w:val="uk-UA"/>
              </w:rPr>
            </w:pPr>
            <w:r>
              <w:rPr>
                <w:color w:val="333333"/>
                <w:lang w:val="uk-UA"/>
              </w:rPr>
              <w:t xml:space="preserve"> </w:t>
            </w:r>
            <w:r w:rsidRPr="00356989">
              <w:rPr>
                <w:color w:val="333333"/>
                <w:lang w:val="uk-UA"/>
              </w:rPr>
              <w:t>Розщеплення жирних кислот</w:t>
            </w:r>
            <w:r>
              <w:rPr>
                <w:color w:val="333333"/>
                <w:lang w:val="uk-UA"/>
              </w:rPr>
              <w:t xml:space="preserve"> та пероксиду гідрогену.</w:t>
            </w:r>
          </w:p>
        </w:tc>
      </w:tr>
      <w:tr w:rsidR="004E007B" w:rsidRPr="00F7732E" w:rsidTr="00E719CE">
        <w:tc>
          <w:tcPr>
            <w:tcW w:w="1668" w:type="dxa"/>
          </w:tcPr>
          <w:p w:rsidR="004E007B" w:rsidRDefault="004E007B" w:rsidP="00E719CE">
            <w:pPr>
              <w:pStyle w:val="NormalWeb"/>
              <w:spacing w:after="150"/>
              <w:jc w:val="both"/>
              <w:textAlignment w:val="baseline"/>
              <w:rPr>
                <w:b/>
                <w:color w:val="333333"/>
                <w:lang w:val="uk-UA"/>
              </w:rPr>
            </w:pPr>
            <w:r w:rsidRPr="00356989">
              <w:rPr>
                <w:b/>
                <w:color w:val="333333"/>
                <w:lang w:val="uk-UA"/>
              </w:rPr>
              <w:t>Вакуолі</w:t>
            </w:r>
          </w:p>
          <w:p w:rsidR="004E007B" w:rsidRDefault="004E007B" w:rsidP="00E719CE">
            <w:pPr>
              <w:pStyle w:val="NormalWeb"/>
              <w:spacing w:before="0" w:beforeAutospacing="0" w:after="150"/>
              <w:jc w:val="both"/>
              <w:textAlignment w:val="baseline"/>
              <w:rPr>
                <w:color w:val="333333"/>
                <w:lang w:val="uk-UA"/>
              </w:rPr>
            </w:pPr>
            <w:r w:rsidRPr="00356989">
              <w:rPr>
                <w:color w:val="333333"/>
                <w:lang w:val="uk-UA"/>
              </w:rPr>
              <w:t xml:space="preserve">а) </w:t>
            </w:r>
            <w:r w:rsidRPr="001C3803">
              <w:rPr>
                <w:b/>
                <w:color w:val="333333"/>
                <w:lang w:val="uk-UA"/>
              </w:rPr>
              <w:t>травні</w:t>
            </w:r>
            <w:r>
              <w:rPr>
                <w:color w:val="333333"/>
                <w:lang w:val="uk-UA"/>
              </w:rPr>
              <w:t xml:space="preserve"> вакуолі </w:t>
            </w:r>
          </w:p>
          <w:p w:rsidR="004E007B" w:rsidRDefault="004E007B" w:rsidP="00E719CE">
            <w:pPr>
              <w:pStyle w:val="NormalWeb"/>
              <w:spacing w:before="0" w:beforeAutospacing="0" w:after="150"/>
              <w:jc w:val="both"/>
              <w:textAlignment w:val="baseline"/>
              <w:rPr>
                <w:color w:val="333333"/>
                <w:lang w:val="uk-UA"/>
              </w:rPr>
            </w:pPr>
            <w:r>
              <w:rPr>
                <w:color w:val="333333"/>
                <w:lang w:val="uk-UA"/>
              </w:rPr>
              <w:t>б)</w:t>
            </w:r>
            <w:r w:rsidRPr="001C3803">
              <w:rPr>
                <w:b/>
                <w:color w:val="333333"/>
                <w:lang w:val="uk-UA"/>
              </w:rPr>
              <w:t xml:space="preserve">скоротливі </w:t>
            </w:r>
            <w:r>
              <w:rPr>
                <w:color w:val="333333"/>
                <w:lang w:val="uk-UA"/>
              </w:rPr>
              <w:t>вакуолі у одноклітинних тварин</w:t>
            </w:r>
          </w:p>
          <w:p w:rsidR="004E007B" w:rsidRPr="00356989" w:rsidRDefault="004E007B" w:rsidP="00E719CE">
            <w:pPr>
              <w:pStyle w:val="NormalWeb"/>
              <w:spacing w:before="0" w:beforeAutospacing="0" w:after="150"/>
              <w:jc w:val="both"/>
              <w:textAlignment w:val="baseline"/>
              <w:rPr>
                <w:color w:val="333333"/>
                <w:lang w:val="uk-UA"/>
              </w:rPr>
            </w:pPr>
            <w:r>
              <w:rPr>
                <w:color w:val="333333"/>
                <w:lang w:val="uk-UA"/>
              </w:rPr>
              <w:t>б) рослинна вакуоля -</w:t>
            </w:r>
            <w:r w:rsidRPr="00FD470A">
              <w:rPr>
                <w:b/>
                <w:color w:val="333333"/>
                <w:lang w:val="uk-UA"/>
              </w:rPr>
              <w:t>тонопласт</w:t>
            </w:r>
          </w:p>
        </w:tc>
        <w:tc>
          <w:tcPr>
            <w:tcW w:w="3969" w:type="dxa"/>
          </w:tcPr>
          <w:p w:rsidR="004E007B" w:rsidRDefault="004E007B" w:rsidP="00E719CE">
            <w:pPr>
              <w:pStyle w:val="NormalWeb"/>
              <w:spacing w:after="150"/>
              <w:jc w:val="both"/>
              <w:textAlignment w:val="baseline"/>
              <w:rPr>
                <w:color w:val="333333"/>
                <w:lang w:val="uk-UA"/>
              </w:rPr>
            </w:pPr>
            <w:r w:rsidRPr="00356989">
              <w:rPr>
                <w:color w:val="333333"/>
                <w:lang w:val="uk-UA"/>
              </w:rPr>
              <w:t>Порожнини, оточені мембраною</w:t>
            </w:r>
          </w:p>
          <w:p w:rsidR="004E007B" w:rsidRDefault="004E007B" w:rsidP="00E719CE">
            <w:pPr>
              <w:pStyle w:val="NormalWeb"/>
              <w:spacing w:after="150"/>
              <w:jc w:val="both"/>
              <w:textAlignment w:val="baseline"/>
              <w:rPr>
                <w:color w:val="333333"/>
                <w:lang w:val="uk-UA"/>
              </w:rPr>
            </w:pPr>
            <w:r>
              <w:rPr>
                <w:color w:val="333333"/>
                <w:lang w:val="uk-UA"/>
              </w:rPr>
              <w:t>лізосома + фагоцитозний чи піноцитозний міхурець</w:t>
            </w:r>
          </w:p>
          <w:p w:rsidR="004E007B" w:rsidRDefault="004E007B" w:rsidP="00E719CE">
            <w:pPr>
              <w:pStyle w:val="NormalWeb"/>
              <w:spacing w:after="150"/>
              <w:jc w:val="both"/>
              <w:textAlignment w:val="baseline"/>
              <w:rPr>
                <w:color w:val="333333"/>
                <w:lang w:val="uk-UA"/>
              </w:rPr>
            </w:pPr>
            <w:r>
              <w:rPr>
                <w:color w:val="333333"/>
                <w:lang w:val="uk-UA"/>
              </w:rPr>
              <w:t>пухирець, утворений з елементів комплексу Гольджі</w:t>
            </w:r>
          </w:p>
          <w:p w:rsidR="004E007B" w:rsidRDefault="004E007B" w:rsidP="00E719CE">
            <w:pPr>
              <w:pStyle w:val="NormalWeb"/>
              <w:spacing w:after="150"/>
              <w:jc w:val="both"/>
              <w:textAlignment w:val="baseline"/>
              <w:rPr>
                <w:color w:val="333333"/>
                <w:lang w:val="uk-UA"/>
              </w:rPr>
            </w:pPr>
          </w:p>
          <w:p w:rsidR="004E007B" w:rsidRDefault="004E007B" w:rsidP="00E719CE">
            <w:pPr>
              <w:pStyle w:val="NormalWeb"/>
              <w:spacing w:after="150"/>
              <w:jc w:val="both"/>
              <w:textAlignment w:val="baseline"/>
              <w:rPr>
                <w:color w:val="333333"/>
                <w:lang w:val="uk-UA"/>
              </w:rPr>
            </w:pPr>
            <w:r>
              <w:rPr>
                <w:color w:val="333333"/>
                <w:lang w:val="uk-UA"/>
              </w:rPr>
              <w:t>тонопласт-оболонка, внутрішній вміст- клітинний  сік</w:t>
            </w:r>
          </w:p>
          <w:p w:rsidR="004E007B" w:rsidRDefault="004E007B" w:rsidP="00E719CE">
            <w:pPr>
              <w:pStyle w:val="NormalWeb"/>
              <w:spacing w:after="150"/>
              <w:jc w:val="both"/>
              <w:textAlignment w:val="baseline"/>
              <w:rPr>
                <w:color w:val="333333"/>
                <w:lang w:val="uk-UA"/>
              </w:rPr>
            </w:pPr>
          </w:p>
          <w:p w:rsidR="004E007B" w:rsidRPr="00356989" w:rsidRDefault="004E007B" w:rsidP="00E719CE">
            <w:pPr>
              <w:pStyle w:val="NormalWeb"/>
              <w:spacing w:after="150"/>
              <w:jc w:val="both"/>
              <w:textAlignment w:val="baseline"/>
              <w:rPr>
                <w:color w:val="333333"/>
                <w:lang w:val="uk-UA"/>
              </w:rPr>
            </w:pPr>
          </w:p>
        </w:tc>
        <w:tc>
          <w:tcPr>
            <w:tcW w:w="4359" w:type="dxa"/>
          </w:tcPr>
          <w:p w:rsidR="004E007B" w:rsidRDefault="004E007B" w:rsidP="00E719CE">
            <w:pPr>
              <w:pStyle w:val="NormalWeb"/>
              <w:spacing w:after="150"/>
              <w:jc w:val="both"/>
              <w:textAlignment w:val="baseline"/>
              <w:rPr>
                <w:color w:val="333333"/>
                <w:sz w:val="28"/>
                <w:szCs w:val="28"/>
                <w:lang w:val="uk-UA"/>
              </w:rPr>
            </w:pPr>
          </w:p>
          <w:p w:rsidR="004E007B" w:rsidRDefault="004E007B" w:rsidP="00E719CE">
            <w:pPr>
              <w:pStyle w:val="NormalWeb"/>
              <w:spacing w:after="150"/>
              <w:jc w:val="both"/>
              <w:textAlignment w:val="baseline"/>
              <w:rPr>
                <w:color w:val="333333"/>
                <w:lang w:val="uk-UA"/>
              </w:rPr>
            </w:pPr>
            <w:r>
              <w:rPr>
                <w:color w:val="333333"/>
                <w:lang w:val="uk-UA"/>
              </w:rPr>
              <w:t>П</w:t>
            </w:r>
            <w:r w:rsidRPr="00356989">
              <w:rPr>
                <w:color w:val="333333"/>
                <w:lang w:val="uk-UA"/>
              </w:rPr>
              <w:t>еретравлення їжі</w:t>
            </w:r>
            <w:r>
              <w:rPr>
                <w:color w:val="333333"/>
                <w:lang w:val="uk-UA"/>
              </w:rPr>
              <w:t>;</w:t>
            </w:r>
            <w:r w:rsidRPr="00356989">
              <w:rPr>
                <w:color w:val="333333"/>
                <w:lang w:val="uk-UA"/>
              </w:rPr>
              <w:t xml:space="preserve"> </w:t>
            </w:r>
          </w:p>
          <w:p w:rsidR="004E007B" w:rsidRDefault="00E70E6D" w:rsidP="00E719CE">
            <w:pPr>
              <w:pStyle w:val="NormalWeb"/>
              <w:spacing w:after="150"/>
              <w:jc w:val="both"/>
              <w:textAlignment w:val="baseline"/>
              <w:rPr>
                <w:color w:val="333333"/>
                <w:lang w:val="uk-UA"/>
              </w:rPr>
            </w:pPr>
            <w:r>
              <w:rPr>
                <w:color w:val="333333"/>
                <w:lang w:val="uk-UA"/>
              </w:rPr>
              <w:t>в</w:t>
            </w:r>
            <w:r w:rsidR="004E007B" w:rsidRPr="00356989">
              <w:rPr>
                <w:color w:val="333333"/>
                <w:lang w:val="uk-UA"/>
              </w:rPr>
              <w:t>иведення надлишкової води;</w:t>
            </w:r>
          </w:p>
          <w:p w:rsidR="004E007B" w:rsidRDefault="004E007B" w:rsidP="00E719CE">
            <w:pPr>
              <w:pStyle w:val="NormalWeb"/>
              <w:spacing w:after="150"/>
              <w:jc w:val="both"/>
              <w:textAlignment w:val="baseline"/>
              <w:rPr>
                <w:color w:val="333333"/>
                <w:lang w:val="uk-UA"/>
              </w:rPr>
            </w:pPr>
          </w:p>
          <w:p w:rsidR="004E007B" w:rsidRPr="00356989" w:rsidRDefault="00E70E6D" w:rsidP="00E719CE">
            <w:pPr>
              <w:pStyle w:val="NormalWeb"/>
              <w:spacing w:after="150"/>
              <w:jc w:val="both"/>
              <w:textAlignment w:val="baseline"/>
              <w:rPr>
                <w:color w:val="333333"/>
                <w:lang w:val="uk-UA"/>
              </w:rPr>
            </w:pPr>
            <w:r>
              <w:rPr>
                <w:color w:val="333333"/>
                <w:lang w:val="uk-UA"/>
              </w:rPr>
              <w:t>п</w:t>
            </w:r>
            <w:r w:rsidR="004E007B">
              <w:rPr>
                <w:color w:val="333333"/>
                <w:lang w:val="uk-UA"/>
              </w:rPr>
              <w:t>ідтримання сталої форми клітини, запасання речовин, накопичення токсичних продуктів обміну, накопичення алкалоїдів, накопичення пігментів</w:t>
            </w:r>
          </w:p>
        </w:tc>
      </w:tr>
    </w:tbl>
    <w:p w:rsidR="004E007B" w:rsidRDefault="004E007B" w:rsidP="004B44FF">
      <w:pPr>
        <w:rPr>
          <w:rFonts w:ascii="Times New Roman" w:hAnsi="Times New Roman"/>
          <w:color w:val="002060"/>
          <w:sz w:val="28"/>
          <w:szCs w:val="28"/>
          <w:lang w:val="uk-UA"/>
        </w:rPr>
      </w:pPr>
    </w:p>
    <w:p w:rsidR="00E70E6D" w:rsidRDefault="00E70E6D" w:rsidP="00F7732E">
      <w:pPr>
        <w:pStyle w:val="NormalWeb"/>
        <w:shd w:val="clear" w:color="auto" w:fill="FFFFFF"/>
        <w:spacing w:before="0" w:beforeAutospacing="0" w:after="0" w:afterAutospacing="0" w:line="276" w:lineRule="auto"/>
        <w:ind w:firstLine="708"/>
        <w:jc w:val="both"/>
        <w:textAlignment w:val="baseline"/>
        <w:rPr>
          <w:color w:val="333333"/>
          <w:sz w:val="28"/>
          <w:szCs w:val="28"/>
          <w:lang w:val="uk-UA"/>
        </w:rPr>
      </w:pPr>
      <w:r w:rsidRPr="008C5F9D">
        <w:rPr>
          <w:b/>
          <w:color w:val="333333"/>
          <w:sz w:val="28"/>
          <w:szCs w:val="28"/>
        </w:rPr>
        <w:t>Ендоплазматична сітка</w:t>
      </w:r>
      <w:r>
        <w:rPr>
          <w:color w:val="333333"/>
          <w:sz w:val="28"/>
          <w:szCs w:val="28"/>
        </w:rPr>
        <w:t xml:space="preserve"> </w:t>
      </w:r>
      <w:r w:rsidRPr="008C5F9D">
        <w:rPr>
          <w:color w:val="333333"/>
          <w:sz w:val="28"/>
          <w:szCs w:val="28"/>
        </w:rPr>
        <w:t xml:space="preserve"> - це система порожнин у вигляді мікроскопічних канальців та їхніх розширень, обмежених мембраною, які сполучаються між собою.</w:t>
      </w:r>
    </w:p>
    <w:p w:rsidR="00E70E6D" w:rsidRPr="008C5F9D" w:rsidRDefault="00E70E6D" w:rsidP="00F7732E">
      <w:pPr>
        <w:pStyle w:val="NormalWeb"/>
        <w:shd w:val="clear" w:color="auto" w:fill="FFFFFF"/>
        <w:spacing w:before="0" w:beforeAutospacing="0" w:after="0" w:afterAutospacing="0" w:line="276" w:lineRule="auto"/>
        <w:jc w:val="both"/>
        <w:textAlignment w:val="baseline"/>
        <w:rPr>
          <w:color w:val="333333"/>
          <w:sz w:val="28"/>
          <w:szCs w:val="28"/>
          <w:lang w:val="uk-UA"/>
        </w:rPr>
      </w:pPr>
      <w:r w:rsidRPr="008C5F9D">
        <w:rPr>
          <w:color w:val="333333"/>
          <w:sz w:val="28"/>
          <w:szCs w:val="28"/>
          <w:lang w:val="uk-UA"/>
        </w:rPr>
        <w:t xml:space="preserve">  </w:t>
      </w:r>
      <w:r>
        <w:rPr>
          <w:color w:val="333333"/>
          <w:sz w:val="28"/>
          <w:szCs w:val="28"/>
          <w:lang w:val="uk-UA"/>
        </w:rPr>
        <w:tab/>
        <w:t>ЕПС б</w:t>
      </w:r>
      <w:r w:rsidRPr="008C5F9D">
        <w:rPr>
          <w:color w:val="333333"/>
          <w:sz w:val="28"/>
          <w:szCs w:val="28"/>
          <w:lang w:val="uk-UA"/>
        </w:rPr>
        <w:t>ула</w:t>
      </w:r>
      <w:r>
        <w:rPr>
          <w:color w:val="333333"/>
          <w:sz w:val="28"/>
          <w:szCs w:val="28"/>
          <w:lang w:val="uk-UA"/>
        </w:rPr>
        <w:t xml:space="preserve"> відкрита американським вченим К. Портером у 1945 році за допомогою електронного мікроскопа.</w:t>
      </w:r>
    </w:p>
    <w:p w:rsidR="00E70E6D" w:rsidRDefault="00E70E6D" w:rsidP="00F7732E">
      <w:pPr>
        <w:pStyle w:val="NormalWeb"/>
        <w:shd w:val="clear" w:color="auto" w:fill="FFFFFF"/>
        <w:spacing w:before="0" w:beforeAutospacing="0" w:after="0" w:afterAutospacing="0" w:line="276" w:lineRule="auto"/>
        <w:ind w:firstLine="708"/>
        <w:jc w:val="both"/>
        <w:textAlignment w:val="baseline"/>
        <w:rPr>
          <w:color w:val="333333"/>
          <w:sz w:val="28"/>
          <w:szCs w:val="28"/>
          <w:lang w:val="uk-UA"/>
        </w:rPr>
      </w:pPr>
      <w:r w:rsidRPr="008C5F9D">
        <w:rPr>
          <w:color w:val="333333"/>
          <w:sz w:val="28"/>
          <w:szCs w:val="28"/>
        </w:rPr>
        <w:t xml:space="preserve">Розрізняють два різновиди ендоплазматичної сітки: зернисту та незернисту. На мембранах зернистої ендоплазматичної сітки розташовані рибосоми, а на мембранах незернистої рибосом немає. </w:t>
      </w:r>
    </w:p>
    <w:p w:rsidR="00E70E6D" w:rsidRDefault="00E70E6D" w:rsidP="00F7732E">
      <w:pPr>
        <w:pStyle w:val="NormalWeb"/>
        <w:shd w:val="clear" w:color="auto" w:fill="FFFFFF"/>
        <w:spacing w:before="0" w:beforeAutospacing="0" w:after="0" w:afterAutospacing="0" w:line="276" w:lineRule="auto"/>
        <w:jc w:val="both"/>
        <w:textAlignment w:val="baseline"/>
        <w:rPr>
          <w:color w:val="333333"/>
          <w:sz w:val="28"/>
          <w:szCs w:val="28"/>
          <w:lang w:val="uk-UA"/>
        </w:rPr>
      </w:pPr>
      <w:r>
        <w:rPr>
          <w:color w:val="333333"/>
          <w:sz w:val="28"/>
          <w:szCs w:val="28"/>
          <w:lang w:val="uk-UA"/>
        </w:rPr>
        <w:t xml:space="preserve">  </w:t>
      </w:r>
      <w:r>
        <w:rPr>
          <w:color w:val="333333"/>
          <w:sz w:val="28"/>
          <w:szCs w:val="28"/>
          <w:lang w:val="uk-UA"/>
        </w:rPr>
        <w:tab/>
      </w:r>
      <w:r w:rsidRPr="008C5F9D">
        <w:rPr>
          <w:color w:val="333333"/>
          <w:sz w:val="28"/>
          <w:szCs w:val="28"/>
        </w:rPr>
        <w:t>Мембрани зернистої ендоплазматичної сітки беруть участь у формуванні зовнішньої оболонки ядра в пер</w:t>
      </w:r>
      <w:r>
        <w:rPr>
          <w:color w:val="333333"/>
          <w:sz w:val="28"/>
          <w:szCs w:val="28"/>
        </w:rPr>
        <w:t>іод між двома поділами клітини.</w:t>
      </w:r>
    </w:p>
    <w:p w:rsidR="00E70E6D" w:rsidRPr="008C5F9D" w:rsidRDefault="00E70E6D" w:rsidP="00F7732E">
      <w:pPr>
        <w:pStyle w:val="NormalWeb"/>
        <w:shd w:val="clear" w:color="auto" w:fill="FFFFFF"/>
        <w:spacing w:before="0" w:beforeAutospacing="0" w:after="0" w:afterAutospacing="0" w:line="276" w:lineRule="auto"/>
        <w:jc w:val="both"/>
        <w:textAlignment w:val="baseline"/>
        <w:rPr>
          <w:color w:val="333333"/>
          <w:sz w:val="28"/>
          <w:szCs w:val="28"/>
        </w:rPr>
      </w:pPr>
      <w:r>
        <w:rPr>
          <w:color w:val="333333"/>
          <w:sz w:val="28"/>
          <w:szCs w:val="28"/>
          <w:lang w:val="uk-UA"/>
        </w:rPr>
        <w:t xml:space="preserve">  </w:t>
      </w:r>
      <w:r>
        <w:rPr>
          <w:color w:val="333333"/>
          <w:sz w:val="28"/>
          <w:szCs w:val="28"/>
          <w:lang w:val="uk-UA"/>
        </w:rPr>
        <w:tab/>
      </w:r>
      <w:r w:rsidRPr="008C5F9D">
        <w:rPr>
          <w:color w:val="333333"/>
          <w:sz w:val="28"/>
          <w:szCs w:val="28"/>
        </w:rPr>
        <w:t>На мембранах зернистої ендоплазматичної сітки за участю рибосом відбувається біосинтез білків. Синтезовані білки накопичуються у порожнинах зернистої ендоплазматичної сітки, розподіляються між різними ділянками клітини або виводяться з неї назовні. У порожнинах цієї органели білки набувають притаманної їм просторової структури, до них приєднуються небілкові частини тощо. Крім того, зерниста ендоплазматична сітка бере участь у синтезі компонентів клітинних мембран.</w:t>
      </w:r>
    </w:p>
    <w:p w:rsidR="00E70E6D" w:rsidRPr="00F7732E" w:rsidRDefault="00E70E6D" w:rsidP="00F7732E">
      <w:pPr>
        <w:pStyle w:val="NormalWeb"/>
        <w:shd w:val="clear" w:color="auto" w:fill="FFFFFF"/>
        <w:spacing w:before="0" w:beforeAutospacing="0" w:after="0" w:afterAutospacing="0" w:line="276" w:lineRule="auto"/>
        <w:jc w:val="both"/>
        <w:textAlignment w:val="baseline"/>
        <w:rPr>
          <w:color w:val="333333"/>
          <w:sz w:val="28"/>
          <w:szCs w:val="28"/>
          <w:lang w:val="uk-UA"/>
        </w:rPr>
      </w:pPr>
      <w:r>
        <w:rPr>
          <w:color w:val="333333"/>
          <w:sz w:val="28"/>
          <w:szCs w:val="28"/>
          <w:lang w:val="uk-UA"/>
        </w:rPr>
        <w:lastRenderedPageBreak/>
        <w:t xml:space="preserve">  </w:t>
      </w:r>
      <w:r>
        <w:rPr>
          <w:color w:val="333333"/>
          <w:sz w:val="28"/>
          <w:szCs w:val="28"/>
          <w:lang w:val="uk-UA"/>
        </w:rPr>
        <w:tab/>
      </w:r>
      <w:r w:rsidRPr="008C5F9D">
        <w:rPr>
          <w:color w:val="333333"/>
          <w:sz w:val="28"/>
          <w:szCs w:val="28"/>
        </w:rPr>
        <w:t>На мембранах незернистої ендоплазматичної сітки синтезуються ліпіди, вуглеводи, гормони ліпідної природи, які можуть накопичуватись у її порожнинах.</w:t>
      </w:r>
      <w:r>
        <w:rPr>
          <w:color w:val="333333"/>
          <w:sz w:val="28"/>
          <w:szCs w:val="28"/>
          <w:lang w:val="uk-UA"/>
        </w:rPr>
        <w:t xml:space="preserve"> </w:t>
      </w:r>
      <w:r w:rsidRPr="00F7732E">
        <w:rPr>
          <w:color w:val="333333"/>
          <w:sz w:val="28"/>
          <w:szCs w:val="28"/>
          <w:lang w:val="uk-UA"/>
        </w:rPr>
        <w:t>На них відбуваються процеси обміну деяких полісахаридів (наприклад, глікогену). У порожнинах незернистої ендоплазматичної сітки (наприклад, у клітинах печінки) накопичуються і знешкоджуються отруйні для організму сполуки, які згодом виводяться з клітини.</w:t>
      </w:r>
    </w:p>
    <w:p w:rsidR="00E70E6D" w:rsidRPr="001750CE" w:rsidRDefault="00E70E6D" w:rsidP="00F7732E">
      <w:pPr>
        <w:pStyle w:val="NormalWeb"/>
        <w:shd w:val="clear" w:color="auto" w:fill="FFFFFF"/>
        <w:spacing w:before="0" w:beforeAutospacing="0" w:after="0" w:afterAutospacing="0" w:line="276" w:lineRule="auto"/>
        <w:ind w:firstLine="708"/>
        <w:jc w:val="both"/>
        <w:textAlignment w:val="baseline"/>
        <w:rPr>
          <w:color w:val="333333"/>
          <w:sz w:val="28"/>
          <w:szCs w:val="28"/>
          <w:lang w:val="uk-UA"/>
        </w:rPr>
      </w:pPr>
      <w:r w:rsidRPr="002B08BE">
        <w:rPr>
          <w:b/>
          <w:color w:val="333333"/>
          <w:sz w:val="28"/>
          <w:szCs w:val="28"/>
          <w:lang w:val="uk-UA"/>
        </w:rPr>
        <w:t>К</w:t>
      </w:r>
      <w:r>
        <w:rPr>
          <w:b/>
          <w:color w:val="333333"/>
          <w:sz w:val="28"/>
          <w:szCs w:val="28"/>
          <w:lang w:val="uk-UA"/>
        </w:rPr>
        <w:t>омплекс</w:t>
      </w:r>
      <w:r w:rsidRPr="002B08BE">
        <w:rPr>
          <w:b/>
          <w:color w:val="333333"/>
          <w:sz w:val="28"/>
          <w:szCs w:val="28"/>
          <w:lang w:val="uk-UA"/>
        </w:rPr>
        <w:t xml:space="preserve"> Гольджі</w:t>
      </w:r>
      <w:r w:rsidRPr="002B08BE">
        <w:rPr>
          <w:b/>
          <w:lang w:val="uk-UA"/>
        </w:rPr>
        <w:softHyphen/>
      </w:r>
      <w:r>
        <w:rPr>
          <w:lang w:val="uk-UA"/>
        </w:rPr>
        <w:t xml:space="preserve"> – </w:t>
      </w:r>
      <w:r>
        <w:rPr>
          <w:sz w:val="28"/>
          <w:szCs w:val="28"/>
          <w:lang w:val="uk-UA"/>
        </w:rPr>
        <w:t xml:space="preserve">одномембранна органела еукаріотичних клітин, основними функціями якої є зберігання та виведення надлишків речовин з клітин організму й утворення лізосом. </w:t>
      </w:r>
      <w:r w:rsidRPr="00C61122">
        <w:rPr>
          <w:color w:val="333333"/>
          <w:sz w:val="28"/>
          <w:szCs w:val="28"/>
        </w:rPr>
        <w:t>Цю органелу названо на честь італійського вченого Каміло Гольджі, який 1898 року</w:t>
      </w:r>
      <w:r>
        <w:rPr>
          <w:color w:val="333333"/>
          <w:sz w:val="28"/>
          <w:szCs w:val="28"/>
        </w:rPr>
        <w:t xml:space="preserve"> відкрив її у нервових клітинах</w:t>
      </w:r>
      <w:r>
        <w:rPr>
          <w:color w:val="333333"/>
          <w:sz w:val="28"/>
          <w:szCs w:val="28"/>
          <w:lang w:val="uk-UA"/>
        </w:rPr>
        <w:t>.</w:t>
      </w:r>
    </w:p>
    <w:p w:rsidR="00E70E6D" w:rsidRDefault="00E70E6D" w:rsidP="00F7732E">
      <w:pPr>
        <w:pStyle w:val="NormalWeb"/>
        <w:shd w:val="clear" w:color="auto" w:fill="FFFFFF"/>
        <w:spacing w:before="0" w:beforeAutospacing="0" w:after="0" w:afterAutospacing="0" w:line="276" w:lineRule="auto"/>
        <w:jc w:val="both"/>
        <w:textAlignment w:val="baseline"/>
        <w:rPr>
          <w:color w:val="333333"/>
          <w:sz w:val="28"/>
          <w:szCs w:val="28"/>
          <w:lang w:val="uk-UA"/>
        </w:rPr>
      </w:pPr>
      <w:r>
        <w:rPr>
          <w:color w:val="333333"/>
          <w:sz w:val="28"/>
          <w:szCs w:val="28"/>
          <w:lang w:val="uk-UA"/>
        </w:rPr>
        <w:t xml:space="preserve">  </w:t>
      </w:r>
      <w:r>
        <w:rPr>
          <w:color w:val="333333"/>
          <w:sz w:val="28"/>
          <w:szCs w:val="28"/>
          <w:lang w:val="uk-UA"/>
        </w:rPr>
        <w:tab/>
      </w:r>
      <w:r w:rsidRPr="00C61122">
        <w:rPr>
          <w:color w:val="333333"/>
          <w:sz w:val="28"/>
          <w:szCs w:val="28"/>
        </w:rPr>
        <w:t>Основною структу</w:t>
      </w:r>
      <w:r>
        <w:rPr>
          <w:color w:val="333333"/>
          <w:sz w:val="28"/>
          <w:szCs w:val="28"/>
        </w:rPr>
        <w:t>рною одиницею комплексу Гольджі</w:t>
      </w:r>
      <w:r w:rsidRPr="00C61122">
        <w:rPr>
          <w:color w:val="333333"/>
          <w:sz w:val="28"/>
          <w:szCs w:val="28"/>
        </w:rPr>
        <w:t xml:space="preserve"> є купка плоских цистерн (мішечків), оточених мембраною. Поруч із цистернами розташовані пухирці та канальці. Цистерни комплексу Гольджі, як правило, полярні: тобто, до одного з полюсів постійно підходять пухирці, які відриваються від ендоплазматичної сітки. Вони містять речовини, які там утворилися. Зливаючись із цистернами комплексу Гольджі, пухирці віддають їм свій вміст. Одночасно від другого полюса цистерн відходять пухирці з різними речовинами, завдяки чому вони транспортуються в інші ділянки кліти</w:t>
      </w:r>
      <w:r>
        <w:rPr>
          <w:color w:val="333333"/>
          <w:sz w:val="28"/>
          <w:szCs w:val="28"/>
        </w:rPr>
        <w:t>ни та виводяться з неї.</w:t>
      </w:r>
    </w:p>
    <w:p w:rsidR="00E70E6D" w:rsidRDefault="00E70E6D" w:rsidP="00F7732E">
      <w:pPr>
        <w:pStyle w:val="NormalWeb"/>
        <w:shd w:val="clear" w:color="auto" w:fill="FFFFFF"/>
        <w:spacing w:before="0" w:beforeAutospacing="0" w:after="0" w:afterAutospacing="0" w:line="276" w:lineRule="auto"/>
        <w:jc w:val="both"/>
        <w:textAlignment w:val="baseline"/>
        <w:rPr>
          <w:color w:val="333333"/>
          <w:sz w:val="28"/>
          <w:szCs w:val="28"/>
          <w:lang w:val="uk-UA"/>
        </w:rPr>
      </w:pPr>
      <w:r>
        <w:rPr>
          <w:color w:val="333333"/>
          <w:sz w:val="28"/>
          <w:szCs w:val="28"/>
          <w:lang w:val="uk-UA"/>
        </w:rPr>
        <w:t xml:space="preserve">  </w:t>
      </w:r>
      <w:r>
        <w:rPr>
          <w:color w:val="333333"/>
          <w:sz w:val="28"/>
          <w:szCs w:val="28"/>
          <w:lang w:val="uk-UA"/>
        </w:rPr>
        <w:tab/>
      </w:r>
      <w:r w:rsidRPr="00C61122">
        <w:rPr>
          <w:color w:val="333333"/>
          <w:sz w:val="28"/>
          <w:szCs w:val="28"/>
        </w:rPr>
        <w:t>Комплекс Гольджі є в усіх еукаріотичних клітинах, але у різних організмів його будова може відрізнятись. Так, у клітинах рослин структурні компоненти цієї органели (їхня кількість може сягати 20 і більше) відокремлені один від одного, а в клітинах інших організмів вони зазвичай з'єднані.</w:t>
      </w:r>
    </w:p>
    <w:p w:rsidR="00E70E6D" w:rsidRDefault="00E70E6D" w:rsidP="00F7732E">
      <w:pPr>
        <w:pStyle w:val="NormalWeb"/>
        <w:shd w:val="clear" w:color="auto" w:fill="FFFFFF"/>
        <w:spacing w:before="0" w:beforeAutospacing="0" w:after="0" w:afterAutospacing="0" w:line="276" w:lineRule="auto"/>
        <w:jc w:val="both"/>
        <w:textAlignment w:val="baseline"/>
        <w:rPr>
          <w:color w:val="333333"/>
          <w:sz w:val="28"/>
          <w:szCs w:val="28"/>
          <w:lang w:val="uk-UA"/>
        </w:rPr>
      </w:pPr>
      <w:r>
        <w:rPr>
          <w:color w:val="333333"/>
          <w:sz w:val="28"/>
          <w:szCs w:val="28"/>
          <w:lang w:val="uk-UA"/>
        </w:rPr>
        <w:t xml:space="preserve"> </w:t>
      </w:r>
      <w:r>
        <w:rPr>
          <w:color w:val="333333"/>
          <w:sz w:val="28"/>
          <w:szCs w:val="28"/>
          <w:lang w:val="uk-UA"/>
        </w:rPr>
        <w:tab/>
      </w:r>
      <w:r w:rsidRPr="001750CE">
        <w:rPr>
          <w:color w:val="333333"/>
          <w:sz w:val="28"/>
          <w:szCs w:val="28"/>
          <w:lang w:val="uk-UA"/>
        </w:rPr>
        <w:t>Функції комплексу Гольджі різноманітні</w:t>
      </w:r>
      <w:r>
        <w:rPr>
          <w:color w:val="333333"/>
          <w:sz w:val="28"/>
          <w:szCs w:val="28"/>
          <w:lang w:val="uk-UA"/>
        </w:rPr>
        <w:t xml:space="preserve">. </w:t>
      </w:r>
      <w:r w:rsidRPr="001750CE">
        <w:rPr>
          <w:color w:val="333333"/>
          <w:sz w:val="28"/>
          <w:szCs w:val="28"/>
          <w:lang w:val="uk-UA"/>
        </w:rPr>
        <w:t xml:space="preserve">Насамперед, у цій органелі накопичуються і певним чином змінюються деякі сполуки (наприклад, білки). </w:t>
      </w:r>
      <w:r w:rsidRPr="00C61122">
        <w:rPr>
          <w:color w:val="333333"/>
          <w:sz w:val="28"/>
          <w:szCs w:val="28"/>
        </w:rPr>
        <w:t>Вони згодом у вигляді пухирців відходять від комплексу Гольджі і трансп</w:t>
      </w:r>
      <w:r>
        <w:rPr>
          <w:color w:val="333333"/>
          <w:sz w:val="28"/>
          <w:szCs w:val="28"/>
        </w:rPr>
        <w:t>ортуються за допомогою мікротру</w:t>
      </w:r>
      <w:r w:rsidRPr="00C61122">
        <w:rPr>
          <w:color w:val="333333"/>
          <w:sz w:val="28"/>
          <w:szCs w:val="28"/>
        </w:rPr>
        <w:t>бочок.</w:t>
      </w:r>
    </w:p>
    <w:p w:rsidR="00E70E6D" w:rsidRPr="00203048" w:rsidRDefault="00E70E6D" w:rsidP="00F7732E">
      <w:pPr>
        <w:pStyle w:val="NormalWeb"/>
        <w:shd w:val="clear" w:color="auto" w:fill="FFFFFF"/>
        <w:spacing w:before="0" w:beforeAutospacing="0" w:after="0" w:afterAutospacing="0" w:line="276" w:lineRule="auto"/>
        <w:jc w:val="both"/>
        <w:textAlignment w:val="baseline"/>
        <w:rPr>
          <w:color w:val="333333"/>
          <w:sz w:val="28"/>
          <w:szCs w:val="28"/>
          <w:lang w:val="uk-UA"/>
        </w:rPr>
      </w:pPr>
      <w:r>
        <w:rPr>
          <w:color w:val="333333"/>
          <w:sz w:val="28"/>
          <w:szCs w:val="28"/>
          <w:lang w:val="uk-UA"/>
        </w:rPr>
        <w:t xml:space="preserve">  </w:t>
      </w:r>
      <w:r>
        <w:rPr>
          <w:color w:val="333333"/>
          <w:sz w:val="28"/>
          <w:szCs w:val="28"/>
          <w:lang w:val="uk-UA"/>
        </w:rPr>
        <w:tab/>
      </w:r>
      <w:r w:rsidRPr="00840DBA">
        <w:rPr>
          <w:color w:val="333333"/>
          <w:sz w:val="28"/>
          <w:szCs w:val="28"/>
          <w:lang w:val="uk-UA"/>
        </w:rPr>
        <w:t xml:space="preserve">Однією з важливих функцій багатьох клітин є секреція тих чи інших речовин. </w:t>
      </w:r>
      <w:r w:rsidRPr="009D70D9">
        <w:rPr>
          <w:color w:val="333333"/>
          <w:sz w:val="28"/>
          <w:szCs w:val="28"/>
          <w:lang w:val="uk-UA"/>
        </w:rPr>
        <w:t>Майже всі ці речови</w:t>
      </w:r>
      <w:r>
        <w:rPr>
          <w:color w:val="333333"/>
          <w:sz w:val="28"/>
          <w:szCs w:val="28"/>
          <w:lang w:val="uk-UA"/>
        </w:rPr>
        <w:t>ни виробляються за допомогою ЕПС</w:t>
      </w:r>
      <w:r w:rsidRPr="009D70D9">
        <w:rPr>
          <w:color w:val="333333"/>
          <w:sz w:val="28"/>
          <w:szCs w:val="28"/>
          <w:lang w:val="uk-UA"/>
        </w:rPr>
        <w:t xml:space="preserve"> та апарату Гольджі, потім вивільняються останнім у цитоплазму у вигляді своєрідних сховищ - секреторних пухирців, або секреторних гранул. </w:t>
      </w:r>
    </w:p>
    <w:p w:rsidR="00E70E6D" w:rsidRPr="00C61122" w:rsidRDefault="00E70E6D" w:rsidP="00F7732E">
      <w:pPr>
        <w:pStyle w:val="NormalWeb"/>
        <w:shd w:val="clear" w:color="auto" w:fill="FFFFFF"/>
        <w:spacing w:before="0" w:beforeAutospacing="0" w:after="0" w:afterAutospacing="0" w:line="276" w:lineRule="auto"/>
        <w:jc w:val="both"/>
        <w:textAlignment w:val="baseline"/>
        <w:rPr>
          <w:color w:val="333333"/>
          <w:sz w:val="28"/>
          <w:szCs w:val="28"/>
        </w:rPr>
      </w:pPr>
      <w:r>
        <w:rPr>
          <w:color w:val="333333"/>
          <w:sz w:val="28"/>
          <w:szCs w:val="28"/>
          <w:lang w:val="uk-UA"/>
        </w:rPr>
        <w:t xml:space="preserve">  </w:t>
      </w:r>
      <w:r>
        <w:rPr>
          <w:color w:val="333333"/>
          <w:sz w:val="28"/>
          <w:szCs w:val="28"/>
          <w:lang w:val="uk-UA"/>
        </w:rPr>
        <w:tab/>
      </w:r>
      <w:r w:rsidRPr="009D70D9">
        <w:rPr>
          <w:color w:val="333333"/>
          <w:sz w:val="28"/>
          <w:szCs w:val="28"/>
          <w:lang w:val="uk-UA"/>
        </w:rPr>
        <w:t xml:space="preserve">У цистернах комплексу Гольджі синтезуються деякі полісахариди, які можуть сполучатись з білками, що надійшли із зернистої ендоплазматичної сітки. </w:t>
      </w:r>
      <w:r w:rsidRPr="00C61122">
        <w:rPr>
          <w:color w:val="333333"/>
          <w:sz w:val="28"/>
          <w:szCs w:val="28"/>
        </w:rPr>
        <w:t>В рослинних клітинах у них утворюються фрагменти целюлозної клітинної стінки, а в клітинах членистоногих - хітинової кутикули.</w:t>
      </w:r>
    </w:p>
    <w:p w:rsidR="00E70E6D" w:rsidRDefault="00E70E6D" w:rsidP="00F7732E">
      <w:pPr>
        <w:pStyle w:val="NormalWeb"/>
        <w:shd w:val="clear" w:color="auto" w:fill="FFFFFF"/>
        <w:spacing w:before="0" w:beforeAutospacing="0" w:after="0" w:afterAutospacing="0" w:line="276" w:lineRule="auto"/>
        <w:jc w:val="both"/>
        <w:textAlignment w:val="baseline"/>
        <w:rPr>
          <w:color w:val="333333"/>
          <w:sz w:val="28"/>
          <w:szCs w:val="28"/>
          <w:lang w:val="uk-UA"/>
        </w:rPr>
      </w:pPr>
      <w:r>
        <w:rPr>
          <w:color w:val="333333"/>
          <w:sz w:val="28"/>
          <w:szCs w:val="28"/>
          <w:lang w:val="uk-UA"/>
        </w:rPr>
        <w:t xml:space="preserve">  </w:t>
      </w:r>
      <w:r>
        <w:rPr>
          <w:color w:val="333333"/>
          <w:sz w:val="28"/>
          <w:szCs w:val="28"/>
          <w:lang w:val="uk-UA"/>
        </w:rPr>
        <w:tab/>
      </w:r>
      <w:r w:rsidRPr="00C61122">
        <w:rPr>
          <w:color w:val="333333"/>
          <w:sz w:val="28"/>
          <w:szCs w:val="28"/>
        </w:rPr>
        <w:t>Комплекс Гольджі бере уча</w:t>
      </w:r>
      <w:r>
        <w:rPr>
          <w:color w:val="333333"/>
          <w:sz w:val="28"/>
          <w:szCs w:val="28"/>
        </w:rPr>
        <w:t>сть в утворенні лізосом</w:t>
      </w:r>
      <w:r w:rsidRPr="00C61122">
        <w:rPr>
          <w:color w:val="333333"/>
          <w:sz w:val="28"/>
          <w:szCs w:val="28"/>
        </w:rPr>
        <w:t xml:space="preserve">. Ферменти, які входять до складу лізосом, синтезуються на мембранах зернистої ендоплазматичної сітки. Відома участь комплексу Гольджі у побудові плазматичної мембрани та інших клітинних мембран. З елементів комплексу Гольджі в головці сперматозоїдів </w:t>
      </w:r>
      <w:r w:rsidRPr="00C61122">
        <w:rPr>
          <w:color w:val="333333"/>
          <w:sz w:val="28"/>
          <w:szCs w:val="28"/>
        </w:rPr>
        <w:lastRenderedPageBreak/>
        <w:t>утворюється списо- або чашоподібний утвір -акросома, що забезпечує проникнення сперматозоїда в яйцеклітину.</w:t>
      </w:r>
    </w:p>
    <w:p w:rsidR="00E70E6D" w:rsidRDefault="00E70E6D" w:rsidP="00F7732E">
      <w:pPr>
        <w:pStyle w:val="NormalWeb"/>
        <w:shd w:val="clear" w:color="auto" w:fill="FFFFFF"/>
        <w:spacing w:before="0" w:beforeAutospacing="0" w:after="0" w:afterAutospacing="0" w:line="276" w:lineRule="auto"/>
        <w:jc w:val="both"/>
        <w:textAlignment w:val="baseline"/>
        <w:rPr>
          <w:color w:val="333333"/>
          <w:sz w:val="28"/>
          <w:szCs w:val="28"/>
          <w:lang w:val="uk-UA"/>
        </w:rPr>
      </w:pPr>
      <w:r>
        <w:rPr>
          <w:b/>
          <w:color w:val="333333"/>
          <w:sz w:val="28"/>
          <w:szCs w:val="28"/>
          <w:lang w:val="uk-UA"/>
        </w:rPr>
        <w:t xml:space="preserve">  </w:t>
      </w:r>
      <w:r>
        <w:rPr>
          <w:b/>
          <w:color w:val="333333"/>
          <w:sz w:val="28"/>
          <w:szCs w:val="28"/>
          <w:lang w:val="uk-UA"/>
        </w:rPr>
        <w:tab/>
      </w:r>
      <w:r w:rsidRPr="00FD16A9">
        <w:rPr>
          <w:b/>
          <w:color w:val="333333"/>
          <w:sz w:val="28"/>
          <w:szCs w:val="28"/>
          <w:lang w:val="uk-UA"/>
        </w:rPr>
        <w:t>Лізосоми</w:t>
      </w:r>
      <w:r w:rsidRPr="00FD16A9">
        <w:rPr>
          <w:color w:val="333333"/>
          <w:sz w:val="28"/>
          <w:szCs w:val="28"/>
          <w:lang w:val="uk-UA"/>
        </w:rPr>
        <w:t xml:space="preserve"> (від грец. лізіс - розчинення) - </w:t>
      </w:r>
      <w:r>
        <w:rPr>
          <w:sz w:val="28"/>
          <w:szCs w:val="28"/>
          <w:lang w:val="uk-UA"/>
        </w:rPr>
        <w:t xml:space="preserve">одномембранні органели еукаріотичних клітин, які мають вигляд округлих тілець. Це </w:t>
      </w:r>
      <w:r w:rsidRPr="00FD16A9">
        <w:rPr>
          <w:color w:val="333333"/>
          <w:sz w:val="28"/>
          <w:szCs w:val="28"/>
          <w:lang w:val="uk-UA"/>
        </w:rPr>
        <w:t>пухирці діаметром 100-180 нм, оточені мембраною.</w:t>
      </w:r>
      <w:r>
        <w:rPr>
          <w:color w:val="333333"/>
          <w:sz w:val="28"/>
          <w:szCs w:val="28"/>
          <w:lang w:val="uk-UA"/>
        </w:rPr>
        <w:t xml:space="preserve"> Були відкриті у 1955 році бельгійським біохіміком Кристианом де Дювом, який за дослідження лізосом був нагороджений Нобелівською премією у 1974 році.</w:t>
      </w:r>
    </w:p>
    <w:p w:rsidR="00E70E6D" w:rsidRPr="00FD16A9" w:rsidRDefault="00E70E6D" w:rsidP="00F7732E">
      <w:pPr>
        <w:pStyle w:val="NormalWeb"/>
        <w:shd w:val="clear" w:color="auto" w:fill="FFFFFF"/>
        <w:spacing w:before="0" w:beforeAutospacing="0" w:after="0" w:afterAutospacing="0" w:line="276" w:lineRule="auto"/>
        <w:jc w:val="both"/>
        <w:textAlignment w:val="baseline"/>
        <w:rPr>
          <w:color w:val="333333"/>
          <w:sz w:val="28"/>
          <w:szCs w:val="28"/>
        </w:rPr>
      </w:pPr>
      <w:r>
        <w:rPr>
          <w:b/>
          <w:color w:val="333333"/>
          <w:sz w:val="28"/>
          <w:szCs w:val="28"/>
          <w:lang w:val="uk-UA"/>
        </w:rPr>
        <w:t xml:space="preserve">  </w:t>
      </w:r>
      <w:r w:rsidRPr="00FD16A9">
        <w:rPr>
          <w:color w:val="333333"/>
          <w:sz w:val="28"/>
          <w:szCs w:val="28"/>
          <w:lang w:val="uk-UA"/>
        </w:rPr>
        <w:t xml:space="preserve"> </w:t>
      </w:r>
      <w:r>
        <w:rPr>
          <w:color w:val="333333"/>
          <w:sz w:val="28"/>
          <w:szCs w:val="28"/>
          <w:lang w:val="uk-UA"/>
        </w:rPr>
        <w:tab/>
      </w:r>
      <w:r w:rsidRPr="00FD16A9">
        <w:rPr>
          <w:color w:val="333333"/>
          <w:sz w:val="28"/>
          <w:szCs w:val="28"/>
          <w:lang w:val="uk-UA"/>
        </w:rPr>
        <w:t xml:space="preserve">Вони містять різноманітні гідролітичні ферменти, здатні розщеплювати ті чи інші органічні сполуки (білки, вуглеводи, ліпіди тощо), забезпечуючи процеси внутрішньоклітинного травлення. </w:t>
      </w:r>
      <w:r w:rsidRPr="00FD16A9">
        <w:rPr>
          <w:color w:val="333333"/>
          <w:sz w:val="28"/>
          <w:szCs w:val="28"/>
        </w:rPr>
        <w:t>Різні види лізосом відрізняються особливостями будови.</w:t>
      </w:r>
    </w:p>
    <w:p w:rsidR="00E70E6D" w:rsidRPr="00FD16A9" w:rsidRDefault="00E70E6D" w:rsidP="00F7732E">
      <w:pPr>
        <w:pStyle w:val="NormalWeb"/>
        <w:shd w:val="clear" w:color="auto" w:fill="FFFFFF"/>
        <w:spacing w:before="0" w:beforeAutospacing="0" w:after="0" w:afterAutospacing="0" w:line="276" w:lineRule="auto"/>
        <w:jc w:val="both"/>
        <w:textAlignment w:val="baseline"/>
        <w:rPr>
          <w:color w:val="333333"/>
          <w:sz w:val="28"/>
          <w:szCs w:val="28"/>
        </w:rPr>
      </w:pPr>
      <w:r>
        <w:rPr>
          <w:color w:val="333333"/>
          <w:sz w:val="28"/>
          <w:szCs w:val="28"/>
          <w:lang w:val="uk-UA"/>
        </w:rPr>
        <w:t xml:space="preserve">  </w:t>
      </w:r>
      <w:r>
        <w:rPr>
          <w:color w:val="333333"/>
          <w:sz w:val="28"/>
          <w:szCs w:val="28"/>
          <w:lang w:val="uk-UA"/>
        </w:rPr>
        <w:tab/>
      </w:r>
      <w:r w:rsidRPr="00FD16A9">
        <w:rPr>
          <w:color w:val="333333"/>
          <w:sz w:val="28"/>
          <w:szCs w:val="28"/>
        </w:rPr>
        <w:t>Первинні лізосоми формуються за участю комплексу Гольджі. Зливаю</w:t>
      </w:r>
      <w:r>
        <w:rPr>
          <w:color w:val="333333"/>
          <w:sz w:val="28"/>
          <w:szCs w:val="28"/>
        </w:rPr>
        <w:t>чись з піноцитозними або фагоци</w:t>
      </w:r>
      <w:r w:rsidRPr="00FD16A9">
        <w:rPr>
          <w:color w:val="333333"/>
          <w:sz w:val="28"/>
          <w:szCs w:val="28"/>
        </w:rPr>
        <w:t>тозними пухирцями, вони утворюють травні вакуолі (вторинні лізосоми).</w:t>
      </w:r>
    </w:p>
    <w:p w:rsidR="00E70E6D" w:rsidRDefault="00E70E6D" w:rsidP="00F7732E">
      <w:pPr>
        <w:pStyle w:val="NormalWeb"/>
        <w:shd w:val="clear" w:color="auto" w:fill="FFFFFF"/>
        <w:spacing w:before="120" w:beforeAutospacing="0" w:after="0" w:afterAutospacing="0" w:line="276" w:lineRule="auto"/>
        <w:jc w:val="both"/>
        <w:textAlignment w:val="baseline"/>
        <w:rPr>
          <w:color w:val="333333"/>
          <w:sz w:val="28"/>
          <w:szCs w:val="28"/>
          <w:lang w:val="uk-UA"/>
        </w:rPr>
      </w:pPr>
      <w:r>
        <w:rPr>
          <w:color w:val="333333"/>
          <w:sz w:val="28"/>
          <w:szCs w:val="28"/>
          <w:lang w:val="uk-UA"/>
        </w:rPr>
        <w:t xml:space="preserve">  </w:t>
      </w:r>
      <w:r>
        <w:rPr>
          <w:color w:val="333333"/>
          <w:sz w:val="28"/>
          <w:szCs w:val="28"/>
          <w:lang w:val="uk-UA"/>
        </w:rPr>
        <w:tab/>
      </w:r>
      <w:r w:rsidRPr="00FD16A9">
        <w:rPr>
          <w:color w:val="333333"/>
          <w:sz w:val="28"/>
          <w:szCs w:val="28"/>
        </w:rPr>
        <w:t>Ще один тип лізосом бере участь у перетравленні окремих компонентів клітин, цілих клітин або їхніх груп. Так знищуються дефектні органели, ушкоджені чи мертві клітини, зникає хвіст у пуголовків тощо.</w:t>
      </w:r>
    </w:p>
    <w:p w:rsidR="00E70E6D" w:rsidRDefault="00E70E6D" w:rsidP="00F7732E">
      <w:pPr>
        <w:pStyle w:val="NormalWeb"/>
        <w:shd w:val="clear" w:color="auto" w:fill="FFFFFF"/>
        <w:spacing w:before="0" w:beforeAutospacing="0" w:after="0" w:afterAutospacing="0" w:line="276" w:lineRule="auto"/>
        <w:jc w:val="both"/>
        <w:textAlignment w:val="baseline"/>
        <w:rPr>
          <w:color w:val="333333"/>
          <w:sz w:val="28"/>
          <w:szCs w:val="28"/>
          <w:lang w:val="uk-UA"/>
        </w:rPr>
      </w:pPr>
      <w:r>
        <w:rPr>
          <w:color w:val="333333"/>
          <w:sz w:val="28"/>
          <w:szCs w:val="28"/>
          <w:lang w:val="uk-UA"/>
        </w:rPr>
        <w:t xml:space="preserve">  </w:t>
      </w:r>
      <w:r>
        <w:rPr>
          <w:color w:val="333333"/>
          <w:sz w:val="28"/>
          <w:szCs w:val="28"/>
          <w:lang w:val="uk-UA"/>
        </w:rPr>
        <w:tab/>
      </w:r>
      <w:r w:rsidRPr="006249CB">
        <w:rPr>
          <w:b/>
          <w:color w:val="333333"/>
          <w:sz w:val="28"/>
          <w:szCs w:val="28"/>
        </w:rPr>
        <w:t>Пероксисоми</w:t>
      </w:r>
      <w:r>
        <w:rPr>
          <w:color w:val="333333"/>
          <w:sz w:val="28"/>
          <w:szCs w:val="28"/>
        </w:rPr>
        <w:t xml:space="preserve"> нагадують лізосоми, </w:t>
      </w:r>
      <w:r>
        <w:rPr>
          <w:color w:val="333333"/>
          <w:sz w:val="28"/>
          <w:szCs w:val="28"/>
          <w:lang w:val="uk-UA"/>
        </w:rPr>
        <w:t>п</w:t>
      </w:r>
      <w:r w:rsidRPr="006249CB">
        <w:rPr>
          <w:color w:val="333333"/>
          <w:sz w:val="28"/>
          <w:szCs w:val="28"/>
        </w:rPr>
        <w:t>роте мають дві важливі відмінності. По-перше, вважають, що вони утворюються не з апарату Гольджі, а з</w:t>
      </w:r>
      <w:r>
        <w:rPr>
          <w:color w:val="333333"/>
          <w:sz w:val="28"/>
          <w:szCs w:val="28"/>
          <w:lang w:val="uk-UA"/>
        </w:rPr>
        <w:t xml:space="preserve"> </w:t>
      </w:r>
      <w:r>
        <w:rPr>
          <w:color w:val="333333"/>
          <w:sz w:val="28"/>
          <w:szCs w:val="28"/>
        </w:rPr>
        <w:t>ендоплазматичн</w:t>
      </w:r>
      <w:r>
        <w:rPr>
          <w:color w:val="333333"/>
          <w:sz w:val="28"/>
          <w:szCs w:val="28"/>
          <w:lang w:val="uk-UA"/>
        </w:rPr>
        <w:t>ої сітки</w:t>
      </w:r>
      <w:r w:rsidRPr="006249CB">
        <w:rPr>
          <w:color w:val="333333"/>
          <w:sz w:val="28"/>
          <w:szCs w:val="28"/>
        </w:rPr>
        <w:t>. По-друге, вони містять в основному оксидази,</w:t>
      </w:r>
      <w:r>
        <w:rPr>
          <w:color w:val="333333"/>
          <w:sz w:val="28"/>
          <w:szCs w:val="28"/>
        </w:rPr>
        <w:t xml:space="preserve"> а не гідролази. Багато оксидаз</w:t>
      </w:r>
      <w:r w:rsidRPr="006249CB">
        <w:rPr>
          <w:color w:val="333333"/>
          <w:sz w:val="28"/>
          <w:szCs w:val="28"/>
        </w:rPr>
        <w:t xml:space="preserve"> здатні перетворювати кисень і протони, що утворюют</w:t>
      </w:r>
      <w:r>
        <w:rPr>
          <w:color w:val="333333"/>
          <w:sz w:val="28"/>
          <w:szCs w:val="28"/>
        </w:rPr>
        <w:t>ься в клітинних реакціях, в пер</w:t>
      </w:r>
      <w:r>
        <w:rPr>
          <w:color w:val="333333"/>
          <w:sz w:val="28"/>
          <w:szCs w:val="28"/>
          <w:lang w:val="uk-UA"/>
        </w:rPr>
        <w:t>о</w:t>
      </w:r>
      <w:r>
        <w:rPr>
          <w:color w:val="333333"/>
          <w:sz w:val="28"/>
          <w:szCs w:val="28"/>
        </w:rPr>
        <w:t>к</w:t>
      </w:r>
      <w:r w:rsidRPr="006249CB">
        <w:rPr>
          <w:color w:val="333333"/>
          <w:sz w:val="28"/>
          <w:szCs w:val="28"/>
        </w:rPr>
        <w:t>с</w:t>
      </w:r>
      <w:r>
        <w:rPr>
          <w:color w:val="333333"/>
          <w:sz w:val="28"/>
          <w:szCs w:val="28"/>
          <w:lang w:val="uk-UA"/>
        </w:rPr>
        <w:t>ид</w:t>
      </w:r>
      <w:r w:rsidRPr="006249CB">
        <w:rPr>
          <w:color w:val="333333"/>
          <w:sz w:val="28"/>
          <w:szCs w:val="28"/>
        </w:rPr>
        <w:t xml:space="preserve"> </w:t>
      </w:r>
      <w:r>
        <w:rPr>
          <w:color w:val="333333"/>
          <w:sz w:val="28"/>
          <w:szCs w:val="28"/>
          <w:lang w:val="uk-UA"/>
        </w:rPr>
        <w:t xml:space="preserve">гідрогену </w:t>
      </w:r>
      <w:r w:rsidRPr="006249CB">
        <w:rPr>
          <w:color w:val="333333"/>
          <w:sz w:val="28"/>
          <w:szCs w:val="28"/>
        </w:rPr>
        <w:t>(Н</w:t>
      </w:r>
      <w:r w:rsidRPr="006249CB">
        <w:rPr>
          <w:color w:val="333333"/>
          <w:sz w:val="28"/>
          <w:szCs w:val="28"/>
          <w:vertAlign w:val="subscript"/>
        </w:rPr>
        <w:t>2</w:t>
      </w:r>
      <w:r w:rsidRPr="006249CB">
        <w:rPr>
          <w:color w:val="333333"/>
          <w:sz w:val="28"/>
          <w:szCs w:val="28"/>
        </w:rPr>
        <w:t>О</w:t>
      </w:r>
      <w:r w:rsidRPr="006249CB">
        <w:rPr>
          <w:color w:val="333333"/>
          <w:sz w:val="28"/>
          <w:szCs w:val="28"/>
          <w:vertAlign w:val="subscript"/>
        </w:rPr>
        <w:t>2</w:t>
      </w:r>
      <w:r>
        <w:rPr>
          <w:color w:val="333333"/>
          <w:sz w:val="28"/>
          <w:szCs w:val="28"/>
        </w:rPr>
        <w:t>).</w:t>
      </w:r>
    </w:p>
    <w:p w:rsidR="00E70E6D" w:rsidRDefault="00E70E6D" w:rsidP="00F7732E">
      <w:pPr>
        <w:pStyle w:val="NormalWeb"/>
        <w:shd w:val="clear" w:color="auto" w:fill="FFFFFF"/>
        <w:spacing w:before="0" w:beforeAutospacing="0" w:after="0" w:afterAutospacing="0" w:line="276" w:lineRule="auto"/>
        <w:jc w:val="both"/>
        <w:textAlignment w:val="baseline"/>
        <w:rPr>
          <w:color w:val="333333"/>
          <w:sz w:val="28"/>
          <w:szCs w:val="28"/>
          <w:lang w:val="uk-UA"/>
        </w:rPr>
      </w:pPr>
      <w:r>
        <w:rPr>
          <w:b/>
          <w:color w:val="333333"/>
          <w:sz w:val="28"/>
          <w:szCs w:val="28"/>
          <w:lang w:val="uk-UA"/>
        </w:rPr>
        <w:t xml:space="preserve">  </w:t>
      </w:r>
      <w:r>
        <w:rPr>
          <w:b/>
          <w:color w:val="333333"/>
          <w:sz w:val="28"/>
          <w:szCs w:val="28"/>
          <w:lang w:val="uk-UA"/>
        </w:rPr>
        <w:tab/>
      </w:r>
      <w:r>
        <w:rPr>
          <w:color w:val="333333"/>
          <w:sz w:val="28"/>
          <w:szCs w:val="28"/>
          <w:lang w:val="uk-UA"/>
        </w:rPr>
        <w:t>П</w:t>
      </w:r>
      <w:r>
        <w:rPr>
          <w:color w:val="333333"/>
          <w:sz w:val="28"/>
          <w:szCs w:val="28"/>
        </w:rPr>
        <w:t>ер</w:t>
      </w:r>
      <w:r>
        <w:rPr>
          <w:color w:val="333333"/>
          <w:sz w:val="28"/>
          <w:szCs w:val="28"/>
          <w:lang w:val="uk-UA"/>
        </w:rPr>
        <w:t>о</w:t>
      </w:r>
      <w:r>
        <w:rPr>
          <w:color w:val="333333"/>
          <w:sz w:val="28"/>
          <w:szCs w:val="28"/>
        </w:rPr>
        <w:t>к</w:t>
      </w:r>
      <w:r w:rsidRPr="006249CB">
        <w:rPr>
          <w:color w:val="333333"/>
          <w:sz w:val="28"/>
          <w:szCs w:val="28"/>
        </w:rPr>
        <w:t>с</w:t>
      </w:r>
      <w:r>
        <w:rPr>
          <w:color w:val="333333"/>
          <w:sz w:val="28"/>
          <w:szCs w:val="28"/>
          <w:lang w:val="uk-UA"/>
        </w:rPr>
        <w:t>ид</w:t>
      </w:r>
      <w:r w:rsidRPr="006249CB">
        <w:rPr>
          <w:color w:val="333333"/>
          <w:sz w:val="28"/>
          <w:szCs w:val="28"/>
        </w:rPr>
        <w:t xml:space="preserve"> </w:t>
      </w:r>
      <w:r>
        <w:rPr>
          <w:color w:val="333333"/>
          <w:sz w:val="28"/>
          <w:szCs w:val="28"/>
          <w:lang w:val="uk-UA"/>
        </w:rPr>
        <w:t xml:space="preserve">гідрогену </w:t>
      </w:r>
      <w:r>
        <w:rPr>
          <w:color w:val="333333"/>
          <w:sz w:val="28"/>
          <w:szCs w:val="28"/>
        </w:rPr>
        <w:t xml:space="preserve">- </w:t>
      </w:r>
      <w:r>
        <w:rPr>
          <w:color w:val="333333"/>
          <w:sz w:val="28"/>
          <w:szCs w:val="28"/>
          <w:lang w:val="uk-UA"/>
        </w:rPr>
        <w:t>с</w:t>
      </w:r>
      <w:r w:rsidRPr="006249CB">
        <w:rPr>
          <w:color w:val="333333"/>
          <w:sz w:val="28"/>
          <w:szCs w:val="28"/>
        </w:rPr>
        <w:t>ильний окислювач, який разом з каталазою (одна з оксидаз пероксисом) вик</w:t>
      </w:r>
      <w:r>
        <w:rPr>
          <w:color w:val="333333"/>
          <w:sz w:val="28"/>
          <w:szCs w:val="28"/>
        </w:rPr>
        <w:t>ористовується клітиною для окис</w:t>
      </w:r>
      <w:r>
        <w:rPr>
          <w:color w:val="333333"/>
          <w:sz w:val="28"/>
          <w:szCs w:val="28"/>
          <w:lang w:val="uk-UA"/>
        </w:rPr>
        <w:t>н</w:t>
      </w:r>
      <w:r w:rsidRPr="006249CB">
        <w:rPr>
          <w:color w:val="333333"/>
          <w:sz w:val="28"/>
          <w:szCs w:val="28"/>
        </w:rPr>
        <w:t>ення багатьох шкідливих для неї речовин. Так, за допомогою цього механізму пероксисоми клітин печінки руйнують близько половини обсягу алк</w:t>
      </w:r>
      <w:r>
        <w:rPr>
          <w:color w:val="333333"/>
          <w:sz w:val="28"/>
          <w:szCs w:val="28"/>
        </w:rPr>
        <w:t>оголю, що надходить в організм.</w:t>
      </w:r>
      <w:r>
        <w:rPr>
          <w:color w:val="333333"/>
          <w:sz w:val="28"/>
          <w:szCs w:val="28"/>
          <w:lang w:val="uk-UA"/>
        </w:rPr>
        <w:t xml:space="preserve"> Крім того, саме фермент каталаза периксосом знешкоджує надлишок пероксиду гідрогену в організмах.</w:t>
      </w:r>
    </w:p>
    <w:p w:rsidR="00E70E6D" w:rsidRPr="00840DBA" w:rsidRDefault="00E70E6D" w:rsidP="00F7732E">
      <w:pPr>
        <w:pStyle w:val="NormalWeb"/>
        <w:shd w:val="clear" w:color="auto" w:fill="FFFFFF"/>
        <w:spacing w:before="0" w:beforeAutospacing="0" w:after="0" w:afterAutospacing="0" w:line="276" w:lineRule="auto"/>
        <w:jc w:val="both"/>
        <w:textAlignment w:val="baseline"/>
        <w:rPr>
          <w:color w:val="333333"/>
          <w:sz w:val="28"/>
          <w:szCs w:val="28"/>
          <w:lang w:val="uk-UA"/>
        </w:rPr>
      </w:pPr>
      <w:r>
        <w:rPr>
          <w:color w:val="333333"/>
          <w:sz w:val="28"/>
          <w:szCs w:val="28"/>
          <w:lang w:val="uk-UA"/>
        </w:rPr>
        <w:t xml:space="preserve">  </w:t>
      </w:r>
      <w:r>
        <w:rPr>
          <w:color w:val="333333"/>
          <w:sz w:val="28"/>
          <w:szCs w:val="28"/>
          <w:lang w:val="uk-UA"/>
        </w:rPr>
        <w:tab/>
        <w:t>Також периксосоми розщеплюють довголанцюгові жирні кислоти, які надходять до клітини з їжею.</w:t>
      </w:r>
    </w:p>
    <w:p w:rsidR="00E70E6D" w:rsidRDefault="00E70E6D" w:rsidP="00F7732E">
      <w:pPr>
        <w:pStyle w:val="NormalWeb"/>
        <w:shd w:val="clear" w:color="auto" w:fill="FFFFFF"/>
        <w:spacing w:before="0" w:beforeAutospacing="0" w:after="0" w:afterAutospacing="0" w:line="276" w:lineRule="auto"/>
        <w:jc w:val="both"/>
        <w:textAlignment w:val="baseline"/>
        <w:rPr>
          <w:color w:val="333333"/>
          <w:sz w:val="28"/>
          <w:szCs w:val="28"/>
          <w:lang w:val="uk-UA"/>
        </w:rPr>
      </w:pPr>
      <w:r>
        <w:rPr>
          <w:color w:val="333333"/>
          <w:sz w:val="28"/>
          <w:szCs w:val="28"/>
          <w:lang w:val="uk-UA"/>
        </w:rPr>
        <w:t xml:space="preserve">    </w:t>
      </w:r>
      <w:r>
        <w:rPr>
          <w:color w:val="333333"/>
          <w:sz w:val="28"/>
          <w:szCs w:val="28"/>
          <w:lang w:val="uk-UA"/>
        </w:rPr>
        <w:tab/>
      </w:r>
      <w:r w:rsidRPr="009D70D9">
        <w:rPr>
          <w:b/>
          <w:color w:val="333333"/>
          <w:sz w:val="28"/>
          <w:szCs w:val="28"/>
          <w:lang w:val="uk-UA"/>
        </w:rPr>
        <w:t>Вакуолі</w:t>
      </w:r>
      <w:r w:rsidRPr="0008026F">
        <w:rPr>
          <w:color w:val="333333"/>
          <w:sz w:val="28"/>
          <w:szCs w:val="28"/>
          <w:lang w:val="uk-UA"/>
        </w:rPr>
        <w:t xml:space="preserve"> (від лат. вакуус - порожній) - порожнини в цитоплазмі, заповнені рідиною і оточені мембраною</w:t>
      </w:r>
      <w:r>
        <w:rPr>
          <w:color w:val="333333"/>
          <w:sz w:val="28"/>
          <w:szCs w:val="28"/>
          <w:lang w:val="uk-UA"/>
        </w:rPr>
        <w:t xml:space="preserve">. </w:t>
      </w:r>
      <w:r w:rsidRPr="0008026F">
        <w:rPr>
          <w:color w:val="333333"/>
          <w:sz w:val="28"/>
          <w:szCs w:val="28"/>
          <w:lang w:val="uk-UA"/>
        </w:rPr>
        <w:t>Розрізняють різні види вакуолей</w:t>
      </w:r>
      <w:r>
        <w:rPr>
          <w:color w:val="333333"/>
          <w:sz w:val="28"/>
          <w:szCs w:val="28"/>
          <w:lang w:val="uk-UA"/>
        </w:rPr>
        <w:t xml:space="preserve">: </w:t>
      </w:r>
      <w:r w:rsidRPr="0084165C">
        <w:rPr>
          <w:b/>
          <w:color w:val="333333"/>
          <w:sz w:val="28"/>
          <w:szCs w:val="28"/>
          <w:lang w:val="uk-UA"/>
        </w:rPr>
        <w:t>травні</w:t>
      </w:r>
      <w:r>
        <w:rPr>
          <w:color w:val="333333"/>
          <w:sz w:val="28"/>
          <w:szCs w:val="28"/>
          <w:lang w:val="uk-UA"/>
        </w:rPr>
        <w:t xml:space="preserve"> вакуолі, що утворились із лізосом;</w:t>
      </w:r>
      <w:r w:rsidRPr="0008026F">
        <w:rPr>
          <w:color w:val="333333"/>
          <w:sz w:val="28"/>
          <w:szCs w:val="28"/>
          <w:lang w:val="uk-UA"/>
        </w:rPr>
        <w:t xml:space="preserve"> </w:t>
      </w:r>
      <w:r w:rsidRPr="0084165C">
        <w:rPr>
          <w:b/>
          <w:color w:val="333333"/>
          <w:sz w:val="28"/>
          <w:szCs w:val="28"/>
          <w:lang w:val="uk-UA"/>
        </w:rPr>
        <w:t>вакуолі клітин рослин</w:t>
      </w:r>
      <w:r w:rsidRPr="0008026F">
        <w:rPr>
          <w:color w:val="333333"/>
          <w:sz w:val="28"/>
          <w:szCs w:val="28"/>
          <w:lang w:val="uk-UA"/>
        </w:rPr>
        <w:t xml:space="preserve"> утворюються з пухирців, які відокремлюються від ендоплазматичної сітки. </w:t>
      </w:r>
      <w:r w:rsidRPr="0008026F">
        <w:rPr>
          <w:color w:val="333333"/>
          <w:sz w:val="28"/>
          <w:szCs w:val="28"/>
        </w:rPr>
        <w:t>Дрібні вакуолі зливаються в більші і можуть займати майже весь об'єм цитоплазми. Такі вакуолі заповнені клітинним соком - водним розчином органічних і неорганічних сполук, серед яких є продукти обміну речовин</w:t>
      </w:r>
      <w:r>
        <w:rPr>
          <w:color w:val="333333"/>
          <w:sz w:val="28"/>
          <w:szCs w:val="28"/>
          <w:lang w:val="uk-UA"/>
        </w:rPr>
        <w:t xml:space="preserve"> (оксалати кальцію)</w:t>
      </w:r>
      <w:r w:rsidRPr="0008026F">
        <w:rPr>
          <w:color w:val="333333"/>
          <w:sz w:val="28"/>
          <w:szCs w:val="28"/>
        </w:rPr>
        <w:t xml:space="preserve"> або пігменти</w:t>
      </w:r>
      <w:r>
        <w:rPr>
          <w:color w:val="333333"/>
          <w:sz w:val="28"/>
          <w:szCs w:val="28"/>
          <w:lang w:val="uk-UA"/>
        </w:rPr>
        <w:t xml:space="preserve"> (антоціани, які </w:t>
      </w:r>
      <w:r>
        <w:rPr>
          <w:color w:val="333333"/>
          <w:sz w:val="28"/>
          <w:szCs w:val="28"/>
          <w:lang w:val="uk-UA"/>
        </w:rPr>
        <w:lastRenderedPageBreak/>
        <w:t>змінюють свій колір залежно від кислотності середовища від рожевого до синього)</w:t>
      </w:r>
      <w:r w:rsidRPr="0008026F">
        <w:rPr>
          <w:color w:val="333333"/>
          <w:sz w:val="28"/>
          <w:szCs w:val="28"/>
        </w:rPr>
        <w:t xml:space="preserve">. </w:t>
      </w:r>
    </w:p>
    <w:p w:rsidR="00E70E6D" w:rsidRPr="0008026F" w:rsidRDefault="00E70E6D" w:rsidP="00F7732E">
      <w:pPr>
        <w:pStyle w:val="NormalWeb"/>
        <w:shd w:val="clear" w:color="auto" w:fill="FFFFFF"/>
        <w:spacing w:before="0" w:beforeAutospacing="0" w:after="0" w:afterAutospacing="0" w:line="276" w:lineRule="auto"/>
        <w:jc w:val="both"/>
        <w:textAlignment w:val="baseline"/>
        <w:rPr>
          <w:color w:val="333333"/>
          <w:sz w:val="28"/>
          <w:szCs w:val="28"/>
          <w:lang w:val="uk-UA"/>
        </w:rPr>
      </w:pPr>
      <w:r>
        <w:rPr>
          <w:color w:val="333333"/>
          <w:sz w:val="28"/>
          <w:szCs w:val="28"/>
          <w:lang w:val="uk-UA"/>
        </w:rPr>
        <w:t xml:space="preserve">  </w:t>
      </w:r>
      <w:r>
        <w:rPr>
          <w:color w:val="333333"/>
          <w:sz w:val="28"/>
          <w:szCs w:val="28"/>
          <w:lang w:val="uk-UA"/>
        </w:rPr>
        <w:tab/>
      </w:r>
      <w:r w:rsidRPr="0084165C">
        <w:rPr>
          <w:color w:val="333333"/>
          <w:sz w:val="28"/>
          <w:szCs w:val="28"/>
          <w:lang w:val="uk-UA"/>
        </w:rPr>
        <w:t xml:space="preserve">Функції таких вакуолей різноманітні: вони підтримують тургор, забезпечуючи збереження форми клітин, у них містяться запасні речовини. </w:t>
      </w:r>
      <w:r w:rsidRPr="0008026F">
        <w:rPr>
          <w:color w:val="333333"/>
          <w:sz w:val="28"/>
          <w:szCs w:val="28"/>
        </w:rPr>
        <w:t>Завдяки напівпроникності мембрани вакуолей через них транспортуються речовини з гіалоплазми в порожнину вакуолей і навпаки.</w:t>
      </w:r>
    </w:p>
    <w:p w:rsidR="00E70E6D" w:rsidRDefault="00E70E6D" w:rsidP="00F7732E">
      <w:pPr>
        <w:pStyle w:val="NormalWeb"/>
        <w:shd w:val="clear" w:color="auto" w:fill="FFFFFF"/>
        <w:spacing w:before="0" w:beforeAutospacing="0" w:after="0" w:afterAutospacing="0" w:line="276" w:lineRule="auto"/>
        <w:jc w:val="both"/>
        <w:textAlignment w:val="baseline"/>
        <w:rPr>
          <w:color w:val="333333"/>
          <w:sz w:val="28"/>
          <w:szCs w:val="28"/>
          <w:lang w:val="uk-UA"/>
        </w:rPr>
      </w:pPr>
      <w:r>
        <w:rPr>
          <w:color w:val="333333"/>
          <w:sz w:val="28"/>
          <w:szCs w:val="28"/>
          <w:lang w:val="uk-UA"/>
        </w:rPr>
        <w:t xml:space="preserve">  </w:t>
      </w:r>
      <w:r>
        <w:rPr>
          <w:color w:val="333333"/>
          <w:sz w:val="28"/>
          <w:szCs w:val="28"/>
          <w:lang w:val="uk-UA"/>
        </w:rPr>
        <w:tab/>
      </w:r>
      <w:r w:rsidRPr="0084165C">
        <w:rPr>
          <w:b/>
          <w:color w:val="333333"/>
          <w:sz w:val="28"/>
          <w:szCs w:val="28"/>
        </w:rPr>
        <w:t>Скоротливі вакуолі</w:t>
      </w:r>
      <w:r w:rsidRPr="0008026F">
        <w:rPr>
          <w:color w:val="333333"/>
          <w:sz w:val="28"/>
          <w:szCs w:val="28"/>
        </w:rPr>
        <w:t xml:space="preserve"> прісноводних одноклітинних тварин і водоростей формуються з елементів комплексу Гольджі. Вони регулюють внутрішньоклітинний тиск, виводячи надлишок води з клітини, беруть участь у виведенні деяких розчинних пр</w:t>
      </w:r>
      <w:r>
        <w:rPr>
          <w:color w:val="333333"/>
          <w:sz w:val="28"/>
          <w:szCs w:val="28"/>
        </w:rPr>
        <w:t>одуктів обміну речовин</w:t>
      </w:r>
      <w:r>
        <w:rPr>
          <w:color w:val="333333"/>
          <w:sz w:val="28"/>
          <w:szCs w:val="28"/>
          <w:lang w:val="uk-UA"/>
        </w:rPr>
        <w:t>.</w:t>
      </w:r>
    </w:p>
    <w:p w:rsidR="00E70E6D" w:rsidRDefault="00E70E6D" w:rsidP="00E70E6D">
      <w:pPr>
        <w:jc w:val="both"/>
        <w:rPr>
          <w:rFonts w:ascii="Times New Roman" w:hAnsi="Times New Roman"/>
          <w:color w:val="002060"/>
          <w:sz w:val="28"/>
          <w:szCs w:val="28"/>
          <w:lang w:val="uk-UA"/>
        </w:rPr>
      </w:pPr>
    </w:p>
    <w:p w:rsidR="00753EF5" w:rsidRDefault="00753EF5" w:rsidP="00D607DB">
      <w:pPr>
        <w:jc w:val="right"/>
        <w:rPr>
          <w:rFonts w:ascii="Times New Roman" w:hAnsi="Times New Roman"/>
          <w:i/>
          <w:sz w:val="28"/>
          <w:szCs w:val="28"/>
          <w:lang w:val="uk-UA"/>
        </w:rPr>
      </w:pPr>
    </w:p>
    <w:p w:rsidR="00753EF5" w:rsidRDefault="00753EF5" w:rsidP="00D607DB">
      <w:pPr>
        <w:jc w:val="right"/>
        <w:rPr>
          <w:rFonts w:ascii="Times New Roman" w:hAnsi="Times New Roman"/>
          <w:i/>
          <w:sz w:val="28"/>
          <w:szCs w:val="28"/>
          <w:lang w:val="uk-UA"/>
        </w:rPr>
      </w:pPr>
    </w:p>
    <w:p w:rsidR="00753EF5" w:rsidRDefault="00753EF5" w:rsidP="00D607DB">
      <w:pPr>
        <w:jc w:val="right"/>
        <w:rPr>
          <w:rFonts w:ascii="Times New Roman" w:hAnsi="Times New Roman"/>
          <w:i/>
          <w:sz w:val="28"/>
          <w:szCs w:val="28"/>
          <w:lang w:val="uk-UA"/>
        </w:rPr>
      </w:pPr>
    </w:p>
    <w:p w:rsidR="00753EF5" w:rsidRDefault="00753EF5" w:rsidP="00D607DB">
      <w:pPr>
        <w:jc w:val="right"/>
        <w:rPr>
          <w:rFonts w:ascii="Times New Roman" w:hAnsi="Times New Roman"/>
          <w:i/>
          <w:sz w:val="28"/>
          <w:szCs w:val="28"/>
          <w:lang w:val="uk-UA"/>
        </w:rPr>
      </w:pPr>
    </w:p>
    <w:p w:rsidR="00753EF5" w:rsidRDefault="00753EF5" w:rsidP="00D607DB">
      <w:pPr>
        <w:jc w:val="right"/>
        <w:rPr>
          <w:rFonts w:ascii="Times New Roman" w:hAnsi="Times New Roman"/>
          <w:i/>
          <w:sz w:val="28"/>
          <w:szCs w:val="28"/>
          <w:lang w:val="uk-UA"/>
        </w:rPr>
      </w:pPr>
    </w:p>
    <w:p w:rsidR="00753EF5" w:rsidRDefault="00753EF5" w:rsidP="00D607DB">
      <w:pPr>
        <w:jc w:val="right"/>
        <w:rPr>
          <w:rFonts w:ascii="Times New Roman" w:hAnsi="Times New Roman"/>
          <w:i/>
          <w:sz w:val="28"/>
          <w:szCs w:val="28"/>
          <w:lang w:val="uk-UA"/>
        </w:rPr>
      </w:pPr>
    </w:p>
    <w:p w:rsidR="00753EF5" w:rsidRDefault="00753EF5" w:rsidP="00D607DB">
      <w:pPr>
        <w:jc w:val="right"/>
        <w:rPr>
          <w:rFonts w:ascii="Times New Roman" w:hAnsi="Times New Roman"/>
          <w:i/>
          <w:sz w:val="28"/>
          <w:szCs w:val="28"/>
          <w:lang w:val="uk-UA"/>
        </w:rPr>
      </w:pPr>
    </w:p>
    <w:p w:rsidR="00753EF5" w:rsidRDefault="00753EF5" w:rsidP="00D607DB">
      <w:pPr>
        <w:jc w:val="right"/>
        <w:rPr>
          <w:rFonts w:ascii="Times New Roman" w:hAnsi="Times New Roman"/>
          <w:i/>
          <w:sz w:val="28"/>
          <w:szCs w:val="28"/>
          <w:lang w:val="uk-UA"/>
        </w:rPr>
      </w:pPr>
    </w:p>
    <w:p w:rsidR="00753EF5" w:rsidRDefault="00753EF5" w:rsidP="00D607DB">
      <w:pPr>
        <w:jc w:val="right"/>
        <w:rPr>
          <w:rFonts w:ascii="Times New Roman" w:hAnsi="Times New Roman"/>
          <w:i/>
          <w:sz w:val="28"/>
          <w:szCs w:val="28"/>
          <w:lang w:val="uk-UA"/>
        </w:rPr>
      </w:pPr>
    </w:p>
    <w:p w:rsidR="00753EF5" w:rsidRDefault="00753EF5" w:rsidP="00F7732E">
      <w:pPr>
        <w:rPr>
          <w:rFonts w:ascii="Times New Roman" w:hAnsi="Times New Roman"/>
          <w:i/>
          <w:sz w:val="28"/>
          <w:szCs w:val="28"/>
          <w:lang w:val="uk-UA"/>
        </w:rPr>
      </w:pPr>
    </w:p>
    <w:p w:rsidR="00D607DB" w:rsidRDefault="00D607DB" w:rsidP="00D607DB">
      <w:pPr>
        <w:jc w:val="right"/>
        <w:rPr>
          <w:rFonts w:ascii="Times New Roman" w:hAnsi="Times New Roman"/>
          <w:i/>
          <w:sz w:val="28"/>
          <w:szCs w:val="28"/>
          <w:lang w:val="uk-UA"/>
        </w:rPr>
      </w:pPr>
      <w:r w:rsidRPr="004E007B">
        <w:rPr>
          <w:rFonts w:ascii="Times New Roman" w:hAnsi="Times New Roman"/>
          <w:i/>
          <w:sz w:val="28"/>
          <w:szCs w:val="28"/>
          <w:lang w:val="uk-UA"/>
        </w:rPr>
        <w:t>Д</w:t>
      </w:r>
      <w:r>
        <w:rPr>
          <w:rFonts w:ascii="Times New Roman" w:hAnsi="Times New Roman"/>
          <w:i/>
          <w:sz w:val="28"/>
          <w:szCs w:val="28"/>
          <w:lang w:val="uk-UA"/>
        </w:rPr>
        <w:t>ОДАТОК 2</w:t>
      </w:r>
    </w:p>
    <w:p w:rsidR="00D607DB" w:rsidRDefault="00D607DB" w:rsidP="00D607DB">
      <w:pPr>
        <w:jc w:val="right"/>
        <w:rPr>
          <w:rFonts w:ascii="Times New Roman" w:hAnsi="Times New Roman"/>
          <w:color w:val="002060"/>
          <w:sz w:val="28"/>
          <w:szCs w:val="28"/>
          <w:lang w:val="uk-UA"/>
        </w:rPr>
      </w:pPr>
    </w:p>
    <w:p w:rsidR="00D607DB" w:rsidRPr="00D607DB" w:rsidRDefault="00D607DB" w:rsidP="00D607DB">
      <w:pPr>
        <w:ind w:left="-567"/>
        <w:jc w:val="center"/>
        <w:rPr>
          <w:rFonts w:ascii="Times New Roman" w:hAnsi="Times New Roman" w:cs="Times New Roman"/>
          <w:b/>
          <w:sz w:val="28"/>
          <w:szCs w:val="28"/>
          <w:lang w:val="uk-UA"/>
        </w:rPr>
      </w:pPr>
      <w:r w:rsidRPr="00D607DB">
        <w:rPr>
          <w:rFonts w:ascii="Times New Roman" w:hAnsi="Times New Roman" w:cs="Times New Roman"/>
          <w:b/>
          <w:sz w:val="28"/>
          <w:szCs w:val="28"/>
          <w:lang w:val="uk-UA"/>
        </w:rPr>
        <w:t>Зробіть  підписи до малюнка:</w:t>
      </w:r>
    </w:p>
    <w:p w:rsidR="00D607DB" w:rsidRPr="00D607DB" w:rsidRDefault="00D607DB" w:rsidP="00D607DB">
      <w:pPr>
        <w:spacing w:line="240" w:lineRule="auto"/>
        <w:ind w:left="-567"/>
        <w:rPr>
          <w:rFonts w:ascii="Times New Roman" w:hAnsi="Times New Roman" w:cs="Times New Roman"/>
          <w:sz w:val="28"/>
          <w:szCs w:val="28"/>
          <w:lang w:val="uk-UA"/>
        </w:rPr>
      </w:pPr>
      <w:r w:rsidRPr="00D607DB">
        <w:rPr>
          <w:rFonts w:ascii="Times New Roman" w:hAnsi="Times New Roman" w:cs="Times New Roman"/>
          <w:noProof/>
          <w:sz w:val="28"/>
          <w:szCs w:val="28"/>
          <w:lang w:val="en-US"/>
        </w:rPr>
        <w:drawing>
          <wp:inline distT="0" distB="0" distL="0" distR="0" wp14:anchorId="749D0F7D" wp14:editId="4868343B">
            <wp:extent cx="2806810" cy="1594976"/>
            <wp:effectExtent l="19050" t="19050" r="12700" b="24765"/>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tihondry.jpg"/>
                    <pic:cNvPicPr/>
                  </pic:nvPicPr>
                  <pic:blipFill>
                    <a:blip r:embed="rId10">
                      <a:extLst>
                        <a:ext uri="{28A0092B-C50C-407E-A947-70E740481C1C}">
                          <a14:useLocalDpi xmlns:a14="http://schemas.microsoft.com/office/drawing/2010/main" val="0"/>
                        </a:ext>
                      </a:extLst>
                    </a:blip>
                    <a:stretch>
                      <a:fillRect/>
                    </a:stretch>
                  </pic:blipFill>
                  <pic:spPr>
                    <a:xfrm>
                      <a:off x="0" y="0"/>
                      <a:ext cx="2805041" cy="1593971"/>
                    </a:xfrm>
                    <a:prstGeom prst="rect">
                      <a:avLst/>
                    </a:prstGeom>
                    <a:ln>
                      <a:solidFill>
                        <a:srgbClr val="002060"/>
                      </a:solidFill>
                    </a:ln>
                  </pic:spPr>
                </pic:pic>
              </a:graphicData>
            </a:graphic>
          </wp:inline>
        </w:drawing>
      </w:r>
    </w:p>
    <w:p w:rsidR="00D607DB" w:rsidRPr="00D607DB" w:rsidRDefault="00D607DB" w:rsidP="00D607DB">
      <w:pPr>
        <w:spacing w:line="240" w:lineRule="auto"/>
        <w:ind w:left="-1134"/>
        <w:rPr>
          <w:rFonts w:ascii="Times New Roman" w:hAnsi="Times New Roman" w:cs="Times New Roman"/>
          <w:sz w:val="28"/>
          <w:szCs w:val="28"/>
          <w:lang w:val="uk-UA"/>
        </w:rPr>
      </w:pPr>
      <w:r w:rsidRPr="00D607DB">
        <w:rPr>
          <w:rFonts w:ascii="Times New Roman" w:hAnsi="Times New Roman" w:cs="Times New Roman"/>
          <w:sz w:val="28"/>
          <w:szCs w:val="28"/>
          <w:lang w:val="uk-UA"/>
        </w:rPr>
        <w:lastRenderedPageBreak/>
        <w:t xml:space="preserve">                 На малюнку зображено _______________</w:t>
      </w:r>
      <w:r w:rsidRPr="00D607DB">
        <w:rPr>
          <w:rFonts w:ascii="Times New Roman" w:hAnsi="Times New Roman" w:cs="Times New Roman"/>
          <w:sz w:val="28"/>
          <w:szCs w:val="28"/>
        </w:rPr>
        <w:t xml:space="preserve">  </w:t>
      </w:r>
      <w:r w:rsidRPr="00D607DB">
        <w:rPr>
          <w:rFonts w:ascii="Times New Roman" w:hAnsi="Times New Roman" w:cs="Times New Roman"/>
          <w:sz w:val="28"/>
          <w:szCs w:val="28"/>
          <w:lang w:val="uk-UA"/>
        </w:rPr>
        <w:t>Головна функція _________________</w:t>
      </w:r>
    </w:p>
    <w:p w:rsidR="00D607DB" w:rsidRPr="00D607DB" w:rsidRDefault="00D607DB" w:rsidP="00D607DB">
      <w:pPr>
        <w:pStyle w:val="ListParagraph"/>
        <w:spacing w:line="240" w:lineRule="auto"/>
        <w:ind w:left="360"/>
        <w:rPr>
          <w:rFonts w:ascii="Times New Roman" w:hAnsi="Times New Roman" w:cs="Times New Roman"/>
          <w:sz w:val="28"/>
          <w:szCs w:val="28"/>
          <w:lang w:val="uk-UA"/>
        </w:rPr>
      </w:pPr>
      <w:r w:rsidRPr="00D607DB">
        <w:rPr>
          <w:rFonts w:ascii="Times New Roman" w:hAnsi="Times New Roman" w:cs="Times New Roman"/>
          <w:sz w:val="28"/>
          <w:szCs w:val="28"/>
          <w:lang w:val="uk-UA"/>
        </w:rPr>
        <w:t>1. ________________</w:t>
      </w:r>
    </w:p>
    <w:p w:rsidR="00D607DB" w:rsidRPr="00D607DB" w:rsidRDefault="00D607DB" w:rsidP="00D607DB">
      <w:pPr>
        <w:pStyle w:val="ListParagraph"/>
        <w:spacing w:line="240" w:lineRule="auto"/>
        <w:ind w:left="360"/>
        <w:rPr>
          <w:rFonts w:ascii="Times New Roman" w:hAnsi="Times New Roman" w:cs="Times New Roman"/>
          <w:sz w:val="28"/>
          <w:szCs w:val="28"/>
          <w:lang w:val="uk-UA"/>
        </w:rPr>
      </w:pPr>
      <w:r w:rsidRPr="00D607DB">
        <w:rPr>
          <w:rFonts w:ascii="Times New Roman" w:hAnsi="Times New Roman" w:cs="Times New Roman"/>
          <w:sz w:val="28"/>
          <w:szCs w:val="28"/>
          <w:lang w:val="uk-UA"/>
        </w:rPr>
        <w:t>2. ________________</w:t>
      </w:r>
    </w:p>
    <w:p w:rsidR="00D607DB" w:rsidRPr="00D607DB" w:rsidRDefault="00D607DB" w:rsidP="00D607DB">
      <w:pPr>
        <w:pStyle w:val="ListParagraph"/>
        <w:spacing w:line="240" w:lineRule="auto"/>
        <w:ind w:left="360"/>
        <w:rPr>
          <w:rFonts w:ascii="Times New Roman" w:hAnsi="Times New Roman" w:cs="Times New Roman"/>
          <w:sz w:val="28"/>
          <w:szCs w:val="28"/>
          <w:lang w:val="uk-UA"/>
        </w:rPr>
      </w:pPr>
      <w:r w:rsidRPr="00D607DB">
        <w:rPr>
          <w:rFonts w:ascii="Times New Roman" w:hAnsi="Times New Roman" w:cs="Times New Roman"/>
          <w:sz w:val="28"/>
          <w:szCs w:val="28"/>
          <w:lang w:val="uk-UA"/>
        </w:rPr>
        <w:t>3. ________________</w:t>
      </w:r>
    </w:p>
    <w:p w:rsidR="00D607DB" w:rsidRPr="00D607DB" w:rsidRDefault="00D607DB" w:rsidP="00D607DB">
      <w:pPr>
        <w:pStyle w:val="ListParagraph"/>
        <w:spacing w:line="240" w:lineRule="auto"/>
        <w:ind w:left="360"/>
        <w:rPr>
          <w:rFonts w:ascii="Times New Roman" w:hAnsi="Times New Roman" w:cs="Times New Roman"/>
          <w:sz w:val="28"/>
          <w:szCs w:val="28"/>
          <w:lang w:val="uk-UA"/>
        </w:rPr>
      </w:pPr>
      <w:r w:rsidRPr="00D607DB">
        <w:rPr>
          <w:rFonts w:ascii="Times New Roman" w:hAnsi="Times New Roman" w:cs="Times New Roman"/>
          <w:sz w:val="28"/>
          <w:szCs w:val="28"/>
          <w:lang w:val="uk-UA"/>
        </w:rPr>
        <w:t>4. ________________</w:t>
      </w:r>
    </w:p>
    <w:p w:rsidR="00D607DB" w:rsidRPr="00D607DB" w:rsidRDefault="00D607DB" w:rsidP="00D607DB">
      <w:pPr>
        <w:pStyle w:val="ListParagraph"/>
        <w:spacing w:line="240" w:lineRule="auto"/>
        <w:ind w:left="360"/>
        <w:rPr>
          <w:rFonts w:ascii="Times New Roman" w:hAnsi="Times New Roman" w:cs="Times New Roman"/>
          <w:sz w:val="28"/>
          <w:szCs w:val="28"/>
          <w:lang w:val="uk-UA"/>
        </w:rPr>
      </w:pPr>
      <w:r w:rsidRPr="00D607DB">
        <w:rPr>
          <w:rFonts w:ascii="Times New Roman" w:hAnsi="Times New Roman" w:cs="Times New Roman"/>
          <w:sz w:val="28"/>
          <w:szCs w:val="28"/>
          <w:lang w:val="uk-UA"/>
        </w:rPr>
        <w:t>5. ________________</w:t>
      </w:r>
    </w:p>
    <w:p w:rsidR="00D607DB" w:rsidRPr="00D607DB" w:rsidRDefault="00D607DB" w:rsidP="00D607DB">
      <w:pPr>
        <w:pStyle w:val="ListParagraph"/>
        <w:spacing w:line="240" w:lineRule="auto"/>
        <w:ind w:left="360"/>
        <w:rPr>
          <w:rFonts w:ascii="Times New Roman" w:hAnsi="Times New Roman" w:cs="Times New Roman"/>
          <w:sz w:val="28"/>
          <w:szCs w:val="28"/>
          <w:lang w:val="uk-UA"/>
        </w:rPr>
      </w:pPr>
      <w:r w:rsidRPr="00D607DB">
        <w:rPr>
          <w:rFonts w:ascii="Times New Roman" w:hAnsi="Times New Roman" w:cs="Times New Roman"/>
          <w:sz w:val="28"/>
          <w:szCs w:val="28"/>
          <w:lang w:val="uk-UA"/>
        </w:rPr>
        <w:t>6. ________________</w:t>
      </w:r>
    </w:p>
    <w:p w:rsidR="00D607DB" w:rsidRDefault="00D607DB" w:rsidP="00D607DB">
      <w:pPr>
        <w:pStyle w:val="ListParagraph"/>
        <w:spacing w:line="240" w:lineRule="auto"/>
        <w:ind w:left="360"/>
        <w:rPr>
          <w:rFonts w:ascii="Times New Roman" w:hAnsi="Times New Roman" w:cs="Times New Roman"/>
          <w:sz w:val="28"/>
          <w:szCs w:val="28"/>
          <w:lang w:val="uk-UA"/>
        </w:rPr>
      </w:pPr>
      <w:r w:rsidRPr="00D607DB">
        <w:rPr>
          <w:rFonts w:ascii="Times New Roman" w:hAnsi="Times New Roman" w:cs="Times New Roman"/>
          <w:sz w:val="28"/>
          <w:szCs w:val="28"/>
          <w:lang w:val="uk-UA"/>
        </w:rPr>
        <w:t>7. ________________</w:t>
      </w:r>
    </w:p>
    <w:p w:rsidR="00753EF5" w:rsidRPr="00D607DB" w:rsidRDefault="00753EF5" w:rsidP="00D607DB">
      <w:pPr>
        <w:pStyle w:val="ListParagraph"/>
        <w:spacing w:line="240" w:lineRule="auto"/>
        <w:ind w:left="360"/>
        <w:rPr>
          <w:rFonts w:ascii="Times New Roman" w:hAnsi="Times New Roman" w:cs="Times New Roman"/>
          <w:sz w:val="28"/>
          <w:szCs w:val="28"/>
          <w:lang w:val="uk-UA"/>
        </w:rPr>
      </w:pPr>
    </w:p>
    <w:p w:rsidR="00D607DB" w:rsidRPr="00D607DB" w:rsidRDefault="00D607DB" w:rsidP="00D607DB">
      <w:pPr>
        <w:pStyle w:val="ListParagraph"/>
        <w:spacing w:line="240" w:lineRule="auto"/>
        <w:ind w:left="360"/>
        <w:rPr>
          <w:rFonts w:ascii="Times New Roman" w:hAnsi="Times New Roman" w:cs="Times New Roman"/>
          <w:sz w:val="28"/>
          <w:szCs w:val="28"/>
          <w:lang w:val="uk-UA"/>
        </w:rPr>
      </w:pPr>
      <w:r w:rsidRPr="00D607DB">
        <w:rPr>
          <w:rFonts w:ascii="Times New Roman" w:hAnsi="Times New Roman" w:cs="Times New Roman"/>
          <w:noProof/>
          <w:sz w:val="28"/>
          <w:szCs w:val="28"/>
          <w:lang w:val="en-US"/>
        </w:rPr>
        <w:drawing>
          <wp:inline distT="0" distB="0" distL="0" distR="0" wp14:anchorId="55E4256A" wp14:editId="2C7C4507">
            <wp:extent cx="2806810" cy="1737792"/>
            <wp:effectExtent l="19050" t="19050" r="12700" b="1524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loroplasty.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805470" cy="1736962"/>
                    </a:xfrm>
                    <a:prstGeom prst="rect">
                      <a:avLst/>
                    </a:prstGeom>
                    <a:ln>
                      <a:solidFill>
                        <a:srgbClr val="002060"/>
                      </a:solidFill>
                    </a:ln>
                  </pic:spPr>
                </pic:pic>
              </a:graphicData>
            </a:graphic>
          </wp:inline>
        </w:drawing>
      </w:r>
    </w:p>
    <w:p w:rsidR="00D607DB" w:rsidRPr="00D607DB" w:rsidRDefault="00D607DB" w:rsidP="00D607DB">
      <w:pPr>
        <w:spacing w:line="240" w:lineRule="auto"/>
        <w:ind w:left="-1134"/>
        <w:rPr>
          <w:rFonts w:ascii="Times New Roman" w:hAnsi="Times New Roman" w:cs="Times New Roman"/>
          <w:sz w:val="28"/>
          <w:szCs w:val="28"/>
          <w:lang w:val="uk-UA"/>
        </w:rPr>
      </w:pPr>
      <w:r w:rsidRPr="00D607DB">
        <w:rPr>
          <w:rFonts w:ascii="Times New Roman" w:hAnsi="Times New Roman" w:cs="Times New Roman"/>
          <w:sz w:val="28"/>
          <w:szCs w:val="28"/>
          <w:lang w:val="uk-UA"/>
        </w:rPr>
        <w:t xml:space="preserve">            На малюнку зображено _______________ Головна функція ___________________</w:t>
      </w:r>
    </w:p>
    <w:p w:rsidR="00D607DB" w:rsidRPr="00D607DB" w:rsidRDefault="00D607DB" w:rsidP="00D607DB">
      <w:pPr>
        <w:pStyle w:val="ListParagraph"/>
        <w:spacing w:line="240" w:lineRule="auto"/>
        <w:ind w:left="360"/>
        <w:rPr>
          <w:rFonts w:ascii="Times New Roman" w:hAnsi="Times New Roman" w:cs="Times New Roman"/>
          <w:sz w:val="28"/>
          <w:szCs w:val="28"/>
          <w:lang w:val="uk-UA"/>
        </w:rPr>
      </w:pPr>
      <w:r w:rsidRPr="00D607DB">
        <w:rPr>
          <w:rFonts w:ascii="Times New Roman" w:hAnsi="Times New Roman" w:cs="Times New Roman"/>
          <w:sz w:val="28"/>
          <w:szCs w:val="28"/>
          <w:lang w:val="uk-UA"/>
        </w:rPr>
        <w:t>1. ________________</w:t>
      </w:r>
    </w:p>
    <w:p w:rsidR="00D607DB" w:rsidRPr="00D607DB" w:rsidRDefault="00D607DB" w:rsidP="00D607DB">
      <w:pPr>
        <w:pStyle w:val="ListParagraph"/>
        <w:spacing w:line="240" w:lineRule="auto"/>
        <w:ind w:left="360"/>
        <w:rPr>
          <w:rFonts w:ascii="Times New Roman" w:hAnsi="Times New Roman" w:cs="Times New Roman"/>
          <w:sz w:val="28"/>
          <w:szCs w:val="28"/>
          <w:lang w:val="uk-UA"/>
        </w:rPr>
      </w:pPr>
      <w:r w:rsidRPr="00D607DB">
        <w:rPr>
          <w:rFonts w:ascii="Times New Roman" w:hAnsi="Times New Roman" w:cs="Times New Roman"/>
          <w:sz w:val="28"/>
          <w:szCs w:val="28"/>
          <w:lang w:val="uk-UA"/>
        </w:rPr>
        <w:t>2. ________________</w:t>
      </w:r>
    </w:p>
    <w:p w:rsidR="00D607DB" w:rsidRPr="00D607DB" w:rsidRDefault="00D607DB" w:rsidP="00D607DB">
      <w:pPr>
        <w:pStyle w:val="ListParagraph"/>
        <w:spacing w:line="240" w:lineRule="auto"/>
        <w:ind w:left="360"/>
        <w:rPr>
          <w:rFonts w:ascii="Times New Roman" w:hAnsi="Times New Roman" w:cs="Times New Roman"/>
          <w:sz w:val="28"/>
          <w:szCs w:val="28"/>
          <w:lang w:val="uk-UA"/>
        </w:rPr>
      </w:pPr>
      <w:r w:rsidRPr="00D607DB">
        <w:rPr>
          <w:rFonts w:ascii="Times New Roman" w:hAnsi="Times New Roman" w:cs="Times New Roman"/>
          <w:sz w:val="28"/>
          <w:szCs w:val="28"/>
          <w:lang w:val="uk-UA"/>
        </w:rPr>
        <w:t>3. ________________</w:t>
      </w:r>
    </w:p>
    <w:p w:rsidR="00D607DB" w:rsidRPr="00D607DB" w:rsidRDefault="00D607DB" w:rsidP="00D607DB">
      <w:pPr>
        <w:pStyle w:val="ListParagraph"/>
        <w:spacing w:line="240" w:lineRule="auto"/>
        <w:ind w:left="360"/>
        <w:rPr>
          <w:rFonts w:ascii="Times New Roman" w:hAnsi="Times New Roman" w:cs="Times New Roman"/>
          <w:sz w:val="28"/>
          <w:szCs w:val="28"/>
          <w:lang w:val="uk-UA"/>
        </w:rPr>
      </w:pPr>
      <w:r w:rsidRPr="00D607DB">
        <w:rPr>
          <w:rFonts w:ascii="Times New Roman" w:hAnsi="Times New Roman" w:cs="Times New Roman"/>
          <w:sz w:val="28"/>
          <w:szCs w:val="28"/>
          <w:lang w:val="uk-UA"/>
        </w:rPr>
        <w:t>4. ________________</w:t>
      </w:r>
    </w:p>
    <w:p w:rsidR="00D607DB" w:rsidRPr="00D607DB" w:rsidRDefault="00D607DB" w:rsidP="00D607DB">
      <w:pPr>
        <w:pStyle w:val="ListParagraph"/>
        <w:spacing w:line="240" w:lineRule="auto"/>
        <w:ind w:left="360"/>
        <w:rPr>
          <w:rFonts w:ascii="Times New Roman" w:hAnsi="Times New Roman" w:cs="Times New Roman"/>
          <w:sz w:val="28"/>
          <w:szCs w:val="28"/>
          <w:lang w:val="uk-UA"/>
        </w:rPr>
      </w:pPr>
      <w:r w:rsidRPr="00D607DB">
        <w:rPr>
          <w:rFonts w:ascii="Times New Roman" w:hAnsi="Times New Roman" w:cs="Times New Roman"/>
          <w:sz w:val="28"/>
          <w:szCs w:val="28"/>
          <w:lang w:val="uk-UA"/>
        </w:rPr>
        <w:t>5. ________________</w:t>
      </w:r>
    </w:p>
    <w:p w:rsidR="00D607DB" w:rsidRPr="00D607DB" w:rsidRDefault="00D607DB" w:rsidP="00D607DB">
      <w:pPr>
        <w:pStyle w:val="ListParagraph"/>
        <w:spacing w:line="240" w:lineRule="auto"/>
        <w:ind w:left="360"/>
        <w:rPr>
          <w:rFonts w:ascii="Times New Roman" w:hAnsi="Times New Roman" w:cs="Times New Roman"/>
          <w:sz w:val="28"/>
          <w:szCs w:val="28"/>
          <w:lang w:val="uk-UA"/>
        </w:rPr>
      </w:pPr>
      <w:r w:rsidRPr="00D607DB">
        <w:rPr>
          <w:rFonts w:ascii="Times New Roman" w:hAnsi="Times New Roman" w:cs="Times New Roman"/>
          <w:sz w:val="28"/>
          <w:szCs w:val="28"/>
          <w:lang w:val="uk-UA"/>
        </w:rPr>
        <w:t>6. ________________</w:t>
      </w:r>
    </w:p>
    <w:p w:rsidR="00D607DB" w:rsidRPr="00D607DB" w:rsidRDefault="00D607DB" w:rsidP="00D607DB">
      <w:pPr>
        <w:pStyle w:val="ListParagraph"/>
        <w:spacing w:line="240" w:lineRule="auto"/>
        <w:ind w:left="360"/>
        <w:rPr>
          <w:rFonts w:ascii="Times New Roman" w:hAnsi="Times New Roman" w:cs="Times New Roman"/>
          <w:sz w:val="28"/>
          <w:szCs w:val="28"/>
          <w:lang w:val="uk-UA"/>
        </w:rPr>
      </w:pPr>
      <w:r w:rsidRPr="00D607DB">
        <w:rPr>
          <w:rFonts w:ascii="Times New Roman" w:hAnsi="Times New Roman" w:cs="Times New Roman"/>
          <w:sz w:val="28"/>
          <w:szCs w:val="28"/>
          <w:lang w:val="uk-UA"/>
        </w:rPr>
        <w:t>7. ________________</w:t>
      </w:r>
    </w:p>
    <w:p w:rsidR="00D607DB" w:rsidRPr="00D607DB" w:rsidRDefault="00D607DB" w:rsidP="00E70E6D">
      <w:pPr>
        <w:jc w:val="both"/>
        <w:rPr>
          <w:rFonts w:ascii="Times New Roman" w:hAnsi="Times New Roman"/>
          <w:sz w:val="28"/>
          <w:szCs w:val="28"/>
          <w:lang w:val="uk-UA"/>
        </w:rPr>
      </w:pPr>
    </w:p>
    <w:sectPr w:rsidR="00D607DB" w:rsidRPr="00D607DB" w:rsidSect="00591A24">
      <w:footerReference w:type="default" r:id="rId12"/>
      <w:pgSz w:w="11906" w:h="16838"/>
      <w:pgMar w:top="1152" w:right="864" w:bottom="1152" w:left="1152" w:header="706" w:footer="70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171A" w:rsidRDefault="002A171A" w:rsidP="00753EF5">
      <w:pPr>
        <w:spacing w:after="0" w:line="240" w:lineRule="auto"/>
      </w:pPr>
      <w:r>
        <w:separator/>
      </w:r>
    </w:p>
  </w:endnote>
  <w:endnote w:type="continuationSeparator" w:id="0">
    <w:p w:rsidR="002A171A" w:rsidRDefault="002A171A" w:rsidP="00753E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84081937"/>
      <w:docPartObj>
        <w:docPartGallery w:val="Page Numbers (Bottom of Page)"/>
        <w:docPartUnique/>
      </w:docPartObj>
    </w:sdtPr>
    <w:sdtEndPr>
      <w:rPr>
        <w:noProof/>
      </w:rPr>
    </w:sdtEndPr>
    <w:sdtContent>
      <w:p w:rsidR="00753EF5" w:rsidRDefault="00753EF5">
        <w:pPr>
          <w:pStyle w:val="Footer"/>
          <w:jc w:val="center"/>
        </w:pPr>
        <w:r>
          <w:fldChar w:fldCharType="begin"/>
        </w:r>
        <w:r>
          <w:instrText xml:space="preserve"> PAGE   \* MERGEFORMAT </w:instrText>
        </w:r>
        <w:r>
          <w:fldChar w:fldCharType="separate"/>
        </w:r>
        <w:r w:rsidR="00591A24">
          <w:rPr>
            <w:noProof/>
          </w:rPr>
          <w:t>16</w:t>
        </w:r>
        <w:r>
          <w:rPr>
            <w:noProof/>
          </w:rPr>
          <w:fldChar w:fldCharType="end"/>
        </w:r>
      </w:p>
    </w:sdtContent>
  </w:sdt>
  <w:p w:rsidR="00753EF5" w:rsidRDefault="00753EF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171A" w:rsidRDefault="002A171A" w:rsidP="00753EF5">
      <w:pPr>
        <w:spacing w:after="0" w:line="240" w:lineRule="auto"/>
      </w:pPr>
      <w:r>
        <w:separator/>
      </w:r>
    </w:p>
  </w:footnote>
  <w:footnote w:type="continuationSeparator" w:id="0">
    <w:p w:rsidR="002A171A" w:rsidRDefault="002A171A" w:rsidP="00753EF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235446"/>
    <w:multiLevelType w:val="hybridMultilevel"/>
    <w:tmpl w:val="482ACCCA"/>
    <w:lvl w:ilvl="0" w:tplc="3FD42B80">
      <w:start w:val="1"/>
      <w:numFmt w:val="decimal"/>
      <w:lvlText w:val="%1."/>
      <w:lvlJc w:val="left"/>
      <w:pPr>
        <w:ind w:left="360" w:hanging="360"/>
      </w:pPr>
      <w:rPr>
        <w:rFonts w:hint="default"/>
        <w:b/>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1">
    <w:nsid w:val="245E6A92"/>
    <w:multiLevelType w:val="hybridMultilevel"/>
    <w:tmpl w:val="09544C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DD179BF"/>
    <w:multiLevelType w:val="hybridMultilevel"/>
    <w:tmpl w:val="C748B074"/>
    <w:lvl w:ilvl="0" w:tplc="22C06936">
      <w:start w:val="2"/>
      <w:numFmt w:val="bullet"/>
      <w:lvlText w:val="-"/>
      <w:lvlJc w:val="left"/>
      <w:pPr>
        <w:ind w:left="1065" w:hanging="360"/>
      </w:pPr>
      <w:rPr>
        <w:rFonts w:ascii="Times New Roman" w:eastAsiaTheme="minorHAnsi"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3">
    <w:nsid w:val="3D7D2E5F"/>
    <w:multiLevelType w:val="hybridMultilevel"/>
    <w:tmpl w:val="4E5A251C"/>
    <w:lvl w:ilvl="0" w:tplc="D856E65E">
      <w:start w:val="4"/>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3E2548DF"/>
    <w:multiLevelType w:val="hybridMultilevel"/>
    <w:tmpl w:val="448C3DDA"/>
    <w:lvl w:ilvl="0" w:tplc="BBCC2972">
      <w:start w:val="1"/>
      <w:numFmt w:val="decimal"/>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3F6E1D9C"/>
    <w:multiLevelType w:val="hybridMultilevel"/>
    <w:tmpl w:val="562C65A0"/>
    <w:lvl w:ilvl="0" w:tplc="8E54A7E4">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46100B41"/>
    <w:multiLevelType w:val="hybridMultilevel"/>
    <w:tmpl w:val="7A86DA0C"/>
    <w:lvl w:ilvl="0" w:tplc="D1E033EE">
      <w:start w:val="1"/>
      <w:numFmt w:val="upperRoman"/>
      <w:lvlText w:val="%1."/>
      <w:lvlJc w:val="left"/>
      <w:pPr>
        <w:ind w:left="873" w:hanging="720"/>
      </w:pPr>
      <w:rPr>
        <w:rFonts w:hint="default"/>
      </w:rPr>
    </w:lvl>
    <w:lvl w:ilvl="1" w:tplc="04190019" w:tentative="1">
      <w:start w:val="1"/>
      <w:numFmt w:val="lowerLetter"/>
      <w:lvlText w:val="%2."/>
      <w:lvlJc w:val="left"/>
      <w:pPr>
        <w:ind w:left="1233" w:hanging="360"/>
      </w:pPr>
    </w:lvl>
    <w:lvl w:ilvl="2" w:tplc="0419001B" w:tentative="1">
      <w:start w:val="1"/>
      <w:numFmt w:val="lowerRoman"/>
      <w:lvlText w:val="%3."/>
      <w:lvlJc w:val="right"/>
      <w:pPr>
        <w:ind w:left="1953" w:hanging="180"/>
      </w:pPr>
    </w:lvl>
    <w:lvl w:ilvl="3" w:tplc="0419000F" w:tentative="1">
      <w:start w:val="1"/>
      <w:numFmt w:val="decimal"/>
      <w:lvlText w:val="%4."/>
      <w:lvlJc w:val="left"/>
      <w:pPr>
        <w:ind w:left="2673" w:hanging="360"/>
      </w:pPr>
    </w:lvl>
    <w:lvl w:ilvl="4" w:tplc="04190019" w:tentative="1">
      <w:start w:val="1"/>
      <w:numFmt w:val="lowerLetter"/>
      <w:lvlText w:val="%5."/>
      <w:lvlJc w:val="left"/>
      <w:pPr>
        <w:ind w:left="3393" w:hanging="360"/>
      </w:pPr>
    </w:lvl>
    <w:lvl w:ilvl="5" w:tplc="0419001B" w:tentative="1">
      <w:start w:val="1"/>
      <w:numFmt w:val="lowerRoman"/>
      <w:lvlText w:val="%6."/>
      <w:lvlJc w:val="right"/>
      <w:pPr>
        <w:ind w:left="4113" w:hanging="180"/>
      </w:pPr>
    </w:lvl>
    <w:lvl w:ilvl="6" w:tplc="0419000F" w:tentative="1">
      <w:start w:val="1"/>
      <w:numFmt w:val="decimal"/>
      <w:lvlText w:val="%7."/>
      <w:lvlJc w:val="left"/>
      <w:pPr>
        <w:ind w:left="4833" w:hanging="360"/>
      </w:pPr>
    </w:lvl>
    <w:lvl w:ilvl="7" w:tplc="04190019" w:tentative="1">
      <w:start w:val="1"/>
      <w:numFmt w:val="lowerLetter"/>
      <w:lvlText w:val="%8."/>
      <w:lvlJc w:val="left"/>
      <w:pPr>
        <w:ind w:left="5553" w:hanging="360"/>
      </w:pPr>
    </w:lvl>
    <w:lvl w:ilvl="8" w:tplc="0419001B" w:tentative="1">
      <w:start w:val="1"/>
      <w:numFmt w:val="lowerRoman"/>
      <w:lvlText w:val="%9."/>
      <w:lvlJc w:val="right"/>
      <w:pPr>
        <w:ind w:left="6273" w:hanging="180"/>
      </w:pPr>
    </w:lvl>
  </w:abstractNum>
  <w:abstractNum w:abstractNumId="7">
    <w:nsid w:val="58E047B5"/>
    <w:multiLevelType w:val="hybridMultilevel"/>
    <w:tmpl w:val="BE3CA914"/>
    <w:lvl w:ilvl="0" w:tplc="401A75FC">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5D0E221B"/>
    <w:multiLevelType w:val="hybridMultilevel"/>
    <w:tmpl w:val="8EF845BC"/>
    <w:lvl w:ilvl="0" w:tplc="A4BE7E28">
      <w:start w:val="1"/>
      <w:numFmt w:val="decimal"/>
      <w:lvlText w:val="%1."/>
      <w:lvlJc w:val="left"/>
      <w:pPr>
        <w:ind w:left="360" w:hanging="360"/>
      </w:pPr>
      <w:rPr>
        <w:rFonts w:hint="default"/>
        <w:b/>
        <w:lang w:val="ru-RU"/>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9">
    <w:nsid w:val="68096411"/>
    <w:multiLevelType w:val="hybridMultilevel"/>
    <w:tmpl w:val="BE3CA914"/>
    <w:lvl w:ilvl="0" w:tplc="401A75FC">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76904ED2"/>
    <w:multiLevelType w:val="hybridMultilevel"/>
    <w:tmpl w:val="F11C70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5"/>
  </w:num>
  <w:num w:numId="3">
    <w:abstractNumId w:val="8"/>
  </w:num>
  <w:num w:numId="4">
    <w:abstractNumId w:val="10"/>
  </w:num>
  <w:num w:numId="5">
    <w:abstractNumId w:val="3"/>
  </w:num>
  <w:num w:numId="6">
    <w:abstractNumId w:val="0"/>
  </w:num>
  <w:num w:numId="7">
    <w:abstractNumId w:val="1"/>
  </w:num>
  <w:num w:numId="8">
    <w:abstractNumId w:val="7"/>
  </w:num>
  <w:num w:numId="9">
    <w:abstractNumId w:val="9"/>
  </w:num>
  <w:num w:numId="10">
    <w:abstractNumId w:val="4"/>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7274"/>
    <w:rsid w:val="000227FE"/>
    <w:rsid w:val="00064192"/>
    <w:rsid w:val="000724B3"/>
    <w:rsid w:val="0008026F"/>
    <w:rsid w:val="00091EEC"/>
    <w:rsid w:val="000A43C2"/>
    <w:rsid w:val="000F3B89"/>
    <w:rsid w:val="00137274"/>
    <w:rsid w:val="00163366"/>
    <w:rsid w:val="0017058D"/>
    <w:rsid w:val="001750CE"/>
    <w:rsid w:val="00175724"/>
    <w:rsid w:val="0018434E"/>
    <w:rsid w:val="001A08FF"/>
    <w:rsid w:val="001A5728"/>
    <w:rsid w:val="001C3803"/>
    <w:rsid w:val="001D27D1"/>
    <w:rsid w:val="001F41CA"/>
    <w:rsid w:val="00203048"/>
    <w:rsid w:val="00220F68"/>
    <w:rsid w:val="00226B7C"/>
    <w:rsid w:val="002330F5"/>
    <w:rsid w:val="0025798A"/>
    <w:rsid w:val="00274CC5"/>
    <w:rsid w:val="00292AF5"/>
    <w:rsid w:val="002A171A"/>
    <w:rsid w:val="002A4F50"/>
    <w:rsid w:val="002B08BE"/>
    <w:rsid w:val="002E2F65"/>
    <w:rsid w:val="002F0FEA"/>
    <w:rsid w:val="002F2FA3"/>
    <w:rsid w:val="003348FB"/>
    <w:rsid w:val="00335A2D"/>
    <w:rsid w:val="00345898"/>
    <w:rsid w:val="0035351C"/>
    <w:rsid w:val="00354F66"/>
    <w:rsid w:val="00356989"/>
    <w:rsid w:val="00376931"/>
    <w:rsid w:val="00391515"/>
    <w:rsid w:val="00424B62"/>
    <w:rsid w:val="004257DB"/>
    <w:rsid w:val="00425CA9"/>
    <w:rsid w:val="00457515"/>
    <w:rsid w:val="0047219C"/>
    <w:rsid w:val="00473C21"/>
    <w:rsid w:val="00484135"/>
    <w:rsid w:val="00495682"/>
    <w:rsid w:val="004B44FF"/>
    <w:rsid w:val="004E007B"/>
    <w:rsid w:val="004F2FDE"/>
    <w:rsid w:val="00505F9A"/>
    <w:rsid w:val="00572864"/>
    <w:rsid w:val="00577B51"/>
    <w:rsid w:val="005849CF"/>
    <w:rsid w:val="00591A24"/>
    <w:rsid w:val="005A5656"/>
    <w:rsid w:val="005C67D8"/>
    <w:rsid w:val="005D580A"/>
    <w:rsid w:val="005E6348"/>
    <w:rsid w:val="006249CB"/>
    <w:rsid w:val="00663F90"/>
    <w:rsid w:val="00667B59"/>
    <w:rsid w:val="00676417"/>
    <w:rsid w:val="00682F90"/>
    <w:rsid w:val="006E77F4"/>
    <w:rsid w:val="00705AE8"/>
    <w:rsid w:val="00716A96"/>
    <w:rsid w:val="007171A5"/>
    <w:rsid w:val="00753EF5"/>
    <w:rsid w:val="00782A09"/>
    <w:rsid w:val="007A5AD8"/>
    <w:rsid w:val="007E6292"/>
    <w:rsid w:val="007F372C"/>
    <w:rsid w:val="007F6E5F"/>
    <w:rsid w:val="00800C8A"/>
    <w:rsid w:val="00803952"/>
    <w:rsid w:val="00814AA6"/>
    <w:rsid w:val="00840DBA"/>
    <w:rsid w:val="0084165C"/>
    <w:rsid w:val="00853CF0"/>
    <w:rsid w:val="0087295E"/>
    <w:rsid w:val="00877D45"/>
    <w:rsid w:val="00884506"/>
    <w:rsid w:val="008B4645"/>
    <w:rsid w:val="008C17B6"/>
    <w:rsid w:val="008C5F9D"/>
    <w:rsid w:val="008E27B8"/>
    <w:rsid w:val="008E333C"/>
    <w:rsid w:val="008F00C1"/>
    <w:rsid w:val="00903E1F"/>
    <w:rsid w:val="00964798"/>
    <w:rsid w:val="00977CFF"/>
    <w:rsid w:val="009C7445"/>
    <w:rsid w:val="009D70D9"/>
    <w:rsid w:val="00A20B3A"/>
    <w:rsid w:val="00A32C7E"/>
    <w:rsid w:val="00A3613D"/>
    <w:rsid w:val="00A41167"/>
    <w:rsid w:val="00A6329D"/>
    <w:rsid w:val="00AA24F8"/>
    <w:rsid w:val="00AC2DFD"/>
    <w:rsid w:val="00AE568F"/>
    <w:rsid w:val="00AE71E9"/>
    <w:rsid w:val="00B1080C"/>
    <w:rsid w:val="00B13701"/>
    <w:rsid w:val="00B32A63"/>
    <w:rsid w:val="00B43982"/>
    <w:rsid w:val="00B5243B"/>
    <w:rsid w:val="00B62D7D"/>
    <w:rsid w:val="00B65475"/>
    <w:rsid w:val="00B814FF"/>
    <w:rsid w:val="00BC36A3"/>
    <w:rsid w:val="00BF6EC1"/>
    <w:rsid w:val="00BF6F01"/>
    <w:rsid w:val="00C01128"/>
    <w:rsid w:val="00C340DD"/>
    <w:rsid w:val="00C35295"/>
    <w:rsid w:val="00C61122"/>
    <w:rsid w:val="00C722DB"/>
    <w:rsid w:val="00CD4E07"/>
    <w:rsid w:val="00D152D4"/>
    <w:rsid w:val="00D236D4"/>
    <w:rsid w:val="00D40252"/>
    <w:rsid w:val="00D53983"/>
    <w:rsid w:val="00D607DB"/>
    <w:rsid w:val="00D90523"/>
    <w:rsid w:val="00D92604"/>
    <w:rsid w:val="00DA160F"/>
    <w:rsid w:val="00DB7F25"/>
    <w:rsid w:val="00E70E6D"/>
    <w:rsid w:val="00E94B4A"/>
    <w:rsid w:val="00EB2C6C"/>
    <w:rsid w:val="00EB4BF3"/>
    <w:rsid w:val="00EC67B6"/>
    <w:rsid w:val="00F12D82"/>
    <w:rsid w:val="00F16A21"/>
    <w:rsid w:val="00F47D9C"/>
    <w:rsid w:val="00F7732E"/>
    <w:rsid w:val="00F81B60"/>
    <w:rsid w:val="00FA0023"/>
    <w:rsid w:val="00FA2033"/>
    <w:rsid w:val="00FB5C70"/>
    <w:rsid w:val="00FD16A9"/>
    <w:rsid w:val="00FD470A"/>
    <w:rsid w:val="00FE3C3C"/>
    <w:rsid w:val="00FE4D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4B4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4B4A"/>
    <w:pPr>
      <w:ind w:left="720"/>
      <w:contextualSpacing/>
    </w:pPr>
  </w:style>
  <w:style w:type="paragraph" w:styleId="NormalWeb">
    <w:name w:val="Normal (Web)"/>
    <w:basedOn w:val="Normal"/>
    <w:uiPriority w:val="99"/>
    <w:unhideWhenUsed/>
    <w:rsid w:val="00782A0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BalloonText">
    <w:name w:val="Balloon Text"/>
    <w:basedOn w:val="Normal"/>
    <w:link w:val="BalloonTextChar"/>
    <w:uiPriority w:val="99"/>
    <w:semiHidden/>
    <w:unhideWhenUsed/>
    <w:rsid w:val="00FA002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A0023"/>
    <w:rPr>
      <w:rFonts w:ascii="Tahoma" w:hAnsi="Tahoma" w:cs="Tahoma"/>
      <w:sz w:val="16"/>
      <w:szCs w:val="16"/>
    </w:rPr>
  </w:style>
  <w:style w:type="table" w:styleId="TableGrid">
    <w:name w:val="Table Grid"/>
    <w:basedOn w:val="TableNormal"/>
    <w:uiPriority w:val="59"/>
    <w:rsid w:val="00A32C7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DefaultParagraphFont"/>
    <w:rsid w:val="007F372C"/>
  </w:style>
  <w:style w:type="paragraph" w:styleId="Header">
    <w:name w:val="header"/>
    <w:basedOn w:val="Normal"/>
    <w:link w:val="HeaderChar"/>
    <w:uiPriority w:val="99"/>
    <w:unhideWhenUsed/>
    <w:rsid w:val="00753EF5"/>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3EF5"/>
  </w:style>
  <w:style w:type="paragraph" w:styleId="Footer">
    <w:name w:val="footer"/>
    <w:basedOn w:val="Normal"/>
    <w:link w:val="FooterChar"/>
    <w:uiPriority w:val="99"/>
    <w:unhideWhenUsed/>
    <w:rsid w:val="00753EF5"/>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3EF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4B4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4B4A"/>
    <w:pPr>
      <w:ind w:left="720"/>
      <w:contextualSpacing/>
    </w:pPr>
  </w:style>
  <w:style w:type="paragraph" w:styleId="NormalWeb">
    <w:name w:val="Normal (Web)"/>
    <w:basedOn w:val="Normal"/>
    <w:uiPriority w:val="99"/>
    <w:unhideWhenUsed/>
    <w:rsid w:val="00782A0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BalloonText">
    <w:name w:val="Balloon Text"/>
    <w:basedOn w:val="Normal"/>
    <w:link w:val="BalloonTextChar"/>
    <w:uiPriority w:val="99"/>
    <w:semiHidden/>
    <w:unhideWhenUsed/>
    <w:rsid w:val="00FA002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A0023"/>
    <w:rPr>
      <w:rFonts w:ascii="Tahoma" w:hAnsi="Tahoma" w:cs="Tahoma"/>
      <w:sz w:val="16"/>
      <w:szCs w:val="16"/>
    </w:rPr>
  </w:style>
  <w:style w:type="table" w:styleId="TableGrid">
    <w:name w:val="Table Grid"/>
    <w:basedOn w:val="TableNormal"/>
    <w:uiPriority w:val="59"/>
    <w:rsid w:val="00A32C7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DefaultParagraphFont"/>
    <w:rsid w:val="007F372C"/>
  </w:style>
  <w:style w:type="paragraph" w:styleId="Header">
    <w:name w:val="header"/>
    <w:basedOn w:val="Normal"/>
    <w:link w:val="HeaderChar"/>
    <w:uiPriority w:val="99"/>
    <w:unhideWhenUsed/>
    <w:rsid w:val="00753EF5"/>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3EF5"/>
  </w:style>
  <w:style w:type="paragraph" w:styleId="Footer">
    <w:name w:val="footer"/>
    <w:basedOn w:val="Normal"/>
    <w:link w:val="FooterChar"/>
    <w:uiPriority w:val="99"/>
    <w:unhideWhenUsed/>
    <w:rsid w:val="00753EF5"/>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3E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131071">
      <w:bodyDiv w:val="1"/>
      <w:marLeft w:val="0"/>
      <w:marRight w:val="0"/>
      <w:marTop w:val="0"/>
      <w:marBottom w:val="0"/>
      <w:divBdr>
        <w:top w:val="none" w:sz="0" w:space="0" w:color="auto"/>
        <w:left w:val="none" w:sz="0" w:space="0" w:color="auto"/>
        <w:bottom w:val="none" w:sz="0" w:space="0" w:color="auto"/>
        <w:right w:val="none" w:sz="0" w:space="0" w:color="auto"/>
      </w:divBdr>
    </w:div>
    <w:div w:id="57093285">
      <w:bodyDiv w:val="1"/>
      <w:marLeft w:val="0"/>
      <w:marRight w:val="0"/>
      <w:marTop w:val="0"/>
      <w:marBottom w:val="0"/>
      <w:divBdr>
        <w:top w:val="none" w:sz="0" w:space="0" w:color="auto"/>
        <w:left w:val="none" w:sz="0" w:space="0" w:color="auto"/>
        <w:bottom w:val="none" w:sz="0" w:space="0" w:color="auto"/>
        <w:right w:val="none" w:sz="0" w:space="0" w:color="auto"/>
      </w:divBdr>
    </w:div>
    <w:div w:id="131681809">
      <w:bodyDiv w:val="1"/>
      <w:marLeft w:val="0"/>
      <w:marRight w:val="0"/>
      <w:marTop w:val="0"/>
      <w:marBottom w:val="0"/>
      <w:divBdr>
        <w:top w:val="none" w:sz="0" w:space="0" w:color="auto"/>
        <w:left w:val="none" w:sz="0" w:space="0" w:color="auto"/>
        <w:bottom w:val="none" w:sz="0" w:space="0" w:color="auto"/>
        <w:right w:val="none" w:sz="0" w:space="0" w:color="auto"/>
      </w:divBdr>
    </w:div>
    <w:div w:id="190077141">
      <w:bodyDiv w:val="1"/>
      <w:marLeft w:val="0"/>
      <w:marRight w:val="0"/>
      <w:marTop w:val="0"/>
      <w:marBottom w:val="0"/>
      <w:divBdr>
        <w:top w:val="none" w:sz="0" w:space="0" w:color="auto"/>
        <w:left w:val="none" w:sz="0" w:space="0" w:color="auto"/>
        <w:bottom w:val="none" w:sz="0" w:space="0" w:color="auto"/>
        <w:right w:val="none" w:sz="0" w:space="0" w:color="auto"/>
      </w:divBdr>
    </w:div>
    <w:div w:id="194585041">
      <w:bodyDiv w:val="1"/>
      <w:marLeft w:val="0"/>
      <w:marRight w:val="0"/>
      <w:marTop w:val="0"/>
      <w:marBottom w:val="0"/>
      <w:divBdr>
        <w:top w:val="none" w:sz="0" w:space="0" w:color="auto"/>
        <w:left w:val="none" w:sz="0" w:space="0" w:color="auto"/>
        <w:bottom w:val="none" w:sz="0" w:space="0" w:color="auto"/>
        <w:right w:val="none" w:sz="0" w:space="0" w:color="auto"/>
      </w:divBdr>
    </w:div>
    <w:div w:id="199779330">
      <w:bodyDiv w:val="1"/>
      <w:marLeft w:val="0"/>
      <w:marRight w:val="0"/>
      <w:marTop w:val="0"/>
      <w:marBottom w:val="0"/>
      <w:divBdr>
        <w:top w:val="none" w:sz="0" w:space="0" w:color="auto"/>
        <w:left w:val="none" w:sz="0" w:space="0" w:color="auto"/>
        <w:bottom w:val="none" w:sz="0" w:space="0" w:color="auto"/>
        <w:right w:val="none" w:sz="0" w:space="0" w:color="auto"/>
      </w:divBdr>
    </w:div>
    <w:div w:id="203173478">
      <w:bodyDiv w:val="1"/>
      <w:marLeft w:val="0"/>
      <w:marRight w:val="0"/>
      <w:marTop w:val="0"/>
      <w:marBottom w:val="0"/>
      <w:divBdr>
        <w:top w:val="none" w:sz="0" w:space="0" w:color="auto"/>
        <w:left w:val="none" w:sz="0" w:space="0" w:color="auto"/>
        <w:bottom w:val="none" w:sz="0" w:space="0" w:color="auto"/>
        <w:right w:val="none" w:sz="0" w:space="0" w:color="auto"/>
      </w:divBdr>
    </w:div>
    <w:div w:id="253246414">
      <w:bodyDiv w:val="1"/>
      <w:marLeft w:val="0"/>
      <w:marRight w:val="0"/>
      <w:marTop w:val="0"/>
      <w:marBottom w:val="0"/>
      <w:divBdr>
        <w:top w:val="none" w:sz="0" w:space="0" w:color="auto"/>
        <w:left w:val="none" w:sz="0" w:space="0" w:color="auto"/>
        <w:bottom w:val="none" w:sz="0" w:space="0" w:color="auto"/>
        <w:right w:val="none" w:sz="0" w:space="0" w:color="auto"/>
      </w:divBdr>
    </w:div>
    <w:div w:id="403112262">
      <w:bodyDiv w:val="1"/>
      <w:marLeft w:val="0"/>
      <w:marRight w:val="0"/>
      <w:marTop w:val="0"/>
      <w:marBottom w:val="0"/>
      <w:divBdr>
        <w:top w:val="none" w:sz="0" w:space="0" w:color="auto"/>
        <w:left w:val="none" w:sz="0" w:space="0" w:color="auto"/>
        <w:bottom w:val="none" w:sz="0" w:space="0" w:color="auto"/>
        <w:right w:val="none" w:sz="0" w:space="0" w:color="auto"/>
      </w:divBdr>
    </w:div>
    <w:div w:id="416094963">
      <w:bodyDiv w:val="1"/>
      <w:marLeft w:val="0"/>
      <w:marRight w:val="0"/>
      <w:marTop w:val="0"/>
      <w:marBottom w:val="0"/>
      <w:divBdr>
        <w:top w:val="none" w:sz="0" w:space="0" w:color="auto"/>
        <w:left w:val="none" w:sz="0" w:space="0" w:color="auto"/>
        <w:bottom w:val="none" w:sz="0" w:space="0" w:color="auto"/>
        <w:right w:val="none" w:sz="0" w:space="0" w:color="auto"/>
      </w:divBdr>
    </w:div>
    <w:div w:id="477577885">
      <w:bodyDiv w:val="1"/>
      <w:marLeft w:val="0"/>
      <w:marRight w:val="0"/>
      <w:marTop w:val="0"/>
      <w:marBottom w:val="0"/>
      <w:divBdr>
        <w:top w:val="none" w:sz="0" w:space="0" w:color="auto"/>
        <w:left w:val="none" w:sz="0" w:space="0" w:color="auto"/>
        <w:bottom w:val="none" w:sz="0" w:space="0" w:color="auto"/>
        <w:right w:val="none" w:sz="0" w:space="0" w:color="auto"/>
      </w:divBdr>
    </w:div>
    <w:div w:id="586229974">
      <w:bodyDiv w:val="1"/>
      <w:marLeft w:val="0"/>
      <w:marRight w:val="0"/>
      <w:marTop w:val="0"/>
      <w:marBottom w:val="0"/>
      <w:divBdr>
        <w:top w:val="none" w:sz="0" w:space="0" w:color="auto"/>
        <w:left w:val="none" w:sz="0" w:space="0" w:color="auto"/>
        <w:bottom w:val="none" w:sz="0" w:space="0" w:color="auto"/>
        <w:right w:val="none" w:sz="0" w:space="0" w:color="auto"/>
      </w:divBdr>
    </w:div>
    <w:div w:id="615259796">
      <w:bodyDiv w:val="1"/>
      <w:marLeft w:val="0"/>
      <w:marRight w:val="0"/>
      <w:marTop w:val="0"/>
      <w:marBottom w:val="0"/>
      <w:divBdr>
        <w:top w:val="none" w:sz="0" w:space="0" w:color="auto"/>
        <w:left w:val="none" w:sz="0" w:space="0" w:color="auto"/>
        <w:bottom w:val="none" w:sz="0" w:space="0" w:color="auto"/>
        <w:right w:val="none" w:sz="0" w:space="0" w:color="auto"/>
      </w:divBdr>
    </w:div>
    <w:div w:id="734159213">
      <w:bodyDiv w:val="1"/>
      <w:marLeft w:val="0"/>
      <w:marRight w:val="0"/>
      <w:marTop w:val="0"/>
      <w:marBottom w:val="0"/>
      <w:divBdr>
        <w:top w:val="none" w:sz="0" w:space="0" w:color="auto"/>
        <w:left w:val="none" w:sz="0" w:space="0" w:color="auto"/>
        <w:bottom w:val="none" w:sz="0" w:space="0" w:color="auto"/>
        <w:right w:val="none" w:sz="0" w:space="0" w:color="auto"/>
      </w:divBdr>
    </w:div>
    <w:div w:id="829447428">
      <w:bodyDiv w:val="1"/>
      <w:marLeft w:val="0"/>
      <w:marRight w:val="0"/>
      <w:marTop w:val="0"/>
      <w:marBottom w:val="0"/>
      <w:divBdr>
        <w:top w:val="none" w:sz="0" w:space="0" w:color="auto"/>
        <w:left w:val="none" w:sz="0" w:space="0" w:color="auto"/>
        <w:bottom w:val="none" w:sz="0" w:space="0" w:color="auto"/>
        <w:right w:val="none" w:sz="0" w:space="0" w:color="auto"/>
      </w:divBdr>
    </w:div>
    <w:div w:id="845947390">
      <w:bodyDiv w:val="1"/>
      <w:marLeft w:val="0"/>
      <w:marRight w:val="0"/>
      <w:marTop w:val="0"/>
      <w:marBottom w:val="0"/>
      <w:divBdr>
        <w:top w:val="none" w:sz="0" w:space="0" w:color="auto"/>
        <w:left w:val="none" w:sz="0" w:space="0" w:color="auto"/>
        <w:bottom w:val="none" w:sz="0" w:space="0" w:color="auto"/>
        <w:right w:val="none" w:sz="0" w:space="0" w:color="auto"/>
      </w:divBdr>
    </w:div>
    <w:div w:id="865824536">
      <w:bodyDiv w:val="1"/>
      <w:marLeft w:val="0"/>
      <w:marRight w:val="0"/>
      <w:marTop w:val="0"/>
      <w:marBottom w:val="0"/>
      <w:divBdr>
        <w:top w:val="none" w:sz="0" w:space="0" w:color="auto"/>
        <w:left w:val="none" w:sz="0" w:space="0" w:color="auto"/>
        <w:bottom w:val="none" w:sz="0" w:space="0" w:color="auto"/>
        <w:right w:val="none" w:sz="0" w:space="0" w:color="auto"/>
      </w:divBdr>
    </w:div>
    <w:div w:id="904880114">
      <w:bodyDiv w:val="1"/>
      <w:marLeft w:val="0"/>
      <w:marRight w:val="0"/>
      <w:marTop w:val="0"/>
      <w:marBottom w:val="0"/>
      <w:divBdr>
        <w:top w:val="none" w:sz="0" w:space="0" w:color="auto"/>
        <w:left w:val="none" w:sz="0" w:space="0" w:color="auto"/>
        <w:bottom w:val="none" w:sz="0" w:space="0" w:color="auto"/>
        <w:right w:val="none" w:sz="0" w:space="0" w:color="auto"/>
      </w:divBdr>
    </w:div>
    <w:div w:id="905576570">
      <w:bodyDiv w:val="1"/>
      <w:marLeft w:val="0"/>
      <w:marRight w:val="0"/>
      <w:marTop w:val="0"/>
      <w:marBottom w:val="0"/>
      <w:divBdr>
        <w:top w:val="none" w:sz="0" w:space="0" w:color="auto"/>
        <w:left w:val="none" w:sz="0" w:space="0" w:color="auto"/>
        <w:bottom w:val="none" w:sz="0" w:space="0" w:color="auto"/>
        <w:right w:val="none" w:sz="0" w:space="0" w:color="auto"/>
      </w:divBdr>
    </w:div>
    <w:div w:id="934947795">
      <w:bodyDiv w:val="1"/>
      <w:marLeft w:val="0"/>
      <w:marRight w:val="0"/>
      <w:marTop w:val="0"/>
      <w:marBottom w:val="0"/>
      <w:divBdr>
        <w:top w:val="none" w:sz="0" w:space="0" w:color="auto"/>
        <w:left w:val="none" w:sz="0" w:space="0" w:color="auto"/>
        <w:bottom w:val="none" w:sz="0" w:space="0" w:color="auto"/>
        <w:right w:val="none" w:sz="0" w:space="0" w:color="auto"/>
      </w:divBdr>
    </w:div>
    <w:div w:id="1022707915">
      <w:bodyDiv w:val="1"/>
      <w:marLeft w:val="0"/>
      <w:marRight w:val="0"/>
      <w:marTop w:val="0"/>
      <w:marBottom w:val="0"/>
      <w:divBdr>
        <w:top w:val="none" w:sz="0" w:space="0" w:color="auto"/>
        <w:left w:val="none" w:sz="0" w:space="0" w:color="auto"/>
        <w:bottom w:val="none" w:sz="0" w:space="0" w:color="auto"/>
        <w:right w:val="none" w:sz="0" w:space="0" w:color="auto"/>
      </w:divBdr>
    </w:div>
    <w:div w:id="1036587780">
      <w:bodyDiv w:val="1"/>
      <w:marLeft w:val="0"/>
      <w:marRight w:val="0"/>
      <w:marTop w:val="0"/>
      <w:marBottom w:val="0"/>
      <w:divBdr>
        <w:top w:val="none" w:sz="0" w:space="0" w:color="auto"/>
        <w:left w:val="none" w:sz="0" w:space="0" w:color="auto"/>
        <w:bottom w:val="none" w:sz="0" w:space="0" w:color="auto"/>
        <w:right w:val="none" w:sz="0" w:space="0" w:color="auto"/>
      </w:divBdr>
    </w:div>
    <w:div w:id="1115363335">
      <w:bodyDiv w:val="1"/>
      <w:marLeft w:val="0"/>
      <w:marRight w:val="0"/>
      <w:marTop w:val="0"/>
      <w:marBottom w:val="0"/>
      <w:divBdr>
        <w:top w:val="none" w:sz="0" w:space="0" w:color="auto"/>
        <w:left w:val="none" w:sz="0" w:space="0" w:color="auto"/>
        <w:bottom w:val="none" w:sz="0" w:space="0" w:color="auto"/>
        <w:right w:val="none" w:sz="0" w:space="0" w:color="auto"/>
      </w:divBdr>
    </w:div>
    <w:div w:id="1189293373">
      <w:bodyDiv w:val="1"/>
      <w:marLeft w:val="0"/>
      <w:marRight w:val="0"/>
      <w:marTop w:val="0"/>
      <w:marBottom w:val="0"/>
      <w:divBdr>
        <w:top w:val="none" w:sz="0" w:space="0" w:color="auto"/>
        <w:left w:val="none" w:sz="0" w:space="0" w:color="auto"/>
        <w:bottom w:val="none" w:sz="0" w:space="0" w:color="auto"/>
        <w:right w:val="none" w:sz="0" w:space="0" w:color="auto"/>
      </w:divBdr>
    </w:div>
    <w:div w:id="1192917162">
      <w:bodyDiv w:val="1"/>
      <w:marLeft w:val="0"/>
      <w:marRight w:val="0"/>
      <w:marTop w:val="0"/>
      <w:marBottom w:val="0"/>
      <w:divBdr>
        <w:top w:val="none" w:sz="0" w:space="0" w:color="auto"/>
        <w:left w:val="none" w:sz="0" w:space="0" w:color="auto"/>
        <w:bottom w:val="none" w:sz="0" w:space="0" w:color="auto"/>
        <w:right w:val="none" w:sz="0" w:space="0" w:color="auto"/>
      </w:divBdr>
    </w:div>
    <w:div w:id="1261791214">
      <w:bodyDiv w:val="1"/>
      <w:marLeft w:val="0"/>
      <w:marRight w:val="0"/>
      <w:marTop w:val="0"/>
      <w:marBottom w:val="0"/>
      <w:divBdr>
        <w:top w:val="none" w:sz="0" w:space="0" w:color="auto"/>
        <w:left w:val="none" w:sz="0" w:space="0" w:color="auto"/>
        <w:bottom w:val="none" w:sz="0" w:space="0" w:color="auto"/>
        <w:right w:val="none" w:sz="0" w:space="0" w:color="auto"/>
      </w:divBdr>
    </w:div>
    <w:div w:id="1265579695">
      <w:bodyDiv w:val="1"/>
      <w:marLeft w:val="0"/>
      <w:marRight w:val="0"/>
      <w:marTop w:val="0"/>
      <w:marBottom w:val="0"/>
      <w:divBdr>
        <w:top w:val="none" w:sz="0" w:space="0" w:color="auto"/>
        <w:left w:val="none" w:sz="0" w:space="0" w:color="auto"/>
        <w:bottom w:val="none" w:sz="0" w:space="0" w:color="auto"/>
        <w:right w:val="none" w:sz="0" w:space="0" w:color="auto"/>
      </w:divBdr>
    </w:div>
    <w:div w:id="1336806610">
      <w:bodyDiv w:val="1"/>
      <w:marLeft w:val="0"/>
      <w:marRight w:val="0"/>
      <w:marTop w:val="0"/>
      <w:marBottom w:val="0"/>
      <w:divBdr>
        <w:top w:val="none" w:sz="0" w:space="0" w:color="auto"/>
        <w:left w:val="none" w:sz="0" w:space="0" w:color="auto"/>
        <w:bottom w:val="none" w:sz="0" w:space="0" w:color="auto"/>
        <w:right w:val="none" w:sz="0" w:space="0" w:color="auto"/>
      </w:divBdr>
    </w:div>
    <w:div w:id="1442916570">
      <w:bodyDiv w:val="1"/>
      <w:marLeft w:val="0"/>
      <w:marRight w:val="0"/>
      <w:marTop w:val="0"/>
      <w:marBottom w:val="0"/>
      <w:divBdr>
        <w:top w:val="none" w:sz="0" w:space="0" w:color="auto"/>
        <w:left w:val="none" w:sz="0" w:space="0" w:color="auto"/>
        <w:bottom w:val="none" w:sz="0" w:space="0" w:color="auto"/>
        <w:right w:val="none" w:sz="0" w:space="0" w:color="auto"/>
      </w:divBdr>
    </w:div>
    <w:div w:id="1562254989">
      <w:bodyDiv w:val="1"/>
      <w:marLeft w:val="0"/>
      <w:marRight w:val="0"/>
      <w:marTop w:val="0"/>
      <w:marBottom w:val="0"/>
      <w:divBdr>
        <w:top w:val="none" w:sz="0" w:space="0" w:color="auto"/>
        <w:left w:val="none" w:sz="0" w:space="0" w:color="auto"/>
        <w:bottom w:val="none" w:sz="0" w:space="0" w:color="auto"/>
        <w:right w:val="none" w:sz="0" w:space="0" w:color="auto"/>
      </w:divBdr>
    </w:div>
    <w:div w:id="1579898561">
      <w:bodyDiv w:val="1"/>
      <w:marLeft w:val="0"/>
      <w:marRight w:val="0"/>
      <w:marTop w:val="0"/>
      <w:marBottom w:val="0"/>
      <w:divBdr>
        <w:top w:val="none" w:sz="0" w:space="0" w:color="auto"/>
        <w:left w:val="none" w:sz="0" w:space="0" w:color="auto"/>
        <w:bottom w:val="none" w:sz="0" w:space="0" w:color="auto"/>
        <w:right w:val="none" w:sz="0" w:space="0" w:color="auto"/>
      </w:divBdr>
    </w:div>
    <w:div w:id="1614315258">
      <w:bodyDiv w:val="1"/>
      <w:marLeft w:val="0"/>
      <w:marRight w:val="0"/>
      <w:marTop w:val="0"/>
      <w:marBottom w:val="0"/>
      <w:divBdr>
        <w:top w:val="none" w:sz="0" w:space="0" w:color="auto"/>
        <w:left w:val="none" w:sz="0" w:space="0" w:color="auto"/>
        <w:bottom w:val="none" w:sz="0" w:space="0" w:color="auto"/>
        <w:right w:val="none" w:sz="0" w:space="0" w:color="auto"/>
      </w:divBdr>
    </w:div>
    <w:div w:id="1651668062">
      <w:bodyDiv w:val="1"/>
      <w:marLeft w:val="0"/>
      <w:marRight w:val="0"/>
      <w:marTop w:val="0"/>
      <w:marBottom w:val="0"/>
      <w:divBdr>
        <w:top w:val="none" w:sz="0" w:space="0" w:color="auto"/>
        <w:left w:val="none" w:sz="0" w:space="0" w:color="auto"/>
        <w:bottom w:val="none" w:sz="0" w:space="0" w:color="auto"/>
        <w:right w:val="none" w:sz="0" w:space="0" w:color="auto"/>
      </w:divBdr>
    </w:div>
    <w:div w:id="1670985056">
      <w:bodyDiv w:val="1"/>
      <w:marLeft w:val="0"/>
      <w:marRight w:val="0"/>
      <w:marTop w:val="0"/>
      <w:marBottom w:val="0"/>
      <w:divBdr>
        <w:top w:val="none" w:sz="0" w:space="0" w:color="auto"/>
        <w:left w:val="none" w:sz="0" w:space="0" w:color="auto"/>
        <w:bottom w:val="none" w:sz="0" w:space="0" w:color="auto"/>
        <w:right w:val="none" w:sz="0" w:space="0" w:color="auto"/>
      </w:divBdr>
    </w:div>
    <w:div w:id="1693219909">
      <w:bodyDiv w:val="1"/>
      <w:marLeft w:val="0"/>
      <w:marRight w:val="0"/>
      <w:marTop w:val="0"/>
      <w:marBottom w:val="0"/>
      <w:divBdr>
        <w:top w:val="none" w:sz="0" w:space="0" w:color="auto"/>
        <w:left w:val="none" w:sz="0" w:space="0" w:color="auto"/>
        <w:bottom w:val="none" w:sz="0" w:space="0" w:color="auto"/>
        <w:right w:val="none" w:sz="0" w:space="0" w:color="auto"/>
      </w:divBdr>
    </w:div>
    <w:div w:id="1713073897">
      <w:bodyDiv w:val="1"/>
      <w:marLeft w:val="0"/>
      <w:marRight w:val="0"/>
      <w:marTop w:val="0"/>
      <w:marBottom w:val="0"/>
      <w:divBdr>
        <w:top w:val="none" w:sz="0" w:space="0" w:color="auto"/>
        <w:left w:val="none" w:sz="0" w:space="0" w:color="auto"/>
        <w:bottom w:val="none" w:sz="0" w:space="0" w:color="auto"/>
        <w:right w:val="none" w:sz="0" w:space="0" w:color="auto"/>
      </w:divBdr>
    </w:div>
    <w:div w:id="1754233534">
      <w:bodyDiv w:val="1"/>
      <w:marLeft w:val="0"/>
      <w:marRight w:val="0"/>
      <w:marTop w:val="0"/>
      <w:marBottom w:val="0"/>
      <w:divBdr>
        <w:top w:val="none" w:sz="0" w:space="0" w:color="auto"/>
        <w:left w:val="none" w:sz="0" w:space="0" w:color="auto"/>
        <w:bottom w:val="none" w:sz="0" w:space="0" w:color="auto"/>
        <w:right w:val="none" w:sz="0" w:space="0" w:color="auto"/>
      </w:divBdr>
    </w:div>
    <w:div w:id="1764109159">
      <w:bodyDiv w:val="1"/>
      <w:marLeft w:val="0"/>
      <w:marRight w:val="0"/>
      <w:marTop w:val="0"/>
      <w:marBottom w:val="0"/>
      <w:divBdr>
        <w:top w:val="none" w:sz="0" w:space="0" w:color="auto"/>
        <w:left w:val="none" w:sz="0" w:space="0" w:color="auto"/>
        <w:bottom w:val="none" w:sz="0" w:space="0" w:color="auto"/>
        <w:right w:val="none" w:sz="0" w:space="0" w:color="auto"/>
      </w:divBdr>
    </w:div>
    <w:div w:id="1775245734">
      <w:bodyDiv w:val="1"/>
      <w:marLeft w:val="0"/>
      <w:marRight w:val="0"/>
      <w:marTop w:val="0"/>
      <w:marBottom w:val="0"/>
      <w:divBdr>
        <w:top w:val="none" w:sz="0" w:space="0" w:color="auto"/>
        <w:left w:val="none" w:sz="0" w:space="0" w:color="auto"/>
        <w:bottom w:val="none" w:sz="0" w:space="0" w:color="auto"/>
        <w:right w:val="none" w:sz="0" w:space="0" w:color="auto"/>
      </w:divBdr>
    </w:div>
    <w:div w:id="1897933411">
      <w:bodyDiv w:val="1"/>
      <w:marLeft w:val="0"/>
      <w:marRight w:val="0"/>
      <w:marTop w:val="0"/>
      <w:marBottom w:val="0"/>
      <w:divBdr>
        <w:top w:val="none" w:sz="0" w:space="0" w:color="auto"/>
        <w:left w:val="none" w:sz="0" w:space="0" w:color="auto"/>
        <w:bottom w:val="none" w:sz="0" w:space="0" w:color="auto"/>
        <w:right w:val="none" w:sz="0" w:space="0" w:color="auto"/>
      </w:divBdr>
    </w:div>
    <w:div w:id="1905598290">
      <w:bodyDiv w:val="1"/>
      <w:marLeft w:val="0"/>
      <w:marRight w:val="0"/>
      <w:marTop w:val="0"/>
      <w:marBottom w:val="0"/>
      <w:divBdr>
        <w:top w:val="none" w:sz="0" w:space="0" w:color="auto"/>
        <w:left w:val="none" w:sz="0" w:space="0" w:color="auto"/>
        <w:bottom w:val="none" w:sz="0" w:space="0" w:color="auto"/>
        <w:right w:val="none" w:sz="0" w:space="0" w:color="auto"/>
      </w:divBdr>
    </w:div>
    <w:div w:id="1979256799">
      <w:bodyDiv w:val="1"/>
      <w:marLeft w:val="0"/>
      <w:marRight w:val="0"/>
      <w:marTop w:val="0"/>
      <w:marBottom w:val="0"/>
      <w:divBdr>
        <w:top w:val="none" w:sz="0" w:space="0" w:color="auto"/>
        <w:left w:val="none" w:sz="0" w:space="0" w:color="auto"/>
        <w:bottom w:val="none" w:sz="0" w:space="0" w:color="auto"/>
        <w:right w:val="none" w:sz="0" w:space="0" w:color="auto"/>
      </w:divBdr>
    </w:div>
    <w:div w:id="2033219365">
      <w:bodyDiv w:val="1"/>
      <w:marLeft w:val="0"/>
      <w:marRight w:val="0"/>
      <w:marTop w:val="0"/>
      <w:marBottom w:val="0"/>
      <w:divBdr>
        <w:top w:val="none" w:sz="0" w:space="0" w:color="auto"/>
        <w:left w:val="none" w:sz="0" w:space="0" w:color="auto"/>
        <w:bottom w:val="none" w:sz="0" w:space="0" w:color="auto"/>
        <w:right w:val="none" w:sz="0" w:space="0" w:color="auto"/>
      </w:divBdr>
    </w:div>
    <w:div w:id="2084177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0" Type="http://schemas.openxmlformats.org/officeDocument/2006/relationships/image" Target="media/image2.jpg"/><Relationship Id="rId4" Type="http://schemas.microsoft.com/office/2007/relationships/stylesWithEffects" Target="stylesWithEffects.xml"/><Relationship Id="rId9" Type="http://schemas.openxmlformats.org/officeDocument/2006/relationships/image" Target="media/image1.gif"/><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30C60F-A188-4B43-A2B5-88BFE2BB18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1872</TotalTime>
  <Pages>16</Pages>
  <Words>3781</Words>
  <Characters>21557</Characters>
  <Application>Microsoft Office Word</Application>
  <DocSecurity>0</DocSecurity>
  <Lines>179</Lines>
  <Paragraphs>50</Paragraphs>
  <ScaleCrop>false</ScaleCrop>
  <HeadingPairs>
    <vt:vector size="6" baseType="variant">
      <vt:variant>
        <vt:lpstr>Title</vt:lpstr>
      </vt:variant>
      <vt:variant>
        <vt:i4>1</vt:i4>
      </vt:variant>
      <vt:variant>
        <vt:lpstr>Название</vt:lpstr>
      </vt:variant>
      <vt:variant>
        <vt:i4>1</vt:i4>
      </vt:variant>
      <vt:variant>
        <vt:lpstr>Назва</vt:lpstr>
      </vt:variant>
      <vt:variant>
        <vt:i4>1</vt:i4>
      </vt:variant>
    </vt:vector>
  </HeadingPairs>
  <TitlesOfParts>
    <vt:vector size="3" baseType="lpstr">
      <vt:lpstr/>
      <vt:lpstr/>
      <vt:lpstr/>
    </vt:vector>
  </TitlesOfParts>
  <Company/>
  <LinksUpToDate>false</LinksUpToDate>
  <CharactersWithSpaces>25288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Kovchenko</dc:creator>
  <cp:keywords/>
  <dc:description/>
  <cp:lastModifiedBy>Fyrlakith</cp:lastModifiedBy>
  <cp:revision>60</cp:revision>
  <cp:lastPrinted>2020-12-29T15:44:00Z</cp:lastPrinted>
  <dcterms:created xsi:type="dcterms:W3CDTF">2013-11-09T07:56:00Z</dcterms:created>
  <dcterms:modified xsi:type="dcterms:W3CDTF">2020-12-29T15:45:00Z</dcterms:modified>
</cp:coreProperties>
</file>