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 заняття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/>
        </w:rPr>
        <w:t>Вітаміни, їх роль в обміні речовин. Порушення обміну речовин (метаболізму), пов’язані з нестачею чи надлишком надходження певних хімічних елементів, речовин. Значення якості питної води для збереження здоров’я людини.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заняття:</w:t>
      </w:r>
      <w:r w:rsidRPr="00F3006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 xml:space="preserve"> </w:t>
      </w: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Навчальна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Ознайомитись з історією відкриття вітамінів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З'ясувати  за якими ознаками відрізняються водорозчинні і жиророзчинні вітаміни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Визначити вміст вітамінів в продуктах харчування і їх роль в житті людини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З'ясувати, які хвороби пов’язані з порушенням вмісту хімічних елементів в організмі людини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сформувати поняття про гіпо- та гіпервітамінози та їх наслідки, розробити практичні поради щодо збереження вітамінів в їжі</w:t>
      </w:r>
    </w:p>
    <w:p w:rsidR="00F3006F" w:rsidRPr="00F3006F" w:rsidRDefault="00F3006F" w:rsidP="00F3006F">
      <w:pPr>
        <w:tabs>
          <w:tab w:val="num" w:pos="16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Розвиваюча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Продовжити розвивати вміння спостерігати, порівнювати, аналізувати.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інтерес до біології.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формуванню у студентів інформативної, самоосвітньої і комунікативної компетентності.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Сприяти вдосконаленню у студентів навичків роботи в освітніх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ервісах </w:t>
      </w:r>
      <w:hyperlink r:id="rId6" w:history="1">
        <w:r w:rsidRPr="00F3006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https://learningapps.org</w:t>
        </w:r>
      </w:hyperlink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hyperlink r:id="rId7" w:history="1">
        <w:r w:rsidRPr="00F3006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https://tagul.com</w:t>
        </w:r>
      </w:hyperlink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https://www.classtime.com.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 відповідальність за результати своєї праці.</w:t>
      </w: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Виховна</w:t>
      </w:r>
      <w:r w:rsidRPr="00F3006F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: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культуру спілкування, толерантність.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культуру ведення записів, виконання схем та малюнків.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бажання бути здоровим і вести здоровий спосіб життя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вміння обговорювати проблемні питання і робити висновки.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Міждисциплінарні зв’язки: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Забезпечуючі: ОМЗ.</w:t>
      </w:r>
    </w:p>
    <w:p w:rsid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Забезпечувані: інформатика.</w:t>
      </w: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Навчально – методична картка (план) заняття №</w:t>
      </w:r>
      <w:r w:rsidRPr="00F300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16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Предмет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:  Біологія і екологія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Дата: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03.11.2021р.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Група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: П - 123</w:t>
      </w:r>
    </w:p>
    <w:p w:rsidR="00F3006F" w:rsidRPr="00F3006F" w:rsidRDefault="00F3006F" w:rsidP="00F300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Тема заняття:</w:t>
      </w:r>
      <w:r w:rsidRPr="00F3006F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Вітаміни, їх роль в обміні речовин. Порушення обміну речовин (метаболізму), пов’язані з нестачею чи надлишком надходження певних хімічних елементів, речовин. Значення якості питної води для збереження здоров’я людини.</w:t>
      </w:r>
    </w:p>
    <w:p w:rsidR="00F3006F" w:rsidRPr="00F3006F" w:rsidRDefault="00F3006F" w:rsidP="00F3006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lastRenderedPageBreak/>
        <w:t>Тривалість: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80 хвилин.</w:t>
      </w:r>
    </w:p>
    <w:p w:rsidR="00F3006F" w:rsidRPr="00F3006F" w:rsidRDefault="00F3006F" w:rsidP="00F3006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Заняття: 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лекція.</w:t>
      </w:r>
    </w:p>
    <w:p w:rsidR="00F3006F" w:rsidRPr="00F3006F" w:rsidRDefault="00F3006F" w:rsidP="00F300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Мета заняття:</w:t>
      </w: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uk-UA" w:eastAsia="ru-RU"/>
        </w:rPr>
        <w:t>Навчальна</w:t>
      </w: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: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Ознайомитись з історією відкриття вітамінів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З'ясувати  за якими ознаками відрізняються водорозчинні і жиророзчинні вітаміни</w:t>
      </w:r>
    </w:p>
    <w:p w:rsidR="00F3006F" w:rsidRPr="00F3006F" w:rsidRDefault="00F3006F" w:rsidP="00F3006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 w:eastAsia="ru-RU"/>
        </w:rPr>
        <w:t>Практична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Визначити вміст вітамінів в продуктах харчування і їх роль в житті людини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З'ясувати, які хвороби пов’язані з порушенням вмісту хімічних елементів в організмі людини</w:t>
      </w:r>
    </w:p>
    <w:p w:rsidR="00F3006F" w:rsidRPr="00F3006F" w:rsidRDefault="00F3006F" w:rsidP="00F3006F">
      <w:pPr>
        <w:numPr>
          <w:ilvl w:val="0"/>
          <w:numId w:val="4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сформувати поняття про гіпо- та гіпервітамінози та їх наслідки, розробити практичні поради щодо збереження вітамінів в їжі</w:t>
      </w:r>
    </w:p>
    <w:p w:rsidR="00F3006F" w:rsidRPr="00F3006F" w:rsidRDefault="00F3006F" w:rsidP="00F3006F">
      <w:pPr>
        <w:tabs>
          <w:tab w:val="num" w:pos="16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uk-UA" w:eastAsia="ru-RU"/>
        </w:rPr>
        <w:t>Розвиваюча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: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Продовжити розвивати вміння спостерігати, порівнювати, аналізувати.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Розвивати інтерес до біології.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Сприяти формуванню у студентів інформативної, самоосвітньої і комунікативної компетентності.</w:t>
      </w:r>
    </w:p>
    <w:p w:rsidR="00F3006F" w:rsidRPr="00F3006F" w:rsidRDefault="00F3006F" w:rsidP="00F3006F">
      <w:pPr>
        <w:numPr>
          <w:ilvl w:val="0"/>
          <w:numId w:val="5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Сприяти вдосконаленню у студентів навичок роботи в освітніх 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ервісах https://learningapps.org, https://tagul.com, https://www.classtime.com, liveworksheets.</w:t>
      </w:r>
    </w:p>
    <w:p w:rsidR="00F3006F" w:rsidRPr="00F3006F" w:rsidRDefault="00F3006F" w:rsidP="00F3006F">
      <w:pPr>
        <w:numPr>
          <w:ilvl w:val="0"/>
          <w:numId w:val="5"/>
        </w:numPr>
        <w:tabs>
          <w:tab w:val="num" w:pos="1620"/>
        </w:tabs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Формувати  відповідальність за результати своєї праці.</w:t>
      </w: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uk-UA" w:eastAsia="ru-RU"/>
        </w:rPr>
        <w:t>Виховна</w:t>
      </w:r>
      <w:r w:rsidRPr="00F3006F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 w:eastAsia="ru-RU"/>
        </w:rPr>
        <w:t>: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Виховувати культуру спілкування, толерантність.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Виховувати культуру ведення записів, виконання схем та малюнків.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Виховувати бажання бути здоровим і вести здоровий спосіб життя.</w:t>
      </w:r>
    </w:p>
    <w:p w:rsidR="00F3006F" w:rsidRPr="00F3006F" w:rsidRDefault="00F3006F" w:rsidP="00F3006F">
      <w:pPr>
        <w:numPr>
          <w:ilvl w:val="0"/>
          <w:numId w:val="6"/>
        </w:numPr>
        <w:tabs>
          <w:tab w:val="num" w:pos="16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Виховувати вміння обговорювати проблемні питання і робити висновки.</w:t>
      </w:r>
    </w:p>
    <w:p w:rsidR="00F3006F" w:rsidRPr="00F3006F" w:rsidRDefault="00F3006F" w:rsidP="00F300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 w:eastAsia="ru-RU"/>
        </w:rPr>
        <w:t>Міждисциплінарні зв’язки</w:t>
      </w: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: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Забезпечуючі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: ОМЗ.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Забезпечувані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: інформатика.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Забезпечення заняття: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ТЗН: персональний комп’ютер,інтерактивна дошка.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Роздатковий матеріал: тестові завдання, робочий лист.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Освітні сервіси: https://learningapps.org, https://tagul.com, https://www.classtime.com, liveworksheets.</w:t>
      </w:r>
    </w:p>
    <w:p w:rsidR="00F3006F" w:rsidRPr="00F3006F" w:rsidRDefault="00F3006F" w:rsidP="00F3006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Література</w:t>
      </w:r>
    </w:p>
    <w:p w:rsidR="00F3006F" w:rsidRPr="00F3006F" w:rsidRDefault="00F3006F" w:rsidP="00F300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Основна: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1.Соболь В.І., Біологія і екологія 10 кл. «Абетка», 2018 рік. § 7-8.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3. Андерсен О.А, Вихренко М. А., Чернінський  О.А. Біологія і екологія 10 кл. «Школяр»,2018 рік. § 6-7.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Додаткова: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М.Е.Кучеренко, Ю.Г.Вервес, П.Г.Балан. Загальна біологія. Підручник для 10 – 11 класів. Київ, Генеза, 1999 р.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1. О.В.Тагліна. Біологія 10 клас. Ранок, 2010р.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lastRenderedPageBreak/>
        <w:t xml:space="preserve"> Біологія. Посібник – конспект для 11 класу під ред. Будного. Тернопіль, Богдан, 2000 рік.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   Електронні джерела:</w:t>
      </w: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ab/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hyperlink r:id="rId8" w:history="1">
        <w:r w:rsidRPr="00F3006F">
          <w:rPr>
            <w:rFonts w:ascii="Times New Roman" w:eastAsia="Times New Roman" w:hAnsi="Times New Roman" w:cs="Times New Roman"/>
            <w:sz w:val="26"/>
            <w:szCs w:val="26"/>
            <w:lang w:val="uk-UA" w:eastAsia="ru-RU"/>
          </w:rPr>
          <w:t>https://uahistory.co/pidruchniki/sobol-biology-and-ecology-10-class-2018-standard-level/28.php</w:t>
        </w:r>
      </w:hyperlink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hyperlink r:id="rId9" w:history="1">
        <w:r w:rsidRPr="00F3006F">
          <w:rPr>
            <w:rFonts w:ascii="Times New Roman" w:eastAsia="Times New Roman" w:hAnsi="Times New Roman" w:cs="Times New Roman"/>
            <w:sz w:val="26"/>
            <w:szCs w:val="26"/>
            <w:lang w:val="uk-UA" w:eastAsia="ru-RU"/>
          </w:rPr>
          <w:t>https://uahistory.co/pidruchniki/zadorozhnij-biology-and-ecology-10-class-2018-standard-level/</w:t>
        </w:r>
      </w:hyperlink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https://uahistory.co/pidruchniki/zadorozhnij-biology-and-ecology-10-class-2018-standard-level/22.php</w:t>
      </w:r>
    </w:p>
    <w:p w:rsidR="00F3006F" w:rsidRPr="00F3006F" w:rsidRDefault="00F3006F" w:rsidP="00F300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https://4book.org/uchebniki-ukraina/10-klass/472-biologiya-10-klas-taglina</w:t>
      </w: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заняття:</w:t>
      </w: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Вступна частина заняття 1 хв.</w:t>
      </w:r>
    </w:p>
    <w:p w:rsidR="00F3006F" w:rsidRPr="00F3006F" w:rsidRDefault="00F3006F" w:rsidP="00F3006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Привітання, організаційний момент.</w:t>
      </w:r>
    </w:p>
    <w:p w:rsidR="00F3006F" w:rsidRPr="00F3006F" w:rsidRDefault="00F3006F" w:rsidP="00F3006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Основна частина заняття.</w:t>
      </w:r>
    </w:p>
    <w:p w:rsidR="00F3006F" w:rsidRPr="00F3006F" w:rsidRDefault="00F3006F" w:rsidP="00F3006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2488"/>
        <w:gridCol w:w="944"/>
        <w:gridCol w:w="3421"/>
        <w:gridCol w:w="2083"/>
      </w:tblGrid>
      <w:tr w:rsidR="00F3006F" w:rsidRPr="00F3006F" w:rsidTr="00AA18BD">
        <w:tc>
          <w:tcPr>
            <w:tcW w:w="332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№ з/п</w:t>
            </w:r>
          </w:p>
        </w:tc>
        <w:tc>
          <w:tcPr>
            <w:tcW w:w="1300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Етапи</w:t>
            </w:r>
          </w:p>
        </w:tc>
        <w:tc>
          <w:tcPr>
            <w:tcW w:w="493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Час</w:t>
            </w:r>
          </w:p>
        </w:tc>
        <w:tc>
          <w:tcPr>
            <w:tcW w:w="1787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Методи навчання</w:t>
            </w:r>
          </w:p>
        </w:tc>
        <w:tc>
          <w:tcPr>
            <w:tcW w:w="1088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Доповнення зміни</w:t>
            </w:r>
          </w:p>
        </w:tc>
      </w:tr>
      <w:tr w:rsidR="00F3006F" w:rsidRPr="00F3006F" w:rsidTr="00AA18BD">
        <w:tc>
          <w:tcPr>
            <w:tcW w:w="332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2.1.</w:t>
            </w:r>
          </w:p>
        </w:tc>
        <w:tc>
          <w:tcPr>
            <w:tcW w:w="1300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  <w:t xml:space="preserve">Перевірка домашнього завдання. 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1. Що таке обмін речовин?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lastRenderedPageBreak/>
              <w:t>2. Що таке асиміляція і дисиміляція?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3.Які є групи хімічних елементів?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4. Що таке автотрофне живлення?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5. Які є види гетеротрофного живлення?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6. На які групи поділяють організми за джерелом готових органічних речовин?</w:t>
            </w:r>
          </w:p>
        </w:tc>
        <w:tc>
          <w:tcPr>
            <w:tcW w:w="493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10 хв.</w:t>
            </w:r>
          </w:p>
        </w:tc>
        <w:tc>
          <w:tcPr>
            <w:tcW w:w="1787" w:type="pct"/>
            <w:vAlign w:val="center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Методи усного і комп’ютерного контролю:  тести, усне фронтальне опитування</w:t>
            </w:r>
          </w:p>
        </w:tc>
        <w:tc>
          <w:tcPr>
            <w:tcW w:w="1088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3006F" w:rsidRPr="00F3006F" w:rsidTr="00AA18BD">
        <w:trPr>
          <w:trHeight w:val="1783"/>
        </w:trPr>
        <w:tc>
          <w:tcPr>
            <w:tcW w:w="332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2.2.</w:t>
            </w:r>
          </w:p>
        </w:tc>
        <w:tc>
          <w:tcPr>
            <w:tcW w:w="1300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  <w:t xml:space="preserve">Актуалізація опорних знань з теми: </w:t>
            </w: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«Вітаміни, їх роль в обміні речовин. Порушення обміну речовин (метаболізму), пов’язані з нестачею чи надлишком надходження певних хімічних елементів, речовин. Значення якості питної води для збереження здоров’я людини</w:t>
            </w: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</w:t>
            </w: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 xml:space="preserve"> .</w:t>
            </w:r>
          </w:p>
        </w:tc>
        <w:tc>
          <w:tcPr>
            <w:tcW w:w="493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 хв.</w:t>
            </w:r>
          </w:p>
        </w:tc>
        <w:tc>
          <w:tcPr>
            <w:tcW w:w="1787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Метод усного контролю: усне фронтальне опитування,</w:t>
            </w:r>
          </w:p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використання освітнього сервісу https://tagul.com (хмара слів).</w:t>
            </w:r>
          </w:p>
        </w:tc>
        <w:tc>
          <w:tcPr>
            <w:tcW w:w="1088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3006F" w:rsidRPr="00F3006F" w:rsidTr="00AA18BD">
        <w:tc>
          <w:tcPr>
            <w:tcW w:w="332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2.3.</w:t>
            </w:r>
          </w:p>
        </w:tc>
        <w:tc>
          <w:tcPr>
            <w:tcW w:w="1300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  <w:t>Постановка завдань заняття. Мотивація навчальної діяльності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</w:p>
        </w:tc>
        <w:tc>
          <w:tcPr>
            <w:tcW w:w="493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 хв.</w:t>
            </w:r>
          </w:p>
        </w:tc>
        <w:tc>
          <w:tcPr>
            <w:tcW w:w="1787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Словесний метод: розповідь викладача</w:t>
            </w:r>
          </w:p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Методи стимулювання й мотивації навчально-пізнавальної діяльності</w:t>
            </w:r>
          </w:p>
        </w:tc>
        <w:tc>
          <w:tcPr>
            <w:tcW w:w="1088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3006F" w:rsidRPr="00F3006F" w:rsidTr="00AA18BD">
        <w:trPr>
          <w:trHeight w:val="3452"/>
        </w:trPr>
        <w:tc>
          <w:tcPr>
            <w:tcW w:w="332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2.4.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0" w:type="pct"/>
          </w:tcPr>
          <w:p w:rsidR="00F3006F" w:rsidRPr="00F3006F" w:rsidRDefault="00F3006F" w:rsidP="00AA1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  <w:t>Пояснення нової теми</w:t>
            </w:r>
          </w:p>
          <w:p w:rsidR="00F3006F" w:rsidRPr="00F3006F" w:rsidRDefault="00F3006F" w:rsidP="00AA18B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Вітаміни, їхнє значення.</w:t>
            </w:r>
          </w:p>
          <w:p w:rsidR="00F3006F" w:rsidRPr="00F3006F" w:rsidRDefault="00F3006F" w:rsidP="00AA18B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Особливості й значення водорозчинних вітамінів.</w:t>
            </w:r>
          </w:p>
          <w:p w:rsidR="00F3006F" w:rsidRPr="00F3006F" w:rsidRDefault="00F3006F" w:rsidP="00AA18B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Значення жиророзчинних вітамінів для організму людини.</w:t>
            </w:r>
          </w:p>
          <w:p w:rsidR="00F3006F" w:rsidRPr="00F3006F" w:rsidRDefault="00F3006F" w:rsidP="00AA18B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Хвороби пов’язані з порушенням вмісту хімічних елементів в організмі людини.</w:t>
            </w:r>
          </w:p>
          <w:p w:rsidR="00F3006F" w:rsidRPr="00F3006F" w:rsidRDefault="00F3006F" w:rsidP="00AA18B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lastRenderedPageBreak/>
              <w:t>Хвороби людини пов’язані з нестачею чи надлишком неорганічних сполук.</w:t>
            </w:r>
          </w:p>
          <w:p w:rsidR="00F3006F" w:rsidRPr="00F3006F" w:rsidRDefault="00F3006F" w:rsidP="00AA18B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Значення якості питної води для підтримання здоров’я людини.</w:t>
            </w:r>
          </w:p>
        </w:tc>
        <w:tc>
          <w:tcPr>
            <w:tcW w:w="493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 51 хв.</w:t>
            </w:r>
          </w:p>
        </w:tc>
        <w:tc>
          <w:tcPr>
            <w:tcW w:w="1787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Словесний метод: розповідь </w:t>
            </w:r>
          </w:p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викладача з елементами бесіди </w:t>
            </w:r>
          </w:p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Ілюстративний метод</w:t>
            </w:r>
          </w:p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Практичний метод: демонстрація слайдів, аналіз таблиць і схем, спільне формулювання висновків, випереджувальні  завдання - презентації студентів.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088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3006F" w:rsidRPr="00F3006F" w:rsidTr="00AA18BD">
        <w:trPr>
          <w:trHeight w:val="896"/>
        </w:trPr>
        <w:tc>
          <w:tcPr>
            <w:tcW w:w="332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2.5.</w:t>
            </w:r>
          </w:p>
        </w:tc>
        <w:tc>
          <w:tcPr>
            <w:tcW w:w="1300" w:type="pct"/>
          </w:tcPr>
          <w:p w:rsidR="00F3006F" w:rsidRPr="00F3006F" w:rsidRDefault="00F3006F" w:rsidP="00AA1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uk-UA" w:eastAsia="ru-RU"/>
              </w:rPr>
              <w:t>Закріплення вивченого</w:t>
            </w:r>
          </w:p>
        </w:tc>
        <w:tc>
          <w:tcPr>
            <w:tcW w:w="493" w:type="pct"/>
          </w:tcPr>
          <w:p w:rsidR="00F3006F" w:rsidRPr="00F3006F" w:rsidRDefault="00F3006F" w:rsidP="00AA1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 хв.</w:t>
            </w:r>
          </w:p>
        </w:tc>
        <w:tc>
          <w:tcPr>
            <w:tcW w:w="1787" w:type="pct"/>
          </w:tcPr>
          <w:p w:rsidR="00F3006F" w:rsidRPr="00F3006F" w:rsidRDefault="00F3006F" w:rsidP="00AA18BD">
            <w:pPr>
              <w:tabs>
                <w:tab w:val="num" w:pos="16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Метод комп’ютерного контролю: інтерактивна вправа «Пазли» в сервісі https://learningapps.org</w:t>
            </w:r>
          </w:p>
          <w:p w:rsidR="00F3006F" w:rsidRPr="00F3006F" w:rsidRDefault="00F3006F" w:rsidP="00AA18BD">
            <w:pPr>
              <w:tabs>
                <w:tab w:val="num" w:pos="16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випереджувальні  завдання- презентації студентів, вправи.</w:t>
            </w:r>
          </w:p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088" w:type="pct"/>
          </w:tcPr>
          <w:p w:rsidR="00F3006F" w:rsidRPr="00F3006F" w:rsidRDefault="00F3006F" w:rsidP="00AA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F3006F" w:rsidRPr="00F3006F" w:rsidRDefault="00F3006F" w:rsidP="00F3006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Заключна частина заняття.</w:t>
      </w:r>
    </w:p>
    <w:p w:rsidR="00F3006F" w:rsidRPr="00F3006F" w:rsidRDefault="00F3006F" w:rsidP="00F300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Підведення підсумків заняття (4 хв.).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Заключне слово викладача, аналіз ефективності роботи студентів, оголошення мотивованих оцінок, домашнє завдання (оформити робочий аркуш за посиланням </w:t>
      </w:r>
      <w:hyperlink r:id="rId10" w:history="1">
        <w:r w:rsidRPr="00F300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https://www.liveworksheets.com/yl2569842bf</w:t>
        </w:r>
      </w:hyperlink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надіслати результати роботи в</w:t>
      </w:r>
      <w:r w:rsidRPr="00F300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Classroom).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 _______________________________ Т.В.Шеренгова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заняття:</w:t>
      </w:r>
    </w:p>
    <w:p w:rsidR="00F3006F" w:rsidRPr="00F3006F" w:rsidRDefault="00F3006F" w:rsidP="00F30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1. Організаційний момент.</w:t>
      </w: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Викладач: Добрий день, діти, шановні колеги! Щиро рада вітати Вас.</w:t>
      </w: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Бажаю всім хорошого настрою і гарних оцінок за роботу на занятті.</w:t>
      </w: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2.1. Перевірка домашнього завдання.</w:t>
      </w:r>
      <w:r w:rsidRPr="00F3006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 w:eastAsia="ru-RU"/>
        </w:rPr>
        <w:t xml:space="preserve"> </w:t>
      </w: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перевіримо Вашу підготовку до заняття.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Виконаємо тестові завдання в сервісі https://www.classtime.com.на тему: «Обмін речовин та енергії – основа функціонування біологічних систем. Особливості обміну речовин в автотрофних та гетеротрофних організмів. Енергетичне забезпечення процесів метаболізму. Способи отримання енергії в різних груп автотрофних та гетеротрофних організмів. Роль процесів дихання в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забезпеченні організмів енергією. Структури клітин, які забезпечують процеси метаболізму».</w:t>
      </w:r>
    </w:p>
    <w:p w:rsidR="00F3006F" w:rsidRPr="00F3006F" w:rsidRDefault="00F3006F" w:rsidP="00F300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tabs>
          <w:tab w:val="left" w:pos="720"/>
          <w:tab w:val="num" w:pos="90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Усне фронтальне опитування.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2.2. Актуалізація опорних знань. 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обмін речовин?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асиміляція?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дисиміляція?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чинники впливають на процеси асиміляції і дисиміляції?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Назвіть органогенні елементи.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Назвіть макроелементи.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Назвіть мікроелементи.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Назвіть ультрамікроелементи.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автотрофне живлення?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особливості мінерального живлення?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гетеротрофне живлення?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ви знаєте види живлення залежно від джерел енергії?</w:t>
      </w:r>
    </w:p>
    <w:p w:rsidR="00F3006F" w:rsidRPr="00F3006F" w:rsidRDefault="00F3006F" w:rsidP="00F3006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які групи поділяють живі організми за джерелом готових органічних речовин?</w:t>
      </w:r>
    </w:p>
    <w:p w:rsidR="00F3006F" w:rsidRPr="00F3006F" w:rsidRDefault="00F3006F" w:rsidP="00F3006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зараз зверніть увагу на екран. Ви бачите хмару слів. Ці терміни ми будемо </w:t>
      </w:r>
      <w:bookmarkStart w:id="0" w:name="_GoBack"/>
      <w:bookmarkEnd w:id="0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використовувати на занятті. </w:t>
      </w:r>
    </w:p>
    <w:p w:rsidR="00F3006F" w:rsidRPr="00F3006F" w:rsidRDefault="00F3006F" w:rsidP="00F3006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2775" cy="3590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Давайте  визначення цим термінам. </w:t>
      </w: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2.3. Постановка завдань заняття. Мотивація навчальної діяльності.</w:t>
      </w:r>
    </w:p>
    <w:p w:rsidR="00F3006F" w:rsidRPr="00F3006F" w:rsidRDefault="00F3006F" w:rsidP="00F300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 заняття: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Вітаміни, їх роль в обміні речовин. Порушення обміну речовин (метаболізму), пов’язані з нестачею чи надлишком надходження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певних хімічних елементів, речовин. Значення якості питної води для збереження здоров’я людини.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ви чули про вітаміни?</w:t>
      </w:r>
    </w:p>
    <w:p w:rsidR="00F3006F" w:rsidRPr="00F3006F" w:rsidRDefault="00F3006F" w:rsidP="00F3006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ви можете використати знання про вітаміни в повсякденному житті?</w:t>
      </w:r>
    </w:p>
    <w:p w:rsidR="00F3006F" w:rsidRPr="00F3006F" w:rsidRDefault="00F3006F" w:rsidP="00F3006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знаєте ви що таке якість питної води?</w:t>
      </w:r>
    </w:p>
    <w:p w:rsidR="00F3006F" w:rsidRPr="00F3006F" w:rsidRDefault="00F3006F" w:rsidP="00F3006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ви гадаєте, в яких галузях людина знання про вітаміни?</w:t>
      </w:r>
    </w:p>
    <w:p w:rsidR="00F3006F" w:rsidRPr="00F3006F" w:rsidRDefault="00F3006F" w:rsidP="00F3006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біоелементози  і чим вони небезпечні?</w:t>
      </w:r>
    </w:p>
    <w:p w:rsidR="00F3006F" w:rsidRPr="00F3006F" w:rsidRDefault="00F3006F" w:rsidP="00F3006F">
      <w:pPr>
        <w:spacing w:after="0" w:line="24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F3006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uk-UA" w:eastAsia="ru-RU"/>
        </w:rPr>
        <w:t>Завдання заняття: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Розглянути історію відкриття вітамінів.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Дізнатися які існують вітаміни. 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Дізнатися які хвороби спричинені нестачею вітамінів.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Виділити і охарактеризувати основні методи гібридизації.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Дізнатись що таке біоелементоз та хвороби спричинені нестачею чи надлишком хімічних елементів.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Встановити заходи профілактики біоелементозів.</w:t>
      </w:r>
    </w:p>
    <w:p w:rsidR="00F3006F" w:rsidRPr="00F3006F" w:rsidRDefault="00F3006F" w:rsidP="00F3006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З'ясувати основні показники якості питної води.</w:t>
      </w:r>
    </w:p>
    <w:p w:rsidR="00F3006F" w:rsidRPr="00F3006F" w:rsidRDefault="00F3006F" w:rsidP="00F300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2.4.Пояснення нової теми.</w:t>
      </w:r>
    </w:p>
    <w:p w:rsidR="00F3006F" w:rsidRPr="00F3006F" w:rsidRDefault="00F3006F" w:rsidP="00F3006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Вітаміни, їхнє значення.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ВІТАМІНИ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 від лат.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vitae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життя та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amin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амін) – біологічно активні речовини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ізної хімічної природи, необхідні в невеликих кількостях для нормального обміну речовин і життєдіяльності живих організмів. Вітаміни не виконують в організмі ані енергетичної, ані структурної функції, але є необхідними для обміну речовин і перетворенн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енергії. Існування і значення вітамінів для життя наприкінці минулого століття встановив М. І. Лунін (1881).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ізніше польський хімік К. Функ (1912) назвав речовину, що виділили з висівок, «вітаміном», оскільки її молекула містила аміногрупу. Ця назва збережена до цього часу, хоча Нітроген є не в усіх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ітамінах. У 1913 р. американський біохі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ік Е. В. Макколлум запропонував називати вітаміни літерами латинської абетки. Нідерландський лікар К. Ейкман довів, що захворювання бер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і-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бері спричиняє нестача важливих для організму речовин. Нині відомо близько 50 вітамінів, що їх вивчає наука вітамінологія.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властивостями вітаміни поділяють на вод</w:t>
      </w:r>
      <w:proofErr w:type="gramStart"/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о-</w:t>
      </w:r>
      <w:proofErr w:type="gramEnd"/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жиророзчинні.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9"/>
        <w:gridCol w:w="4582"/>
      </w:tblGrid>
      <w:tr w:rsidR="00F3006F" w:rsidRPr="00F3006F" w:rsidTr="00AA18BD">
        <w:tc>
          <w:tcPr>
            <w:tcW w:w="4785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Водорозчинні вітаміни</w:t>
            </w:r>
          </w:p>
        </w:tc>
        <w:tc>
          <w:tcPr>
            <w:tcW w:w="4786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Жиророзчинні вітаміни</w:t>
            </w:r>
          </w:p>
        </w:tc>
      </w:tr>
      <w:tr w:rsidR="00F3006F" w:rsidRPr="00F3006F" w:rsidTr="00AA18BD">
        <w:tc>
          <w:tcPr>
            <w:tcW w:w="4785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Містяться в соковитих сладниках їжі</w:t>
            </w:r>
          </w:p>
        </w:tc>
        <w:tc>
          <w:tcPr>
            <w:tcW w:w="4786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Містяться в жирах і оліях</w:t>
            </w:r>
          </w:p>
        </w:tc>
      </w:tr>
      <w:tr w:rsidR="00F3006F" w:rsidRPr="00F3006F" w:rsidTr="00AA18BD">
        <w:tc>
          <w:tcPr>
            <w:tcW w:w="4785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Всмоктуються в кров</w:t>
            </w:r>
          </w:p>
        </w:tc>
        <w:tc>
          <w:tcPr>
            <w:tcW w:w="4786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Потрапляють в лімфу, потім в кров і переносяться транспортними білками</w:t>
            </w:r>
          </w:p>
        </w:tc>
      </w:tr>
      <w:tr w:rsidR="00F3006F" w:rsidRPr="00F3006F" w:rsidTr="00AA18BD">
        <w:tc>
          <w:tcPr>
            <w:tcW w:w="4785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ільно циркулюють у цитоплазмі</w:t>
            </w:r>
          </w:p>
        </w:tc>
        <w:tc>
          <w:tcPr>
            <w:tcW w:w="4786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</w:t>
            </w: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епонуються у вигляді включень</w:t>
            </w:r>
          </w:p>
        </w:tc>
      </w:tr>
      <w:tr w:rsidR="00F3006F" w:rsidRPr="00F3006F" w:rsidTr="00AA18BD">
        <w:tc>
          <w:tcPr>
            <w:tcW w:w="4785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Мають надходити регулярно</w:t>
            </w:r>
          </w:p>
        </w:tc>
        <w:tc>
          <w:tcPr>
            <w:tcW w:w="4786" w:type="dxa"/>
          </w:tcPr>
          <w:p w:rsidR="00F3006F" w:rsidRPr="00F3006F" w:rsidRDefault="00F3006F" w:rsidP="00F30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акопичуються в тілі, їх вживають </w:t>
            </w:r>
            <w:r w:rsidRPr="00F300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 відносно великих кількостях час від часу, щоб задовольнити потреби організму</w:t>
            </w:r>
          </w:p>
        </w:tc>
      </w:tr>
    </w:tbl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Розчинність впливає на всмоктування, транспортування, зберігання та екскрецію вітамінів.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Невеликий надлишок водорозчинних вітамінів може легко виводитись через органи виділення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Автотрофні мікроорганізми й зелені рослини синтезують вітаміни самостійно. Не всі вітаміни є обов'язковими для різних видів тварин.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вітамін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необхідним для людини, людиноподібних мавп і морських свинок, а для кроликів, щурів, мишей він не є вітаміном, оскільки синтезується в організмі. Гетеротрофні організми використовують синтезовані вітаміни в складі їжі або вступають в мутуалістичні відносини з організмами, здатними їх утворювати. І лише деякі вітаміни можуть синтезуватися в клітинах гетеротрофів. Так, у клітинах росткового шару шкіри людини синтезується вітамін D, у клітинах печінки утворюються вітаміни В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В3, але в недостатній кількості. Усі інші вітаміни в організмі людини не синтезуються взагалі, тому мають обов'язково надходити в складі харчових продукті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06F" w:rsidRPr="00F3006F" w:rsidRDefault="00F3006F" w:rsidP="00F3006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собливості й значення водорозчинних вітамінів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Водорозчинні вітаміни є гідрофільними сполуками, що нерозчинні в жирах і органічних розчинниках.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вітаміни містять Нітроген, не накопичуються в клітинах і виявляють свою дію в складі ферментів; можуть спричиняти гіповітамінози.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групи водорозчинних вітамінів належать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вітаміни В1 (тіамін), B2 (рибофлавін), B3 (нікотинова кислота), В5 (пантотенова кислота), B6 (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іридоксин), B9 (фолієва кислота), B12 (ціанокобаламін), Н (біотин), С (аскорбінова кислота).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 В1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(тіамін, антиневритний) – кристалічна сполука, добре розчинна у воді,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ійка проти світла, кисню, нагрівання у кислому середовищі. Тіамін в складі ферментів активно впливає на обмін речовин, а також на нервову регуляцію. Нестача цього вітаміну призводить до захворювання бер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і-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бері.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 В2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(рибофлавін, вітамін росту) широко розповсюджений у рослинному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іті, синтезується мікроорганізмами. Є попередником флавінових складних ферментів, що беруть участь у регулюванні окисно-відновних процесів. У такий спосіб рибофлавін відіграє важливу роль у вуглеводному, білковому й жировому обміні.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ітамін В12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(ціанокобаламін, антианемічний) тканинами тварин не утворюється. Його синтез у природі здійснюється тільки мікроорганізмами. Потреби людини й тварин у ньому забезпечуються мікрофлорою кишечнику.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іанокобаламін входить до складу ферментів синтезу нуклеїнових кислот, є чинником росту й стимулятором гемопоезу, впливає на функції печінки й нервової системи, активує обмін вуглеводів і ліпідів.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 C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(аскорбінова кислота, антискорбутний) – безколірна кристалічні речовина, має кислий смак, розчиняється у воді і руйнується за тривалого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кип'ят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іння. Міститься в значних кількостях у плодах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шипшини, капусті, лимонах, апельсинах,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хр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іні, ягодах, хвої та ін. Відкриття вітаміну С пов’язане із захворюванням під назвою «цинга», або «скорбут». Вітамін C є антиоксидантом, регулює всі види обміну речовин, зсідання крові, регенерацію тканин, синтез колагену,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ідвищує проникність капілярів, стійкість до інфекцій.</w:t>
      </w:r>
    </w:p>
    <w:p w:rsidR="00F3006F" w:rsidRPr="00F3006F" w:rsidRDefault="00F3006F" w:rsidP="00F3006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Значення жиророзчинних вітамінів для організму людини.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Жиророзчинні вітаміни нерозчинні у воді, але розчиняються в органічних розчинниках, термостійкі й нечутливі до змін рН середовища; можуть накопичуватися в організмі й спричиняти гіпервітамінози.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жиророзчинних вітамінів належать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вітаміни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(ретинол), D (кальцифероли), Е (токофероли), К (філохінони).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</w:t>
      </w:r>
      <w:proofErr w:type="gramStart"/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(ретинол, антиксерофтальмічний) синтезується тільки у тваринних тканинах. Рослини позбавлені цього вітаміну, однак багато з них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істять каротин, що є попередником ретинолу. Вітамін А – антиоксидант, регулює процеси зроговіння, бере участь у синтезі родопсину, необхідний для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ідтримки імунітету й протипухлинного захисту організму. Нестача вітаміну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організмі людини спричиняє захворювання, відоме як куряча сліпота.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 D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(кальциферол, антирахітний) міститься переважно в організмах тварин й людини. У рослин й грибів є їхні попередники – стерини. Вітамін D чинить гормоноподібну дію, бере участь у метаболізмі Кальцію та Фосфору.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разі нестачі вітаміну D у людини розвиваються рахіт, остеомаляція й деякі форми остеопорозу.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</w:t>
      </w:r>
      <w:proofErr w:type="gramStart"/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(токоферол, антистерильний) міститься в рослинних оліях й чинить антиоксидантний вплив. Відсутність цих вітамінів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їжі негативно позначається на здатності організму до розмноження. Через те вітамін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називають також вітаміном розмноження. Авітаміноз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порушує обмін речовин.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Вітамін К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(філохінон, антигеморагічний) називають вітаміном коагуляції, оскільки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ідвищує зсідання крові. Крім того, він прискорює загоювання ран і регенерацію тканин після опіків. У людей авітаміноз К трапляється дуже рідко, його синтезують організми кишкової мікрофлори.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4.Хвороби пов’язані з порушенням вмісту хімічних елементів в організмі людини.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Біоелементи надходять у біосистеми з повітря, води, ґрунту, а до живих організмів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ще й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їжею. Нестача або надлишок певних елементів у біосистемах може порушити функціонування, тому в процесі еволюції виникли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 механізми регуляції для підтримання постійного й оптимального елементного складу. Але через певні причини (забруднення навколишнього середовища, нестача елементів, «цвітіння» й отруєння води, інфекційні та інвазійні хвороби) стале спі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ідношення біоелементів у біосистемах змінюється, що спричиняє хвороби із загальною назвою біоелементози (більш вживанішою є назва мікроелементози).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Біоелементози (мікроелементози)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тимчасове або тривале порушення біоелементного складу організму, що пригнічує процеси життєдіяльності.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порушення виникають внаслідок надлишку, нестачі чи дисбалансу біоелементів у живому організмі й трапляються в усіх організмів, але найбільш вивченими є біоелементози людини. У сучасній медицині стрімко розвивається біоелементна медицина, що вивчає склад, вміст, зв’язки і взаємодію біоелементів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організмі людини в нормі й за патологічних станів.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Згідно з найпоширенішою сучасною класифікацією розрізняють:</w:t>
      </w:r>
    </w:p>
    <w:p w:rsidR="00F3006F" w:rsidRPr="00F3006F" w:rsidRDefault="00F3006F" w:rsidP="00F3006F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Природні ендогенні біоелементози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А.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можуть бути вродженими (наприклад, залізо- чи цинкодефіцитні стани дитини формуються через нестачу Феруму й Цинку в організмі матері),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Б.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спадковими (хвороба Вільсона – Коновалова з порушенням обміну Купруму).  Порушення обміну біоелементів і біонеорганічних речовин, пов’язані з їх нестачею або надлишком.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Природні екзогенні біоелементози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або ендемічні хвороби, пов’язані з нестачею чи надлишком певних біоелементів в тій чи іншій географічній місцевості (наприклад, ендемічний зоб, флюороз, селеноз, молібденоз). (Презентація студента)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3. Серед техногенних біоелементозів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А. Професійні хвороби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виникають у людей, які працюють на шкідливих виробництвах (наприклад, антракоз у шахтарів, силікоз у робітників цементних заводів). 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Б.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людей, які проживають неподалік від виробництва, можуть виникнути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сусідські хвороби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(хвороба Мінамату, хвороба ітай-ітай). В останні роки привертають увагу трансгресивні хвороби. Цим терміном позначають біоелементози, що виникають на значній відстані від виробництва в результаті атмосферного чи водного перенесення забрудників, якими є сполуки важких металів, радіонукліди, чужорідні речовини-ксенобіотики тощо. За мірою токсичності елементи можна розмістити в такій послідовності: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Hg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Pb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Zn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Cd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Cu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ін. (Презентація студента).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В.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Прикладами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трансгресивних хвороб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можуть бути меркуріалізм (за надлишку сполук ртуті), сатурнізм (за надлишку сполук Плюмбуму), сидероз (за надлишку сполук Феруму) та 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3006F" w:rsidRPr="00F3006F" w:rsidRDefault="00F3006F" w:rsidP="00F3006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Г. Ятрогенні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біоелементози пов’язані з інтенсивним або тривалим лікуванням різних хвороб препаратами, що містять мікроелементи (наприклад, аргіроз). (Презентація студента).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Профілактику біоелементозів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проводять в різні способи, серед яких: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1. вживання харчових продуктів, що містять той чи інший біоелемент (наприклад, йодовану сіль, селянський сир, що багатий на Кальцій, родзинки винограду, що містять багато Калію),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використання спеціальних засобів особистої гігієни (наприклад, флуоровмісні зубні пасти),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раціональне збалансоване харчування з використанням рослинних продуктів, вживання біологічно активних добавок до їжі, комплексних препаратів тощо.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5. Х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вороби людини пов’язані з нестачею чи надлишком неорганічних сполук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відміну від органічних речовин, що в переважній більшості утворюються в клітинах, неорганічні надходять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організмів із навколишнього середовища. Очевидно, що у цьому випадку має бути баланс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іж кількістю речовин, що надходять і що видаляються. Порушення цього балансу можуть призводити до захворювань. Хвороби,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з надлишком біонеорганічних речовин. Через порушення обміну речовин. Людина, в якої розвинувся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аргіроз унаслідок тривалого вживання препаратів Аргентуму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можуть відбуватися порушення живлення тканин, що спричиняє важкі захворювання – остеохондроз та подагру, за яких спотворюються суглоби кінцівок, втрачається гнучкість хребта, розвиваються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напади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болю в нирках. У нирках, жовчному міхурі й сечовому міхурі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відкладання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солей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органічних (сечової та щавлевої) або неорганічних (карбонатної чи ортофосфатної) кислот розвивається жовчокам'яна або сечокам'яна хвороба. Надлишок нітраті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організмі людини перетворюється на нітрити, які взаємодіють з гемоглобіном крові, утворюючи метгемоглобін, що не може транспортувати кисень. В організмі порушується тканинне дихання й розвивається хвороба метгемоглобінемія. Хвороби,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з нестачею неорганічних речовин. Прикладом захворювань, пов’язаних з дефіцитом Кальцію, є остеопороз, що призводить до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ідвищення крихкості кісток і високого ризику їх переломів. Цинк є важливим чинником для здорового функціонування чоловічих репродуктивних органів. Цей елемент ще називають «чоловічим металом». Критичний дефіцит Цинку може стати причиною доброякісної гіперплазії простати (аденоми простати). Нестача Феруму в організмі може спричинити залізодефіцитну анемію, що виявляється зниженням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івня еритроцитів і гемоглобіну в крові. За даними ВООЗ, дефіцит Феруму виявлено в кожного п'ятого жителя Землі.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6.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начення якості питної води для підтримання здоров’я людини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Питна вода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це вода, що призначена для щоденного необмеженого й безпечного вживання людиною.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Серед основних показників якості питної води виокремлюють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 (смак, забарвлення, запах, каламутність),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хімічні (мінералізація, твердість, рН), 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біологічні (наявність бактерій, вірусів і паразитів).</w:t>
      </w:r>
    </w:p>
    <w:p w:rsidR="00F3006F" w:rsidRPr="00F3006F" w:rsidRDefault="00F3006F" w:rsidP="00F3006F">
      <w:pPr>
        <w:spacing w:after="0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Питання якісної питної води в Україні належить до найгостріших соціальних проблем. Занедбаний технічний стан водогонів, заста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рілі технології водоочищення, забрудненість криниць нітратами, відсутність системи водного моніторингу, стічні води, нараціональне водовикористання – це далеко не повний перелік причин такої ситуації. Невідповідність води санітарним вимогам може стати причиною бактеріальних (черевний тиф, дизентерія, холера), вірусних (гепатит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поліомієліт), інвазійних (амебна дизентерія), гельмінтозів (аскаридоз, лямбліоз), а також хвороб, пов’язаних з хімічним забрудненням води (метгемоглобінемія, флюорози). У фаховому колі вважається, що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ідвищена твердість питної води є однією із причин розвитку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сечокам'яної хвороби.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ідвищений вміст хлоридів у воді може сприяти розвитку хвороб системи кровообігу, новоутворень сечостатевих органів, хлоридів і сульфатів – виникнення новоутворень стравоходу, шлунку. Надлишок Феруму порушує процес кровотворення. Процес хлорування, що й досі є основним методом очищення питної води, веде до появи хлороорганічних токсичних сполук, що мають мутагенний й канцерогенний ефект. </w:t>
      </w:r>
    </w:p>
    <w:p w:rsidR="00F3006F" w:rsidRPr="00F3006F" w:rsidRDefault="00F3006F" w:rsidP="00F3006F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2.5. Закріплення вивченого.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Виконати вправу за посиланням </w:t>
      </w:r>
      <w:hyperlink r:id="rId12" w:history="1">
        <w:r w:rsidRPr="00F3006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uk-UA" w:eastAsia="ru-RU"/>
          </w:rPr>
          <w:t>https://learningapps.org/watch?v=pq4qxzedc21</w:t>
        </w:r>
      </w:hyperlink>
      <w:r w:rsidRPr="00F3006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або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3810" t="1270" r="0" b="0"/>
                <wp:docPr id="4" name="Прямоугольник 4" descr="https://learningapps.org/qrcode.php?id=pq4qxzedc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https://learningapps.org/qrcode.php?id=pq4qxzedc2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E29Xnz/AgAAAw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562100" cy="1562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А зараз діти, давайте розглянемо ситуаційні вправи. Але будьте уважні, так як Ви маєте дати відповідь на запитання.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1.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старий морський вовк,  багато часу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проводжу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плаваннях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плечима у мене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безл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іч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цікавих та в той же час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чних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мандрівок, але одне плавання я запам'ятаю надовго.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Плавання мало бути довготривалим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збори були безладними і швидкими. 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 вийшли у море, то з'ясувалося що овочів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фруктів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судні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було. І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через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діб я помі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тив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дуже швидко втомлююсь, з'явилася апатія,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зник апетит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А ще через пару днів з'явився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нестерпний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біль у суглобах ,  ноги вкрилися бурими плямами.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було не найгірше,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 як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мене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почали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набрякли ясна і стали випадати зуби. На кораблі не один я захворів, тільки чудом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вдалося врятуватися - ми пристали до берега і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 селищі нам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надали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це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хвороба?  Нестача якого вітаміну її виклика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є?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Яке значення має цей вітамін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організму?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(Презентація студента).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2.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миливець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Одного разу мені довелося на тривалий час затриматися в тайзі.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тут ще зима. Жив я в землянці, харчувався тим, що вполював. Овочів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фрукті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практично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було, а ті що були – закінчились.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ерез деякий час, я став сліпнути по вечорах: поки день – бачу, як тільки стемніє – нічого не бачу.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дуже злякався, але потім звик.  Але з'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явились нові симптоми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шкіра висихати стала,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почала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іскатись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 а з зором все гірше і гірше.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дуже злякався, д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умав не виживу. Що ж мені сліпому в лісі робити? Знайшла мене геологічна експедиція і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доставили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ікарню.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Лікарі с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казали, що своєчасно мене привезли,  а то без очей залишився б. Що це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хвороба? Нестача якого вітаміну її виклика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є?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Яке значення має цей вітамін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організму?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(Презентація студента).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3.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мандрівник і одного разу доля занесла мене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далекі острови.  Я жи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серед населення,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займалося вирощування рису.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них вже дійшла цивілізація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стали розвиватись торгівля і промисловість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рис вони п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очали вживати очищений.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рік і на острівці спалахнула страшна хвороба. Я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хворі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легкій формі, а от мій сусід помер. Страшно було дивитись на нього: раніше це була огрядна, весела і доброзичлива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приємна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людина, а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 ча хвороби став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дуже худим, апатичним.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чоловік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міг порізатися і не відчути болю, сильно вдаритися ногою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рукою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йти далі.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Ходив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дещо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дивно -  волочи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здавалось, що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зв'язані, а через деякий час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його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параліз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увало,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 марив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стан йог був дуже важкий.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це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хвороба? Нестача якого вітаміну її виклика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є?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Яке значення має цей вітамін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організму?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(Презентація студента).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4.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Венеція - місто на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івнічному сході Італії. Завдяки численним каналам, мостам, чудовим будівлям Венеція - одне з наймальовничіших міст світу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Тут відбуваються красиві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цікаві карнавали ! Але це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б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ік цієї країни. А я ще побува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районах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 від сирості і всі будинки вкриті цвіллю,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ах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нечистоти,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скрізь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бруд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сморід. 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Жоден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промі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нь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сонця не заглядає в темні приміщення.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як 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страшно було дивитися на дітей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них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викривлен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ноги, величезн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животи, м'які кістки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деформована грудна клітка, деякі інтелектуальні каліки</w:t>
      </w: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Що це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хвороба? Нестача якого вітаміну її виклика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є?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Яке значення має цей вітамін </w:t>
      </w:r>
      <w:proofErr w:type="gramStart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30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організму?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(Презентація студента).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 Заключна частина заняття.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Домашнє завдання: (Слайд № 34)</w:t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1.Соболь В.І., Біологія і екологія 10 кл. «Абетка», 2018 рік. § 53-59.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Андерсен О.А, Вихренко М. А., Чернінський  О.А. Біологія і екологія 10 кл. «Школяр»,2018 рік. § 85-87.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uk-UA" w:eastAsia="ru-RU"/>
        </w:rPr>
        <w:t xml:space="preserve">Оформити інтерактивний робочий аркуш за посиланням 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en-US" w:eastAsia="ru-RU"/>
        </w:rPr>
        <w:t>https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eastAsia="ru-RU"/>
        </w:rPr>
        <w:t>://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en-US" w:eastAsia="ru-RU"/>
        </w:rPr>
        <w:t>www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eastAsia="ru-RU"/>
        </w:rPr>
        <w:t>.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en-US" w:eastAsia="ru-RU"/>
        </w:rPr>
        <w:t>liveworksheets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eastAsia="ru-RU"/>
        </w:rPr>
        <w:t>.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en-US" w:eastAsia="ru-RU"/>
        </w:rPr>
        <w:t>com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eastAsia="ru-RU"/>
        </w:rPr>
        <w:t>/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en-US" w:eastAsia="ru-RU"/>
        </w:rPr>
        <w:t>yl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eastAsia="ru-RU"/>
        </w:rPr>
        <w:t>2569842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en-US" w:eastAsia="ru-RU"/>
        </w:rPr>
        <w:t>bf</w:t>
      </w:r>
      <w:r w:rsidRPr="00F3006F">
        <w:rPr>
          <w:rFonts w:ascii="Times New Roman" w:eastAsia="Times New Roman" w:hAnsi="Times New Roman" w:cs="+mn-cs"/>
          <w:color w:val="000000"/>
          <w:sz w:val="28"/>
          <w:szCs w:val="28"/>
          <w:lang w:val="uk-UA" w:eastAsia="ru-RU"/>
        </w:rPr>
        <w:t xml:space="preserve"> та надіслати результати роботи в classroom або за кодом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1409700"/>
            <wp:effectExtent l="0" t="0" r="0" b="0"/>
            <wp:docPr id="1" name="Рисунок 1" descr="http://qrcoder.ru/code/?https://www.liveworksheets.com/yl2569842b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qrcoder.ru/code/?https://www.liveworksheets.com/yl2569842bf&amp;4&amp;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Підведення підсумків. Аналіз ефективноті роботи студентів. Оголошення оцінок.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F3006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00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F3006F" w:rsidRPr="00F3006F" w:rsidRDefault="00F3006F" w:rsidP="00F30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F0C04" w:rsidRDefault="00FF0C04"/>
    <w:sectPr w:rsidR="00FF0C04" w:rsidSect="00FE58A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DD6"/>
    <w:multiLevelType w:val="hybridMultilevel"/>
    <w:tmpl w:val="7A5C8DAE"/>
    <w:lvl w:ilvl="0" w:tplc="DEE825E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">
    <w:nsid w:val="074468DF"/>
    <w:multiLevelType w:val="hybridMultilevel"/>
    <w:tmpl w:val="F060532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2525BA"/>
    <w:multiLevelType w:val="hybridMultilevel"/>
    <w:tmpl w:val="F20A15DE"/>
    <w:lvl w:ilvl="0" w:tplc="2884D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5FC8E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FD80D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E3A3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8602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E8C7E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5BAA7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84F1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66A2F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47667D"/>
    <w:multiLevelType w:val="hybridMultilevel"/>
    <w:tmpl w:val="4316F68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21D0D0D"/>
    <w:multiLevelType w:val="hybridMultilevel"/>
    <w:tmpl w:val="A5F8A56C"/>
    <w:lvl w:ilvl="0" w:tplc="AD2843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A8C0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3EA8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A26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F4A5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167B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0AFA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14A65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40AE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88094B"/>
    <w:multiLevelType w:val="hybridMultilevel"/>
    <w:tmpl w:val="69CC26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30833E2"/>
    <w:multiLevelType w:val="hybridMultilevel"/>
    <w:tmpl w:val="4ED26196"/>
    <w:lvl w:ilvl="0" w:tplc="1E922C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380D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742C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AC26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527A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DAD9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7202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A44D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5A13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BF7239"/>
    <w:multiLevelType w:val="hybridMultilevel"/>
    <w:tmpl w:val="F19801F8"/>
    <w:lvl w:ilvl="0" w:tplc="F112C8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8B51270"/>
    <w:multiLevelType w:val="hybridMultilevel"/>
    <w:tmpl w:val="00E0D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F5076D8"/>
    <w:multiLevelType w:val="hybridMultilevel"/>
    <w:tmpl w:val="0D54A06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5F5E54E4"/>
    <w:multiLevelType w:val="hybridMultilevel"/>
    <w:tmpl w:val="EA92A39E"/>
    <w:lvl w:ilvl="0" w:tplc="5CB030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3A6E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7CCE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B6B8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1A7B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2677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AEF7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66DC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C4A6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6"/>
  </w:num>
  <w:num w:numId="6">
    <w:abstractNumId w:val="4"/>
  </w:num>
  <w:num w:numId="7">
    <w:abstractNumId w:val="2"/>
  </w:num>
  <w:num w:numId="8">
    <w:abstractNumId w:val="3"/>
  </w:num>
  <w:num w:numId="9">
    <w:abstractNumId w:val="0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06F"/>
    <w:rsid w:val="00F3006F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history.co/pidruchniki/sobol-biology-and-ecology-10-class-2018-standard-level/28.php" TargetMode="External"/><Relationship Id="rId13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tagul.com" TargetMode="External"/><Relationship Id="rId12" Type="http://schemas.openxmlformats.org/officeDocument/2006/relationships/hyperlink" Target="https://learningapps.org/watch?v=pq4qxzedc2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liveworksheets.com/yl2569842b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ahistory.co/pidruchniki/zadorozhnij-biology-and-ecology-10-class-2018-standard-level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3841</Words>
  <Characters>21897</Characters>
  <Application>Microsoft Office Word</Application>
  <DocSecurity>0</DocSecurity>
  <Lines>182</Lines>
  <Paragraphs>51</Paragraphs>
  <ScaleCrop>false</ScaleCrop>
  <Company>SPecialiST RePack</Company>
  <LinksUpToDate>false</LinksUpToDate>
  <CharactersWithSpaces>25687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2022-01-19T20:25:00Z</dcterms:created>
  <dcterms:modified xsi:type="dcterms:W3CDTF">2022-01-19T20:28:00Z</dcterms:modified>
</cp:coreProperties>
</file>