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 уроку: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Система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кровообігу. </w:t>
      </w:r>
      <w:r>
        <w:rPr>
          <w:rFonts w:ascii="Times New Roman" w:hAnsi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ерце  </w:t>
      </w:r>
      <w:r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удова </w:t>
      </w:r>
      <w:r>
        <w:rPr>
          <w:rFonts w:ascii="Times New Roman" w:hAnsi="Times New Roman"/>
          <w:b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функції.</w:t>
      </w:r>
    </w:p>
    <w:p>
      <w:pPr>
        <w:pStyle w:val="Normal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Мета уроку: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ознайомити учнів з біологічним значенням системи кровообігу; сформувати знання про анатомо-фізіологічні особливості будови серця у зв’язку з функціями, властивості серцевого м’яза, значення кровообігу в житті людини; вчити застосовувати знання для профілактики хвороб серцево – судинної системи</w:t>
        <w:br/>
        <w:t>розвивати уміння порівнювати, узагальнювати й робити висновки, працювати з додатковим матеріалом; удосконалювати  практичні навички учнів працювати з опорними конспектами й схемами та підручником;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виховувати усвідомлене ставлення до свого здоров’я, організації здорового способу життя, профілактики серцево-судинних захворювань; 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Педагогічні очікування</w:t>
        <w:br/>
      </w:r>
      <w:r>
        <w:rPr>
          <w:rFonts w:ascii="Times New Roman" w:hAnsi="Times New Roman"/>
          <w:sz w:val="28"/>
          <w:szCs w:val="28"/>
          <w:lang w:val="uk-UA"/>
        </w:rPr>
        <w:t>Учні :</w:t>
        <w:br/>
        <w:t>називають: будову та функції серця;особливості будови серцевого м’яза;</w:t>
        <w:br/>
        <w:t>характеризують: взаємозв'язок будови і функцій серця;</w:t>
        <w:br/>
        <w:t>застосовують знання:для профілактики хвороб серцево – судинної системи</w:t>
        <w:br/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Дидактичний матеріал, картка самоосвіти,  мультимедійний проектор,  підручник,  ПК.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 xml:space="preserve">: формування умінь, 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Базові поняття і терміни:</w:t>
      </w:r>
      <w:r>
        <w:rPr>
          <w:rFonts w:ascii="Times New Roman" w:hAnsi="Times New Roman"/>
          <w:sz w:val="28"/>
          <w:szCs w:val="28"/>
          <w:lang w:val="uk-UA"/>
        </w:rPr>
        <w:t xml:space="preserve"> ендокард, епікард, міокард, перикард, збудливість, провідність, автоматизм, , клапани: стулкові, півмісяцеві (кишенькові).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Хід уроку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Організація класу.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Доброго дня, діти. На кожному уроці ми прагнемо досягти успіху. Сьогоднішній урок не виключення. Тож, для початку, посміхніться один одному і побажайте успіху. До речі, успіх. Це важливо в житті людини? Ви хотіли б бути людьми успішними? А що потрібною щоб досягти успіху в житті? А де все це можна здобути?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Отже, кожен день, проведений в школі, кожен урок наближає вас до великого успіху. І сьогоднішній урок біології - це ще один крок до нього.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ІІ. Актуалізація опорних знань учнів. </w:t>
      </w:r>
    </w:p>
    <w:p>
      <w:pPr>
        <w:pStyle w:val="Normal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Біологічна розминка . </w:t>
      </w:r>
      <w:r>
        <w:rPr>
          <w:rFonts w:ascii="Times New Roman" w:hAnsi="Times New Roman"/>
          <w:sz w:val="28"/>
          <w:szCs w:val="28"/>
          <w:u w:val="single"/>
          <w:lang w:val="uk-UA"/>
        </w:rPr>
        <w:t>Слайд 1</w:t>
      </w:r>
    </w:p>
    <w:p>
      <w:pPr>
        <w:pStyle w:val="ListParagraph"/>
        <w:ind w:left="360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Знайдіть правильні твердження. (взаємоперевірка)</w:t>
      </w:r>
    </w:p>
    <w:p>
      <w:pPr>
        <w:pStyle w:val="ListParagraph"/>
        <w:ind w:left="360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Кров відноситься до сполучної тканини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Об’єм крові у дорослої людини становить 2-3л (ні) 4-6л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Еритроцити – це без’ядерні клітини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Еритроцити виконують дихальну функцію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Переливання крові між людьми з її різними групами обов’язково закінчується смертю реципієнта (ні)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Формені елементи крові утворюються у червоному кістковому мозку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Лейкоцити виконують захисну функцію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Кількість води в крові сягає 90 %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складу крові не входять органічні речовини (ні)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Тромбоцити беруть участь у зсіданні крові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Імунітет – це здатність організму захиститись від генетично-сторонніх тіл (так)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Теорію імунітету розробив Іван Павлов (ні) Ілля Мечников</w:t>
      </w:r>
    </w:p>
    <w:p>
      <w:pPr>
        <w:pStyle w:val="Normal"/>
        <w:tabs>
          <w:tab w:val="clear" w:pos="708"/>
          <w:tab w:val="left" w:pos="523" w:leader="none"/>
          <w:tab w:val="left" w:pos="3427" w:leader="none"/>
        </w:tabs>
        <w:spacing w:before="0" w:after="0"/>
        <w:ind w:left="216" w:hanging="2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Тестування. (індивідуально) </w:t>
      </w:r>
    </w:p>
    <w:p>
      <w:pPr>
        <w:pStyle w:val="Normal"/>
        <w:tabs>
          <w:tab w:val="clear" w:pos="708"/>
          <w:tab w:val="left" w:pos="523" w:leader="none"/>
          <w:tab w:val="left" w:pos="3427" w:leader="none"/>
        </w:tabs>
        <w:spacing w:before="0" w:after="0"/>
        <w:ind w:left="216" w:hanging="216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uk-UA"/>
        </w:rPr>
        <w:t>1.Рідини, що складають внутрішнє середовище організму:</w:t>
        <w:br/>
        <w:t>а) кров;</w:t>
        <w:tab/>
        <w:t>б) лімфа;</w:t>
      </w:r>
    </w:p>
    <w:p>
      <w:pPr>
        <w:pStyle w:val="Normal"/>
        <w:tabs>
          <w:tab w:val="clear" w:pos="708"/>
          <w:tab w:val="left" w:pos="3427" w:leader="none"/>
        </w:tabs>
        <w:spacing w:before="0"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</w:t>
      </w:r>
      <w:r>
        <w:rPr>
          <w:rFonts w:ascii="Times New Roman" w:hAnsi="Times New Roman"/>
          <w:sz w:val="28"/>
          <w:szCs w:val="28"/>
          <w:lang w:val="uk-UA" w:eastAsia="uk-UA"/>
        </w:rPr>
        <w:t>в) тканинна рідина;</w:t>
        <w:tab/>
        <w:t>г) плазма.</w:t>
      </w:r>
    </w:p>
    <w:p>
      <w:pPr>
        <w:pStyle w:val="Normal"/>
        <w:tabs>
          <w:tab w:val="clear" w:pos="708"/>
          <w:tab w:val="left" w:pos="523" w:leader="none"/>
        </w:tabs>
        <w:spacing w:before="0" w:after="0"/>
        <w:ind w:left="307" w:hanging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2.</w:t>
        <w:tab/>
        <w:t>До рідкої частини крові належить:</w:t>
      </w:r>
    </w:p>
    <w:p>
      <w:pPr>
        <w:pStyle w:val="Normal"/>
        <w:tabs>
          <w:tab w:val="clear" w:pos="708"/>
          <w:tab w:val="left" w:pos="2866" w:leader="none"/>
          <w:tab w:val="left" w:pos="4574" w:leader="none"/>
        </w:tabs>
        <w:spacing w:before="0" w:after="0"/>
        <w:ind w:left="528" w:hanging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а) лімфа;</w:t>
        <w:tab/>
        <w:t>б) вода;</w:t>
        <w:tab/>
        <w:t>в) плазма.</w:t>
      </w:r>
    </w:p>
    <w:p>
      <w:pPr>
        <w:pStyle w:val="Normal"/>
        <w:tabs>
          <w:tab w:val="clear" w:pos="708"/>
          <w:tab w:val="left" w:pos="523" w:leader="none"/>
        </w:tabs>
        <w:spacing w:before="0" w:after="0"/>
        <w:ind w:left="307" w:hanging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3.</w:t>
        <w:tab/>
        <w:t>Характерні особливості будови і функції еритроцитів:</w:t>
      </w:r>
    </w:p>
    <w:p>
      <w:pPr>
        <w:pStyle w:val="Normal"/>
        <w:tabs>
          <w:tab w:val="clear" w:pos="708"/>
          <w:tab w:val="left" w:pos="2866" w:leader="none"/>
        </w:tabs>
        <w:spacing w:before="0" w:after="0"/>
        <w:ind w:left="533" w:hanging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а) ядра немає;</w:t>
        <w:tab/>
        <w:t xml:space="preserve">             б) двояко вигнута кругла форма;</w:t>
      </w:r>
    </w:p>
    <w:p>
      <w:pPr>
        <w:pStyle w:val="Normal"/>
        <w:spacing w:before="0" w:after="0"/>
        <w:ind w:left="533" w:hanging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в) містить гемоглобін;                   г) транспортують кисень.</w:t>
      </w:r>
    </w:p>
    <w:p>
      <w:pPr>
        <w:pStyle w:val="Normal"/>
        <w:tabs>
          <w:tab w:val="clear" w:pos="708"/>
          <w:tab w:val="left" w:pos="523" w:leader="none"/>
          <w:tab w:val="left" w:pos="3442" w:leader="none"/>
        </w:tabs>
        <w:spacing w:before="0" w:after="0"/>
        <w:ind w:left="523" w:hanging="216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4. Характерні особливості будови і функції лейкоцитів:</w:t>
        <w:br/>
        <w:t>а) ядра немає;</w:t>
        <w:tab/>
        <w:t xml:space="preserve">                  б) є ядро;</w:t>
      </w:r>
    </w:p>
    <w:p>
      <w:pPr>
        <w:pStyle w:val="Normal"/>
        <w:spacing w:before="0" w:after="0"/>
        <w:ind w:left="533" w:hanging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в) здатний до активного руху;                    г) знищують бактерії.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>5. Позначте групу крові, в якої відсутні аглютиногени в еритроцитах: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а) І;                        б) II;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в) III;                       г) ІV.</w:t>
      </w:r>
    </w:p>
    <w:p>
      <w:pPr>
        <w:pStyle w:val="Normal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Позначте групу крові, в якої відсутні аглютиніни в плазмі крові: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а) І;                        б) II;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в) III;                       г) ІV.</w:t>
      </w:r>
    </w:p>
    <w:p>
      <w:pPr>
        <w:pStyle w:val="Normal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 Вкажіть захворювання, до якого призводить зменшення гемоглобіну в крові: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а) недокрів'я;           б) гемофілія;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в) лейкоцитоз;         г) лейкопенія.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 Відредагуйте текст. </w:t>
      </w:r>
      <w:r>
        <w:rPr>
          <w:rFonts w:ascii="Times New Roman" w:hAnsi="Times New Roman"/>
          <w:sz w:val="28"/>
          <w:szCs w:val="28"/>
          <w:u w:val="single"/>
          <w:lang w:val="uk-UA"/>
        </w:rPr>
        <w:t>Слайд 2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Важливу функцію транспорту кисню від _________ (легень до клітин), а вуглекислого газу – від_________( клітин до легень) виконують еритроцити. Кисень і вуглекислий газ переносить білкова речовина _________(гемоглобін), що міститься в __________(еритроцитах). Зменшення кількості еритроцитів і зниження вмісту гемоглобіну призводить до розвитку ________(анемії.)  (3)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разі значних крововтрат і деяких захворювань виникає необхідність переливання крові. Переливати кров можна тільки сумісну за групою й резус-фактором. 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Закінчіть схему можливих варіантів переливання крові (2)</w:t>
      </w:r>
    </w:p>
    <w:p>
      <w:pPr>
        <w:pStyle w:val="Normal"/>
        <w:spacing w:lineRule="auto" w:line="240"/>
        <w:ind w:firstLine="28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</w:t>
      </w:r>
    </w:p>
    <w:p>
      <w:pPr>
        <w:pStyle w:val="Normal"/>
        <w:spacing w:lineRule="auto" w:line="240"/>
        <w:ind w:firstLine="28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                      ІІІ</w:t>
      </w:r>
    </w:p>
    <w:p>
      <w:pPr>
        <w:pStyle w:val="Normal"/>
        <w:spacing w:lineRule="auto" w:line="240"/>
        <w:ind w:firstLine="28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ІУ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ІІІ. Мотивація навчальної діяльності. Розв’язування кросворду. (зашифрована тема уроку.)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Слайд 3,4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Запишіть тему уроку. План. Очікування.</w:t>
      </w:r>
    </w:p>
    <w:p>
      <w:pPr>
        <w:pStyle w:val="NormalWeb"/>
        <w:spacing w:before="280" w:after="280"/>
        <w:rPr>
          <w:b/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ІУ. Вивчення нового матеріалу. </w:t>
      </w:r>
      <w:r>
        <w:rPr>
          <w:b/>
          <w:sz w:val="28"/>
          <w:szCs w:val="28"/>
          <w:u w:val="single"/>
          <w:lang w:val="uk-UA"/>
        </w:rPr>
        <w:t>Слайд 5,6</w:t>
      </w:r>
    </w:p>
    <w:p>
      <w:pPr>
        <w:pStyle w:val="NormalWeb"/>
        <w:spacing w:before="280" w:after="280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Випереджаюче навчання. </w:t>
      </w:r>
    </w:p>
    <w:p>
      <w:pPr>
        <w:pStyle w:val="NormalWeb"/>
        <w:spacing w:before="280" w:after="280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10 цікавих фактів про серце.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Серце дорослої середньостатистичної людини робить за хвилину 72 удари, за день - 100 000 ударів, за рік - 36,5 млн. ударів, а протягом усього життя близько 2,5 млрд. ударів.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Кран на кухні повинен бути повністю відкритий протягом 45 років, щоб еквівалентно показати кількість крові, яку перекачує серце звичайної людини за життя.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Обсяг крові, що перекачується серцем за хвилину, може змінюватись в діапазоні від 5 до 30 літрів.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день людське серце виробляє таку кількість електричної енергії, що її б вистачило машині, щоб проїхати 32 км. А за життя людини цієї енергії виробляється стільки, що машині б вистачило з'їздити на Місяць і назад.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Через те, що серце може виробляти свої електронні імпульси, воно може функціонувати і битися, якщо навіть буде відокремлене від тіла, до тих пір, поки буде отримувати необхідну кількість кисню.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Наше серце починає битися через чотири тижні після зачаття.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Серце постачає кров у майже всі 75 трильйонів клітин людського організму, кровоносні судини відсутні лише в рогівці ока.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5,7 млн. літрів - такий обсяг усієї крові перекачаної за середньостатистичне людське життя.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стані спокою крові потрібно: 6 секунд, щоб дійти від серця до легень і назад; 8 секунд від серця до мозку і назад та близько 16 секунд, щоб дістатися до пальців і повернуться назад.  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Жіноче серце б'ється набагато частіше, ніж чоловіче. Жіноче серце робить за хвилину близько 78 ударів, а чоловіче всього - 70.  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Лекція – діало</w:t>
      </w:r>
      <w:r>
        <w:rPr>
          <w:sz w:val="28"/>
          <w:szCs w:val="28"/>
          <w:lang w:val="uk-UA"/>
        </w:rPr>
        <w:t>г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Діти! Затисніть свої пальчики в кулачок. 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Великий він? 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таке приблизно ваше сердечко!Незважаючи на маленькі розміри воно виконує велику роботу!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Без серця – немає життя, і недарма людство тисячоріччями вважало серце центром і джерелом усіх життєвих сил і емоцій. 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усій своїй геніальній будові (абсолютного аналога йому створити поки не вдалося), серце  - це всього лише м'язовий насос. Але перш, ніж перейти до будови серця, давайте пригадаємо, як влаштована уся серцево-судинна система, на чолі управління якої перебуває серце.</w:t>
      </w:r>
    </w:p>
    <w:p>
      <w:pPr>
        <w:pStyle w:val="NormalWeb"/>
        <w:spacing w:before="280" w:after="280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Що включає в себе  анатомічно серцево-судинна система? </w:t>
      </w:r>
      <w:r>
        <w:rPr>
          <w:sz w:val="28"/>
          <w:szCs w:val="28"/>
          <w:u w:val="single"/>
          <w:lang w:val="uk-UA"/>
        </w:rPr>
        <w:t>Слайд 7,8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включає в себе серце й усі судини тіла, від найбільших (діаметром 4-6 сантиметрів у дорослих до самих дрібних, діаметром усього трохи мікрон. Це гігантська по площі судинна мережа, завдяки якій кров доставляється до всіх органів і тканин тіла та відтікає від них. 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пригадаємо систематичне положення людини в системі живої природи</w:t>
      </w:r>
    </w:p>
    <w:p>
      <w:pPr>
        <w:pStyle w:val="NormalWeb"/>
        <w:spacing w:before="280" w:after="280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3. Як ускладнювалась будова серця хребетних тварин від риб до ссавців? Слайд 9</w:t>
      </w:r>
    </w:p>
    <w:p>
      <w:pPr>
        <w:pStyle w:val="NormalWeb"/>
        <w:spacing w:before="280" w:after="280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Клас Ссавці.</w:t>
      </w:r>
      <w:r>
        <w:rPr>
          <w:sz w:val="28"/>
          <w:szCs w:val="28"/>
          <w:lang w:val="uk-UA"/>
        </w:rPr>
        <w:t>У всіх ссавців як і в людини є два кола кровообігу – велике і мале («легеневе»), і, як у цифрі 8, вони з'єднуються й переходять один в одного. Слайд 10</w:t>
      </w:r>
    </w:p>
    <w:p>
      <w:pPr>
        <w:pStyle w:val="Normal"/>
        <w:spacing w:lineRule="auto" w:line="24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Слайд 11</w:t>
      </w:r>
      <w:r>
        <w:rPr>
          <w:rFonts w:ascii="Times New Roman" w:hAnsi="Times New Roman"/>
          <w:sz w:val="28"/>
          <w:szCs w:val="28"/>
          <w:lang w:val="uk-UA"/>
        </w:rPr>
        <w:t xml:space="preserve">  Енциклопедичний слов</w:t>
        <w:softHyphen/>
        <w:t>ник твердить: «Серце — це централь</w:t>
        <w:softHyphen/>
        <w:t>ний орган кровоносної системи лю</w:t>
        <w:softHyphen/>
        <w:t>дини, який нагнітає кров в артеріаль</w:t>
        <w:softHyphen/>
        <w:t xml:space="preserve">ну судину й забезпечує її повернення по венах». 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Прислухайся – у грудях серце стука,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Вистукує один і той же ритм,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Коли немає серця – справжня мука,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ми без серця жити не змогли б.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Штовхає кров у плетиво судинне,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Вона ж біжить до мозку, до легень,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Життя дарує в тілі всім клітинам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Щоночі, щосекунди, кожен день.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Така робота серця – титанічна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(Життя триває наше кожну мить).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Але воно – тканинне і не вічне,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Тож, люди, серце ваше бережіть.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Здавалося б, як камінь, серце стука,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Рікою кров судинами біжить,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Але без серця жити – справжня мука,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Тож, люди, серце ваше бережіть!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Анатомія серця. Паспорт серця.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Місце розташування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Слайд12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Внутрішня будова серця.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вас на пратах лежить уривок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із книги Г. Юдіна «Головне чудо світу</w:t>
      </w:r>
    </w:p>
    <w:p>
      <w:pPr>
        <w:pStyle w:val="FR1"/>
        <w:spacing w:lineRule="auto" w:line="218" w:before="180" w:after="200"/>
        <w:ind w:right="0" w:hanging="0"/>
        <w:jc w:val="center"/>
        <w:rPr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ДІАЛОГ БАТЬКА Й СИНА 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Цікаво, а всередині серця що-небудь є чи так порожньо, як у мішку?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bCs/>
          <w:sz w:val="28"/>
          <w:szCs w:val="28"/>
          <w:lang w:val="uk-UA"/>
        </w:rPr>
        <w:t>Ні,</w:t>
      </w:r>
      <w:r>
        <w:rPr>
          <w:rFonts w:ascii="Times New Roman" w:hAnsi="Times New Roman"/>
          <w:sz w:val="28"/>
          <w:szCs w:val="28"/>
          <w:lang w:val="uk-UA"/>
        </w:rPr>
        <w:t xml:space="preserve"> воно не порожнє, а будову має складну й цікаву. Воно розділене пе</w:t>
        <w:softHyphen/>
        <w:t>регородкою навпіл.</w:t>
      </w:r>
    </w:p>
    <w:p>
      <w:pPr>
        <w:pStyle w:val="Normal"/>
        <w:spacing w:lineRule="auto" w:line="240" w:before="100"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На дві кімнатки?</w:t>
      </w:r>
    </w:p>
    <w:p>
      <w:pPr>
        <w:pStyle w:val="Normal"/>
        <w:spacing w:lineRule="auto" w:line="218" w:before="40"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bCs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дві двоповерхові квартирки. Над кожною ~ прихожа. У ліву при</w:t>
        <w:softHyphen/>
        <w:t>ходить у гості лише ала кров, а в пра</w:t>
        <w:softHyphen/>
        <w:t>ву — темна. Коли воно стискаєть</w:t>
        <w:softHyphen/>
        <w:t>ся — двері закриваються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і гості</w:t>
      </w:r>
      <w:r>
        <w:rPr>
          <w:rFonts w:ascii="Times New Roman" w:hAnsi="Times New Roman"/>
          <w:sz w:val="28"/>
          <w:szCs w:val="28"/>
          <w:lang w:val="uk-UA"/>
        </w:rPr>
        <w:t xml:space="preserve"> за</w:t>
        <w:softHyphen/>
        <w:t>лишають серце.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А із правої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кімнати куди ж темна </w:t>
      </w:r>
      <w:r>
        <w:rPr>
          <w:rFonts w:ascii="Times New Roman" w:hAnsi="Times New Roman"/>
          <w:sz w:val="28"/>
          <w:szCs w:val="28"/>
          <w:lang w:val="uk-UA"/>
        </w:rPr>
        <w:t>кров іде?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У легені. Там вона обмінює вугле</w:t>
        <w:softHyphen/>
        <w:t>кислий газ на кисень.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Із</w:t>
      </w:r>
      <w:r>
        <w:rPr>
          <w:rFonts w:ascii="Times New Roman" w:hAnsi="Times New Roman"/>
          <w:sz w:val="28"/>
          <w:szCs w:val="28"/>
          <w:lang w:val="uk-UA"/>
        </w:rPr>
        <w:t xml:space="preserve"> темної стає червоною і знову потрапляє в серце.</w:t>
      </w:r>
    </w:p>
    <w:p>
      <w:pPr>
        <w:pStyle w:val="Normal"/>
        <w:spacing w:lineRule="auto" w:line="240" w:before="100"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Знову в праву частину?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bCs/>
          <w:sz w:val="28"/>
          <w:szCs w:val="28"/>
          <w:lang w:val="uk-UA"/>
        </w:rPr>
        <w:t>Ні,</w:t>
      </w:r>
      <w:r>
        <w:rPr>
          <w:rFonts w:ascii="Times New Roman" w:hAnsi="Times New Roman"/>
          <w:sz w:val="28"/>
          <w:szCs w:val="28"/>
          <w:lang w:val="uk-UA"/>
        </w:rPr>
        <w:t xml:space="preserve"> у ліву. Тобто кров ходить у гос</w:t>
        <w:softHyphen/>
        <w:t>ті з лівої кімнати в праву, а з правої — у ліву?</w:t>
      </w:r>
    </w:p>
    <w:p>
      <w:pPr>
        <w:pStyle w:val="Normal"/>
        <w:spacing w:lineRule="auto" w:line="240" w:before="100"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~ Правильно.</w:t>
      </w:r>
    </w:p>
    <w:p>
      <w:pPr>
        <w:pStyle w:val="Normal"/>
        <w:spacing w:lineRule="auto" w:line="240" w:before="100"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Невже серце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таке</w:t>
      </w:r>
      <w:r>
        <w:rPr>
          <w:rFonts w:ascii="Times New Roman" w:hAnsi="Times New Roman"/>
          <w:sz w:val="28"/>
          <w:szCs w:val="28"/>
          <w:lang w:val="uk-UA"/>
        </w:rPr>
        <w:t xml:space="preserve">  складне?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sz w:val="28"/>
          <w:szCs w:val="28"/>
          <w:lang w:val="uk-UA"/>
        </w:rPr>
        <w:t>Так, та ще й сильне. Один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його </w:t>
      </w:r>
      <w:r>
        <w:rPr>
          <w:rFonts w:ascii="Times New Roman" w:hAnsi="Times New Roman"/>
          <w:sz w:val="28"/>
          <w:szCs w:val="28"/>
          <w:lang w:val="uk-UA"/>
        </w:rPr>
        <w:t>удар може підкинути стакан води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на </w:t>
      </w:r>
      <w:r>
        <w:rPr>
          <w:rFonts w:ascii="Times New Roman" w:hAnsi="Times New Roman"/>
          <w:sz w:val="28"/>
          <w:szCs w:val="28"/>
          <w:lang w:val="uk-UA"/>
        </w:rPr>
        <w:t>1 метр.  Але якщо його не тренувати, воно швидко втрачає силу.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Слайд 13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Чи схоже серце на мішок?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Які частини має серце?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У лівій частині серця знаходиться яка кров?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У правій частині серця знаходиться яка кров?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Як рухається кров у серці?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Чи помітили Ви що стінка в лівій частині серця товща ніж у правій? Чому?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Слайд 14-16 Будова стінки серця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Стінка лівого шлуночка приблизно в три рази товще, ніж стінка правого шлуночка, так як лівий повинен бути достатньо сильним, щоб виштовхнути кров у велике коло кровообігу для всього організму (опір крові у великому колі кровообігу в кілька разів більше, а тиск крові в кілька разів вище, ніж в малому колі кровообігу).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uk-UA"/>
        </w:rPr>
        <w:t>Функції міокарда.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У міокарді є кардіоміоцити , які утворюють скупчення і так званий водій ритму де зароджуються електричні імпульси. Ці імпульси поширюються по провідниковій системі серця, яка складається з таких же кардіоміоцитів і викликає послідовне скорочення спочатку передсердь,а потім шлуночків.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Здатність серця скорочуватися без зовнішніх подразників та участі н.с. називається автоматією.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Слайд 18. Визначте будову серця, користуючись підручником та знаннями, які вже отримали.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4. Як працюють клапани серця?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Слайд 19 - 24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Важливими для роботи серця є клапани(два стулкові і два півмісяцеві), які перешкоджають зворотному плину крові.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Розміщення стулкових клапанів.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Розміщення пів місяцевих клапанів.</w:t>
      </w:r>
    </w:p>
    <w:p>
      <w:pPr>
        <w:pStyle w:val="Normal"/>
        <w:spacing w:lineRule="auto" w:line="218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. Закріплення вивченого.</w:t>
      </w:r>
    </w:p>
    <w:p>
      <w:pPr>
        <w:pStyle w:val="Normal"/>
        <w:spacing w:lineRule="auto" w:line="21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. Доповніть речення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Серце людини розташоване в ________________________ частині____________________________ порожнини. Зовні вкрите навколосерцевою сумкою, або _____________________. Суцільна перетинка поділяє серце на __________ і ___________ половини, а кожна половина у свою чергу поділяється на дві камери: ________________________________ і __________________________________________________. Між передсердями і шлуночками розташовані_______________________________ клапани, а на виході аорти та легеневої артерії зі шлуночків розташовані______________________________________ клапани. Стінка серця складається з трьох шарів: зовнішнього сполучнотканинного - ________________________________, середнього, м’язового - ____________________ і внутрішнього  епітеліального - ________________.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en-US"/>
        </w:rPr>
        <w:t xml:space="preserve">2. 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>Додаткове завдання.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 чим  людина пов’язує свій емоційний стан? ( із серцем). Чому? Це зумовлено тим, що серце змушено постійно відгукуватись на зміни в організмі та навколишньому середовищі. Поясніть, як ви розумієте такі висловлювання: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М’яке, добре, любляче серце.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Кам’яне серце.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Зроблене від усього серця.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Вирвати із серця.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Серденько мліє.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Серце пішло у п’яти.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Серце кров’ю обливається.</w:t>
      </w:r>
    </w:p>
    <w:p>
      <w:pPr>
        <w:pStyle w:val="ListParagraph"/>
        <w:tabs>
          <w:tab w:val="clear" w:pos="708"/>
          <w:tab w:val="left" w:pos="6960" w:leader="none"/>
        </w:tabs>
        <w:spacing w:lineRule="auto" w:line="240" w:before="0" w:after="0"/>
        <w:ind w:left="420" w:hanging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fill="FFFFFF" w:val="clear"/>
          <w:lang w:val="uk-UA"/>
        </w:rPr>
        <w:t>VI. Підсумки уроку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fill="FFFFFF" w:val="clear"/>
          <w:lang w:val="uk-UA"/>
        </w:rPr>
        <w:t>Метод “Мікрофон”</w:t>
      </w:r>
      <w:r>
        <w:rPr>
          <w:rFonts w:ascii="Times New Roman" w:hAnsi="Times New Roman"/>
          <w:sz w:val="28"/>
          <w:szCs w:val="28"/>
          <w:lang w:val="uk-UA"/>
        </w:rPr>
        <w:br/>
        <w:t>На уроці я дізнався….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Зрозумів….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Навчився…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Найбільший мій успіх – це…..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Найбільші труднощі я відчув…..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не вмів, а тепер вмію….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змінив своє ставлення до….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Діти!  Поміркуйте і дайте відповідь на запитання “</w:t>
      </w:r>
      <w:r>
        <w:rPr>
          <w:rFonts w:ascii="Times New Roman" w:hAnsi="Times New Roman"/>
          <w:sz w:val="28"/>
          <w:szCs w:val="28"/>
          <w:lang w:val="uk-UA"/>
        </w:rPr>
        <w:t>Що робити, щоб не просити у серця пробачення?”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(Учні роблять висновок) Необхідно вести здоровий, активний спосіб життя, займатися спортом, уникати стресових ситуацій, шкідливих звичок, дотримуватись режиму харчування тощо</w:t>
      </w:r>
    </w:p>
    <w:p>
      <w:pPr>
        <w:pStyle w:val="Normal"/>
        <w:spacing w:before="0"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Домашнє завдання. Відповідний текст підручника, конспект, скласти поради , щоб не просити пробачення у серця.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4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6e3e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Интернет-ссылка"/>
    <w:basedOn w:val="DefaultParagraphFont"/>
    <w:uiPriority w:val="99"/>
    <w:semiHidden/>
    <w:rsid w:val="006f0cee"/>
    <w:rPr>
      <w:rFonts w:cs="Times New Roman"/>
      <w:color w:val="0000FF"/>
      <w:u w:val="single"/>
    </w:rPr>
  </w:style>
  <w:style w:type="character" w:styleId="Style15">
    <w:name w:val="Выделение"/>
    <w:basedOn w:val="DefaultParagraphFont"/>
    <w:uiPriority w:val="99"/>
    <w:qFormat/>
    <w:rsid w:val="006f0cee"/>
    <w:rPr>
      <w:rFonts w:cs="Times New Roman"/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0e6e3e"/>
    <w:pPr>
      <w:spacing w:before="0" w:after="200"/>
      <w:ind w:left="720" w:hanging="0"/>
      <w:contextualSpacing/>
    </w:pPr>
    <w:rPr/>
  </w:style>
  <w:style w:type="paragraph" w:styleId="FR1" w:customStyle="1">
    <w:name w:val="FR1"/>
    <w:uiPriority w:val="99"/>
    <w:qFormat/>
    <w:rsid w:val="00cd1566"/>
    <w:pPr>
      <w:widowControl w:val="false"/>
      <w:bidi w:val="0"/>
      <w:spacing w:lineRule="auto" w:line="259" w:before="80" w:after="0"/>
      <w:ind w:right="400" w:hanging="0"/>
      <w:jc w:val="left"/>
    </w:pPr>
    <w:rPr>
      <w:rFonts w:ascii="Arial" w:hAnsi="Arial" w:eastAsia="Times New Roman" w:cs="Arial"/>
      <w:b/>
      <w:bCs/>
      <w:color w:val="auto"/>
      <w:kern w:val="0"/>
      <w:sz w:val="18"/>
      <w:szCs w:val="18"/>
      <w:lang w:val="uk-UA" w:eastAsia="ru-RU" w:bidi="ar-SA"/>
    </w:rPr>
  </w:style>
  <w:style w:type="paragraph" w:styleId="NormalWeb">
    <w:name w:val="Normal (Web)"/>
    <w:basedOn w:val="Normal"/>
    <w:uiPriority w:val="99"/>
    <w:qFormat/>
    <w:rsid w:val="00b6420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485ac6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Application>LibreOffice/7.1.1.2$Windows_X86_64 LibreOffice_project/fe0b08f4af1bacafe4c7ecc87ce55bb426164676</Application>
  <AppVersion>15.0000</AppVersion>
  <Pages>8</Pages>
  <Words>1678</Words>
  <Characters>9890</Characters>
  <CharactersWithSpaces>11734</CharactersWithSpaces>
  <Paragraphs>155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2013-11-04T09:02:00Z</dcterms:created>
  <dc:creator>Пользователь</dc:creator>
  <dc:description/>
  <dc:language>ru-RU</dc:language>
  <cp:lastModifiedBy/>
  <cp:lastPrinted>2012-10-23T15:52:00Z</cp:lastPrinted>
  <dcterms:modified xsi:type="dcterms:W3CDTF">2023-04-03T19:27:02Z</dcterms:modified>
  <cp:revision>3</cp:revision>
  <dc:subject/>
  <dc:title>Тема уроку: Органи кровообігу: серце і судини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