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к20155142514"/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УРОК 13</w:t>
      </w:r>
      <w:r w:rsidRPr="007408D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bookmarkStart w:id="1" w:name="п20155142551SlideId256"/>
      <w:proofErr w:type="spellStart"/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Евглена</w:t>
      </w:r>
      <w:proofErr w:type="spellEnd"/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 xml:space="preserve"> зелена, амеба, інфузорія — одноклітинні</w:t>
      </w:r>
      <w:r w:rsidRPr="007408D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тварини (середовища існування, процеси</w:t>
      </w:r>
      <w:r w:rsidRPr="007408D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життєдіяльності, будова, роль у природі).</w:t>
      </w:r>
      <w:r w:rsidRPr="007408D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Лабораторне дослідження. </w:t>
      </w: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Спостереження</w:t>
      </w:r>
      <w:r w:rsidRPr="007408D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інфузорій</w:t>
      </w:r>
    </w:p>
    <w:bookmarkEnd w:id="1"/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Цілі уроку</w:t>
      </w:r>
      <w:r w:rsidRPr="007408D8">
        <w:rPr>
          <w:rFonts w:ascii="Times New Roman" w:hAnsi="Times New Roman"/>
          <w:sz w:val="24"/>
          <w:szCs w:val="24"/>
          <w:lang w:val="uk-UA"/>
        </w:rPr>
        <w:t>: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• </w:t>
      </w:r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освітня</w:t>
      </w:r>
      <w:r w:rsidRPr="007408D8">
        <w:rPr>
          <w:rFonts w:ascii="Times New Roman" w:hAnsi="Times New Roman"/>
          <w:sz w:val="24"/>
          <w:szCs w:val="24"/>
          <w:lang w:val="uk-UA"/>
        </w:rPr>
        <w:t>: ознайомити учнів із одноклітинними тваринами, їхніми середовищем існування, процесами життєдіяльності, будовою, роллю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в природі;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• </w:t>
      </w:r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розвивальна</w:t>
      </w:r>
      <w:r w:rsidRPr="007408D8">
        <w:rPr>
          <w:rFonts w:ascii="Times New Roman" w:hAnsi="Times New Roman"/>
          <w:sz w:val="24"/>
          <w:szCs w:val="24"/>
          <w:lang w:val="uk-UA"/>
        </w:rPr>
        <w:t>: розвивати вміння знаходити взаємозв’язки між об’єктами вивчення; вміння аналітично мислити;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• </w:t>
      </w:r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виховна</w:t>
      </w:r>
      <w:r w:rsidRPr="007408D8">
        <w:rPr>
          <w:rFonts w:ascii="Times New Roman" w:hAnsi="Times New Roman"/>
          <w:sz w:val="24"/>
          <w:szCs w:val="24"/>
          <w:lang w:val="uk-UA"/>
        </w:rPr>
        <w:t>: виховувати розуміння важливості існування для нашої планети всіх живих організмів, які на ній існують.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Обладнання й матеріали</w:t>
      </w:r>
      <w:r w:rsidRPr="007408D8">
        <w:rPr>
          <w:rFonts w:ascii="Times New Roman" w:hAnsi="Times New Roman"/>
          <w:sz w:val="24"/>
          <w:szCs w:val="24"/>
          <w:lang w:val="uk-UA"/>
        </w:rPr>
        <w:t>: плакати або слайди презентації із зображеннями одноклітинних тварин та їхнього середовища існування, мікроскопи, культура інфузорій, предметні і накривні скельця, олівці, підручник.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Базові поняття і терміни уроку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: одноклітинні тварини, амеба, інфузорія,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евглена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>, джгутики, війки, несправжні ніжки, ядро, скоротлива вакуоль, поділ клітини.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Тип уроку</w:t>
      </w:r>
      <w:r w:rsidRPr="007408D8">
        <w:rPr>
          <w:rFonts w:ascii="Times New Roman" w:hAnsi="Times New Roman"/>
          <w:sz w:val="24"/>
          <w:szCs w:val="24"/>
          <w:lang w:val="uk-UA"/>
        </w:rPr>
        <w:t>: засвоєння нових знань.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ХІД УРОКУ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І. ОРГАНІЗАЦІЙНИЙ ЕТАП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II. АКТУАЛІЗАЦІЯ ОПОРНИХ ЗНАНЬ І МОТИВАЦІЯ НАВЧАЛЬНОЇ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ДІЯЛЬНОСТІ УЧНІВ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Бесіда</w:t>
      </w:r>
    </w:p>
    <w:p w:rsidR="00CB180D" w:rsidRPr="007408D8" w:rsidRDefault="00CB180D" w:rsidP="00CB180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За якими ознаками можна відрізнити </w:t>
      </w:r>
      <w:bookmarkStart w:id="2" w:name="п2015514263SlideId257"/>
      <w:r w:rsidRPr="007408D8">
        <w:rPr>
          <w:rFonts w:ascii="Times New Roman" w:hAnsi="Times New Roman"/>
          <w:sz w:val="24"/>
          <w:szCs w:val="24"/>
          <w:lang w:val="uk-UA"/>
        </w:rPr>
        <w:t>клітини тварин і рослин</w:t>
      </w:r>
      <w:bookmarkEnd w:id="2"/>
      <w:r w:rsidRPr="007408D8">
        <w:rPr>
          <w:rFonts w:ascii="Times New Roman" w:hAnsi="Times New Roman"/>
          <w:sz w:val="24"/>
          <w:szCs w:val="24"/>
          <w:lang w:val="uk-UA"/>
        </w:rPr>
        <w:t>?</w:t>
      </w:r>
    </w:p>
    <w:p w:rsidR="00CB180D" w:rsidRPr="007408D8" w:rsidRDefault="00CB180D" w:rsidP="00CB180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Які основні компоненти можна обачити в клітинах еукаріот за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допомогою світлового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мікроскопа?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Які існують способи транспорту речовин всередину клітини?</w:t>
      </w:r>
    </w:p>
    <w:p w:rsidR="00CB180D" w:rsidRPr="007408D8" w:rsidRDefault="00CB180D" w:rsidP="00CB180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Як можуть розмножуватися клітини?</w:t>
      </w:r>
    </w:p>
    <w:p w:rsidR="00CB180D" w:rsidRPr="007408D8" w:rsidRDefault="00CB180D" w:rsidP="00CB180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Які фактори можуть впливати на ріст клітин?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III. ВИВЧЕННЯ НОВОГО МАТЕРІАЛУ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Розповідь учителя з елементами бесіди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bookmarkStart w:id="3" w:name="п20155142627SlideId258"/>
      <w:r w:rsidRPr="007408D8">
        <w:rPr>
          <w:rFonts w:ascii="Times New Roman" w:hAnsi="Times New Roman"/>
          <w:sz w:val="24"/>
          <w:szCs w:val="24"/>
          <w:lang w:val="uk-UA"/>
        </w:rPr>
        <w:t>Найпростіші є одноклітинними організмами.</w:t>
      </w:r>
      <w:bookmarkEnd w:id="3"/>
      <w:r w:rsidRPr="007408D8">
        <w:rPr>
          <w:rFonts w:ascii="Times New Roman" w:hAnsi="Times New Roman"/>
          <w:sz w:val="24"/>
          <w:szCs w:val="24"/>
          <w:lang w:val="uk-UA"/>
        </w:rPr>
        <w:t xml:space="preserve"> </w:t>
      </w:r>
      <w:bookmarkStart w:id="4" w:name="п20155142646SlideId258"/>
      <w:r w:rsidRPr="007408D8">
        <w:rPr>
          <w:rFonts w:ascii="Times New Roman" w:hAnsi="Times New Roman"/>
          <w:sz w:val="24"/>
          <w:szCs w:val="24"/>
          <w:lang w:val="uk-UA"/>
        </w:rPr>
        <w:t>Ті функції, що в багатоклітинних тварин виконують різні клітини, у найпростіших виконуються однією.</w:t>
      </w:r>
      <w:bookmarkEnd w:id="4"/>
      <w:r w:rsidRPr="007408D8">
        <w:rPr>
          <w:rFonts w:ascii="Times New Roman" w:hAnsi="Times New Roman"/>
          <w:sz w:val="24"/>
          <w:szCs w:val="24"/>
          <w:lang w:val="uk-UA"/>
        </w:rPr>
        <w:t xml:space="preserve"> Тому будова цієї клітини зазвичай складніша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й у ній є органели, які не завжди присутні в клітинах багатоклітинних. </w:t>
      </w:r>
      <w:bookmarkStart w:id="5" w:name="п20155142653SlideId259"/>
      <w:r w:rsidRPr="007408D8">
        <w:rPr>
          <w:rFonts w:ascii="Times New Roman" w:hAnsi="Times New Roman"/>
          <w:sz w:val="24"/>
          <w:szCs w:val="24"/>
          <w:lang w:val="uk-UA"/>
        </w:rPr>
        <w:t>Клітини найпростіших можуть мати постійну або мінливу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форму. Їхні розміри коливаються від 2–4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мкм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 xml:space="preserve"> до 25 см (у колоніальних форм).</w:t>
      </w:r>
      <w:bookmarkEnd w:id="0"/>
      <w:bookmarkEnd w:id="5"/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bookmarkStart w:id="6" w:name="к20155142524"/>
      <w:bookmarkStart w:id="7" w:name="п2015514272SlideId260"/>
      <w:r w:rsidRPr="007408D8">
        <w:rPr>
          <w:rFonts w:ascii="Times New Roman" w:hAnsi="Times New Roman"/>
          <w:sz w:val="24"/>
          <w:szCs w:val="24"/>
          <w:lang w:val="uk-UA"/>
        </w:rPr>
        <w:lastRenderedPageBreak/>
        <w:t>Однією з основних властивостей клітин найпростіших є подразливість — здатність організмів у певний спосіб реагувати на зміни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навколишнього середовища</w:t>
      </w:r>
      <w:bookmarkEnd w:id="7"/>
      <w:r w:rsidRPr="007408D8">
        <w:rPr>
          <w:rFonts w:ascii="Times New Roman" w:hAnsi="Times New Roman"/>
          <w:sz w:val="24"/>
          <w:szCs w:val="24"/>
          <w:lang w:val="uk-UA"/>
        </w:rPr>
        <w:t>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У найпростіших спостерігаються всі типи розмноження (вегетативне, нестатеве і статеве).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За несприятливих умов деякі види здатні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інцистуватися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 xml:space="preserve"> (вкриватися щільною оболонкою і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переходити в стан спокою). У такий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спосіб вони переживають несприятливі умови.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bookmarkStart w:id="8" w:name="п20155142715SlideId261"/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Органели регулювання і розмноження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Цю функцію виконують ядра. </w:t>
      </w:r>
      <w:bookmarkStart w:id="9" w:name="п20155142728SlideId261"/>
      <w:bookmarkEnd w:id="8"/>
      <w:r w:rsidRPr="007408D8">
        <w:rPr>
          <w:rFonts w:ascii="Times New Roman" w:hAnsi="Times New Roman"/>
          <w:sz w:val="24"/>
          <w:szCs w:val="24"/>
          <w:lang w:val="uk-UA"/>
        </w:rPr>
        <w:t>У клітинах найпростіших може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бути одне, два або кілька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ядер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>.</w:t>
      </w:r>
      <w:bookmarkEnd w:id="9"/>
      <w:r w:rsidRPr="007408D8">
        <w:rPr>
          <w:rFonts w:ascii="Times New Roman" w:hAnsi="Times New Roman"/>
          <w:sz w:val="24"/>
          <w:szCs w:val="24"/>
          <w:lang w:val="uk-UA"/>
        </w:rPr>
        <w:t xml:space="preserve"> У тому випадку, коли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ядер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 xml:space="preserve"> два, вони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зазвичай виконують різні функції. Одне з них (вегетативне) регулює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процеси обміну речовин у клітині, а друге (генеративне) — зберігає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спадкову інформацію і регулює процеси розмноження.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bookmarkStart w:id="10" w:name="п20155142736SlideId262"/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Органели руху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До них належать псевдоподії (несправжні ніжки), джгутики та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 xml:space="preserve">війки. Псевдоподії — це непостійні вирости цитоплазми клітини, які можуть змінювати свою форму й розміри. </w:t>
      </w:r>
      <w:bookmarkEnd w:id="10"/>
      <w:r w:rsidRPr="007408D8">
        <w:rPr>
          <w:rFonts w:ascii="Times New Roman" w:hAnsi="Times New Roman"/>
          <w:sz w:val="24"/>
          <w:szCs w:val="24"/>
          <w:lang w:val="uk-UA"/>
        </w:rPr>
        <w:t>Вони забезпечують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08D8">
        <w:rPr>
          <w:rFonts w:ascii="Times New Roman" w:hAnsi="Times New Roman"/>
          <w:sz w:val="24"/>
          <w:szCs w:val="24"/>
          <w:lang w:val="uk-UA"/>
        </w:rPr>
        <w:t>амебоїдний</w:t>
      </w:r>
      <w:proofErr w:type="spellEnd"/>
      <w:r w:rsidRPr="007408D8">
        <w:rPr>
          <w:rFonts w:ascii="Times New Roman" w:hAnsi="Times New Roman"/>
          <w:sz w:val="24"/>
          <w:szCs w:val="24"/>
          <w:lang w:val="uk-UA"/>
        </w:rPr>
        <w:t xml:space="preserve"> рух. Джгутики та війки мають подібну будову, але різний характер рухів. Джгутикам властивий гвинтоподібний рух,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а війкам — коливальний.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bookmarkStart w:id="11" w:name="п20155142749SlideId263"/>
      <w:r w:rsidRPr="007408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Вакуолі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 xml:space="preserve">Розрізняють травні та скорочувальні вакуолі. </w:t>
      </w:r>
      <w:bookmarkEnd w:id="11"/>
      <w:r w:rsidRPr="007408D8">
        <w:rPr>
          <w:rFonts w:ascii="Times New Roman" w:hAnsi="Times New Roman"/>
          <w:sz w:val="24"/>
          <w:szCs w:val="24"/>
          <w:lang w:val="uk-UA"/>
        </w:rPr>
        <w:t>Скорочувальні вакуолі зазвичай властиві прісноводним найпростішим, вони видаляють із клітини надлишки води, а травні забезпечують перетравлювання харчових часток, які захоплюються клітинами найпростіших</w:t>
      </w:r>
      <w:bookmarkEnd w:id="6"/>
      <w:r w:rsidRPr="007408D8">
        <w:rPr>
          <w:rFonts w:ascii="Times New Roman" w:hAnsi="Times New Roman"/>
          <w:sz w:val="24"/>
          <w:szCs w:val="24"/>
          <w:lang w:val="uk-UA"/>
        </w:rPr>
        <w:t>.</w:t>
      </w:r>
    </w:p>
    <w:p w:rsidR="00CB180D" w:rsidRPr="007408D8" w:rsidRDefault="00CB180D" w:rsidP="00CB180D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Заповнення таблиці разом із учнями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B180D" w:rsidRPr="007408D8" w:rsidTr="00C05A08"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bookmarkStart w:id="12" w:name="п20155142756SlideId264"/>
            <w:r w:rsidRPr="007408D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Найпростіші</w:t>
            </w:r>
          </w:p>
        </w:tc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Особливості будови</w:t>
            </w:r>
          </w:p>
        </w:tc>
        <w:tc>
          <w:tcPr>
            <w:tcW w:w="3191" w:type="dxa"/>
            <w:shd w:val="clear" w:color="auto" w:fill="auto"/>
          </w:tcPr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Життєдіяльність</w:t>
            </w:r>
          </w:p>
        </w:tc>
      </w:tr>
      <w:tr w:rsidR="00CB180D" w:rsidRPr="007408D8" w:rsidTr="00C05A08"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Амеба</w:t>
            </w:r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протей</w:t>
            </w:r>
          </w:p>
        </w:tc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Одноклітинний організм із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непостійною формою тіла,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що пересувається з допомогою псевдоподій. Має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відносно великі розміри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(0,2–0,5 мм). У клітині</w:t>
            </w:r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є скорочувальні </w:t>
            </w:r>
            <w:proofErr w:type="spellStart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вакуол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Живе у водоймах зі стоячою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водою й мулистим дном на поверхні </w:t>
            </w:r>
            <w:proofErr w:type="spellStart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дна</w:t>
            </w:r>
            <w:proofErr w:type="spellEnd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. У разі пересихання</w:t>
            </w:r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водойми </w:t>
            </w:r>
            <w:proofErr w:type="spellStart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інцистується</w:t>
            </w:r>
            <w:proofErr w:type="spellEnd"/>
          </w:p>
        </w:tc>
      </w:tr>
      <w:tr w:rsidR="00CB180D" w:rsidRPr="007408D8" w:rsidTr="00C05A08"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Евглена</w:t>
            </w:r>
            <w:proofErr w:type="spellEnd"/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зелена</w:t>
            </w:r>
          </w:p>
        </w:tc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Одноклітинний організм із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постійною формою тіла, що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пересувається з допомогою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джгутика. Має невеликі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розміри (0,05–0,06 мм).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У клітині є скорочувальні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вакуолі. У цитоплазмі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є хроматофори, що здійснюють фотосинтез</w:t>
            </w:r>
          </w:p>
        </w:tc>
        <w:tc>
          <w:tcPr>
            <w:tcW w:w="3191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Живе у водоймах зі стоячою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водою й мулистим дном у товщі води. У разі пересихання</w:t>
            </w:r>
            <w:r w:rsidRPr="007408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водойми </w:t>
            </w:r>
            <w:proofErr w:type="spellStart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інцистується</w:t>
            </w:r>
            <w:proofErr w:type="spellEnd"/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. Для</w:t>
            </w:r>
            <w:r w:rsidRPr="007408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неї характерний змішаний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тип живлення. На світлі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вона живиться з допомогою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фотосинтезу, а в темряві — гетеротрофно, поглинаючи крізь мембрану клітини розчинені органічні речовини</w:t>
            </w:r>
          </w:p>
        </w:tc>
      </w:tr>
      <w:tr w:rsidR="00CB180D" w:rsidRPr="007408D8" w:rsidTr="00C05A08"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Інфузорія-туфелька</w:t>
            </w:r>
          </w:p>
        </w:tc>
        <w:tc>
          <w:tcPr>
            <w:tcW w:w="3190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Одноклітинний організм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із постійною формою тіла,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схожою на туфельку, що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пересувається з допомогою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війок. Має середні розміри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(0,18–0,31 мм). У клітинці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є скорочувальні вакуолі,</w:t>
            </w:r>
          </w:p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клітинний рот і два ядра</w:t>
            </w:r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(вегетативне й генеративне)</w:t>
            </w:r>
          </w:p>
        </w:tc>
        <w:tc>
          <w:tcPr>
            <w:tcW w:w="3191" w:type="dxa"/>
            <w:shd w:val="clear" w:color="auto" w:fill="auto"/>
          </w:tcPr>
          <w:p w:rsidR="00CB180D" w:rsidRPr="007408D8" w:rsidRDefault="00CB180D" w:rsidP="00C05A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Живе у водоймах зі стоячою</w:t>
            </w:r>
          </w:p>
          <w:p w:rsidR="00CB180D" w:rsidRPr="007408D8" w:rsidRDefault="00CB180D" w:rsidP="00C05A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08D8">
              <w:rPr>
                <w:rFonts w:ascii="Times New Roman" w:hAnsi="Times New Roman"/>
                <w:sz w:val="24"/>
                <w:szCs w:val="24"/>
                <w:lang w:val="uk-UA"/>
              </w:rPr>
              <w:t>водою й мулистим дном</w:t>
            </w:r>
          </w:p>
        </w:tc>
      </w:tr>
    </w:tbl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bookmarkStart w:id="13" w:name="к20155142533"/>
      <w:bookmarkEnd w:id="12"/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IV. ЛАБОРАТОРНЕ ДОСЛІДЖЕННЯ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Тема. Спостереження інфузорій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Мета</w:t>
      </w:r>
      <w:r w:rsidRPr="007408D8">
        <w:rPr>
          <w:rFonts w:ascii="Times New Roman" w:hAnsi="Times New Roman"/>
          <w:sz w:val="24"/>
          <w:szCs w:val="24"/>
          <w:lang w:val="uk-UA"/>
        </w:rPr>
        <w:t>: ознайомитися з особливостями будови і руху інфузорії-туфельки.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Обладнання та матеріали</w:t>
      </w:r>
      <w:r w:rsidRPr="007408D8">
        <w:rPr>
          <w:rFonts w:ascii="Times New Roman" w:hAnsi="Times New Roman"/>
          <w:sz w:val="24"/>
          <w:szCs w:val="24"/>
          <w:lang w:val="uk-UA"/>
        </w:rPr>
        <w:t>: мікроскоп, сінна настоянка із культурою інфузорій, постійні препарати інфузорій, предметні та накривні скельця, піпетка, фільтрувальний папір, олівець, підручник.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Хід дослідження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1. Налаштувати мікроскоп та помістити на предметний столик постійний препарат інфузорії-туфельки.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2. Замалювати в зошиті особливості будови інфузорії.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3. Приготувати тимчасовий препарат живих інфузорій з сінної настоянки.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4. Роздивитися живих інфузорій за допомогою мікроскопу та відмітити особливості їхнього руху.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5. Зробити висновок, у якому відмітити особливості будови та руху</w:t>
      </w:r>
      <w:r w:rsidRPr="007408D8">
        <w:rPr>
          <w:rFonts w:ascii="Times New Roman" w:hAnsi="Times New Roman"/>
          <w:sz w:val="24"/>
          <w:szCs w:val="24"/>
        </w:rPr>
        <w:t xml:space="preserve"> </w:t>
      </w:r>
      <w:r w:rsidRPr="007408D8">
        <w:rPr>
          <w:rFonts w:ascii="Times New Roman" w:hAnsi="Times New Roman"/>
          <w:sz w:val="24"/>
          <w:szCs w:val="24"/>
          <w:lang w:val="uk-UA"/>
        </w:rPr>
        <w:t>інфузорій туфельок.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 xml:space="preserve">V. </w:t>
      </w:r>
      <w:bookmarkStart w:id="14" w:name="п20155142822SlideId265"/>
      <w:r w:rsidRPr="007408D8">
        <w:rPr>
          <w:rFonts w:ascii="Times New Roman" w:hAnsi="Times New Roman"/>
          <w:b/>
          <w:bCs/>
          <w:sz w:val="24"/>
          <w:szCs w:val="24"/>
          <w:lang w:val="uk-UA"/>
        </w:rPr>
        <w:t>ДОМАШНЄ ЗАВДАННЯ</w:t>
      </w:r>
    </w:p>
    <w:p w:rsidR="00CB180D" w:rsidRPr="007408D8" w:rsidRDefault="00CB180D" w:rsidP="00CB180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408D8">
        <w:rPr>
          <w:rFonts w:ascii="Times New Roman" w:hAnsi="Times New Roman"/>
          <w:sz w:val="24"/>
          <w:szCs w:val="24"/>
          <w:lang w:val="uk-UA"/>
        </w:rPr>
        <w:t>Вивчити відповідний матеріал із підручника. Підготувати повідомлення про хвороби, які викликають паразитичні найпростіші</w:t>
      </w:r>
      <w:bookmarkEnd w:id="13"/>
      <w:bookmarkEnd w:id="14"/>
      <w:r w:rsidRPr="007408D8">
        <w:rPr>
          <w:rFonts w:ascii="Times New Roman" w:hAnsi="Times New Roman"/>
          <w:sz w:val="24"/>
          <w:szCs w:val="24"/>
          <w:lang w:val="uk-UA"/>
        </w:rPr>
        <w:t>.</w:t>
      </w:r>
    </w:p>
    <w:p w:rsidR="00CB180D" w:rsidRPr="00CB180D" w:rsidRDefault="00CB180D" w:rsidP="00CB180D">
      <w:pPr>
        <w:spacing w:line="240" w:lineRule="auto"/>
        <w:rPr>
          <w:rFonts w:ascii="Times New Roman" w:hAnsi="Times New Roman"/>
        </w:rPr>
      </w:pPr>
    </w:p>
    <w:p w:rsidR="0095045A" w:rsidRDefault="0095045A">
      <w:bookmarkStart w:id="15" w:name="_GoBack"/>
      <w:bookmarkEnd w:id="15"/>
    </w:p>
    <w:sectPr w:rsidR="0095045A" w:rsidSect="007D596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4A238A"/>
    <w:multiLevelType w:val="hybridMultilevel"/>
    <w:tmpl w:val="5D005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ECA"/>
    <w:rsid w:val="001A1ECA"/>
    <w:rsid w:val="0095045A"/>
    <w:rsid w:val="00CB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436F9-2D74-49F5-BF48-28CC0790E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8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B180D"/>
    <w:pPr>
      <w:autoSpaceDE w:val="0"/>
      <w:autoSpaceDN w:val="0"/>
      <w:adjustRightInd w:val="0"/>
      <w:spacing w:after="0" w:line="240" w:lineRule="auto"/>
    </w:pPr>
    <w:rPr>
      <w:rFonts w:ascii="SchoolBookC" w:eastAsia="Calibri" w:hAnsi="SchoolBookC" w:cs="SchoolBookC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4446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2021-06-23T13:32:00Z</dcterms:created>
  <dcterms:modified xsi:type="dcterms:W3CDTF">2021-06-23T13:32:00Z</dcterms:modified>
</cp:coreProperties>
</file>