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64F" w:rsidRPr="008C2DD8" w:rsidRDefault="00DA0D4F" w:rsidP="00DA0D4F">
      <w:pPr>
        <w:jc w:val="center"/>
        <w:rPr>
          <w:rFonts w:ascii="Times New Roman" w:hAnsi="Times New Roman" w:cs="Times New Roman"/>
          <w:sz w:val="24"/>
          <w:szCs w:val="24"/>
        </w:rPr>
      </w:pPr>
      <w:r w:rsidRPr="008C2DD8">
        <w:rPr>
          <w:rFonts w:ascii="Times New Roman" w:hAnsi="Times New Roman" w:cs="Times New Roman"/>
          <w:sz w:val="24"/>
          <w:szCs w:val="24"/>
        </w:rPr>
        <w:t>Урок</w:t>
      </w:r>
      <w:r w:rsidR="008C2DD8" w:rsidRPr="008C2DD8">
        <w:rPr>
          <w:rFonts w:ascii="Times New Roman" w:hAnsi="Times New Roman" w:cs="Times New Roman"/>
          <w:sz w:val="24"/>
          <w:szCs w:val="24"/>
        </w:rPr>
        <w:t xml:space="preserve"> хімії у 9 класі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2DD8">
        <w:rPr>
          <w:rFonts w:ascii="Times New Roman" w:hAnsi="Times New Roman" w:cs="Times New Roman"/>
          <w:b/>
          <w:sz w:val="24"/>
          <w:szCs w:val="24"/>
        </w:rPr>
        <w:t xml:space="preserve">Тема. Поняття про </w:t>
      </w:r>
      <w:proofErr w:type="spellStart"/>
      <w:r w:rsidRPr="008C2DD8">
        <w:rPr>
          <w:rFonts w:ascii="Times New Roman" w:hAnsi="Times New Roman" w:cs="Times New Roman"/>
          <w:b/>
          <w:sz w:val="24"/>
          <w:szCs w:val="24"/>
        </w:rPr>
        <w:t>рН</w:t>
      </w:r>
      <w:proofErr w:type="spellEnd"/>
      <w:r w:rsidRPr="008C2DD8">
        <w:rPr>
          <w:rFonts w:ascii="Times New Roman" w:hAnsi="Times New Roman" w:cs="Times New Roman"/>
          <w:b/>
          <w:sz w:val="24"/>
          <w:szCs w:val="24"/>
        </w:rPr>
        <w:t xml:space="preserve"> розчину. Значення </w:t>
      </w:r>
      <w:proofErr w:type="spellStart"/>
      <w:r w:rsidRPr="008C2DD8">
        <w:rPr>
          <w:rFonts w:ascii="Times New Roman" w:hAnsi="Times New Roman" w:cs="Times New Roman"/>
          <w:b/>
          <w:sz w:val="24"/>
          <w:szCs w:val="24"/>
        </w:rPr>
        <w:t>рН</w:t>
      </w:r>
      <w:proofErr w:type="spellEnd"/>
      <w:r w:rsidRPr="008C2DD8">
        <w:rPr>
          <w:rFonts w:ascii="Times New Roman" w:hAnsi="Times New Roman" w:cs="Times New Roman"/>
          <w:b/>
          <w:sz w:val="24"/>
          <w:szCs w:val="24"/>
        </w:rPr>
        <w:t xml:space="preserve"> для характеристики кислотного чи лужного середовища.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2DD8">
        <w:rPr>
          <w:rFonts w:ascii="Times New Roman" w:hAnsi="Times New Roman" w:cs="Times New Roman"/>
          <w:b/>
          <w:sz w:val="24"/>
          <w:szCs w:val="24"/>
        </w:rPr>
        <w:t xml:space="preserve">Мета: формування ключових </w:t>
      </w:r>
      <w:proofErr w:type="spellStart"/>
      <w:r w:rsidRPr="008C2DD8">
        <w:rPr>
          <w:rFonts w:ascii="Times New Roman" w:hAnsi="Times New Roman" w:cs="Times New Roman"/>
          <w:b/>
          <w:sz w:val="24"/>
          <w:szCs w:val="24"/>
        </w:rPr>
        <w:t>компетентностей</w:t>
      </w:r>
      <w:proofErr w:type="spellEnd"/>
      <w:r w:rsidRPr="008C2DD8">
        <w:rPr>
          <w:rFonts w:ascii="Times New Roman" w:hAnsi="Times New Roman" w:cs="Times New Roman"/>
          <w:b/>
          <w:sz w:val="24"/>
          <w:szCs w:val="24"/>
        </w:rPr>
        <w:t>:</w:t>
      </w:r>
    </w:p>
    <w:p w:rsidR="00FC2CED" w:rsidRPr="008C2DD8" w:rsidRDefault="00FC2CED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2DD8">
        <w:rPr>
          <w:rFonts w:ascii="Times New Roman" w:hAnsi="Times New Roman" w:cs="Times New Roman"/>
          <w:sz w:val="24"/>
          <w:szCs w:val="24"/>
        </w:rPr>
        <w:t xml:space="preserve">― </w:t>
      </w:r>
      <w:proofErr w:type="spellStart"/>
      <w:r w:rsidRPr="008C2DD8">
        <w:rPr>
          <w:rFonts w:ascii="Times New Roman" w:hAnsi="Times New Roman" w:cs="Times New Roman"/>
          <w:sz w:val="24"/>
          <w:szCs w:val="24"/>
        </w:rPr>
        <w:t>cпілкування</w:t>
      </w:r>
      <w:proofErr w:type="spellEnd"/>
      <w:r w:rsidRPr="008C2DD8">
        <w:rPr>
          <w:rFonts w:ascii="Times New Roman" w:hAnsi="Times New Roman" w:cs="Times New Roman"/>
          <w:sz w:val="24"/>
          <w:szCs w:val="24"/>
        </w:rPr>
        <w:t xml:space="preserve"> державною мовою;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2DD8">
        <w:rPr>
          <w:rFonts w:ascii="Times New Roman" w:hAnsi="Times New Roman" w:cs="Times New Roman"/>
          <w:sz w:val="24"/>
          <w:szCs w:val="24"/>
        </w:rPr>
        <w:t xml:space="preserve">― </w:t>
      </w:r>
      <w:proofErr w:type="spellStart"/>
      <w:r w:rsidRPr="008C2DD8">
        <w:rPr>
          <w:rFonts w:ascii="Times New Roman" w:hAnsi="Times New Roman" w:cs="Times New Roman"/>
          <w:sz w:val="24"/>
          <w:szCs w:val="24"/>
        </w:rPr>
        <w:t>комунікатиіна</w:t>
      </w:r>
      <w:proofErr w:type="spellEnd"/>
      <w:r w:rsidRPr="008C2DD8">
        <w:rPr>
          <w:rFonts w:ascii="Times New Roman" w:hAnsi="Times New Roman" w:cs="Times New Roman"/>
          <w:sz w:val="24"/>
          <w:szCs w:val="24"/>
        </w:rPr>
        <w:t>;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2DD8">
        <w:rPr>
          <w:rFonts w:ascii="Times New Roman" w:hAnsi="Times New Roman" w:cs="Times New Roman"/>
          <w:sz w:val="24"/>
          <w:szCs w:val="24"/>
        </w:rPr>
        <w:t>―математична грамотність;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2DD8">
        <w:rPr>
          <w:rFonts w:ascii="Times New Roman" w:hAnsi="Times New Roman" w:cs="Times New Roman"/>
          <w:sz w:val="24"/>
          <w:szCs w:val="24"/>
        </w:rPr>
        <w:t>―уміння вчитися упродовж життя;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2DD8">
        <w:rPr>
          <w:rFonts w:ascii="Times New Roman" w:hAnsi="Times New Roman" w:cs="Times New Roman"/>
          <w:sz w:val="24"/>
          <w:szCs w:val="24"/>
        </w:rPr>
        <w:t>―дослідницька;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2DD8">
        <w:rPr>
          <w:rFonts w:ascii="Times New Roman" w:hAnsi="Times New Roman" w:cs="Times New Roman"/>
          <w:b/>
          <w:sz w:val="24"/>
          <w:szCs w:val="24"/>
        </w:rPr>
        <w:t xml:space="preserve">формування предметних </w:t>
      </w:r>
      <w:proofErr w:type="spellStart"/>
      <w:r w:rsidRPr="008C2DD8">
        <w:rPr>
          <w:rFonts w:ascii="Times New Roman" w:hAnsi="Times New Roman" w:cs="Times New Roman"/>
          <w:b/>
          <w:sz w:val="24"/>
          <w:szCs w:val="24"/>
        </w:rPr>
        <w:t>компетентностей</w:t>
      </w:r>
      <w:proofErr w:type="spellEnd"/>
      <w:r w:rsidRPr="008C2DD8">
        <w:rPr>
          <w:rFonts w:ascii="Times New Roman" w:hAnsi="Times New Roman" w:cs="Times New Roman"/>
          <w:b/>
          <w:sz w:val="24"/>
          <w:szCs w:val="24"/>
        </w:rPr>
        <w:t>: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2DD8">
        <w:rPr>
          <w:rFonts w:ascii="Times New Roman" w:hAnsi="Times New Roman" w:cs="Times New Roman"/>
          <w:sz w:val="24"/>
          <w:szCs w:val="24"/>
        </w:rPr>
        <w:t xml:space="preserve">―формувати поняття про </w:t>
      </w:r>
      <w:proofErr w:type="spellStart"/>
      <w:r w:rsidRPr="008C2DD8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8C2DD8">
        <w:rPr>
          <w:rFonts w:ascii="Times New Roman" w:hAnsi="Times New Roman" w:cs="Times New Roman"/>
          <w:sz w:val="24"/>
          <w:szCs w:val="24"/>
        </w:rPr>
        <w:t xml:space="preserve"> розчину, визначати </w:t>
      </w:r>
      <w:proofErr w:type="spellStart"/>
      <w:r w:rsidRPr="008C2DD8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8C2DD8">
        <w:rPr>
          <w:rFonts w:ascii="Times New Roman" w:hAnsi="Times New Roman" w:cs="Times New Roman"/>
          <w:sz w:val="24"/>
          <w:szCs w:val="24"/>
        </w:rPr>
        <w:t xml:space="preserve"> розчину за допомогою індикаторів;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2DD8">
        <w:rPr>
          <w:rFonts w:ascii="Times New Roman" w:hAnsi="Times New Roman" w:cs="Times New Roman"/>
          <w:sz w:val="24"/>
          <w:szCs w:val="24"/>
        </w:rPr>
        <w:t>―розвивати хімічну мову, виховувати інтерес до хімії.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2DD8">
        <w:rPr>
          <w:rFonts w:ascii="Times New Roman" w:hAnsi="Times New Roman" w:cs="Times New Roman"/>
          <w:b/>
          <w:sz w:val="24"/>
          <w:szCs w:val="24"/>
        </w:rPr>
        <w:t xml:space="preserve">Обладнання: </w:t>
      </w:r>
      <w:r w:rsidRPr="008C2DD8">
        <w:rPr>
          <w:rFonts w:ascii="Times New Roman" w:hAnsi="Times New Roman" w:cs="Times New Roman"/>
          <w:sz w:val="24"/>
          <w:szCs w:val="24"/>
        </w:rPr>
        <w:t>штатив з пробірка</w:t>
      </w:r>
      <w:r w:rsidR="00D6549F" w:rsidRPr="008C2DD8">
        <w:rPr>
          <w:rFonts w:ascii="Times New Roman" w:hAnsi="Times New Roman" w:cs="Times New Roman"/>
          <w:sz w:val="24"/>
          <w:szCs w:val="24"/>
        </w:rPr>
        <w:t xml:space="preserve">ми, індикатори, реактиви―  розчин </w:t>
      </w:r>
      <w:proofErr w:type="spellStart"/>
      <w:r w:rsidR="00D6549F" w:rsidRPr="008C2DD8">
        <w:rPr>
          <w:rFonts w:ascii="Times New Roman" w:hAnsi="Times New Roman" w:cs="Times New Roman"/>
          <w:sz w:val="24"/>
          <w:szCs w:val="24"/>
        </w:rPr>
        <w:t>хлоридної</w:t>
      </w:r>
      <w:proofErr w:type="spellEnd"/>
      <w:r w:rsidR="00D6549F" w:rsidRPr="008C2DD8">
        <w:rPr>
          <w:rFonts w:ascii="Times New Roman" w:hAnsi="Times New Roman" w:cs="Times New Roman"/>
          <w:sz w:val="24"/>
          <w:szCs w:val="24"/>
        </w:rPr>
        <w:t xml:space="preserve">  кислоти, оцту, натрій гідроксиду, натрій хлориду.  </w:t>
      </w:r>
      <w:r w:rsidR="00E13B39" w:rsidRPr="008C2DD8">
        <w:rPr>
          <w:rFonts w:ascii="Times New Roman" w:hAnsi="Times New Roman" w:cs="Times New Roman"/>
          <w:sz w:val="24"/>
          <w:szCs w:val="24"/>
        </w:rPr>
        <w:t>Харчо</w:t>
      </w:r>
      <w:r w:rsidR="00BF774B" w:rsidRPr="008C2DD8">
        <w:rPr>
          <w:rFonts w:ascii="Times New Roman" w:hAnsi="Times New Roman" w:cs="Times New Roman"/>
          <w:sz w:val="24"/>
          <w:szCs w:val="24"/>
        </w:rPr>
        <w:t>ві продукти – лимон, ви</w:t>
      </w:r>
      <w:r w:rsidR="00114663" w:rsidRPr="008C2DD8">
        <w:rPr>
          <w:rFonts w:ascii="Times New Roman" w:hAnsi="Times New Roman" w:cs="Times New Roman"/>
          <w:sz w:val="24"/>
          <w:szCs w:val="24"/>
        </w:rPr>
        <w:t>ноградни</w:t>
      </w:r>
      <w:r w:rsidR="00BF774B" w:rsidRPr="008C2DD8">
        <w:rPr>
          <w:rFonts w:ascii="Times New Roman" w:hAnsi="Times New Roman" w:cs="Times New Roman"/>
          <w:sz w:val="24"/>
          <w:szCs w:val="24"/>
        </w:rPr>
        <w:t xml:space="preserve">й сік, вода «Поляна </w:t>
      </w:r>
      <w:proofErr w:type="spellStart"/>
      <w:r w:rsidR="00BF774B" w:rsidRPr="008C2DD8">
        <w:rPr>
          <w:rFonts w:ascii="Times New Roman" w:hAnsi="Times New Roman" w:cs="Times New Roman"/>
          <w:sz w:val="24"/>
          <w:szCs w:val="24"/>
        </w:rPr>
        <w:t>квасова</w:t>
      </w:r>
      <w:proofErr w:type="spellEnd"/>
      <w:r w:rsidR="00BF774B" w:rsidRPr="008C2DD8">
        <w:rPr>
          <w:rFonts w:ascii="Times New Roman" w:hAnsi="Times New Roman" w:cs="Times New Roman"/>
          <w:sz w:val="24"/>
          <w:szCs w:val="24"/>
        </w:rPr>
        <w:t>»,</w:t>
      </w:r>
      <w:r w:rsidR="00114663" w:rsidRPr="008C2DD8">
        <w:rPr>
          <w:rFonts w:ascii="Times New Roman" w:hAnsi="Times New Roman" w:cs="Times New Roman"/>
          <w:sz w:val="24"/>
          <w:szCs w:val="24"/>
        </w:rPr>
        <w:t>солодка газована вода.</w:t>
      </w:r>
      <w:r w:rsidR="00E13B39" w:rsidRPr="008C2DD8">
        <w:rPr>
          <w:rFonts w:ascii="Times New Roman" w:hAnsi="Times New Roman" w:cs="Times New Roman"/>
          <w:sz w:val="24"/>
          <w:szCs w:val="24"/>
        </w:rPr>
        <w:t xml:space="preserve"> Космет</w:t>
      </w:r>
      <w:r w:rsidR="00BF774B" w:rsidRPr="008C2DD8">
        <w:rPr>
          <w:rFonts w:ascii="Times New Roman" w:hAnsi="Times New Roman" w:cs="Times New Roman"/>
          <w:sz w:val="24"/>
          <w:szCs w:val="24"/>
        </w:rPr>
        <w:t>ична продукція― господарське мило</w:t>
      </w:r>
      <w:r w:rsidR="00E13B39" w:rsidRPr="008C2DD8">
        <w:rPr>
          <w:rFonts w:ascii="Times New Roman" w:hAnsi="Times New Roman" w:cs="Times New Roman"/>
          <w:sz w:val="24"/>
          <w:szCs w:val="24"/>
        </w:rPr>
        <w:t xml:space="preserve">, шампунь, зубна паста. </w:t>
      </w:r>
      <w:r w:rsidR="00FC2CED" w:rsidRPr="008C2DD8">
        <w:rPr>
          <w:rFonts w:ascii="Times New Roman" w:hAnsi="Times New Roman" w:cs="Times New Roman"/>
          <w:sz w:val="24"/>
          <w:szCs w:val="24"/>
        </w:rPr>
        <w:t>Т</w:t>
      </w:r>
      <w:r w:rsidR="00E13B39" w:rsidRPr="008C2DD8">
        <w:rPr>
          <w:rFonts w:ascii="Times New Roman" w:hAnsi="Times New Roman" w:cs="Times New Roman"/>
          <w:sz w:val="24"/>
          <w:szCs w:val="24"/>
        </w:rPr>
        <w:t xml:space="preserve">аблиці </w:t>
      </w:r>
      <w:proofErr w:type="spellStart"/>
      <w:r w:rsidR="00FC2CED" w:rsidRPr="008C2DD8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FC2CED" w:rsidRPr="008C2DD8">
        <w:rPr>
          <w:rFonts w:ascii="Times New Roman" w:hAnsi="Times New Roman" w:cs="Times New Roman"/>
          <w:sz w:val="24"/>
          <w:szCs w:val="24"/>
        </w:rPr>
        <w:t xml:space="preserve"> різних продуктів харчування, </w:t>
      </w:r>
      <w:proofErr w:type="spellStart"/>
      <w:r w:rsidR="00FC2CED" w:rsidRPr="008C2DD8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E13B39" w:rsidRPr="008C2DD8">
        <w:rPr>
          <w:rFonts w:ascii="Times New Roman" w:hAnsi="Times New Roman" w:cs="Times New Roman"/>
          <w:sz w:val="24"/>
          <w:szCs w:val="24"/>
        </w:rPr>
        <w:t xml:space="preserve"> </w:t>
      </w:r>
      <w:r w:rsidR="00FC2CED" w:rsidRPr="008C2D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2CED" w:rsidRPr="008C2DD8">
        <w:rPr>
          <w:rFonts w:ascii="Times New Roman" w:hAnsi="Times New Roman" w:cs="Times New Roman"/>
          <w:sz w:val="24"/>
          <w:szCs w:val="24"/>
        </w:rPr>
        <w:t>фізиологічних</w:t>
      </w:r>
      <w:proofErr w:type="spellEnd"/>
      <w:r w:rsidR="00E13B39" w:rsidRPr="008C2DD8">
        <w:rPr>
          <w:rFonts w:ascii="Times New Roman" w:hAnsi="Times New Roman" w:cs="Times New Roman"/>
          <w:sz w:val="24"/>
          <w:szCs w:val="24"/>
        </w:rPr>
        <w:t xml:space="preserve"> </w:t>
      </w:r>
      <w:r w:rsidR="00FC2CED" w:rsidRPr="008C2DD8">
        <w:rPr>
          <w:rFonts w:ascii="Times New Roman" w:hAnsi="Times New Roman" w:cs="Times New Roman"/>
          <w:sz w:val="24"/>
          <w:szCs w:val="24"/>
        </w:rPr>
        <w:t xml:space="preserve"> рідин, косметичних препаратів.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C2DD8">
        <w:rPr>
          <w:rFonts w:ascii="Times New Roman" w:hAnsi="Times New Roman" w:cs="Times New Roman"/>
          <w:b/>
          <w:sz w:val="24"/>
          <w:szCs w:val="24"/>
        </w:rPr>
        <w:t xml:space="preserve">Форми роботи: </w:t>
      </w:r>
      <w:r w:rsidRPr="008C2DD8">
        <w:rPr>
          <w:rFonts w:ascii="Times New Roman" w:hAnsi="Times New Roman" w:cs="Times New Roman"/>
          <w:sz w:val="24"/>
          <w:szCs w:val="24"/>
        </w:rPr>
        <w:t>розповідь, пояснення, прийом «</w:t>
      </w:r>
      <w:r w:rsidR="003A2611" w:rsidRPr="008C2DD8">
        <w:rPr>
          <w:rFonts w:ascii="Times New Roman" w:hAnsi="Times New Roman" w:cs="Times New Roman"/>
          <w:sz w:val="24"/>
          <w:szCs w:val="24"/>
        </w:rPr>
        <w:t>Вірю― не вірю</w:t>
      </w:r>
      <w:r w:rsidRPr="008C2DD8">
        <w:rPr>
          <w:rFonts w:ascii="Times New Roman" w:hAnsi="Times New Roman" w:cs="Times New Roman"/>
          <w:sz w:val="24"/>
          <w:szCs w:val="24"/>
        </w:rPr>
        <w:t>», захист навчальних проектів, лабораторний дослід</w:t>
      </w:r>
    </w:p>
    <w:p w:rsidR="00DA0D4F" w:rsidRPr="008C2DD8" w:rsidRDefault="00DA0D4F" w:rsidP="003A261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DD8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DA0D4F" w:rsidRPr="008C2DD8" w:rsidRDefault="00DA0D4F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2DD8">
        <w:rPr>
          <w:rFonts w:ascii="Times New Roman" w:hAnsi="Times New Roman" w:cs="Times New Roman"/>
          <w:b/>
          <w:sz w:val="24"/>
          <w:szCs w:val="24"/>
        </w:rPr>
        <w:t>І. Організація класу</w:t>
      </w:r>
    </w:p>
    <w:p w:rsidR="003A2611" w:rsidRPr="00FC2CED" w:rsidRDefault="00AB49CD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ІІ. Оголошення теми  та </w:t>
      </w:r>
      <w:r w:rsidR="003A2611" w:rsidRPr="00FC2CED">
        <w:rPr>
          <w:rFonts w:ascii="Times New Roman" w:hAnsi="Times New Roman" w:cs="Times New Roman"/>
          <w:b/>
          <w:sz w:val="24"/>
          <w:szCs w:val="24"/>
        </w:rPr>
        <w:t xml:space="preserve"> мети уроку</w:t>
      </w:r>
    </w:p>
    <w:p w:rsidR="003A2611" w:rsidRPr="00FC2CED" w:rsidRDefault="003A2611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2CED">
        <w:rPr>
          <w:rFonts w:ascii="Times New Roman" w:hAnsi="Times New Roman" w:cs="Times New Roman"/>
          <w:b/>
          <w:sz w:val="24"/>
          <w:szCs w:val="24"/>
        </w:rPr>
        <w:t>ІІІ. Актуалізація опорних знань</w:t>
      </w:r>
    </w:p>
    <w:p w:rsidR="003A2611" w:rsidRPr="00FC2CED" w:rsidRDefault="003A2611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2CED">
        <w:rPr>
          <w:rFonts w:ascii="Times New Roman" w:hAnsi="Times New Roman" w:cs="Times New Roman"/>
          <w:b/>
          <w:sz w:val="24"/>
          <w:szCs w:val="24"/>
        </w:rPr>
        <w:t>Прийом «Вірю-  не вірю»</w:t>
      </w:r>
    </w:p>
    <w:p w:rsidR="003A2611" w:rsidRPr="00FC2CED" w:rsidRDefault="003A2611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CED">
        <w:rPr>
          <w:rFonts w:ascii="Times New Roman" w:hAnsi="Times New Roman" w:cs="Times New Roman"/>
          <w:sz w:val="24"/>
          <w:szCs w:val="24"/>
        </w:rPr>
        <w:t>1.Кристилічні електроліти не проводять електричний струм.</w:t>
      </w:r>
    </w:p>
    <w:p w:rsidR="003A2611" w:rsidRPr="00FC2CED" w:rsidRDefault="003A2611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CED">
        <w:rPr>
          <w:rFonts w:ascii="Times New Roman" w:hAnsi="Times New Roman" w:cs="Times New Roman"/>
          <w:sz w:val="24"/>
          <w:szCs w:val="24"/>
        </w:rPr>
        <w:t>2.Расплав кухонної солі проводить електричний струм.</w:t>
      </w:r>
    </w:p>
    <w:p w:rsidR="003A2611" w:rsidRDefault="00FC2CED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3.Електролітична дисоціація ―</w:t>
      </w:r>
      <w:r w:rsidR="003A2611" w:rsidRPr="00FC2CED">
        <w:rPr>
          <w:rFonts w:ascii="Times New Roman" w:hAnsi="Times New Roman" w:cs="Times New Roman"/>
          <w:sz w:val="24"/>
          <w:szCs w:val="24"/>
        </w:rPr>
        <w:t xml:space="preserve"> це розпад </w:t>
      </w:r>
      <w:proofErr w:type="spellStart"/>
      <w:r w:rsidR="003A2611" w:rsidRPr="00FC2CED">
        <w:rPr>
          <w:rFonts w:ascii="Times New Roman" w:hAnsi="Times New Roman" w:cs="Times New Roman"/>
          <w:sz w:val="24"/>
          <w:szCs w:val="24"/>
        </w:rPr>
        <w:t>сполук</w:t>
      </w:r>
      <w:proofErr w:type="spellEnd"/>
      <w:r w:rsidR="003A2611" w:rsidRPr="00FC2CED">
        <w:rPr>
          <w:rFonts w:ascii="Times New Roman" w:hAnsi="Times New Roman" w:cs="Times New Roman"/>
          <w:sz w:val="24"/>
          <w:szCs w:val="24"/>
        </w:rPr>
        <w:t xml:space="preserve"> на окремі</w:t>
      </w:r>
      <w:r w:rsidR="003A2611">
        <w:rPr>
          <w:rFonts w:ascii="Times New Roman" w:hAnsi="Times New Roman" w:cs="Times New Roman"/>
          <w:sz w:val="24"/>
          <w:szCs w:val="24"/>
        </w:rPr>
        <w:t xml:space="preserve"> атоми.</w:t>
      </w:r>
    </w:p>
    <w:p w:rsidR="003A2611" w:rsidRDefault="00FC2CED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Аніони негативно заряджені частинки</w:t>
      </w:r>
    </w:p>
    <w:p w:rsidR="003A2611" w:rsidRDefault="003A2611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5.Водний розчин магній хлориду не проводить електричний струм.</w:t>
      </w:r>
    </w:p>
    <w:p w:rsidR="003A2611" w:rsidRDefault="00BF774B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Натрій гі</w:t>
      </w:r>
      <w:r w:rsidR="003A2611">
        <w:rPr>
          <w:rFonts w:ascii="Times New Roman" w:hAnsi="Times New Roman" w:cs="Times New Roman"/>
          <w:sz w:val="24"/>
          <w:szCs w:val="24"/>
        </w:rPr>
        <w:t>дроксид ― неелектроліт.</w:t>
      </w:r>
    </w:p>
    <w:p w:rsidR="003A2611" w:rsidRDefault="00FC2CED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7.Катіони</w:t>
      </w:r>
      <w:r w:rsidR="003A2611">
        <w:rPr>
          <w:rFonts w:ascii="Times New Roman" w:hAnsi="Times New Roman" w:cs="Times New Roman"/>
          <w:sz w:val="24"/>
          <w:szCs w:val="24"/>
        </w:rPr>
        <w:t xml:space="preserve"> негативно заряджені.</w:t>
      </w:r>
    </w:p>
    <w:p w:rsidR="003A2611" w:rsidRDefault="003A2611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Вода― універсальний розчинник. </w:t>
      </w:r>
    </w:p>
    <w:p w:rsidR="001F37D4" w:rsidRDefault="001F37D4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дошки:</w:t>
      </w:r>
    </w:p>
    <w:p w:rsidR="008C2DD8" w:rsidRDefault="008C2DD8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Завдання на індивідуальних картках:</w:t>
      </w:r>
    </w:p>
    <w:p w:rsidR="008C2DD8" w:rsidRPr="008C2DD8" w:rsidRDefault="008C2DD8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учень ―</w:t>
      </w:r>
      <w:r>
        <w:rPr>
          <w:rFonts w:ascii="Times New Roman" w:hAnsi="Times New Roman" w:cs="Times New Roman"/>
          <w:sz w:val="24"/>
          <w:szCs w:val="24"/>
        </w:rPr>
        <w:t>У розчині оцтової кислоти масою 120 г з масовою часткою кислоти 4 % міститься 32*10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>
        <w:rPr>
          <w:rFonts w:ascii="Times New Roman" w:hAnsi="Times New Roman" w:cs="Times New Roman"/>
          <w:sz w:val="24"/>
          <w:szCs w:val="24"/>
        </w:rPr>
        <w:t xml:space="preserve"> моль катіонів Гідрогену. Обчисліть та укажіть ступень дисоціації кислоти в цьому розчині.</w:t>
      </w:r>
    </w:p>
    <w:p w:rsidR="008C2DD8" w:rsidRDefault="008C2DD8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 учень― </w:t>
      </w:r>
      <w:r>
        <w:rPr>
          <w:rFonts w:ascii="Times New Roman" w:hAnsi="Times New Roman" w:cs="Times New Roman"/>
          <w:sz w:val="24"/>
          <w:szCs w:val="24"/>
        </w:rPr>
        <w:t>Ус</w:t>
      </w:r>
      <w:r w:rsidR="006864B2">
        <w:rPr>
          <w:rFonts w:ascii="Times New Roman" w:hAnsi="Times New Roman" w:cs="Times New Roman"/>
          <w:sz w:val="24"/>
          <w:szCs w:val="24"/>
        </w:rPr>
        <w:t xml:space="preserve">тановіть відповідність між назвами електролітів та </w:t>
      </w:r>
      <w:proofErr w:type="spellStart"/>
      <w:r w:rsidR="006864B2">
        <w:rPr>
          <w:rFonts w:ascii="Times New Roman" w:hAnsi="Times New Roman" w:cs="Times New Roman"/>
          <w:sz w:val="24"/>
          <w:szCs w:val="24"/>
        </w:rPr>
        <w:t>йонами</w:t>
      </w:r>
      <w:proofErr w:type="spellEnd"/>
      <w:r w:rsidR="006864B2">
        <w:rPr>
          <w:rFonts w:ascii="Times New Roman" w:hAnsi="Times New Roman" w:cs="Times New Roman"/>
          <w:sz w:val="24"/>
          <w:szCs w:val="24"/>
        </w:rPr>
        <w:t xml:space="preserve"> на які вони дисоціюють</w:t>
      </w:r>
      <w:r>
        <w:rPr>
          <w:rFonts w:ascii="Times New Roman" w:hAnsi="Times New Roman" w:cs="Times New Roman"/>
          <w:sz w:val="24"/>
          <w:szCs w:val="24"/>
        </w:rPr>
        <w:t xml:space="preserve"> у водних розчинах:</w:t>
      </w:r>
    </w:p>
    <w:p w:rsidR="006864B2" w:rsidRDefault="008C2DD8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864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64B2">
        <w:rPr>
          <w:rFonts w:ascii="Times New Roman" w:hAnsi="Times New Roman" w:cs="Times New Roman"/>
          <w:sz w:val="24"/>
          <w:szCs w:val="24"/>
        </w:rPr>
        <w:t>цинк хлорид                              А.  Ва</w:t>
      </w:r>
      <w:r w:rsidR="006864B2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6864B2">
        <w:rPr>
          <w:rFonts w:ascii="Times New Roman" w:hAnsi="Times New Roman" w:cs="Times New Roman"/>
          <w:sz w:val="24"/>
          <w:szCs w:val="24"/>
        </w:rPr>
        <w:t xml:space="preserve"> + 2СІ</w:t>
      </w:r>
      <w:r w:rsidR="006864B2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6864B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C2DD8" w:rsidRDefault="006864B2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алюміній сульфат                     Б.   К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+  </w:t>
      </w:r>
      <w:r>
        <w:rPr>
          <w:rFonts w:ascii="Times New Roman" w:hAnsi="Times New Roman" w:cs="Times New Roman"/>
          <w:sz w:val="24"/>
          <w:szCs w:val="24"/>
        </w:rPr>
        <w:t>+ ОН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</w:p>
    <w:p w:rsidR="006864B2" w:rsidRPr="006864B2" w:rsidRDefault="006864B2" w:rsidP="003A2611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ортофосфатна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кислота             В.   </w:t>
      </w:r>
      <w:r>
        <w:rPr>
          <w:rFonts w:ascii="Times New Roman" w:hAnsi="Times New Roman" w:cs="Times New Roman"/>
          <w:sz w:val="24"/>
          <w:szCs w:val="24"/>
          <w:lang w:val="en-US"/>
        </w:rPr>
        <w:t>Zn</w:t>
      </w:r>
      <w:r w:rsidRPr="006864B2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2+</w:t>
      </w:r>
      <w:r w:rsidRPr="006864B2">
        <w:rPr>
          <w:rFonts w:ascii="Times New Roman" w:hAnsi="Times New Roman" w:cs="Times New Roman"/>
          <w:sz w:val="24"/>
          <w:szCs w:val="24"/>
          <w:lang w:val="ru-RU"/>
        </w:rPr>
        <w:t xml:space="preserve"> + 2</w:t>
      </w:r>
      <w:r>
        <w:rPr>
          <w:rFonts w:ascii="Times New Roman" w:hAnsi="Times New Roman" w:cs="Times New Roman"/>
          <w:sz w:val="24"/>
          <w:szCs w:val="24"/>
          <w:lang w:val="en-US"/>
        </w:rPr>
        <w:t>CI</w:t>
      </w:r>
      <w:r w:rsidRPr="006864B2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-</w:t>
      </w:r>
    </w:p>
    <w:p w:rsidR="006864B2" w:rsidRDefault="006864B2" w:rsidP="003A2611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  <w:lang w:val="ru-RU"/>
        </w:rPr>
      </w:pPr>
      <w:r w:rsidRPr="006864B2"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калій гідроксид                        Г.    2АІ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>
        <w:rPr>
          <w:rFonts w:ascii="Times New Roman" w:hAnsi="Times New Roman" w:cs="Times New Roman"/>
          <w:sz w:val="24"/>
          <w:szCs w:val="24"/>
        </w:rPr>
        <w:t xml:space="preserve"> + 3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6864B2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4</w:t>
      </w:r>
      <w:r w:rsidRPr="006864B2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2-</w:t>
      </w:r>
    </w:p>
    <w:p w:rsidR="006864B2" w:rsidRDefault="006864B2" w:rsidP="003A2611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Д.   </w:t>
      </w:r>
      <w:r w:rsidR="006B31EF">
        <w:rPr>
          <w:rFonts w:ascii="Times New Roman" w:hAnsi="Times New Roman" w:cs="Times New Roman"/>
          <w:sz w:val="24"/>
          <w:szCs w:val="24"/>
          <w:lang w:val="ru-RU"/>
        </w:rPr>
        <w:t>3Н</w:t>
      </w:r>
      <w:r w:rsidR="006B31EF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+</w:t>
      </w:r>
      <w:r w:rsidR="006B31EF">
        <w:rPr>
          <w:rFonts w:ascii="Times New Roman" w:hAnsi="Times New Roman" w:cs="Times New Roman"/>
          <w:sz w:val="24"/>
          <w:szCs w:val="24"/>
          <w:lang w:val="ru-RU"/>
        </w:rPr>
        <w:t xml:space="preserve"> + РО</w:t>
      </w:r>
      <w:r w:rsidR="006B31EF">
        <w:rPr>
          <w:rFonts w:ascii="Times New Roman" w:hAnsi="Times New Roman" w:cs="Times New Roman"/>
          <w:sz w:val="24"/>
          <w:szCs w:val="24"/>
          <w:vertAlign w:val="subscript"/>
          <w:lang w:val="ru-RU"/>
        </w:rPr>
        <w:t>4</w:t>
      </w:r>
      <w:r w:rsidR="006B31EF" w:rsidRPr="006B31EF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3</w:t>
      </w:r>
      <w:r w:rsidR="006B31EF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-</w:t>
      </w:r>
      <w:bookmarkStart w:id="0" w:name="_GoBack"/>
      <w:bookmarkEnd w:id="0"/>
    </w:p>
    <w:p w:rsidR="006B31EF" w:rsidRPr="006B31EF" w:rsidRDefault="006B31EF" w:rsidP="003A2611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дошки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1F37D4" w:rsidRPr="006B31EF" w:rsidRDefault="006B31EF" w:rsidP="003A2611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1F37D4" w:rsidRPr="00AB49CD">
        <w:rPr>
          <w:rFonts w:ascii="Times New Roman" w:hAnsi="Times New Roman" w:cs="Times New Roman"/>
          <w:b/>
          <w:sz w:val="24"/>
          <w:szCs w:val="24"/>
        </w:rPr>
        <w:t xml:space="preserve"> учень</w:t>
      </w:r>
      <w:r w:rsidR="001F37D4">
        <w:rPr>
          <w:rFonts w:ascii="Times New Roman" w:hAnsi="Times New Roman" w:cs="Times New Roman"/>
          <w:sz w:val="24"/>
          <w:szCs w:val="24"/>
        </w:rPr>
        <w:t>― Скласти рівняння дисоціації солі алюміній хлориду, луг― натрій гідроксиду та барій гідроксиду, кислот― нітратної та сульфатної.</w:t>
      </w:r>
    </w:p>
    <w:p w:rsidR="00BF774B" w:rsidRDefault="006B31EF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BF774B" w:rsidRPr="00AB49CD">
        <w:rPr>
          <w:rFonts w:ascii="Times New Roman" w:hAnsi="Times New Roman" w:cs="Times New Roman"/>
          <w:b/>
          <w:sz w:val="24"/>
          <w:szCs w:val="24"/>
        </w:rPr>
        <w:t xml:space="preserve"> учень</w:t>
      </w:r>
      <w:r>
        <w:rPr>
          <w:rFonts w:ascii="Times New Roman" w:hAnsi="Times New Roman" w:cs="Times New Roman"/>
          <w:sz w:val="24"/>
          <w:szCs w:val="24"/>
        </w:rPr>
        <w:t xml:space="preserve"> ― </w:t>
      </w:r>
      <w:r w:rsidR="00FC2CED">
        <w:rPr>
          <w:rFonts w:ascii="Times New Roman" w:hAnsi="Times New Roman" w:cs="Times New Roman"/>
          <w:sz w:val="24"/>
          <w:szCs w:val="24"/>
        </w:rPr>
        <w:t>У</w:t>
      </w:r>
      <w:r w:rsidR="00BF774B">
        <w:rPr>
          <w:rFonts w:ascii="Times New Roman" w:hAnsi="Times New Roman" w:cs="Times New Roman"/>
          <w:sz w:val="24"/>
          <w:szCs w:val="24"/>
        </w:rPr>
        <w:t xml:space="preserve"> медичній практиці  використовують  фізіологічний розчин ( 0,85% розчин натрій хлориду). Розрахуйте яку масу солі та води треба взяти для приготування 300г цього розчину. </w:t>
      </w:r>
      <w:r w:rsidR="00FC2C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4663" w:rsidRDefault="006B31EF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F37D4" w:rsidRPr="00AB49CD">
        <w:rPr>
          <w:rFonts w:ascii="Times New Roman" w:hAnsi="Times New Roman" w:cs="Times New Roman"/>
          <w:b/>
          <w:sz w:val="24"/>
          <w:szCs w:val="24"/>
        </w:rPr>
        <w:t xml:space="preserve"> учень</w:t>
      </w:r>
      <w:r w:rsidR="001F37D4">
        <w:rPr>
          <w:rFonts w:ascii="Times New Roman" w:hAnsi="Times New Roman" w:cs="Times New Roman"/>
          <w:sz w:val="24"/>
          <w:szCs w:val="24"/>
        </w:rPr>
        <w:t xml:space="preserve">― </w:t>
      </w:r>
      <w:r w:rsidR="00BF774B">
        <w:rPr>
          <w:rFonts w:ascii="Times New Roman" w:hAnsi="Times New Roman" w:cs="Times New Roman"/>
          <w:sz w:val="24"/>
          <w:szCs w:val="24"/>
        </w:rPr>
        <w:t xml:space="preserve">Для засолки огірок мама  додає на  2л води </w:t>
      </w:r>
      <w:r w:rsidR="00114663">
        <w:rPr>
          <w:rFonts w:ascii="Times New Roman" w:hAnsi="Times New Roman" w:cs="Times New Roman"/>
          <w:sz w:val="24"/>
          <w:szCs w:val="24"/>
        </w:rPr>
        <w:t xml:space="preserve">3 столові ложки солі. </w:t>
      </w:r>
      <w:r w:rsidR="001F37D4">
        <w:rPr>
          <w:rFonts w:ascii="Times New Roman" w:hAnsi="Times New Roman" w:cs="Times New Roman"/>
          <w:sz w:val="24"/>
          <w:szCs w:val="24"/>
        </w:rPr>
        <w:t xml:space="preserve">Визначте масову частку </w:t>
      </w:r>
      <w:r w:rsidR="00114663">
        <w:rPr>
          <w:rFonts w:ascii="Times New Roman" w:hAnsi="Times New Roman" w:cs="Times New Roman"/>
          <w:sz w:val="24"/>
          <w:szCs w:val="24"/>
        </w:rPr>
        <w:t>отриманого розчину, коли  в одній ложці знаходиться 30г солі.</w:t>
      </w:r>
    </w:p>
    <w:p w:rsidR="003A2611" w:rsidRDefault="00114663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C2DD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3A2611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3A2611" w:rsidRPr="003A2611">
        <w:rPr>
          <w:rFonts w:ascii="Times New Roman" w:hAnsi="Times New Roman" w:cs="Times New Roman"/>
          <w:b/>
          <w:sz w:val="24"/>
          <w:szCs w:val="24"/>
        </w:rPr>
        <w:t>.</w:t>
      </w:r>
      <w:r w:rsidR="003A2611">
        <w:rPr>
          <w:rFonts w:ascii="Times New Roman" w:hAnsi="Times New Roman" w:cs="Times New Roman"/>
          <w:b/>
          <w:sz w:val="24"/>
          <w:szCs w:val="24"/>
        </w:rPr>
        <w:t>Мотивація навчальної діяльності</w:t>
      </w:r>
    </w:p>
    <w:p w:rsidR="003A2611" w:rsidRDefault="003A2611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A2611">
        <w:rPr>
          <w:rFonts w:ascii="Times New Roman" w:hAnsi="Times New Roman" w:cs="Times New Roman"/>
          <w:b/>
          <w:sz w:val="24"/>
          <w:szCs w:val="24"/>
        </w:rPr>
        <w:t>Проблемне питання</w:t>
      </w:r>
    </w:p>
    <w:p w:rsidR="003A2611" w:rsidRDefault="003A2611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Чому </w:t>
      </w:r>
      <w:r w:rsidR="001F37D4">
        <w:rPr>
          <w:rFonts w:ascii="Times New Roman" w:hAnsi="Times New Roman" w:cs="Times New Roman"/>
          <w:sz w:val="24"/>
          <w:szCs w:val="24"/>
        </w:rPr>
        <w:t>індикатори змінюють своє забарвл</w:t>
      </w:r>
      <w:r>
        <w:rPr>
          <w:rFonts w:ascii="Times New Roman" w:hAnsi="Times New Roman" w:cs="Times New Roman"/>
          <w:sz w:val="24"/>
          <w:szCs w:val="24"/>
        </w:rPr>
        <w:t>ення в розчинах кислот та лугів?</w:t>
      </w:r>
      <w:r w:rsidR="001F37D4">
        <w:rPr>
          <w:rFonts w:ascii="Times New Roman" w:hAnsi="Times New Roman" w:cs="Times New Roman"/>
          <w:sz w:val="24"/>
          <w:szCs w:val="24"/>
        </w:rPr>
        <w:t xml:space="preserve"> Як це пов’язано з електролітичною дисоціацією, та ступенем.?</w:t>
      </w:r>
    </w:p>
    <w:p w:rsidR="008638CF" w:rsidRDefault="00FC2CED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2CED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FC2CE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Вивчення нового матеріалу</w:t>
      </w:r>
    </w:p>
    <w:p w:rsidR="00A52ACB" w:rsidRDefault="00A52ACB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1.Кислотність середовища</w:t>
      </w:r>
    </w:p>
    <w:p w:rsidR="00A52ACB" w:rsidRDefault="00A52ACB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Кислотність  розчинів характеризує вміст кислот. або лугів у розчині, тому можна сказати, що  визначитися з характеристикою  кислотності середовища можна за допомогою умісту іонів Н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, та ОН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2ACB" w:rsidRDefault="00A52ACB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чистій воді концентрація таких іонів однакова, чому? ( вода слабкий електроліт – в 1л на іони дисоціює 1*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-7</w:t>
      </w:r>
      <w:r>
        <w:rPr>
          <w:rFonts w:ascii="Times New Roman" w:hAnsi="Times New Roman" w:cs="Times New Roman"/>
          <w:sz w:val="24"/>
          <w:szCs w:val="24"/>
        </w:rPr>
        <w:t xml:space="preserve"> моль молекул)</w:t>
      </w:r>
      <w:r w:rsidR="00C500F9">
        <w:rPr>
          <w:rFonts w:ascii="Times New Roman" w:hAnsi="Times New Roman" w:cs="Times New Roman"/>
          <w:sz w:val="24"/>
          <w:szCs w:val="24"/>
        </w:rPr>
        <w:t xml:space="preserve"> ― </w:t>
      </w:r>
      <w:r w:rsidR="00C500F9" w:rsidRPr="00C500F9">
        <w:rPr>
          <w:rFonts w:ascii="Times New Roman" w:hAnsi="Times New Roman" w:cs="Times New Roman"/>
          <w:b/>
          <w:sz w:val="24"/>
          <w:szCs w:val="24"/>
        </w:rPr>
        <w:t>середа нейтральна</w:t>
      </w:r>
      <w:r w:rsidR="00C500F9">
        <w:rPr>
          <w:rFonts w:ascii="Times New Roman" w:hAnsi="Times New Roman" w:cs="Times New Roman"/>
          <w:sz w:val="24"/>
          <w:szCs w:val="24"/>
        </w:rPr>
        <w:t>.</w:t>
      </w:r>
    </w:p>
    <w:p w:rsidR="00A52ACB" w:rsidRDefault="00A52ACB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розчинах кислот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йонів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більше ніж ОН</w:t>
      </w:r>
      <w:r w:rsidR="00C500F9">
        <w:rPr>
          <w:rFonts w:ascii="Times New Roman" w:hAnsi="Times New Roman" w:cs="Times New Roman"/>
          <w:sz w:val="24"/>
          <w:szCs w:val="24"/>
          <w:vertAlign w:val="superscript"/>
        </w:rPr>
        <w:t>—</w:t>
      </w:r>
      <w:r w:rsidR="00C500F9" w:rsidRPr="00C500F9">
        <w:rPr>
          <w:rFonts w:ascii="Times New Roman" w:hAnsi="Times New Roman" w:cs="Times New Roman"/>
          <w:b/>
          <w:sz w:val="24"/>
          <w:szCs w:val="24"/>
        </w:rPr>
        <w:t>середовище кисле</w:t>
      </w:r>
      <w:r w:rsidR="00C500F9">
        <w:rPr>
          <w:rFonts w:ascii="Times New Roman" w:hAnsi="Times New Roman" w:cs="Times New Roman"/>
          <w:sz w:val="24"/>
          <w:szCs w:val="24"/>
        </w:rPr>
        <w:t>, чому? Дайте пояснення.</w:t>
      </w:r>
    </w:p>
    <w:p w:rsidR="00C500F9" w:rsidRDefault="00C500F9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Тоді, яке </w:t>
      </w:r>
      <w:r w:rsidRPr="00C500F9">
        <w:rPr>
          <w:rFonts w:ascii="Times New Roman" w:hAnsi="Times New Roman" w:cs="Times New Roman"/>
          <w:b/>
          <w:sz w:val="24"/>
          <w:szCs w:val="24"/>
        </w:rPr>
        <w:t>середовище буде лужним</w:t>
      </w:r>
      <w:r>
        <w:rPr>
          <w:rFonts w:ascii="Times New Roman" w:hAnsi="Times New Roman" w:cs="Times New Roman"/>
          <w:sz w:val="24"/>
          <w:szCs w:val="24"/>
        </w:rPr>
        <w:t xml:space="preserve">? Поясніть. </w:t>
      </w:r>
    </w:p>
    <w:p w:rsidR="00C500F9" w:rsidRDefault="00C500F9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 це можна довести лабораторним шляхом?</w:t>
      </w:r>
    </w:p>
    <w:p w:rsidR="00C500F9" w:rsidRDefault="00C500F9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Які індикатори вам відомі та як вони діють?</w:t>
      </w:r>
    </w:p>
    <w:p w:rsidR="00C500F9" w:rsidRDefault="00C500F9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Учень у дошки проводить експеримент дії індикаторів фенолфталеїну  на лужне середовище, лакмусу на кисле.</w:t>
      </w:r>
    </w:p>
    <w:p w:rsidR="00C500F9" w:rsidRDefault="00C500F9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Другий перевіряє дію метилового оранжевого на луги та кислоти.</w:t>
      </w:r>
    </w:p>
    <w:p w:rsidR="004F13BE" w:rsidRDefault="004F13BE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Третій учень доводить, що розчин нат</w:t>
      </w:r>
      <w:r w:rsidR="00AB49CD">
        <w:rPr>
          <w:rFonts w:ascii="Times New Roman" w:hAnsi="Times New Roman" w:cs="Times New Roman"/>
          <w:sz w:val="24"/>
          <w:szCs w:val="24"/>
        </w:rPr>
        <w:t>рій хлориду має нейтрале середо</w:t>
      </w:r>
      <w:r>
        <w:rPr>
          <w:rFonts w:ascii="Times New Roman" w:hAnsi="Times New Roman" w:cs="Times New Roman"/>
          <w:sz w:val="24"/>
          <w:szCs w:val="24"/>
        </w:rPr>
        <w:t>вище.</w:t>
      </w:r>
    </w:p>
    <w:p w:rsidR="004F13BE" w:rsidRDefault="004F13BE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Кількісна характеристика  середовища.</w:t>
      </w:r>
    </w:p>
    <w:p w:rsidR="004F13BE" w:rsidRDefault="004F13BE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13BE">
        <w:rPr>
          <w:rFonts w:ascii="Times New Roman" w:hAnsi="Times New Roman" w:cs="Times New Roman"/>
          <w:sz w:val="24"/>
          <w:szCs w:val="24"/>
        </w:rPr>
        <w:t xml:space="preserve">Кількісно </w:t>
      </w:r>
      <w:r>
        <w:rPr>
          <w:rFonts w:ascii="Times New Roman" w:hAnsi="Times New Roman" w:cs="Times New Roman"/>
          <w:sz w:val="24"/>
          <w:szCs w:val="24"/>
        </w:rPr>
        <w:t xml:space="preserve"> кислотність середовища </w:t>
      </w:r>
      <w:r w:rsidRPr="004F13BE">
        <w:rPr>
          <w:rFonts w:ascii="Times New Roman" w:hAnsi="Times New Roman" w:cs="Times New Roman"/>
          <w:sz w:val="24"/>
          <w:szCs w:val="24"/>
        </w:rPr>
        <w:t xml:space="preserve"> характеризується водневим показником </w:t>
      </w:r>
      <w:proofErr w:type="spellStart"/>
      <w:r w:rsidRPr="004F13BE">
        <w:rPr>
          <w:rFonts w:ascii="Times New Roman" w:hAnsi="Times New Roman" w:cs="Times New Roman"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sz w:val="24"/>
          <w:szCs w:val="24"/>
        </w:rPr>
        <w:t>, що пов’язаний з вмістом   катіонів Гідрогену  в 1л розчину. В чистій воді та нейтральних розчинах , його 1*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-7</w:t>
      </w:r>
      <w:r>
        <w:rPr>
          <w:rFonts w:ascii="Times New Roman" w:hAnsi="Times New Roman" w:cs="Times New Roman"/>
          <w:sz w:val="24"/>
          <w:szCs w:val="24"/>
        </w:rPr>
        <w:t xml:space="preserve">, тому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7, в кислому середовищі більше, а в лужному менше.</w:t>
      </w:r>
    </w:p>
    <w:p w:rsidR="004F13BE" w:rsidRDefault="004F13BE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Кисле середовище </w:t>
      </w:r>
      <w:r w:rsidR="000E0F6B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  <w:r w:rsidR="000E0F6B">
        <w:rPr>
          <w:rFonts w:ascii="Times New Roman" w:hAnsi="Times New Roman" w:cs="Times New Roman"/>
          <w:sz w:val="24"/>
          <w:szCs w:val="24"/>
        </w:rPr>
        <w:t xml:space="preserve">   &lt;  </w:t>
      </w:r>
      <w:proofErr w:type="spellStart"/>
      <w:r w:rsidR="000E0F6B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0E0F6B">
        <w:rPr>
          <w:rFonts w:ascii="Times New Roman" w:hAnsi="Times New Roman" w:cs="Times New Roman"/>
          <w:sz w:val="24"/>
          <w:szCs w:val="24"/>
        </w:rPr>
        <w:t xml:space="preserve">     </w:t>
      </w:r>
      <w:r w:rsidR="000E0F6B" w:rsidRPr="000E0F6B">
        <w:rPr>
          <w:rFonts w:ascii="Times New Roman" w:hAnsi="Times New Roman" w:cs="Times New Roman"/>
          <w:sz w:val="24"/>
          <w:szCs w:val="24"/>
        </w:rPr>
        <w:t xml:space="preserve">&lt;  </w:t>
      </w:r>
      <w:r w:rsidR="000E0F6B">
        <w:rPr>
          <w:rFonts w:ascii="Times New Roman" w:hAnsi="Times New Roman" w:cs="Times New Roman"/>
          <w:sz w:val="24"/>
          <w:szCs w:val="24"/>
        </w:rPr>
        <w:t xml:space="preserve">  7</w:t>
      </w:r>
    </w:p>
    <w:p w:rsidR="000E0F6B" w:rsidRDefault="000E0F6B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Нейтральне середовище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= 7</w:t>
      </w:r>
    </w:p>
    <w:p w:rsidR="000E0F6B" w:rsidRDefault="000E0F6B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Лужне середовище               7   </w:t>
      </w:r>
      <w:r w:rsidRPr="000E0F6B">
        <w:rPr>
          <w:rFonts w:ascii="Times New Roman" w:hAnsi="Times New Roman" w:cs="Times New Roman"/>
          <w:sz w:val="24"/>
          <w:szCs w:val="24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0E0F6B">
        <w:rPr>
          <w:rFonts w:ascii="Times New Roman" w:hAnsi="Times New Roman" w:cs="Times New Roman"/>
          <w:sz w:val="24"/>
          <w:szCs w:val="24"/>
        </w:rPr>
        <w:t>&lt;</w:t>
      </w:r>
      <w:r>
        <w:rPr>
          <w:rFonts w:ascii="Times New Roman" w:hAnsi="Times New Roman" w:cs="Times New Roman"/>
          <w:sz w:val="24"/>
          <w:szCs w:val="24"/>
        </w:rPr>
        <w:t xml:space="preserve">   14</w:t>
      </w:r>
    </w:p>
    <w:p w:rsidR="000E0F6B" w:rsidRPr="00D6549F" w:rsidRDefault="006B31EF" w:rsidP="000E0F6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розчину  о</w:t>
      </w:r>
      <w:r w:rsidR="000E0F6B" w:rsidRPr="000E0F6B">
        <w:rPr>
          <w:rFonts w:ascii="Times New Roman" w:hAnsi="Times New Roman" w:cs="Times New Roman"/>
          <w:sz w:val="24"/>
          <w:szCs w:val="24"/>
        </w:rPr>
        <w:t xml:space="preserve">бчислюється як негативний (узятий з оберненим знаком) десятковий логарифм активності водневих іонів, вираженої в </w:t>
      </w:r>
      <w:r w:rsidR="000E0F6B">
        <w:rPr>
          <w:rFonts w:ascii="Times New Roman" w:hAnsi="Times New Roman" w:cs="Times New Roman"/>
          <w:sz w:val="24"/>
          <w:szCs w:val="24"/>
        </w:rPr>
        <w:t>молях на літр:</w:t>
      </w:r>
      <w:r w:rsidR="00D6549F">
        <w:rPr>
          <w:rFonts w:ascii="Times New Roman" w:hAnsi="Times New Roman" w:cs="Times New Roman"/>
          <w:sz w:val="24"/>
          <w:szCs w:val="24"/>
        </w:rPr>
        <w:t xml:space="preserve">   </w:t>
      </w:r>
      <w:r w:rsidR="000E0F6B" w:rsidRPr="000E0F6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6549F" w:rsidRPr="00D6549F">
        <w:rPr>
          <w:rFonts w:ascii="Times New Roman" w:hAnsi="Times New Roman" w:cs="Times New Roman"/>
          <w:b/>
          <w:bCs/>
          <w:sz w:val="24"/>
          <w:szCs w:val="24"/>
          <w:lang w:val="ru-RU"/>
        </w:rPr>
        <w:t>pH</w:t>
      </w:r>
      <w:proofErr w:type="spellEnd"/>
      <w:r w:rsidR="00D6549F" w:rsidRPr="00D6549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= - </w:t>
      </w:r>
      <w:proofErr w:type="spellStart"/>
      <w:r w:rsidR="00D6549F" w:rsidRPr="00D6549F">
        <w:rPr>
          <w:rFonts w:ascii="Times New Roman" w:hAnsi="Times New Roman" w:cs="Times New Roman"/>
          <w:b/>
          <w:bCs/>
          <w:sz w:val="24"/>
          <w:szCs w:val="24"/>
          <w:lang w:val="ru-RU"/>
        </w:rPr>
        <w:t>lg</w:t>
      </w:r>
      <w:proofErr w:type="spellEnd"/>
      <w:r w:rsidR="00D6549F" w:rsidRPr="00D6549F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[H+]</w:t>
      </w:r>
    </w:p>
    <w:p w:rsidR="008638CF" w:rsidRDefault="008638CF" w:rsidP="000E0F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638CF">
        <w:rPr>
          <w:rFonts w:ascii="Times New Roman" w:hAnsi="Times New Roman" w:cs="Times New Roman"/>
          <w:sz w:val="24"/>
          <w:szCs w:val="24"/>
        </w:rPr>
        <w:t xml:space="preserve">Це поняття було введено в 1909 датським хіміком </w:t>
      </w:r>
      <w:proofErr w:type="spellStart"/>
      <w:r w:rsidRPr="008638CF">
        <w:rPr>
          <w:rFonts w:ascii="Times New Roman" w:hAnsi="Times New Roman" w:cs="Times New Roman"/>
          <w:sz w:val="24"/>
          <w:szCs w:val="24"/>
        </w:rPr>
        <w:t>Серенсеном</w:t>
      </w:r>
      <w:proofErr w:type="spellEnd"/>
      <w:r w:rsidRPr="008638CF">
        <w:rPr>
          <w:rFonts w:ascii="Times New Roman" w:hAnsi="Times New Roman" w:cs="Times New Roman"/>
          <w:sz w:val="24"/>
          <w:szCs w:val="24"/>
        </w:rPr>
        <w:t xml:space="preserve">. Показник називається </w:t>
      </w:r>
      <w:proofErr w:type="spellStart"/>
      <w:r w:rsidRPr="008638CF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8638CF">
        <w:rPr>
          <w:rFonts w:ascii="Times New Roman" w:hAnsi="Times New Roman" w:cs="Times New Roman"/>
          <w:sz w:val="24"/>
          <w:szCs w:val="24"/>
        </w:rPr>
        <w:t xml:space="preserve">, за першими літерами латинських слів </w:t>
      </w:r>
      <w:proofErr w:type="spellStart"/>
      <w:r w:rsidRPr="008638CF">
        <w:rPr>
          <w:rFonts w:ascii="Times New Roman" w:hAnsi="Times New Roman" w:cs="Times New Roman"/>
          <w:sz w:val="24"/>
          <w:szCs w:val="24"/>
        </w:rPr>
        <w:t>p</w:t>
      </w:r>
      <w:r w:rsidR="000E0F6B">
        <w:rPr>
          <w:rFonts w:ascii="Times New Roman" w:hAnsi="Times New Roman" w:cs="Times New Roman"/>
          <w:sz w:val="24"/>
          <w:szCs w:val="24"/>
        </w:rPr>
        <w:t>otentia</w:t>
      </w:r>
      <w:proofErr w:type="spellEnd"/>
      <w:r w:rsidR="000E0F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0F6B">
        <w:rPr>
          <w:rFonts w:ascii="Times New Roman" w:hAnsi="Times New Roman" w:cs="Times New Roman"/>
          <w:sz w:val="24"/>
          <w:szCs w:val="24"/>
        </w:rPr>
        <w:t>hydrogeni</w:t>
      </w:r>
      <w:proofErr w:type="spellEnd"/>
      <w:r w:rsidR="000E0F6B">
        <w:rPr>
          <w:rFonts w:ascii="Times New Roman" w:hAnsi="Times New Roman" w:cs="Times New Roman"/>
          <w:sz w:val="24"/>
          <w:szCs w:val="24"/>
        </w:rPr>
        <w:t xml:space="preserve"> - сила водню.</w:t>
      </w:r>
      <w:r w:rsidR="006B31EF">
        <w:rPr>
          <w:rFonts w:ascii="Times New Roman" w:hAnsi="Times New Roman" w:cs="Times New Roman"/>
          <w:sz w:val="24"/>
          <w:szCs w:val="24"/>
        </w:rPr>
        <w:t xml:space="preserve"> </w:t>
      </w:r>
      <w:r w:rsidRPr="008638CF">
        <w:rPr>
          <w:rFonts w:ascii="Times New Roman" w:hAnsi="Times New Roman" w:cs="Times New Roman"/>
          <w:sz w:val="24"/>
          <w:szCs w:val="24"/>
        </w:rPr>
        <w:t xml:space="preserve">Для визначення значення </w:t>
      </w:r>
      <w:proofErr w:type="spellStart"/>
      <w:r w:rsidRPr="008638CF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8638CF">
        <w:rPr>
          <w:rFonts w:ascii="Times New Roman" w:hAnsi="Times New Roman" w:cs="Times New Roman"/>
          <w:sz w:val="24"/>
          <w:szCs w:val="24"/>
        </w:rPr>
        <w:t xml:space="preserve"> розчинів широко використовують кілька </w:t>
      </w:r>
      <w:proofErr w:type="spellStart"/>
      <w:r w:rsidRPr="008638CF">
        <w:rPr>
          <w:rFonts w:ascii="Times New Roman" w:hAnsi="Times New Roman" w:cs="Times New Roman"/>
          <w:sz w:val="24"/>
          <w:szCs w:val="24"/>
        </w:rPr>
        <w:t>методик</w:t>
      </w:r>
      <w:proofErr w:type="spellEnd"/>
      <w:r w:rsidRPr="008638CF">
        <w:rPr>
          <w:rFonts w:ascii="Times New Roman" w:hAnsi="Times New Roman" w:cs="Times New Roman"/>
          <w:sz w:val="24"/>
          <w:szCs w:val="24"/>
        </w:rPr>
        <w:t xml:space="preserve">. Водневий показник можна приблизно оцінювати з допомогою індикаторів, точно вимірювати </w:t>
      </w:r>
      <w:proofErr w:type="spellStart"/>
      <w:r w:rsidRPr="008638CF">
        <w:rPr>
          <w:rFonts w:ascii="Times New Roman" w:hAnsi="Times New Roman" w:cs="Times New Roman"/>
          <w:sz w:val="24"/>
          <w:szCs w:val="24"/>
        </w:rPr>
        <w:t>pHметром</w:t>
      </w:r>
      <w:proofErr w:type="spellEnd"/>
      <w:r w:rsidR="006A4206">
        <w:rPr>
          <w:rFonts w:ascii="Times New Roman" w:hAnsi="Times New Roman" w:cs="Times New Roman"/>
          <w:sz w:val="24"/>
          <w:szCs w:val="24"/>
        </w:rPr>
        <w:t xml:space="preserve"> ( до 0,001 -0,01),</w:t>
      </w:r>
      <w:r w:rsidRPr="008638CF">
        <w:rPr>
          <w:rFonts w:ascii="Times New Roman" w:hAnsi="Times New Roman" w:cs="Times New Roman"/>
          <w:sz w:val="24"/>
          <w:szCs w:val="24"/>
        </w:rPr>
        <w:t xml:space="preserve"> </w:t>
      </w:r>
      <w:r w:rsidR="006A4206">
        <w:rPr>
          <w:rFonts w:ascii="Times New Roman" w:hAnsi="Times New Roman" w:cs="Times New Roman"/>
          <w:sz w:val="24"/>
          <w:szCs w:val="24"/>
        </w:rPr>
        <w:t xml:space="preserve"> </w:t>
      </w:r>
      <w:r w:rsidRPr="008638CF">
        <w:rPr>
          <w:rFonts w:ascii="Times New Roman" w:hAnsi="Times New Roman" w:cs="Times New Roman"/>
          <w:sz w:val="24"/>
          <w:szCs w:val="24"/>
        </w:rPr>
        <w:t xml:space="preserve">або визначати аналітично шляхом, проведенням кислотно-основного титрування. </w:t>
      </w:r>
      <w:r w:rsidR="006B31EF">
        <w:rPr>
          <w:rFonts w:ascii="Times New Roman" w:hAnsi="Times New Roman" w:cs="Times New Roman"/>
          <w:sz w:val="24"/>
          <w:szCs w:val="24"/>
        </w:rPr>
        <w:t xml:space="preserve">   </w:t>
      </w:r>
      <w:r w:rsidRPr="000E0F6B">
        <w:rPr>
          <w:rFonts w:ascii="Times New Roman" w:hAnsi="Times New Roman" w:cs="Times New Roman"/>
          <w:sz w:val="24"/>
          <w:szCs w:val="24"/>
        </w:rPr>
        <w:t xml:space="preserve">Для грубої оцінки концентрації водневих іонів широко використовуються кислотно-основні індикатори - органічні речовини- барвники, колір яких залежить від </w:t>
      </w:r>
      <w:proofErr w:type="spellStart"/>
      <w:r w:rsidRPr="000E0F6B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0E0F6B">
        <w:rPr>
          <w:rFonts w:ascii="Times New Roman" w:hAnsi="Times New Roman" w:cs="Times New Roman"/>
          <w:sz w:val="24"/>
          <w:szCs w:val="24"/>
        </w:rPr>
        <w:t xml:space="preserve"> середовища. До найбільш відомих індикаторів належать лакмус, фенолфталеїн, метиловий</w:t>
      </w:r>
      <w:r w:rsidR="006A4206">
        <w:rPr>
          <w:rFonts w:ascii="Times New Roman" w:hAnsi="Times New Roman" w:cs="Times New Roman"/>
          <w:sz w:val="24"/>
          <w:szCs w:val="24"/>
        </w:rPr>
        <w:t xml:space="preserve"> оранжевий (метилоранж) та інші</w:t>
      </w:r>
      <w:r w:rsidRPr="000E0F6B">
        <w:rPr>
          <w:rFonts w:ascii="Times New Roman" w:hAnsi="Times New Roman" w:cs="Times New Roman"/>
          <w:sz w:val="24"/>
          <w:szCs w:val="24"/>
        </w:rPr>
        <w:t xml:space="preserve">. Для розширення робочого інтервалу вимірювання </w:t>
      </w:r>
      <w:proofErr w:type="spellStart"/>
      <w:r w:rsidRPr="000E0F6B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0E0F6B">
        <w:rPr>
          <w:rFonts w:ascii="Times New Roman" w:hAnsi="Times New Roman" w:cs="Times New Roman"/>
          <w:sz w:val="24"/>
          <w:szCs w:val="24"/>
        </w:rPr>
        <w:t xml:space="preserve"> використовують так званий універсальний індикатор що представляє со</w:t>
      </w:r>
      <w:r w:rsidR="006A4206">
        <w:rPr>
          <w:rFonts w:ascii="Times New Roman" w:hAnsi="Times New Roman" w:cs="Times New Roman"/>
          <w:sz w:val="24"/>
          <w:szCs w:val="24"/>
        </w:rPr>
        <w:t>бою суміш з кількох індикаторів</w:t>
      </w:r>
      <w:r w:rsidR="006B31EF">
        <w:rPr>
          <w:rFonts w:ascii="Times New Roman" w:hAnsi="Times New Roman" w:cs="Times New Roman"/>
          <w:sz w:val="24"/>
          <w:szCs w:val="24"/>
        </w:rPr>
        <w:t>(</w:t>
      </w:r>
      <w:r w:rsidR="006B31EF" w:rsidRPr="006B31EF">
        <w:rPr>
          <w:rFonts w:ascii="Times New Roman" w:hAnsi="Times New Roman" w:cs="Times New Roman"/>
          <w:sz w:val="24"/>
          <w:szCs w:val="24"/>
        </w:rPr>
        <w:t xml:space="preserve">метилового червоного, </w:t>
      </w:r>
      <w:proofErr w:type="spellStart"/>
      <w:r w:rsidR="006B31EF" w:rsidRPr="006B31EF">
        <w:rPr>
          <w:rFonts w:ascii="Times New Roman" w:hAnsi="Times New Roman" w:cs="Times New Roman"/>
          <w:sz w:val="24"/>
          <w:szCs w:val="24"/>
        </w:rPr>
        <w:t>бромтимолового</w:t>
      </w:r>
      <w:proofErr w:type="spellEnd"/>
      <w:r w:rsidR="006B31EF" w:rsidRPr="006B31EF">
        <w:rPr>
          <w:rFonts w:ascii="Times New Roman" w:hAnsi="Times New Roman" w:cs="Times New Roman"/>
          <w:sz w:val="24"/>
          <w:szCs w:val="24"/>
        </w:rPr>
        <w:t xml:space="preserve"> синього, фенолфталеїну  розчинених     у  етанолі</w:t>
      </w:r>
      <w:r w:rsidR="006B31EF">
        <w:rPr>
          <w:rFonts w:ascii="Times New Roman" w:hAnsi="Times New Roman" w:cs="Times New Roman"/>
          <w:sz w:val="24"/>
          <w:szCs w:val="24"/>
        </w:rPr>
        <w:t>). В</w:t>
      </w:r>
      <w:r w:rsidR="006A4206" w:rsidRPr="006A4206">
        <w:rPr>
          <w:rFonts w:ascii="Times New Roman" w:hAnsi="Times New Roman" w:cs="Times New Roman"/>
          <w:sz w:val="24"/>
          <w:szCs w:val="24"/>
        </w:rPr>
        <w:t xml:space="preserve">имірює </w:t>
      </w:r>
      <w:r w:rsidR="006B31EF">
        <w:rPr>
          <w:rFonts w:ascii="Times New Roman" w:hAnsi="Times New Roman" w:cs="Times New Roman"/>
          <w:sz w:val="24"/>
          <w:szCs w:val="24"/>
        </w:rPr>
        <w:t xml:space="preserve"> такий індикатор з точністю до0,5 </w:t>
      </w:r>
      <w:r w:rsidR="000A30F2" w:rsidRPr="000A30F2">
        <w:rPr>
          <w:rFonts w:ascii="Times New Roman" w:hAnsi="Times New Roman" w:cs="Times New Roman"/>
          <w:sz w:val="24"/>
          <w:szCs w:val="24"/>
        </w:rPr>
        <w:t xml:space="preserve"> </w:t>
      </w:r>
      <w:r w:rsidRPr="000E0F6B">
        <w:rPr>
          <w:rFonts w:ascii="Times New Roman" w:hAnsi="Times New Roman" w:cs="Times New Roman"/>
          <w:sz w:val="24"/>
          <w:szCs w:val="24"/>
        </w:rPr>
        <w:t xml:space="preserve">Універсальний індикатор послідовно змінює колір з червоного через жовтий, зелений, синій до фіолетового при переході з кислої області в лужну. Визначення </w:t>
      </w:r>
      <w:proofErr w:type="spellStart"/>
      <w:r w:rsidRPr="000E0F6B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0E0F6B">
        <w:rPr>
          <w:rFonts w:ascii="Times New Roman" w:hAnsi="Times New Roman" w:cs="Times New Roman"/>
          <w:sz w:val="24"/>
          <w:szCs w:val="24"/>
        </w:rPr>
        <w:t xml:space="preserve"> індикаторним методом утруднено для каламутних або забарвлених розчинів.</w:t>
      </w:r>
    </w:p>
    <w:p w:rsidR="006A4206" w:rsidRDefault="006A4206" w:rsidP="000E0F6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3.Лабораторий дослід № 1 Виявлення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йонів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Гідрогену та гідроксид-іонів у розчинах. Установлення приблизного  значення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води, лужних і кислих розчинів</w:t>
      </w:r>
      <w:r w:rsidR="000932E2">
        <w:rPr>
          <w:rFonts w:ascii="Times New Roman" w:hAnsi="Times New Roman" w:cs="Times New Roman"/>
          <w:b/>
          <w:sz w:val="24"/>
          <w:szCs w:val="24"/>
        </w:rPr>
        <w:t xml:space="preserve"> за допомогою універсального індикатора.</w:t>
      </w:r>
    </w:p>
    <w:p w:rsidR="006A4206" w:rsidRDefault="006A4206" w:rsidP="000E0F6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4.Застосування водневого показника</w:t>
      </w:r>
    </w:p>
    <w:p w:rsidR="00DA68B5" w:rsidRPr="007363B8" w:rsidRDefault="00155BA9" w:rsidP="000E0F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Навчальний проект « Дослідження </w:t>
      </w:r>
      <w:r w:rsidR="00DA68B5">
        <w:rPr>
          <w:rFonts w:ascii="Times New Roman" w:hAnsi="Times New Roman" w:cs="Times New Roman"/>
          <w:sz w:val="24"/>
          <w:szCs w:val="24"/>
        </w:rPr>
        <w:t xml:space="preserve">природних </w:t>
      </w:r>
      <w:r w:rsidR="00DA68B5" w:rsidRPr="007363B8">
        <w:rPr>
          <w:rFonts w:ascii="Times New Roman" w:hAnsi="Times New Roman" w:cs="Times New Roman"/>
          <w:sz w:val="24"/>
          <w:szCs w:val="24"/>
        </w:rPr>
        <w:t xml:space="preserve">об’єктів в якості кислотно- основних індикаторів» </w:t>
      </w:r>
    </w:p>
    <w:p w:rsidR="006B31EF" w:rsidRDefault="007363B8" w:rsidP="007363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A68B5" w:rsidRPr="007363B8">
        <w:rPr>
          <w:rFonts w:ascii="Times New Roman" w:hAnsi="Times New Roman" w:cs="Times New Roman"/>
          <w:sz w:val="24"/>
          <w:szCs w:val="24"/>
        </w:rPr>
        <w:t xml:space="preserve">Давно помічено, що соки деяких рослин змінюють забарвлення при дії певних речовин. В одній із книг про рослини, що відноситься до 1633 року, написано: «Якщо кинути квіти цикорію в мурашник, вони незабаром стануть червоними, як кров».  Проте в науці прийнято вважати, що першим описав властивості екстрактів деяких рослин англійський вчений Роберт </w:t>
      </w:r>
      <w:proofErr w:type="spellStart"/>
      <w:r w:rsidR="00DA68B5" w:rsidRPr="007363B8">
        <w:rPr>
          <w:rFonts w:ascii="Times New Roman" w:hAnsi="Times New Roman" w:cs="Times New Roman"/>
          <w:sz w:val="24"/>
          <w:szCs w:val="24"/>
        </w:rPr>
        <w:t>Бойль</w:t>
      </w:r>
      <w:proofErr w:type="spellEnd"/>
      <w:r w:rsidR="00DA68B5" w:rsidRPr="007363B8">
        <w:rPr>
          <w:rFonts w:ascii="Times New Roman" w:hAnsi="Times New Roman" w:cs="Times New Roman"/>
          <w:sz w:val="24"/>
          <w:szCs w:val="24"/>
        </w:rPr>
        <w:t xml:space="preserve"> (1627 – 1691). В своїй книзі «Досліди і роздуми про квіти», написані в 1664 році, </w:t>
      </w:r>
      <w:proofErr w:type="spellStart"/>
      <w:r w:rsidR="00DA68B5" w:rsidRPr="007363B8">
        <w:rPr>
          <w:rFonts w:ascii="Times New Roman" w:hAnsi="Times New Roman" w:cs="Times New Roman"/>
          <w:sz w:val="24"/>
          <w:szCs w:val="24"/>
        </w:rPr>
        <w:t>Бойль</w:t>
      </w:r>
      <w:proofErr w:type="spellEnd"/>
      <w:r w:rsidR="00DA68B5" w:rsidRPr="007363B8">
        <w:rPr>
          <w:rFonts w:ascii="Times New Roman" w:hAnsi="Times New Roman" w:cs="Times New Roman"/>
          <w:sz w:val="24"/>
          <w:szCs w:val="24"/>
        </w:rPr>
        <w:t xml:space="preserve"> пропонує метод виявлення індикаторних властивостей соку фіалок.</w:t>
      </w:r>
      <w:r w:rsidR="00DA68B5" w:rsidRPr="007363B8">
        <w:rPr>
          <w:color w:val="000000"/>
          <w:sz w:val="28"/>
          <w:szCs w:val="28"/>
        </w:rPr>
        <w:t xml:space="preserve"> </w:t>
      </w:r>
      <w:r w:rsidR="00DA68B5" w:rsidRPr="007363B8">
        <w:rPr>
          <w:rFonts w:ascii="Times New Roman" w:hAnsi="Times New Roman" w:cs="Times New Roman"/>
          <w:sz w:val="24"/>
          <w:szCs w:val="24"/>
        </w:rPr>
        <w:t>На жаль, майже у всіх рослинних індикаторів є серйозний недолік: їх відвари досить швидко псуються.</w:t>
      </w:r>
      <w:r w:rsidR="00DA68B5" w:rsidRPr="007363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68B5" w:rsidRPr="007363B8">
        <w:rPr>
          <w:rFonts w:ascii="Times New Roman" w:hAnsi="Times New Roman" w:cs="Times New Roman"/>
          <w:sz w:val="24"/>
          <w:szCs w:val="24"/>
        </w:rPr>
        <w:t xml:space="preserve">Якщо не має хімічних індикаторів , то для визначення середовища розчинів можна використати саморобні індикатори із рослинних матеріалів. Ними можуть бути квіти пеларгонії, пелюстки мальви, </w:t>
      </w:r>
      <w:proofErr w:type="spellStart"/>
      <w:r w:rsidR="00DA68B5" w:rsidRPr="007363B8">
        <w:rPr>
          <w:rFonts w:ascii="Times New Roman" w:hAnsi="Times New Roman" w:cs="Times New Roman"/>
          <w:sz w:val="24"/>
          <w:szCs w:val="24"/>
        </w:rPr>
        <w:t>піону</w:t>
      </w:r>
      <w:proofErr w:type="spellEnd"/>
      <w:r w:rsidR="00DA68B5" w:rsidRPr="007363B8">
        <w:rPr>
          <w:rFonts w:ascii="Times New Roman" w:hAnsi="Times New Roman" w:cs="Times New Roman"/>
          <w:sz w:val="24"/>
          <w:szCs w:val="24"/>
        </w:rPr>
        <w:t>, ірису, червоних тюльпанів, а також плоди чорниці, брусниці, черемхи, винограду і таке інше.  Звичайний чай – також індикатор. Якщо в чашку з міцним чаєм додати краплини лимонного соку, він зразу посвітліє. Якщо ж розчинити в чаєві харчову соду, розчин стане темнішим (пити такий чай не рекомендують).</w:t>
      </w:r>
      <w:r w:rsidRPr="007363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363B8">
        <w:rPr>
          <w:rFonts w:ascii="Times New Roman" w:hAnsi="Times New Roman" w:cs="Times New Roman"/>
          <w:sz w:val="24"/>
          <w:szCs w:val="24"/>
        </w:rPr>
        <w:t>Рослинні індикатори можна використовувати в побуті. Сік буряку в кислому середовищі змінює свій рубіновий колір на яскраво  червоний, а в лужному – на жовтий. Знаючи цю якість можна зробити борщ яскравішим. Для цього до страви додають трохи оцту або лимонного соку.</w:t>
      </w:r>
      <w:r w:rsidR="00B420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63B8" w:rsidRPr="007363B8" w:rsidRDefault="00B42053" w:rsidP="007363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ПРЕЗЕНТАЦІЯ  проекту.</w:t>
      </w:r>
    </w:p>
    <w:p w:rsidR="00155BA9" w:rsidRDefault="00155BA9" w:rsidP="000E0F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="00AB49CD">
        <w:rPr>
          <w:rFonts w:ascii="Times New Roman" w:hAnsi="Times New Roman" w:cs="Times New Roman"/>
          <w:sz w:val="24"/>
          <w:szCs w:val="24"/>
        </w:rPr>
        <w:t>Навчальний проект «</w:t>
      </w:r>
      <w:r>
        <w:rPr>
          <w:rFonts w:ascii="Times New Roman" w:hAnsi="Times New Roman" w:cs="Times New Roman"/>
          <w:sz w:val="24"/>
          <w:szCs w:val="24"/>
        </w:rPr>
        <w:t xml:space="preserve"> Водневий показник та життя людини</w:t>
      </w:r>
      <w:r w:rsidR="00AB49C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6B31EF">
        <w:rPr>
          <w:rFonts w:ascii="Times New Roman" w:hAnsi="Times New Roman" w:cs="Times New Roman"/>
          <w:sz w:val="24"/>
          <w:szCs w:val="24"/>
        </w:rPr>
        <w:t xml:space="preserve"> Учні доводять як впливають зміни </w:t>
      </w:r>
      <w:proofErr w:type="spellStart"/>
      <w:r w:rsidR="006B31EF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6B31EF">
        <w:rPr>
          <w:rFonts w:ascii="Times New Roman" w:hAnsi="Times New Roman" w:cs="Times New Roman"/>
          <w:sz w:val="24"/>
          <w:szCs w:val="24"/>
        </w:rPr>
        <w:t xml:space="preserve"> різних середовищ  на стан здоров’я людини.</w:t>
      </w:r>
    </w:p>
    <w:p w:rsidR="006B31EF" w:rsidRPr="00277157" w:rsidRDefault="006B31EF" w:rsidP="000E0F6B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30EBB">
        <w:rPr>
          <w:noProof/>
          <w:lang w:val="ru-RU" w:eastAsia="ru-RU"/>
        </w:rPr>
        <w:drawing>
          <wp:inline distT="0" distB="0" distL="0" distR="0" wp14:anchorId="7B7795FF" wp14:editId="35C2482E">
            <wp:extent cx="6638920" cy="1152525"/>
            <wp:effectExtent l="0" t="0" r="0" b="0"/>
            <wp:docPr id="5" name="Рисунок 5" descr="http://us-in.net/img/ph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us-in.net/img/ph4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153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2E2" w:rsidRPr="006B31EF" w:rsidRDefault="000932E2" w:rsidP="000E0F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4D3">
        <w:rPr>
          <w:noProof/>
          <w:lang w:val="ru-RU" w:eastAsia="ru-RU"/>
        </w:rPr>
        <w:lastRenderedPageBreak/>
        <w:drawing>
          <wp:inline distT="0" distB="0" distL="0" distR="0" wp14:anchorId="1E9722E3" wp14:editId="272228A5">
            <wp:extent cx="6619875" cy="2657475"/>
            <wp:effectExtent l="0" t="0" r="9525" b="9525"/>
            <wp:docPr id="4" name="Рисунок 4" descr="http://sait-krasnodar.ru/photos/ph-vody-dlya-kletki-2032-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sait-krasnodar.ru/photos/ph-vody-dlya-kletki-2032-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46" cy="2661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BA9" w:rsidRDefault="00155BA9" w:rsidP="000E0F6B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B3625D">
        <w:rPr>
          <w:noProof/>
          <w:lang w:val="ru-RU" w:eastAsia="ru-RU"/>
        </w:rPr>
        <w:drawing>
          <wp:inline distT="0" distB="0" distL="0" distR="0" wp14:anchorId="370778FD" wp14:editId="34B94892">
            <wp:extent cx="6644640" cy="1619250"/>
            <wp:effectExtent l="0" t="0" r="3810" b="0"/>
            <wp:docPr id="3" name="Рисунок 3" descr="http://doctorvarna.bg/wp-content/uploads/2016/09/Kislotnost-moc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doctorvarna.bg/wp-content/uploads/2016/09/Kislotnost-moch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61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2E2" w:rsidRPr="00AB49CD" w:rsidRDefault="00186AB1" w:rsidP="000E0F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49CD">
        <w:rPr>
          <w:rFonts w:ascii="Times New Roman" w:hAnsi="Times New Roman" w:cs="Times New Roman"/>
          <w:sz w:val="24"/>
          <w:szCs w:val="24"/>
        </w:rPr>
        <w:t xml:space="preserve">Для здорового життя  людини  дуже  неприємний стан, коли </w:t>
      </w:r>
      <w:proofErr w:type="spellStart"/>
      <w:r w:rsidRPr="00AB49CD">
        <w:rPr>
          <w:rFonts w:ascii="Times New Roman" w:hAnsi="Times New Roman" w:cs="Times New Roman"/>
          <w:sz w:val="24"/>
          <w:szCs w:val="24"/>
        </w:rPr>
        <w:t>р</w:t>
      </w:r>
      <w:r w:rsidR="00FA4F5D" w:rsidRPr="00AB49CD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FA4F5D" w:rsidRPr="00AB49CD">
        <w:rPr>
          <w:rFonts w:ascii="Times New Roman" w:hAnsi="Times New Roman" w:cs="Times New Roman"/>
          <w:sz w:val="24"/>
          <w:szCs w:val="24"/>
        </w:rPr>
        <w:t xml:space="preserve">  не норма.</w:t>
      </w:r>
      <w:r w:rsidRPr="00AB49CD">
        <w:rPr>
          <w:rFonts w:ascii="Times New Roman" w:hAnsi="Times New Roman" w:cs="Times New Roman"/>
          <w:sz w:val="24"/>
          <w:szCs w:val="24"/>
        </w:rPr>
        <w:t xml:space="preserve">  Живі істоти теж реагують </w:t>
      </w:r>
      <w:r w:rsidR="00FA4F5D" w:rsidRPr="00AB49CD">
        <w:rPr>
          <w:rFonts w:ascii="Times New Roman" w:hAnsi="Times New Roman" w:cs="Times New Roman"/>
          <w:sz w:val="24"/>
          <w:szCs w:val="24"/>
        </w:rPr>
        <w:t xml:space="preserve">на показники </w:t>
      </w:r>
      <w:proofErr w:type="spellStart"/>
      <w:r w:rsidR="00FA4F5D" w:rsidRPr="00AB49CD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FA4F5D" w:rsidRPr="00AB49CD">
        <w:rPr>
          <w:rFonts w:ascii="Times New Roman" w:hAnsi="Times New Roman" w:cs="Times New Roman"/>
          <w:sz w:val="24"/>
          <w:szCs w:val="24"/>
        </w:rPr>
        <w:t xml:space="preserve">. Вся риба гине </w:t>
      </w:r>
      <w:r w:rsidRPr="00AB49CD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AB49CD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AB49CD">
        <w:rPr>
          <w:rFonts w:ascii="Times New Roman" w:hAnsi="Times New Roman" w:cs="Times New Roman"/>
          <w:sz w:val="24"/>
          <w:szCs w:val="24"/>
        </w:rPr>
        <w:t xml:space="preserve"> = 4,2, яйц</w:t>
      </w:r>
      <w:r w:rsidR="00FA4F5D" w:rsidRPr="00AB49CD">
        <w:rPr>
          <w:rFonts w:ascii="Times New Roman" w:hAnsi="Times New Roman" w:cs="Times New Roman"/>
          <w:sz w:val="24"/>
          <w:szCs w:val="24"/>
        </w:rPr>
        <w:t>я жаби, пуголов</w:t>
      </w:r>
      <w:r w:rsidRPr="00AB49CD">
        <w:rPr>
          <w:rFonts w:ascii="Times New Roman" w:hAnsi="Times New Roman" w:cs="Times New Roman"/>
          <w:sz w:val="24"/>
          <w:szCs w:val="24"/>
        </w:rPr>
        <w:t xml:space="preserve">ки, мухи- одноденки  гинуть при </w:t>
      </w:r>
      <w:proofErr w:type="spellStart"/>
      <w:r w:rsidRPr="00AB49CD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AB49CD">
        <w:rPr>
          <w:rFonts w:ascii="Times New Roman" w:hAnsi="Times New Roman" w:cs="Times New Roman"/>
          <w:sz w:val="24"/>
          <w:szCs w:val="24"/>
        </w:rPr>
        <w:t>=5.</w:t>
      </w:r>
    </w:p>
    <w:p w:rsidR="00FA4F5D" w:rsidRPr="00AB49CD" w:rsidRDefault="00FA4F5D" w:rsidP="000E0F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49CD">
        <w:rPr>
          <w:rFonts w:ascii="Times New Roman" w:hAnsi="Times New Roman" w:cs="Times New Roman"/>
          <w:sz w:val="24"/>
          <w:szCs w:val="24"/>
        </w:rPr>
        <w:t xml:space="preserve">Для використовування косметичних засобів теж необхідно мати уявлення про </w:t>
      </w:r>
      <w:proofErr w:type="spellStart"/>
      <w:r w:rsidRPr="00AB49CD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AB49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7157" w:rsidRPr="00AB49CD" w:rsidRDefault="00FA4F5D" w:rsidP="00FA4F5D">
      <w:pPr>
        <w:spacing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Наприклад - </w:t>
      </w:r>
      <w:r w:rsidR="00D6549F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рН  шкіри людина 5,5, тому  важливо використовувати різні косметичні засоби з близким до природного рН шкіри.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Однако </w:t>
      </w:r>
      <w:r w:rsidR="00277157" w:rsidRPr="00AB49CD">
        <w:t xml:space="preserve"> 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кожний з нас настільки індивідуальний, що говорити про те, що рН шкіри у всі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х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повинен бути 5,5 – не можна.  Н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авідь різні 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част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инки тіла мають різнф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значення рН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:    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шкіра голови: 4,5 – 5,5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; облича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: 4,3 – 5,9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;  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пахви: 5,8 – 7,5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; 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груди: 5,3 – 5,6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; 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спина: 5,0- 5,3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; 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долоні: 5,0 – 5,3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;</w:t>
      </w:r>
      <w:r w:rsidR="00277157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ступні: 6,5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.</w:t>
      </w:r>
    </w:p>
    <w:p w:rsidR="00D6549F" w:rsidRPr="00186AB1" w:rsidRDefault="00277157" w:rsidP="000E0F6B">
      <w:pPr>
        <w:spacing w:line="240" w:lineRule="auto"/>
        <w:rPr>
          <w:rFonts w:ascii="Times New Roman" w:hAnsi="Times New Roman" w:cs="Times New Roman"/>
          <w:noProof/>
          <w:lang w:val="ru-RU" w:eastAsia="ru-RU"/>
        </w:rPr>
      </w:pP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рН різного типу шкіри теж р різний</w:t>
      </w:r>
      <w:r w:rsidR="00186AB1"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: </w:t>
      </w:r>
      <w:r w:rsidRPr="00AB49CD">
        <w:rPr>
          <w:rFonts w:ascii="Times New Roman" w:hAnsi="Times New Roman" w:cs="Times New Roman"/>
          <w:noProof/>
          <w:sz w:val="24"/>
          <w:szCs w:val="24"/>
          <w:lang w:eastAsia="ru-RU"/>
        </w:rPr>
        <w:t>жирної  буде нижче</w:t>
      </w:r>
      <w:r w:rsidRPr="0027715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, чим у сухої. </w:t>
      </w:r>
      <w:r w:rsidR="00D6549F" w:rsidRPr="00B3625D">
        <w:rPr>
          <w:noProof/>
          <w:lang w:val="ru-RU" w:eastAsia="ru-RU"/>
        </w:rPr>
        <w:drawing>
          <wp:inline distT="0" distB="0" distL="0" distR="0" wp14:anchorId="1B628C91" wp14:editId="2EB74775">
            <wp:extent cx="6647814" cy="1905000"/>
            <wp:effectExtent l="0" t="0" r="1270" b="0"/>
            <wp:docPr id="1" name="Рисунок 1" descr="http://ngribok.ru/wp-content/uploads/2017/04/ph_ko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ngribok.ru/wp-content/uploads/2017/04/ph_koji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90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B39" w:rsidRPr="00186AB1" w:rsidRDefault="00186AB1" w:rsidP="000E0F6B">
      <w:pPr>
        <w:spacing w:line="24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</w:t>
      </w:r>
      <w:r w:rsidRPr="00186AB1">
        <w:rPr>
          <w:rFonts w:ascii="Times New Roman" w:hAnsi="Times New Roman" w:cs="Times New Roman"/>
          <w:noProof/>
          <w:sz w:val="24"/>
          <w:szCs w:val="24"/>
          <w:lang w:eastAsia="ru-RU"/>
        </w:rPr>
        <w:t>Якщо людина хвора, рН шкіри так само може бути вище або нижче норми. Наприклад,  при грибкових інфекціях, екземі шкіри – рН підвищується.  Тим більше рН шкіри змінитися, якщо умитися водою з милом або навіть просто обполоскатися  водою із крана. Тому важливо знати  рН різних косметичних засобів.</w:t>
      </w:r>
    </w:p>
    <w:p w:rsidR="00E13B39" w:rsidRDefault="00E13B39" w:rsidP="000E0F6B">
      <w:pPr>
        <w:spacing w:line="240" w:lineRule="auto"/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</w:pPr>
      <w:r w:rsidRPr="00B3625D">
        <w:rPr>
          <w:noProof/>
          <w:lang w:val="ru-RU" w:eastAsia="ru-RU"/>
        </w:rPr>
        <w:lastRenderedPageBreak/>
        <w:drawing>
          <wp:inline distT="0" distB="0" distL="0" distR="0" wp14:anchorId="16106263" wp14:editId="0D9B23BE">
            <wp:extent cx="6315075" cy="2009775"/>
            <wp:effectExtent l="0" t="0" r="9525" b="9525"/>
            <wp:docPr id="9" name="Рисунок 9" descr="http://beautybrands.ru/wp-content/uploads/2016/04/so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beautybrands.ru/wp-content/uploads/2016/04/soa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2662" cy="2009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AB1" w:rsidRDefault="00186AB1" w:rsidP="000E0F6B">
      <w:pPr>
        <w:spacing w:line="240" w:lineRule="auto"/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</w:pPr>
    </w:p>
    <w:p w:rsidR="00DA68B5" w:rsidRDefault="00DA68B5" w:rsidP="00DA68B5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DA68B5">
        <w:rPr>
          <w:rFonts w:ascii="Times New Roman" w:hAnsi="Times New Roman" w:cs="Times New Roman"/>
          <w:sz w:val="24"/>
          <w:szCs w:val="24"/>
          <w:lang w:val="ru-RU"/>
        </w:rPr>
        <w:t xml:space="preserve">Г) </w:t>
      </w:r>
      <w:r w:rsidR="00FA4F5D" w:rsidRPr="00AB49CD">
        <w:rPr>
          <w:rFonts w:ascii="Times New Roman" w:hAnsi="Times New Roman" w:cs="Times New Roman"/>
          <w:sz w:val="24"/>
          <w:szCs w:val="24"/>
        </w:rPr>
        <w:t xml:space="preserve">Доповідь учнів про стан </w:t>
      </w:r>
      <w:proofErr w:type="spellStart"/>
      <w:r w:rsidR="00FA4F5D" w:rsidRPr="00AB49CD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FA4F5D" w:rsidRPr="00AB49CD">
        <w:rPr>
          <w:rFonts w:ascii="Times New Roman" w:hAnsi="Times New Roman" w:cs="Times New Roman"/>
          <w:sz w:val="24"/>
          <w:szCs w:val="24"/>
        </w:rPr>
        <w:t xml:space="preserve"> харчових продукті</w:t>
      </w:r>
      <w:proofErr w:type="gramStart"/>
      <w:r w:rsidR="00FA4F5D" w:rsidRPr="00AB49C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FA4F5D" w:rsidRDefault="000A30F2" w:rsidP="00DA68B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935E3">
        <w:rPr>
          <w:noProof/>
          <w:lang w:val="ru-RU" w:eastAsia="ru-RU"/>
        </w:rPr>
        <w:drawing>
          <wp:inline distT="0" distB="0" distL="0" distR="0" wp14:anchorId="40BCA3E5" wp14:editId="1FE86E8C">
            <wp:extent cx="6645093" cy="2743200"/>
            <wp:effectExtent l="0" t="0" r="3810" b="0"/>
            <wp:docPr id="6" name="Рисунок 6" descr="http://bobibu.ru/wp-content/uploads/2017/01/fd2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bobibu.ru/wp-content/uploads/2017/01/fd279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74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0F2" w:rsidRPr="00FA4F5D" w:rsidRDefault="000A30F2" w:rsidP="00DA68B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B54D3">
        <w:rPr>
          <w:noProof/>
          <w:lang w:val="ru-RU" w:eastAsia="ru-RU"/>
        </w:rPr>
        <w:drawing>
          <wp:inline distT="0" distB="0" distL="0" distR="0" wp14:anchorId="73A23BC9" wp14:editId="31DC74D3">
            <wp:extent cx="6648450" cy="3524250"/>
            <wp:effectExtent l="0" t="0" r="0" b="0"/>
            <wp:docPr id="10" name="Рисунок 10" descr="https://ds02.infourok.ru/uploads/ex/0b95/0003536c-376a6109/hello_html_mba47f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ds02.infourok.ru/uploads/ex/0b95/0003536c-376a6109/hello_html_mba47fc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22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49F" w:rsidRPr="00AB49CD" w:rsidRDefault="008638CF" w:rsidP="00D654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49CD">
        <w:rPr>
          <w:rFonts w:ascii="Times New Roman" w:hAnsi="Times New Roman" w:cs="Times New Roman"/>
          <w:sz w:val="24"/>
          <w:szCs w:val="24"/>
        </w:rPr>
        <w:t> </w:t>
      </w:r>
      <w:r w:rsidR="00D6549F" w:rsidRPr="00AB49CD">
        <w:rPr>
          <w:rFonts w:ascii="Times New Roman" w:hAnsi="Times New Roman" w:cs="Times New Roman"/>
          <w:b/>
          <w:sz w:val="24"/>
          <w:szCs w:val="24"/>
        </w:rPr>
        <w:t xml:space="preserve">5. Лабораторні досліди № 2,3. Дослідження </w:t>
      </w:r>
      <w:proofErr w:type="spellStart"/>
      <w:r w:rsidR="00D6549F" w:rsidRPr="00AB49CD">
        <w:rPr>
          <w:rFonts w:ascii="Times New Roman" w:hAnsi="Times New Roman" w:cs="Times New Roman"/>
          <w:b/>
          <w:sz w:val="24"/>
          <w:szCs w:val="24"/>
        </w:rPr>
        <w:t>рН</w:t>
      </w:r>
      <w:proofErr w:type="spellEnd"/>
      <w:r w:rsidR="00D6549F" w:rsidRPr="00AB49CD">
        <w:rPr>
          <w:rFonts w:ascii="Times New Roman" w:hAnsi="Times New Roman" w:cs="Times New Roman"/>
          <w:b/>
          <w:sz w:val="24"/>
          <w:szCs w:val="24"/>
        </w:rPr>
        <w:t xml:space="preserve"> харчової і косметичної продукції.</w:t>
      </w:r>
    </w:p>
    <w:p w:rsidR="000A30F2" w:rsidRPr="00AB49CD" w:rsidRDefault="00D6549F" w:rsidP="000A30F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49CD">
        <w:rPr>
          <w:rFonts w:ascii="Times New Roman" w:hAnsi="Times New Roman" w:cs="Times New Roman"/>
          <w:b/>
          <w:sz w:val="24"/>
          <w:szCs w:val="24"/>
        </w:rPr>
        <w:t>VI. Закріплення знань</w:t>
      </w:r>
    </w:p>
    <w:p w:rsidR="000A30F2" w:rsidRPr="00540B6E" w:rsidRDefault="000A30F2" w:rsidP="000A30F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AB49CD">
        <w:rPr>
          <w:rFonts w:ascii="Times New Roman" w:hAnsi="Times New Roman" w:cs="Times New Roman"/>
          <w:sz w:val="24"/>
          <w:szCs w:val="24"/>
        </w:rPr>
        <w:t xml:space="preserve">Таким чином  </w:t>
      </w:r>
      <w:r w:rsidRPr="00540B6E">
        <w:rPr>
          <w:rFonts w:ascii="Times New Roman" w:hAnsi="Times New Roman" w:cs="Times New Roman"/>
          <w:sz w:val="24"/>
          <w:szCs w:val="24"/>
        </w:rPr>
        <w:t xml:space="preserve">можна зробити </w:t>
      </w:r>
      <w:r w:rsidR="00540B6E" w:rsidRPr="00540B6E">
        <w:rPr>
          <w:rFonts w:ascii="Times New Roman" w:hAnsi="Times New Roman" w:cs="Times New Roman"/>
          <w:sz w:val="24"/>
          <w:szCs w:val="24"/>
        </w:rPr>
        <w:t xml:space="preserve"> висн</w:t>
      </w:r>
      <w:r w:rsidRPr="00540B6E">
        <w:rPr>
          <w:rFonts w:ascii="Times New Roman" w:hAnsi="Times New Roman" w:cs="Times New Roman"/>
          <w:sz w:val="24"/>
          <w:szCs w:val="24"/>
        </w:rPr>
        <w:t>овки,</w:t>
      </w:r>
      <w:r w:rsidR="00540B6E" w:rsidRPr="00540B6E">
        <w:rPr>
          <w:rFonts w:ascii="Times New Roman" w:hAnsi="Times New Roman" w:cs="Times New Roman"/>
          <w:sz w:val="24"/>
          <w:szCs w:val="24"/>
        </w:rPr>
        <w:t xml:space="preserve"> </w:t>
      </w:r>
      <w:r w:rsidRPr="00540B6E">
        <w:rPr>
          <w:rFonts w:ascii="Times New Roman" w:hAnsi="Times New Roman" w:cs="Times New Roman"/>
          <w:sz w:val="24"/>
          <w:szCs w:val="24"/>
        </w:rPr>
        <w:t xml:space="preserve"> що </w:t>
      </w:r>
      <w:proofErr w:type="spellStart"/>
      <w:r w:rsidRPr="00540B6E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540B6E">
        <w:rPr>
          <w:rFonts w:ascii="Times New Roman" w:hAnsi="Times New Roman" w:cs="Times New Roman"/>
          <w:sz w:val="24"/>
          <w:szCs w:val="24"/>
        </w:rPr>
        <w:t xml:space="preserve"> розчинів </w:t>
      </w:r>
      <w:r w:rsidR="00540B6E" w:rsidRPr="00540B6E">
        <w:rPr>
          <w:rFonts w:ascii="Times New Roman" w:hAnsi="Times New Roman" w:cs="Times New Roman"/>
          <w:sz w:val="24"/>
          <w:szCs w:val="24"/>
        </w:rPr>
        <w:t xml:space="preserve"> </w:t>
      </w:r>
      <w:r w:rsidRPr="00540B6E">
        <w:rPr>
          <w:rFonts w:ascii="Times New Roman" w:hAnsi="Times New Roman" w:cs="Times New Roman"/>
          <w:sz w:val="24"/>
          <w:szCs w:val="24"/>
        </w:rPr>
        <w:t>дуже</w:t>
      </w:r>
      <w:r w:rsidR="00540B6E">
        <w:rPr>
          <w:rFonts w:ascii="Times New Roman" w:hAnsi="Times New Roman" w:cs="Times New Roman"/>
          <w:sz w:val="24"/>
          <w:szCs w:val="24"/>
        </w:rPr>
        <w:t xml:space="preserve"> </w:t>
      </w:r>
      <w:r w:rsidRPr="00540B6E">
        <w:rPr>
          <w:rFonts w:ascii="Times New Roman" w:hAnsi="Times New Roman" w:cs="Times New Roman"/>
          <w:sz w:val="24"/>
          <w:szCs w:val="24"/>
        </w:rPr>
        <w:t xml:space="preserve"> впливає  на наше життя та здоров’я.</w:t>
      </w:r>
    </w:p>
    <w:p w:rsidR="000A30F2" w:rsidRDefault="00540B6E" w:rsidP="00D654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 «</w:t>
      </w:r>
      <w:r w:rsidR="00AB49CD">
        <w:rPr>
          <w:rFonts w:ascii="Times New Roman" w:hAnsi="Times New Roman" w:cs="Times New Roman"/>
          <w:sz w:val="24"/>
          <w:szCs w:val="24"/>
        </w:rPr>
        <w:t xml:space="preserve"> Мі</w:t>
      </w:r>
      <w:r>
        <w:rPr>
          <w:rFonts w:ascii="Times New Roman" w:hAnsi="Times New Roman" w:cs="Times New Roman"/>
          <w:sz w:val="24"/>
          <w:szCs w:val="24"/>
        </w:rPr>
        <w:t>крофон»</w:t>
      </w:r>
    </w:p>
    <w:p w:rsidR="00540B6E" w:rsidRDefault="00540B6E" w:rsidP="00540B6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Наявністю в розчині яких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йонів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зумовлена його кислотність?</w:t>
      </w:r>
    </w:p>
    <w:p w:rsidR="00540B6E" w:rsidRDefault="00540B6E" w:rsidP="00540B6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Чим відрізняються кисле та  лужне середовище?</w:t>
      </w:r>
    </w:p>
    <w:p w:rsidR="00540B6E" w:rsidRDefault="00540B6E" w:rsidP="00540B6E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чому полягає необхідність використовувати знання про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розчинів?</w:t>
      </w:r>
    </w:p>
    <w:p w:rsidR="00540B6E" w:rsidRDefault="00540B6E" w:rsidP="00540B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0B6E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540B6E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Домашнє завдання</w:t>
      </w:r>
    </w:p>
    <w:p w:rsidR="00540B6E" w:rsidRDefault="00540B6E" w:rsidP="00540B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Параграф 11, підготуватися до захисту проектів:</w:t>
      </w:r>
    </w:p>
    <w:p w:rsidR="00540B6E" w:rsidRDefault="00540B6E" w:rsidP="00540B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«Дослідження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грунтів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своєї місцевості»</w:t>
      </w:r>
    </w:p>
    <w:p w:rsidR="00540B6E" w:rsidRDefault="00540B6E" w:rsidP="00540B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«Дослідження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атмосферних опадів та їхнього впливу  на різні матеріали і довкілля»</w:t>
      </w:r>
    </w:p>
    <w:p w:rsidR="00540B6E" w:rsidRDefault="00540B6E" w:rsidP="00540B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B49CD">
        <w:rPr>
          <w:rFonts w:ascii="Times New Roman" w:hAnsi="Times New Roman" w:cs="Times New Roman"/>
          <w:sz w:val="24"/>
          <w:szCs w:val="24"/>
        </w:rPr>
        <w:t xml:space="preserve">Дослідження </w:t>
      </w:r>
      <w:proofErr w:type="spellStart"/>
      <w:r w:rsidR="00AB49CD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AB49CD">
        <w:rPr>
          <w:rFonts w:ascii="Times New Roman" w:hAnsi="Times New Roman" w:cs="Times New Roman"/>
          <w:sz w:val="24"/>
          <w:szCs w:val="24"/>
        </w:rPr>
        <w:t xml:space="preserve"> середовища мінеральних вод України»</w:t>
      </w:r>
    </w:p>
    <w:p w:rsidR="00540B6E" w:rsidRPr="00540B6E" w:rsidRDefault="00540B6E" w:rsidP="00540B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638CF" w:rsidRPr="008638CF" w:rsidRDefault="008638CF" w:rsidP="008638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F37D4" w:rsidRDefault="001F37D4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F37D4" w:rsidRPr="003A2611" w:rsidRDefault="001F37D4" w:rsidP="003A261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A2611" w:rsidRPr="003A2611" w:rsidRDefault="003A2611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A2611" w:rsidRPr="003A2611" w:rsidRDefault="003A2611" w:rsidP="003A2611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A0D4F" w:rsidRPr="00DA0D4F" w:rsidRDefault="00DA0D4F" w:rsidP="003A261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DA0D4F" w:rsidRPr="00DA0D4F" w:rsidSect="00DA0D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362B"/>
    <w:multiLevelType w:val="hybridMultilevel"/>
    <w:tmpl w:val="A3DC9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C4B2C"/>
    <w:multiLevelType w:val="hybridMultilevel"/>
    <w:tmpl w:val="72F49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D473BA"/>
    <w:multiLevelType w:val="multilevel"/>
    <w:tmpl w:val="E77C0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A618E4"/>
    <w:multiLevelType w:val="multilevel"/>
    <w:tmpl w:val="44167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3F36FC"/>
    <w:multiLevelType w:val="multilevel"/>
    <w:tmpl w:val="21481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EC02BE"/>
    <w:multiLevelType w:val="hybridMultilevel"/>
    <w:tmpl w:val="1EF4C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D4F"/>
    <w:rsid w:val="000932E2"/>
    <w:rsid w:val="000A30F2"/>
    <w:rsid w:val="000E0F6B"/>
    <w:rsid w:val="00114663"/>
    <w:rsid w:val="00155BA9"/>
    <w:rsid w:val="00186AB1"/>
    <w:rsid w:val="00191286"/>
    <w:rsid w:val="001F37D4"/>
    <w:rsid w:val="00277157"/>
    <w:rsid w:val="003A2611"/>
    <w:rsid w:val="004F13BE"/>
    <w:rsid w:val="00540B6E"/>
    <w:rsid w:val="006864B2"/>
    <w:rsid w:val="006A4206"/>
    <w:rsid w:val="006A7351"/>
    <w:rsid w:val="006B31EF"/>
    <w:rsid w:val="007363B8"/>
    <w:rsid w:val="008638CF"/>
    <w:rsid w:val="0088785B"/>
    <w:rsid w:val="008C2DD8"/>
    <w:rsid w:val="00961AB5"/>
    <w:rsid w:val="00A52ACB"/>
    <w:rsid w:val="00A81B28"/>
    <w:rsid w:val="00AB49CD"/>
    <w:rsid w:val="00AC364F"/>
    <w:rsid w:val="00B42053"/>
    <w:rsid w:val="00BB6134"/>
    <w:rsid w:val="00BF774B"/>
    <w:rsid w:val="00C500F9"/>
    <w:rsid w:val="00D6549F"/>
    <w:rsid w:val="00DA0D4F"/>
    <w:rsid w:val="00DA68B5"/>
    <w:rsid w:val="00E13B39"/>
    <w:rsid w:val="00FA4F5D"/>
    <w:rsid w:val="00FC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2611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0E0F6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E0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0F6B"/>
    <w:rPr>
      <w:rFonts w:ascii="Tahoma" w:hAnsi="Tahoma" w:cs="Tahoma"/>
      <w:sz w:val="16"/>
      <w:szCs w:val="16"/>
      <w:lang w:val="uk-UA"/>
    </w:rPr>
  </w:style>
  <w:style w:type="paragraph" w:styleId="a7">
    <w:name w:val="Normal (Web)"/>
    <w:basedOn w:val="a"/>
    <w:uiPriority w:val="99"/>
    <w:semiHidden/>
    <w:unhideWhenUsed/>
    <w:rsid w:val="00DA68B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2611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0E0F6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E0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0F6B"/>
    <w:rPr>
      <w:rFonts w:ascii="Tahoma" w:hAnsi="Tahoma" w:cs="Tahoma"/>
      <w:sz w:val="16"/>
      <w:szCs w:val="16"/>
      <w:lang w:val="uk-UA"/>
    </w:rPr>
  </w:style>
  <w:style w:type="paragraph" w:styleId="a7">
    <w:name w:val="Normal (Web)"/>
    <w:basedOn w:val="a"/>
    <w:uiPriority w:val="99"/>
    <w:semiHidden/>
    <w:unhideWhenUsed/>
    <w:rsid w:val="00DA68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9054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05210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3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992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042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082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1" w:color="F2D5A2"/>
                                        <w:left w:val="single" w:sz="6" w:space="31" w:color="F2D5A2"/>
                                        <w:bottom w:val="single" w:sz="6" w:space="11" w:color="F2D5A2"/>
                                        <w:right w:val="single" w:sz="6" w:space="23" w:color="F2D5A2"/>
                                      </w:divBdr>
                                      <w:divsChild>
                                        <w:div w:id="1442647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90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5568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6747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6741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7299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2768825">
                                              <w:marLeft w:val="6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78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9442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4823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369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7116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996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4002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0600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2285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8152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6975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39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0616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1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479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6270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87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90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652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4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cp:lastPrinted>2017-10-10T14:31:00Z</cp:lastPrinted>
  <dcterms:created xsi:type="dcterms:W3CDTF">2017-09-27T04:41:00Z</dcterms:created>
  <dcterms:modified xsi:type="dcterms:W3CDTF">2017-10-10T14:33:00Z</dcterms:modified>
</cp:coreProperties>
</file>