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BA0" w:rsidRPr="00000BA0" w:rsidRDefault="00000BA0" w:rsidP="00000BA0">
      <w:pPr>
        <w:spacing w:before="100" w:beforeAutospacing="1"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Урок з теми «Солі»</w:t>
      </w:r>
    </w:p>
    <w:p w:rsidR="00000BA0" w:rsidRPr="005B1392" w:rsidRDefault="00000BA0" w:rsidP="00000BA0">
      <w:pPr>
        <w:spacing w:line="360" w:lineRule="auto"/>
        <w:ind w:right="-284" w:firstLine="708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</w:t>
      </w:r>
      <w:r>
        <w:rPr>
          <w:sz w:val="28"/>
          <w:szCs w:val="28"/>
          <w:lang w:val="uk-UA"/>
        </w:rPr>
        <w:t xml:space="preserve">. </w:t>
      </w:r>
      <w:r w:rsidRPr="005B1392">
        <w:rPr>
          <w:b/>
          <w:sz w:val="28"/>
          <w:szCs w:val="28"/>
          <w:lang w:val="uk-UA"/>
        </w:rPr>
        <w:t>Фізичні та хімічні властивості середніх солей (</w:t>
      </w:r>
      <w:r w:rsidRPr="005B1392">
        <w:rPr>
          <w:b/>
          <w:color w:val="000000"/>
          <w:sz w:val="28"/>
          <w:szCs w:val="28"/>
          <w:lang w:val="uk-UA"/>
        </w:rPr>
        <w:t>взаємодія з металами, кислотами, лугами, іншими солями</w:t>
      </w:r>
      <w:r w:rsidRPr="005B1392">
        <w:rPr>
          <w:b/>
          <w:sz w:val="28"/>
          <w:szCs w:val="28"/>
          <w:lang w:val="uk-UA"/>
        </w:rPr>
        <w:t xml:space="preserve">) </w:t>
      </w:r>
    </w:p>
    <w:p w:rsidR="00000BA0" w:rsidRDefault="00000BA0" w:rsidP="00000BA0">
      <w:pPr>
        <w:spacing w:line="360" w:lineRule="auto"/>
        <w:ind w:right="-284" w:firstLine="708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Мета</w:t>
      </w:r>
      <w:r>
        <w:rPr>
          <w:sz w:val="28"/>
          <w:szCs w:val="28"/>
          <w:lang w:val="uk-UA"/>
        </w:rPr>
        <w:t xml:space="preserve">: дослідити фізичні та хімічні властивості середніх солей; з’ясувати умови проходження реакцій за участю середніх солей; продовжити формувати вміння складати різноманітні рівняння реакцій; на основі аналізу причинно-наслідкових  </w:t>
      </w:r>
      <w:proofErr w:type="spellStart"/>
      <w:r>
        <w:rPr>
          <w:sz w:val="28"/>
          <w:szCs w:val="28"/>
          <w:lang w:val="uk-UA"/>
        </w:rPr>
        <w:t>зв’язків</w:t>
      </w:r>
      <w:proofErr w:type="spellEnd"/>
      <w:r>
        <w:rPr>
          <w:sz w:val="28"/>
          <w:szCs w:val="28"/>
          <w:lang w:val="uk-UA"/>
        </w:rPr>
        <w:t xml:space="preserve"> сприяти формуванню в учнів елементів наукового світогляду; розвивати вміння спостерігати, міркувати, робити висновки; виховувати соціальні компетенції, продовжувати формувати ключові та предметні компетентності.</w:t>
      </w:r>
    </w:p>
    <w:p w:rsidR="00000BA0" w:rsidRPr="00AD7A8D" w:rsidRDefault="00000BA0" w:rsidP="00000BA0">
      <w:pPr>
        <w:spacing w:line="360" w:lineRule="auto"/>
        <w:ind w:right="-284" w:firstLine="708"/>
        <w:rPr>
          <w:b/>
          <w:bCs/>
          <w:iCs/>
          <w:spacing w:val="-10"/>
          <w:sz w:val="28"/>
          <w:szCs w:val="28"/>
          <w:lang w:val="uk-UA"/>
        </w:rPr>
      </w:pPr>
      <w:r w:rsidRPr="00AD7A8D">
        <w:rPr>
          <w:b/>
          <w:bCs/>
          <w:iCs/>
          <w:spacing w:val="-10"/>
          <w:sz w:val="28"/>
          <w:szCs w:val="28"/>
          <w:lang w:val="uk-UA"/>
        </w:rPr>
        <w:t>Наскрізні змістові лінії:</w:t>
      </w:r>
    </w:p>
    <w:p w:rsidR="00000BA0" w:rsidRPr="00AF55B2" w:rsidRDefault="00000BA0" w:rsidP="00000BA0">
      <w:pPr>
        <w:spacing w:line="360" w:lineRule="auto"/>
        <w:ind w:right="-284"/>
        <w:jc w:val="both"/>
        <w:rPr>
          <w:rFonts w:eastAsia="Calibri"/>
          <w:sz w:val="28"/>
          <w:szCs w:val="28"/>
          <w:lang w:val="uk-UA"/>
        </w:rPr>
      </w:pPr>
      <w:r>
        <w:rPr>
          <w:bCs/>
          <w:i/>
          <w:iCs/>
          <w:spacing w:val="-10"/>
          <w:sz w:val="28"/>
          <w:szCs w:val="28"/>
          <w:lang w:val="uk-UA"/>
        </w:rPr>
        <w:t>з</w:t>
      </w:r>
      <w:r w:rsidRPr="00AF55B2">
        <w:rPr>
          <w:bCs/>
          <w:i/>
          <w:iCs/>
          <w:spacing w:val="-10"/>
          <w:sz w:val="28"/>
          <w:szCs w:val="28"/>
          <w:lang w:val="uk-UA"/>
        </w:rPr>
        <w:t>доров’я і безпека</w:t>
      </w:r>
      <w:r>
        <w:rPr>
          <w:bCs/>
          <w:i/>
          <w:iCs/>
          <w:spacing w:val="-10"/>
          <w:sz w:val="28"/>
          <w:szCs w:val="28"/>
          <w:lang w:val="uk-UA"/>
        </w:rPr>
        <w:t xml:space="preserve"> </w:t>
      </w:r>
      <w:r>
        <w:rPr>
          <w:bCs/>
          <w:iCs/>
          <w:spacing w:val="-10"/>
          <w:sz w:val="28"/>
          <w:szCs w:val="28"/>
          <w:lang w:val="uk-UA"/>
        </w:rPr>
        <w:t xml:space="preserve"> (</w:t>
      </w:r>
      <w:r>
        <w:rPr>
          <w:rFonts w:eastAsia="Calibri"/>
          <w:spacing w:val="-2"/>
          <w:kern w:val="19"/>
          <w:sz w:val="28"/>
          <w:szCs w:val="28"/>
          <w:lang w:val="uk-UA"/>
        </w:rPr>
        <w:t>з</w:t>
      </w:r>
      <w:r w:rsidRPr="00AF55B2">
        <w:rPr>
          <w:rFonts w:eastAsia="Calibri"/>
          <w:spacing w:val="-2"/>
          <w:kern w:val="19"/>
          <w:sz w:val="28"/>
          <w:szCs w:val="28"/>
          <w:lang w:val="uk-UA"/>
        </w:rPr>
        <w:t>аход</w:t>
      </w:r>
      <w:r w:rsidRPr="00AF55B2">
        <w:rPr>
          <w:rFonts w:eastAsia="Calibri"/>
          <w:sz w:val="28"/>
          <w:szCs w:val="28"/>
          <w:lang w:val="uk-UA"/>
        </w:rPr>
        <w:t xml:space="preserve">и безпеки під </w:t>
      </w:r>
      <w:r>
        <w:rPr>
          <w:rFonts w:eastAsia="Calibri"/>
          <w:sz w:val="28"/>
          <w:szCs w:val="28"/>
          <w:lang w:val="uk-UA"/>
        </w:rPr>
        <w:t>час роботи з кислотами і лугами);</w:t>
      </w:r>
    </w:p>
    <w:p w:rsidR="00000BA0" w:rsidRDefault="00000BA0" w:rsidP="00000BA0">
      <w:pPr>
        <w:spacing w:line="360" w:lineRule="auto"/>
        <w:ind w:right="-284"/>
        <w:jc w:val="both"/>
        <w:rPr>
          <w:bCs/>
          <w:iCs/>
          <w:spacing w:val="-10"/>
          <w:sz w:val="28"/>
          <w:szCs w:val="28"/>
        </w:rPr>
      </w:pPr>
      <w:proofErr w:type="spellStart"/>
      <w:r>
        <w:rPr>
          <w:bCs/>
          <w:i/>
          <w:iCs/>
          <w:spacing w:val="-10"/>
          <w:sz w:val="28"/>
          <w:szCs w:val="28"/>
        </w:rPr>
        <w:t>е</w:t>
      </w:r>
      <w:r w:rsidRPr="00AD7A8D">
        <w:rPr>
          <w:bCs/>
          <w:i/>
          <w:iCs/>
          <w:spacing w:val="-10"/>
          <w:sz w:val="28"/>
          <w:szCs w:val="28"/>
        </w:rPr>
        <w:t>кологічна</w:t>
      </w:r>
      <w:proofErr w:type="spellEnd"/>
      <w:r w:rsidRPr="00AD7A8D">
        <w:rPr>
          <w:bCs/>
          <w:i/>
          <w:iCs/>
          <w:spacing w:val="-10"/>
          <w:sz w:val="28"/>
          <w:szCs w:val="28"/>
        </w:rPr>
        <w:t xml:space="preserve"> </w:t>
      </w:r>
      <w:proofErr w:type="spellStart"/>
      <w:r w:rsidRPr="00AD7A8D">
        <w:rPr>
          <w:bCs/>
          <w:i/>
          <w:iCs/>
          <w:spacing w:val="-10"/>
          <w:sz w:val="28"/>
          <w:szCs w:val="28"/>
        </w:rPr>
        <w:t>безпека</w:t>
      </w:r>
      <w:proofErr w:type="spellEnd"/>
      <w:r w:rsidRPr="00AD7A8D">
        <w:rPr>
          <w:bCs/>
          <w:i/>
          <w:iCs/>
          <w:spacing w:val="-10"/>
          <w:sz w:val="28"/>
          <w:szCs w:val="28"/>
        </w:rPr>
        <w:t xml:space="preserve"> і </w:t>
      </w:r>
      <w:proofErr w:type="spellStart"/>
      <w:r w:rsidRPr="00AD7A8D">
        <w:rPr>
          <w:bCs/>
          <w:i/>
          <w:iCs/>
          <w:spacing w:val="-10"/>
          <w:sz w:val="28"/>
          <w:szCs w:val="28"/>
        </w:rPr>
        <w:t>сталий</w:t>
      </w:r>
      <w:proofErr w:type="spellEnd"/>
      <w:r w:rsidRPr="00AD7A8D">
        <w:rPr>
          <w:bCs/>
          <w:i/>
          <w:iCs/>
          <w:spacing w:val="-10"/>
          <w:sz w:val="28"/>
          <w:szCs w:val="28"/>
        </w:rPr>
        <w:t xml:space="preserve"> </w:t>
      </w:r>
      <w:proofErr w:type="spellStart"/>
      <w:proofErr w:type="gramStart"/>
      <w:r w:rsidRPr="00AD7A8D">
        <w:rPr>
          <w:bCs/>
          <w:i/>
          <w:iCs/>
          <w:spacing w:val="-10"/>
          <w:sz w:val="28"/>
          <w:szCs w:val="28"/>
        </w:rPr>
        <w:t>розвиток</w:t>
      </w:r>
      <w:proofErr w:type="spellEnd"/>
      <w:r>
        <w:rPr>
          <w:bCs/>
          <w:i/>
          <w:iCs/>
          <w:spacing w:val="-10"/>
          <w:sz w:val="28"/>
          <w:szCs w:val="28"/>
          <w:lang w:val="uk-UA"/>
        </w:rPr>
        <w:t xml:space="preserve"> </w:t>
      </w:r>
      <w:r>
        <w:rPr>
          <w:bCs/>
          <w:iCs/>
          <w:spacing w:val="-10"/>
          <w:sz w:val="28"/>
          <w:szCs w:val="28"/>
          <w:lang w:val="uk-UA"/>
        </w:rPr>
        <w:t xml:space="preserve"> (</w:t>
      </w:r>
      <w:proofErr w:type="spellStart"/>
      <w:proofErr w:type="gramEnd"/>
      <w:r>
        <w:rPr>
          <w:bCs/>
          <w:iCs/>
          <w:spacing w:val="-10"/>
          <w:sz w:val="28"/>
          <w:szCs w:val="28"/>
        </w:rPr>
        <w:t>б</w:t>
      </w:r>
      <w:r w:rsidRPr="00AD7A8D">
        <w:rPr>
          <w:bCs/>
          <w:iCs/>
          <w:spacing w:val="-10"/>
          <w:sz w:val="28"/>
          <w:szCs w:val="28"/>
        </w:rPr>
        <w:t>езпечне</w:t>
      </w:r>
      <w:proofErr w:type="spellEnd"/>
      <w:r w:rsidRPr="00AD7A8D">
        <w:rPr>
          <w:bCs/>
          <w:iCs/>
          <w:spacing w:val="-10"/>
          <w:sz w:val="28"/>
          <w:szCs w:val="28"/>
        </w:rPr>
        <w:t xml:space="preserve"> </w:t>
      </w:r>
      <w:proofErr w:type="spellStart"/>
      <w:r w:rsidRPr="00AD7A8D">
        <w:rPr>
          <w:bCs/>
          <w:iCs/>
          <w:spacing w:val="-10"/>
          <w:sz w:val="28"/>
          <w:szCs w:val="28"/>
        </w:rPr>
        <w:t>поводження</w:t>
      </w:r>
      <w:proofErr w:type="spellEnd"/>
      <w:r w:rsidRPr="00AD7A8D">
        <w:rPr>
          <w:bCs/>
          <w:iCs/>
          <w:spacing w:val="-10"/>
          <w:sz w:val="28"/>
          <w:szCs w:val="28"/>
        </w:rPr>
        <w:t xml:space="preserve"> з </w:t>
      </w:r>
      <w:proofErr w:type="spellStart"/>
      <w:r w:rsidRPr="00AD7A8D">
        <w:rPr>
          <w:bCs/>
          <w:iCs/>
          <w:spacing w:val="-10"/>
          <w:sz w:val="28"/>
          <w:szCs w:val="28"/>
        </w:rPr>
        <w:t>речовинами</w:t>
      </w:r>
      <w:proofErr w:type="spellEnd"/>
      <w:r>
        <w:rPr>
          <w:bCs/>
          <w:iCs/>
          <w:spacing w:val="-10"/>
          <w:sz w:val="28"/>
          <w:szCs w:val="28"/>
          <w:lang w:val="uk-UA"/>
        </w:rPr>
        <w:t>)</w:t>
      </w:r>
      <w:r w:rsidRPr="00AD7A8D">
        <w:rPr>
          <w:bCs/>
          <w:iCs/>
          <w:spacing w:val="-10"/>
          <w:sz w:val="28"/>
          <w:szCs w:val="28"/>
        </w:rPr>
        <w:t>.</w:t>
      </w:r>
    </w:p>
    <w:p w:rsidR="00000BA0" w:rsidRPr="001B56DB" w:rsidRDefault="00000BA0" w:rsidP="00000BA0">
      <w:pPr>
        <w:pStyle w:val="a3"/>
        <w:spacing w:before="0" w:beforeAutospacing="0" w:after="0" w:afterAutospacing="0" w:line="360" w:lineRule="auto"/>
        <w:ind w:right="-284" w:firstLine="708"/>
        <w:jc w:val="both"/>
        <w:textAlignment w:val="baseline"/>
        <w:rPr>
          <w:sz w:val="28"/>
          <w:szCs w:val="28"/>
          <w:lang w:val="uk-UA"/>
        </w:rPr>
      </w:pPr>
      <w:r w:rsidRPr="00AF55B2">
        <w:rPr>
          <w:b/>
          <w:bCs/>
          <w:iCs/>
          <w:spacing w:val="-10"/>
          <w:sz w:val="28"/>
          <w:szCs w:val="28"/>
          <w:lang w:val="uk-UA"/>
        </w:rPr>
        <w:t>Компетентності:</w:t>
      </w:r>
      <w:r w:rsidRPr="00AF55B2">
        <w:rPr>
          <w:sz w:val="28"/>
          <w:szCs w:val="28"/>
          <w:lang w:val="uk-UA"/>
        </w:rPr>
        <w:t xml:space="preserve"> </w:t>
      </w:r>
      <w:r w:rsidRPr="001B56DB">
        <w:rPr>
          <w:rStyle w:val="a4"/>
          <w:bCs/>
          <w:sz w:val="28"/>
          <w:szCs w:val="28"/>
          <w:bdr w:val="none" w:sz="0" w:space="0" w:color="auto" w:frame="1"/>
          <w:lang w:val="uk-UA"/>
        </w:rPr>
        <w:t>Спілкування</w:t>
      </w:r>
      <w:r w:rsidRPr="001B56DB">
        <w:rPr>
          <w:rStyle w:val="a4"/>
          <w:b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Pr="001B56DB">
        <w:rPr>
          <w:rStyle w:val="a4"/>
          <w:bCs/>
          <w:sz w:val="28"/>
          <w:szCs w:val="28"/>
          <w:bdr w:val="none" w:sz="0" w:space="0" w:color="auto" w:frame="1"/>
          <w:lang w:val="uk-UA"/>
        </w:rPr>
        <w:t>державною мовою</w:t>
      </w:r>
      <w:r w:rsidRPr="001B56DB">
        <w:rPr>
          <w:rStyle w:val="a4"/>
          <w:rFonts w:ascii="inherit" w:hAnsi="inherit"/>
          <w:bCs/>
          <w:sz w:val="28"/>
          <w:szCs w:val="28"/>
          <w:bdr w:val="none" w:sz="0" w:space="0" w:color="auto" w:frame="1"/>
          <w:lang w:val="uk-UA"/>
        </w:rPr>
        <w:t xml:space="preserve"> - </w:t>
      </w:r>
      <w:r w:rsidRPr="001B56DB">
        <w:rPr>
          <w:rFonts w:ascii="inherit" w:hAnsi="inherit"/>
        </w:rPr>
        <w:t> </w:t>
      </w:r>
      <w:r w:rsidRPr="001B56DB">
        <w:rPr>
          <w:sz w:val="28"/>
          <w:szCs w:val="28"/>
          <w:lang w:val="uk-UA"/>
        </w:rPr>
        <w:t xml:space="preserve">використовувати в мовленні хімічні терміни, поняття, символи, сучасну українську наукову термінологію і номенклатуру; формулювати відповідь на поставлене запитання; </w:t>
      </w:r>
      <w:r w:rsidRPr="001B56DB">
        <w:rPr>
          <w:rStyle w:val="a4"/>
          <w:bCs/>
          <w:sz w:val="28"/>
          <w:szCs w:val="28"/>
          <w:bdr w:val="none" w:sz="0" w:space="0" w:color="auto" w:frame="1"/>
          <w:lang w:val="uk-UA"/>
        </w:rPr>
        <w:t>основні компетентності у природничих науках і технологіях</w:t>
      </w:r>
      <w:r w:rsidRPr="001B56DB">
        <w:rPr>
          <w:sz w:val="28"/>
          <w:szCs w:val="28"/>
          <w:lang w:val="uk-UA"/>
        </w:rPr>
        <w:t xml:space="preserve"> – пояснювати фізичні та хімічні властивості солей, вміти складати відповідні рівняння реакцій; у</w:t>
      </w:r>
      <w:r w:rsidRPr="001B56DB">
        <w:rPr>
          <w:i/>
          <w:sz w:val="28"/>
          <w:szCs w:val="28"/>
          <w:lang w:val="uk-UA"/>
        </w:rPr>
        <w:t xml:space="preserve">міння вчитися впродовж життя - </w:t>
      </w:r>
      <w:r w:rsidRPr="001B56DB">
        <w:rPr>
          <w:sz w:val="28"/>
          <w:szCs w:val="28"/>
          <w:lang w:val="uk-UA"/>
        </w:rPr>
        <w:t xml:space="preserve"> спостерігати, аналізувати, робити висновки;  </w:t>
      </w:r>
      <w:r w:rsidRPr="001B56DB">
        <w:rPr>
          <w:i/>
          <w:sz w:val="28"/>
          <w:szCs w:val="28"/>
          <w:lang w:val="uk-UA"/>
        </w:rPr>
        <w:t>інформаційно-цифрова -</w:t>
      </w:r>
      <w:r w:rsidRPr="001B56DB">
        <w:rPr>
          <w:sz w:val="28"/>
          <w:szCs w:val="28"/>
          <w:lang w:val="uk-UA"/>
        </w:rPr>
        <w:t xml:space="preserve"> вміння осмислювати й використовувати інформацію з різних джерел (мовлення вчителя, однокласників, робота з мультимедійними засобами навчання, таблицями,  результати експериментальних досліджень); </w:t>
      </w:r>
      <w:r w:rsidRPr="001B56DB">
        <w:rPr>
          <w:i/>
          <w:sz w:val="28"/>
          <w:szCs w:val="28"/>
          <w:lang w:val="uk-UA"/>
        </w:rPr>
        <w:t xml:space="preserve"> комунікативна – </w:t>
      </w:r>
      <w:r w:rsidRPr="001B56DB">
        <w:rPr>
          <w:sz w:val="28"/>
          <w:szCs w:val="28"/>
          <w:lang w:val="uk-UA"/>
        </w:rPr>
        <w:t xml:space="preserve">вміння вільно висловлюватися, оптимально використовувати власні знання та навчальну  інформацію уроку для результативної комунікації; дотримання учнями норм наукового мовлення та вимог хімічної номенклатури: </w:t>
      </w:r>
      <w:r w:rsidRPr="001B56DB">
        <w:rPr>
          <w:i/>
          <w:sz w:val="28"/>
          <w:szCs w:val="28"/>
          <w:lang w:val="uk-UA"/>
        </w:rPr>
        <w:t>соціальна та громадянська –</w:t>
      </w:r>
      <w:r w:rsidRPr="001B56DB">
        <w:rPr>
          <w:sz w:val="28"/>
          <w:szCs w:val="28"/>
          <w:lang w:val="uk-UA"/>
        </w:rPr>
        <w:t xml:space="preserve"> вміння </w:t>
      </w:r>
      <w:proofErr w:type="spellStart"/>
      <w:r w:rsidRPr="001B56DB">
        <w:rPr>
          <w:sz w:val="28"/>
          <w:szCs w:val="28"/>
          <w:lang w:val="uk-UA"/>
        </w:rPr>
        <w:t>продуктивно</w:t>
      </w:r>
      <w:proofErr w:type="spellEnd"/>
      <w:r w:rsidRPr="001B56DB">
        <w:rPr>
          <w:sz w:val="28"/>
          <w:szCs w:val="28"/>
          <w:lang w:val="uk-UA"/>
        </w:rPr>
        <w:t xml:space="preserve"> співпрацювати  з однокласниками, вчителем, приймати рішення, добирати раціональні шляхи розв’язання навчальних проблем; </w:t>
      </w:r>
      <w:r w:rsidRPr="001B56DB">
        <w:rPr>
          <w:b/>
          <w:sz w:val="28"/>
          <w:szCs w:val="28"/>
          <w:lang w:val="uk-UA"/>
        </w:rPr>
        <w:t xml:space="preserve"> </w:t>
      </w:r>
      <w:r w:rsidRPr="001B56DB">
        <w:rPr>
          <w:sz w:val="28"/>
          <w:szCs w:val="28"/>
          <w:lang w:val="uk-UA"/>
        </w:rPr>
        <w:t xml:space="preserve">здійснювати самооцінку та </w:t>
      </w:r>
      <w:proofErr w:type="spellStart"/>
      <w:r w:rsidRPr="001B56DB">
        <w:rPr>
          <w:sz w:val="28"/>
          <w:szCs w:val="28"/>
          <w:lang w:val="uk-UA"/>
        </w:rPr>
        <w:t>взаємооцінку</w:t>
      </w:r>
      <w:proofErr w:type="spellEnd"/>
      <w:r w:rsidRPr="001B56DB">
        <w:rPr>
          <w:sz w:val="28"/>
          <w:szCs w:val="28"/>
          <w:lang w:val="uk-UA"/>
        </w:rPr>
        <w:t>.</w:t>
      </w:r>
    </w:p>
    <w:p w:rsidR="00000BA0" w:rsidRPr="001B56DB" w:rsidRDefault="00000BA0" w:rsidP="00000BA0">
      <w:pPr>
        <w:spacing w:line="360" w:lineRule="auto"/>
        <w:ind w:right="-284" w:firstLine="708"/>
        <w:jc w:val="both"/>
        <w:rPr>
          <w:sz w:val="28"/>
          <w:szCs w:val="28"/>
        </w:rPr>
      </w:pPr>
      <w:r w:rsidRPr="001B56DB">
        <w:rPr>
          <w:b/>
          <w:sz w:val="28"/>
          <w:szCs w:val="28"/>
          <w:lang w:val="uk-UA"/>
        </w:rPr>
        <w:t>Тип</w:t>
      </w:r>
      <w:r w:rsidRPr="001B56DB">
        <w:rPr>
          <w:sz w:val="28"/>
          <w:szCs w:val="28"/>
          <w:lang w:val="uk-UA"/>
        </w:rPr>
        <w:t>: урок засвоєння нових знань</w:t>
      </w:r>
      <w:r w:rsidRPr="001B56DB">
        <w:rPr>
          <w:sz w:val="28"/>
          <w:szCs w:val="28"/>
        </w:rPr>
        <w:t>.</w:t>
      </w:r>
    </w:p>
    <w:p w:rsidR="00000BA0" w:rsidRDefault="00000BA0" w:rsidP="00000BA0">
      <w:pPr>
        <w:spacing w:line="360" w:lineRule="auto"/>
        <w:ind w:right="-284" w:firstLine="708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Форми роботи</w:t>
      </w:r>
      <w:r>
        <w:rPr>
          <w:sz w:val="28"/>
          <w:szCs w:val="28"/>
          <w:lang w:val="uk-UA"/>
        </w:rPr>
        <w:t>: бесіда, лабораторні досліди, проблемно-пошукові завдання, демонстраційні досліди, само- та взаємоконтроль.</w:t>
      </w:r>
    </w:p>
    <w:p w:rsidR="00000BA0" w:rsidRPr="001B56DB" w:rsidRDefault="00000BA0" w:rsidP="00000BA0">
      <w:pPr>
        <w:spacing w:line="360" w:lineRule="auto"/>
        <w:ind w:right="-284" w:firstLine="708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Обладнання та матеріали</w:t>
      </w:r>
      <w:r>
        <w:rPr>
          <w:sz w:val="28"/>
          <w:szCs w:val="28"/>
          <w:lang w:val="uk-UA"/>
        </w:rPr>
        <w:t xml:space="preserve">: підручник, Періодична система хімічних елементів </w:t>
      </w:r>
      <w:proofErr w:type="spellStart"/>
      <w:r>
        <w:rPr>
          <w:sz w:val="28"/>
          <w:szCs w:val="28"/>
          <w:lang w:val="uk-UA"/>
        </w:rPr>
        <w:t>Д.І.Менделєєва</w:t>
      </w:r>
      <w:proofErr w:type="spellEnd"/>
      <w:r>
        <w:rPr>
          <w:sz w:val="28"/>
          <w:szCs w:val="28"/>
          <w:lang w:val="uk-UA"/>
        </w:rPr>
        <w:t>, таблиця розчинності, ряд активності металів, зразки кристалічних солей,  розчини  речовин CuSO</w:t>
      </w:r>
      <w:r>
        <w:rPr>
          <w:sz w:val="28"/>
          <w:szCs w:val="28"/>
          <w:vertAlign w:val="subscript"/>
          <w:lang w:val="uk-UA"/>
        </w:rPr>
        <w:t>4</w:t>
      </w:r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Fe</w:t>
      </w:r>
      <w:proofErr w:type="spellEnd"/>
      <w:r>
        <w:rPr>
          <w:sz w:val="28"/>
          <w:szCs w:val="28"/>
          <w:lang w:val="en-US"/>
        </w:rPr>
        <w:t>SO</w:t>
      </w:r>
      <w:r>
        <w:rPr>
          <w:sz w:val="28"/>
          <w:szCs w:val="28"/>
          <w:vertAlign w:val="subscript"/>
          <w:lang w:val="uk-UA"/>
        </w:rPr>
        <w:t xml:space="preserve">4 , </w:t>
      </w:r>
      <w:proofErr w:type="spellStart"/>
      <w:r>
        <w:rPr>
          <w:sz w:val="28"/>
          <w:szCs w:val="28"/>
          <w:lang w:val="en-US"/>
        </w:rPr>
        <w:t>NaOH</w:t>
      </w:r>
      <w:proofErr w:type="spellEnd"/>
      <w:r>
        <w:rPr>
          <w:sz w:val="28"/>
          <w:szCs w:val="28"/>
          <w:lang w:val="uk-UA"/>
        </w:rPr>
        <w:t xml:space="preserve">, КОН, </w:t>
      </w:r>
      <w:r>
        <w:rPr>
          <w:sz w:val="28"/>
          <w:szCs w:val="28"/>
          <w:lang w:val="en-US"/>
        </w:rPr>
        <w:t>Na</w:t>
      </w:r>
      <w:r>
        <w:rPr>
          <w:sz w:val="28"/>
          <w:szCs w:val="28"/>
          <w:vertAlign w:val="subscript"/>
          <w:lang w:val="uk-UA"/>
        </w:rPr>
        <w:t>2</w:t>
      </w:r>
      <w:r>
        <w:rPr>
          <w:sz w:val="28"/>
          <w:szCs w:val="28"/>
          <w:lang w:val="en-US"/>
        </w:rPr>
        <w:t>CO</w:t>
      </w:r>
      <w:r>
        <w:rPr>
          <w:sz w:val="28"/>
          <w:szCs w:val="28"/>
          <w:vertAlign w:val="subscript"/>
          <w:lang w:val="uk-UA"/>
        </w:rPr>
        <w:t xml:space="preserve">3, </w:t>
      </w:r>
      <w:proofErr w:type="spellStart"/>
      <w:r>
        <w:rPr>
          <w:sz w:val="28"/>
          <w:szCs w:val="28"/>
          <w:lang w:val="en-US"/>
        </w:rPr>
        <w:t>BaCl</w:t>
      </w:r>
      <w:proofErr w:type="spellEnd"/>
      <w:r>
        <w:rPr>
          <w:sz w:val="28"/>
          <w:szCs w:val="28"/>
          <w:vertAlign w:val="subscript"/>
          <w:lang w:val="uk-UA"/>
        </w:rPr>
        <w:t>2</w:t>
      </w:r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en-US"/>
        </w:rPr>
        <w:t>HCl</w:t>
      </w:r>
      <w:proofErr w:type="spellEnd"/>
      <w:r>
        <w:rPr>
          <w:sz w:val="28"/>
          <w:szCs w:val="28"/>
          <w:lang w:val="uk-UA"/>
        </w:rPr>
        <w:t xml:space="preserve">, залізні цвяхи, мідна </w:t>
      </w:r>
      <w:proofErr w:type="spellStart"/>
      <w:r>
        <w:rPr>
          <w:sz w:val="28"/>
          <w:szCs w:val="28"/>
          <w:lang w:val="uk-UA"/>
        </w:rPr>
        <w:t>стружка,мультимедійні</w:t>
      </w:r>
      <w:proofErr w:type="spellEnd"/>
      <w:r>
        <w:rPr>
          <w:sz w:val="28"/>
          <w:szCs w:val="28"/>
          <w:lang w:val="uk-UA"/>
        </w:rPr>
        <w:t xml:space="preserve"> засоби навчання: презентація «Властивості солей», відео «Взаємодія солей з металами», «Взаємодія солей з кислотами», «Фізкультхвилинка», телефон з додатком зчитування </w:t>
      </w:r>
      <w:r>
        <w:rPr>
          <w:sz w:val="28"/>
          <w:szCs w:val="28"/>
          <w:lang w:val="en-US"/>
        </w:rPr>
        <w:t>QR</w:t>
      </w:r>
      <w:r>
        <w:rPr>
          <w:sz w:val="28"/>
          <w:szCs w:val="28"/>
          <w:lang w:val="uk-UA"/>
        </w:rPr>
        <w:t>-коду.</w:t>
      </w:r>
    </w:p>
    <w:p w:rsidR="00000BA0" w:rsidRDefault="00000BA0" w:rsidP="00000BA0">
      <w:pPr>
        <w:spacing w:line="360" w:lineRule="auto"/>
        <w:ind w:right="-284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Хід уроку</w:t>
      </w:r>
    </w:p>
    <w:p w:rsidR="00000BA0" w:rsidRDefault="00000BA0" w:rsidP="00000BA0">
      <w:pPr>
        <w:spacing w:before="100" w:beforeAutospacing="1" w:line="360" w:lineRule="auto"/>
        <w:ind w:right="-284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І. Організація класу </w:t>
      </w:r>
    </w:p>
    <w:p w:rsidR="00000BA0" w:rsidRPr="006825E8" w:rsidRDefault="00000BA0" w:rsidP="00000BA0">
      <w:pPr>
        <w:spacing w:line="360" w:lineRule="auto"/>
        <w:ind w:right="-284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об’</w:t>
      </w:r>
      <w:proofErr w:type="spellStart"/>
      <w:r>
        <w:rPr>
          <w:sz w:val="28"/>
          <w:szCs w:val="28"/>
        </w:rPr>
        <w:t>єднуються</w:t>
      </w:r>
      <w:proofErr w:type="spellEnd"/>
      <w:r>
        <w:rPr>
          <w:sz w:val="28"/>
          <w:szCs w:val="28"/>
        </w:rPr>
        <w:t xml:space="preserve"> в </w:t>
      </w:r>
      <w:r>
        <w:rPr>
          <w:sz w:val="28"/>
          <w:szCs w:val="28"/>
          <w:lang w:val="uk-UA"/>
        </w:rPr>
        <w:t xml:space="preserve">малі </w:t>
      </w:r>
      <w:proofErr w:type="spellStart"/>
      <w:r>
        <w:rPr>
          <w:sz w:val="28"/>
          <w:szCs w:val="28"/>
        </w:rPr>
        <w:t>групи</w:t>
      </w:r>
      <w:proofErr w:type="spellEnd"/>
      <w:r>
        <w:rPr>
          <w:sz w:val="28"/>
          <w:szCs w:val="28"/>
          <w:lang w:val="uk-UA"/>
        </w:rPr>
        <w:t xml:space="preserve"> гетерогенного складу.</w:t>
      </w:r>
    </w:p>
    <w:p w:rsidR="00000BA0" w:rsidRDefault="00000BA0" w:rsidP="00000BA0">
      <w:pPr>
        <w:spacing w:line="360" w:lineRule="auto"/>
        <w:ind w:right="-284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ІІ. Актуалізація опорних знань</w:t>
      </w:r>
    </w:p>
    <w:p w:rsidR="00000BA0" w:rsidRPr="006825E8" w:rsidRDefault="00000BA0" w:rsidP="00000BA0">
      <w:pPr>
        <w:spacing w:line="360" w:lineRule="auto"/>
        <w:ind w:right="-284" w:firstLine="708"/>
        <w:rPr>
          <w:sz w:val="28"/>
          <w:szCs w:val="28"/>
          <w:lang w:val="uk-UA"/>
        </w:rPr>
      </w:pPr>
      <w:r w:rsidRPr="006825E8">
        <w:rPr>
          <w:sz w:val="28"/>
          <w:szCs w:val="28"/>
          <w:lang w:val="uk-UA"/>
        </w:rPr>
        <w:t>Виконайте завдання:</w:t>
      </w:r>
    </w:p>
    <w:p w:rsidR="00000BA0" w:rsidRDefault="00000BA0" w:rsidP="00000BA0">
      <w:pPr>
        <w:spacing w:line="360" w:lineRule="auto"/>
        <w:ind w:right="-284"/>
        <w:jc w:val="both"/>
        <w:rPr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</w:rPr>
        <w:t>Завдання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1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Установіть відповідність</w:t>
      </w:r>
    </w:p>
    <w:p w:rsidR="00000BA0" w:rsidRDefault="00000BA0" w:rsidP="00000BA0">
      <w:p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</w:t>
      </w:r>
      <w:r>
        <w:rPr>
          <w:i/>
          <w:sz w:val="28"/>
          <w:szCs w:val="28"/>
          <w:lang w:val="uk-UA"/>
        </w:rPr>
        <w:t>основи</w:t>
      </w:r>
      <w:r>
        <w:rPr>
          <w:sz w:val="28"/>
          <w:szCs w:val="28"/>
          <w:lang w:val="uk-UA"/>
        </w:rPr>
        <w:t xml:space="preserve">                          а) К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S</w:t>
      </w:r>
      <w:proofErr w:type="spellStart"/>
      <w:r>
        <w:rPr>
          <w:sz w:val="28"/>
          <w:szCs w:val="28"/>
          <w:lang w:val="uk-UA"/>
        </w:rPr>
        <w:t>іО</w:t>
      </w:r>
      <w:proofErr w:type="spellEnd"/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  <w:lang w:val="uk-UA"/>
        </w:rPr>
        <w:t>;  б) С</w:t>
      </w:r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>(</w:t>
      </w:r>
      <w:r>
        <w:rPr>
          <w:sz w:val="28"/>
          <w:szCs w:val="28"/>
          <w:lang w:val="uk-UA"/>
        </w:rPr>
        <w:t>О</w:t>
      </w:r>
      <w:r>
        <w:rPr>
          <w:sz w:val="28"/>
          <w:szCs w:val="28"/>
          <w:lang w:val="en-US"/>
        </w:rPr>
        <w:t>H</w:t>
      </w:r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uk-UA"/>
        </w:rPr>
        <w:t>;  в)</w:t>
      </w:r>
      <w:r>
        <w:rPr>
          <w:sz w:val="28"/>
          <w:szCs w:val="28"/>
          <w:lang w:val="en-US"/>
        </w:rPr>
        <w:t>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SO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  <w:lang w:val="uk-UA"/>
        </w:rPr>
        <w:t xml:space="preserve">;  </w:t>
      </w:r>
    </w:p>
    <w:p w:rsidR="00000BA0" w:rsidRDefault="00000BA0" w:rsidP="00000BA0">
      <w:p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</w:t>
      </w:r>
      <w:r>
        <w:rPr>
          <w:i/>
          <w:sz w:val="28"/>
          <w:szCs w:val="28"/>
          <w:lang w:val="uk-UA"/>
        </w:rPr>
        <w:t xml:space="preserve">кислоти  </w:t>
      </w:r>
      <w:r>
        <w:rPr>
          <w:sz w:val="28"/>
          <w:szCs w:val="28"/>
          <w:lang w:val="uk-UA"/>
        </w:rPr>
        <w:t xml:space="preserve">                     г) </w:t>
      </w:r>
      <w:proofErr w:type="spellStart"/>
      <w:r>
        <w:rPr>
          <w:sz w:val="28"/>
          <w:szCs w:val="28"/>
          <w:lang w:val="uk-UA"/>
        </w:rPr>
        <w:t>Са</w:t>
      </w:r>
      <w:proofErr w:type="spellEnd"/>
      <w:r>
        <w:rPr>
          <w:sz w:val="28"/>
          <w:szCs w:val="28"/>
        </w:rPr>
        <w:t>(</w:t>
      </w:r>
      <w:r>
        <w:rPr>
          <w:sz w:val="28"/>
          <w:szCs w:val="28"/>
          <w:lang w:val="uk-UA"/>
        </w:rPr>
        <w:t>О</w:t>
      </w:r>
      <w:r>
        <w:rPr>
          <w:sz w:val="28"/>
          <w:szCs w:val="28"/>
          <w:lang w:val="en-US"/>
        </w:rPr>
        <w:t>H</w:t>
      </w:r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uk-UA"/>
        </w:rPr>
        <w:t xml:space="preserve">;  д) </w:t>
      </w:r>
      <w:proofErr w:type="spellStart"/>
      <w:r>
        <w:rPr>
          <w:sz w:val="28"/>
          <w:szCs w:val="28"/>
          <w:lang w:val="en-US"/>
        </w:rPr>
        <w:t>NaNO</w:t>
      </w:r>
      <w:proofErr w:type="spellEnd"/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  <w:lang w:val="uk-UA"/>
        </w:rPr>
        <w:t>;  ж)</w:t>
      </w:r>
      <w:r>
        <w:rPr>
          <w:sz w:val="28"/>
          <w:szCs w:val="28"/>
          <w:lang w:val="en-US"/>
        </w:rPr>
        <w:t>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SO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  <w:lang w:val="uk-UA"/>
        </w:rPr>
        <w:t xml:space="preserve">; </w:t>
      </w:r>
    </w:p>
    <w:p w:rsidR="00000BA0" w:rsidRDefault="00000BA0" w:rsidP="00000BA0">
      <w:pPr>
        <w:spacing w:line="360" w:lineRule="auto"/>
        <w:ind w:right="-284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</w:t>
      </w:r>
      <w:r>
        <w:rPr>
          <w:i/>
          <w:sz w:val="28"/>
          <w:szCs w:val="28"/>
          <w:lang w:val="uk-UA"/>
        </w:rPr>
        <w:t>солі</w:t>
      </w:r>
    </w:p>
    <w:p w:rsidR="00000BA0" w:rsidRDefault="00000BA0" w:rsidP="00000BA0">
      <w:pPr>
        <w:spacing w:before="100" w:beforeAutospacing="1" w:line="360" w:lineRule="auto"/>
        <w:ind w:right="-284"/>
        <w:jc w:val="both"/>
        <w:rPr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</w:rPr>
        <w:t>Завдання</w:t>
      </w:r>
      <w:proofErr w:type="spellEnd"/>
      <w:r>
        <w:rPr>
          <w:b/>
          <w:sz w:val="28"/>
          <w:szCs w:val="28"/>
        </w:rPr>
        <w:t xml:space="preserve"> 2. </w:t>
      </w:r>
      <w:proofErr w:type="spellStart"/>
      <w:r>
        <w:rPr>
          <w:sz w:val="28"/>
          <w:szCs w:val="28"/>
        </w:rPr>
        <w:t>Зазначте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назви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вибраних</w:t>
      </w:r>
      <w:proofErr w:type="spellEnd"/>
      <w:r>
        <w:rPr>
          <w:sz w:val="28"/>
          <w:szCs w:val="28"/>
        </w:rPr>
        <w:t xml:space="preserve"> солей</w:t>
      </w:r>
      <w:r>
        <w:rPr>
          <w:sz w:val="28"/>
          <w:szCs w:val="28"/>
          <w:lang w:val="uk-UA"/>
        </w:rPr>
        <w:t xml:space="preserve"> </w:t>
      </w:r>
    </w:p>
    <w:p w:rsidR="00000BA0" w:rsidRDefault="00000BA0" w:rsidP="00000BA0">
      <w:p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Пригадаймо</w:t>
      </w:r>
      <w:r w:rsidRPr="00152A45">
        <w:rPr>
          <w:sz w:val="28"/>
          <w:szCs w:val="28"/>
        </w:rPr>
        <w:t xml:space="preserve"> </w:t>
      </w:r>
      <w:proofErr w:type="spellStart"/>
      <w:r w:rsidRPr="00152A45">
        <w:rPr>
          <w:sz w:val="28"/>
          <w:szCs w:val="28"/>
        </w:rPr>
        <w:t>визначення</w:t>
      </w:r>
      <w:proofErr w:type="spellEnd"/>
      <w:r>
        <w:rPr>
          <w:sz w:val="28"/>
          <w:szCs w:val="28"/>
          <w:lang w:val="uk-UA"/>
        </w:rPr>
        <w:t>: солі – складні речовини…(учні закінчують твердження)</w:t>
      </w:r>
    </w:p>
    <w:p w:rsidR="00000BA0" w:rsidRDefault="00000BA0" w:rsidP="00000BA0">
      <w:p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Вправа «Мікрофон»</w:t>
      </w:r>
      <w:r>
        <w:rPr>
          <w:sz w:val="28"/>
          <w:szCs w:val="28"/>
          <w:lang w:val="uk-UA"/>
        </w:rPr>
        <w:t>: користуючись таблицею розчинності, вкажіть формули та назви розчинних солей (нерозчинних солей).</w:t>
      </w:r>
    </w:p>
    <w:p w:rsidR="00000BA0" w:rsidRDefault="00000BA0" w:rsidP="00000BA0">
      <w:pPr>
        <w:spacing w:line="360" w:lineRule="auto"/>
        <w:ind w:right="-284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ІІІ. Вивчення нового матеріалу з елементами дослідження</w:t>
      </w:r>
    </w:p>
    <w:p w:rsidR="00000BA0" w:rsidRDefault="00000BA0" w:rsidP="00000BA0">
      <w:pPr>
        <w:spacing w:line="360" w:lineRule="auto"/>
        <w:ind w:right="-284"/>
        <w:jc w:val="center"/>
        <w:rPr>
          <w:b/>
          <w:noProof/>
          <w:sz w:val="28"/>
          <w:szCs w:val="28"/>
        </w:rPr>
      </w:pPr>
      <w:r>
        <w:rPr>
          <w:b/>
          <w:sz w:val="28"/>
          <w:szCs w:val="28"/>
          <w:lang w:val="uk-UA"/>
        </w:rPr>
        <w:t>Фізичні властивості солей</w:t>
      </w:r>
    </w:p>
    <w:p w:rsidR="00000BA0" w:rsidRDefault="00000BA0" w:rsidP="00000BA0">
      <w:pPr>
        <w:spacing w:line="360" w:lineRule="auto"/>
        <w:ind w:right="-284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ja-JP"/>
        </w:rPr>
        <w:drawing>
          <wp:inline distT="0" distB="0" distL="0" distR="0" wp14:anchorId="249B1670" wp14:editId="6CB87D9C">
            <wp:extent cx="498143" cy="49814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зентація Властивості солей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639" cy="498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BA0" w:rsidRPr="004B5F0F" w:rsidRDefault="00000BA0" w:rsidP="00000BA0">
      <w:pPr>
        <w:spacing w:line="360" w:lineRule="auto"/>
        <w:ind w:right="-284"/>
        <w:jc w:val="center"/>
        <w:rPr>
          <w:i/>
          <w:sz w:val="28"/>
          <w:szCs w:val="28"/>
          <w:lang w:val="uk-UA"/>
        </w:rPr>
      </w:pPr>
      <w:r w:rsidRPr="004B5F0F">
        <w:rPr>
          <w:i/>
          <w:sz w:val="28"/>
          <w:szCs w:val="28"/>
          <w:lang w:val="uk-UA"/>
        </w:rPr>
        <w:t>Презентація «Властивості солей»</w:t>
      </w:r>
    </w:p>
    <w:p w:rsidR="00000BA0" w:rsidRDefault="00000BA0" w:rsidP="00000BA0">
      <w:pPr>
        <w:spacing w:line="360" w:lineRule="auto"/>
        <w:ind w:right="-284"/>
        <w:jc w:val="both"/>
        <w:rPr>
          <w:sz w:val="28"/>
          <w:szCs w:val="28"/>
          <w:lang w:val="uk-UA"/>
        </w:rPr>
      </w:pPr>
      <w:bookmarkStart w:id="0" w:name="_GoBack"/>
      <w:bookmarkEnd w:id="0"/>
      <w:r>
        <w:rPr>
          <w:b/>
          <w:sz w:val="28"/>
          <w:szCs w:val="28"/>
          <w:lang w:val="uk-UA"/>
        </w:rPr>
        <w:t>Демонстрація 16</w:t>
      </w:r>
      <w:r>
        <w:rPr>
          <w:sz w:val="28"/>
          <w:szCs w:val="28"/>
          <w:lang w:val="uk-UA"/>
        </w:rPr>
        <w:t>. Зразки солей</w:t>
      </w:r>
    </w:p>
    <w:p w:rsidR="00000BA0" w:rsidRDefault="00000BA0" w:rsidP="00000BA0">
      <w:pPr>
        <w:spacing w:line="360" w:lineRule="auto"/>
        <w:ind w:right="-284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Учні знайомляться зі зразками деяких солей, роблять висновок про їх агрегатний стан, колір, наявність запаху, розчинність у воді; наводять приклади </w:t>
      </w:r>
      <w:r>
        <w:rPr>
          <w:sz w:val="28"/>
          <w:szCs w:val="28"/>
          <w:lang w:val="uk-UA"/>
        </w:rPr>
        <w:lastRenderedPageBreak/>
        <w:t>солей, які використовуються в побуті (кухонна сіль, сода, мідний купорос та ін.), переглядають матеріали вчительської презентації</w:t>
      </w:r>
      <w:r w:rsidRPr="00B50DE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«Властивості солей», розповідають про безпечність чи небезпечність солей для нашого організму, роблять узагальнюючі висновки.</w:t>
      </w:r>
    </w:p>
    <w:p w:rsidR="00000BA0" w:rsidRDefault="00000BA0" w:rsidP="00000BA0">
      <w:pPr>
        <w:spacing w:line="360" w:lineRule="auto"/>
        <w:ind w:right="-284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Хімічні властивості солей</w:t>
      </w:r>
    </w:p>
    <w:p w:rsidR="00000BA0" w:rsidRDefault="00000BA0" w:rsidP="00000BA0">
      <w:pPr>
        <w:spacing w:line="360" w:lineRule="auto"/>
        <w:ind w:right="-284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Вивчення розпочинається із повторення правил техніки безпеки під час роботи з хімічними реактивами та створення проблемної ситуації: </w:t>
      </w:r>
    </w:p>
    <w:p w:rsidR="00000BA0" w:rsidRDefault="00000BA0" w:rsidP="00000BA0">
      <w:pPr>
        <w:spacing w:line="360" w:lineRule="auto"/>
        <w:ind w:right="-284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столах однієї частини учнів – розчин </w:t>
      </w:r>
      <w:proofErr w:type="spellStart"/>
      <w:r>
        <w:rPr>
          <w:sz w:val="28"/>
          <w:szCs w:val="28"/>
          <w:lang w:val="uk-UA"/>
        </w:rPr>
        <w:t>купрум</w:t>
      </w:r>
      <w:proofErr w:type="spellEnd"/>
      <w:r>
        <w:rPr>
          <w:sz w:val="28"/>
          <w:szCs w:val="28"/>
          <w:lang w:val="uk-UA"/>
        </w:rPr>
        <w:t>(ІІ) сульфату CuSO</w:t>
      </w:r>
      <w:r>
        <w:rPr>
          <w:sz w:val="28"/>
          <w:szCs w:val="28"/>
          <w:vertAlign w:val="subscript"/>
          <w:lang w:val="uk-UA"/>
        </w:rPr>
        <w:t>4</w:t>
      </w:r>
      <w:r>
        <w:rPr>
          <w:sz w:val="28"/>
          <w:szCs w:val="28"/>
          <w:lang w:val="uk-UA"/>
        </w:rPr>
        <w:t>, залізний цвях, другої частини учнів – розчин</w:t>
      </w:r>
      <w:r w:rsidRPr="005B1392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ферум</w:t>
      </w:r>
      <w:proofErr w:type="spellEnd"/>
      <w:r>
        <w:rPr>
          <w:sz w:val="28"/>
          <w:szCs w:val="28"/>
          <w:lang w:val="uk-UA"/>
        </w:rPr>
        <w:t xml:space="preserve">(ІІ) сульфату </w:t>
      </w:r>
      <w:proofErr w:type="spellStart"/>
      <w:r>
        <w:rPr>
          <w:sz w:val="28"/>
          <w:szCs w:val="28"/>
          <w:lang w:val="uk-UA"/>
        </w:rPr>
        <w:t>Fe</w:t>
      </w:r>
      <w:proofErr w:type="spellEnd"/>
      <w:r>
        <w:rPr>
          <w:sz w:val="28"/>
          <w:szCs w:val="28"/>
          <w:lang w:val="en-US"/>
        </w:rPr>
        <w:t>SO</w:t>
      </w:r>
      <w:r>
        <w:rPr>
          <w:sz w:val="28"/>
          <w:szCs w:val="28"/>
          <w:vertAlign w:val="subscript"/>
          <w:lang w:val="uk-UA"/>
        </w:rPr>
        <w:t xml:space="preserve">4 </w:t>
      </w:r>
      <w:r>
        <w:rPr>
          <w:sz w:val="28"/>
          <w:szCs w:val="28"/>
          <w:lang w:val="uk-UA"/>
        </w:rPr>
        <w:t>, мідна стружка.</w:t>
      </w:r>
    </w:p>
    <w:p w:rsidR="00000BA0" w:rsidRDefault="00000BA0" w:rsidP="00000BA0">
      <w:pPr>
        <w:spacing w:line="360" w:lineRule="auto"/>
        <w:ind w:right="-284"/>
        <w:jc w:val="center"/>
        <w:rPr>
          <w:b/>
          <w:noProof/>
          <w:sz w:val="28"/>
          <w:szCs w:val="28"/>
          <w:lang w:val="uk-UA" w:eastAsia="uk-UA"/>
        </w:rPr>
      </w:pPr>
      <w:r>
        <w:rPr>
          <w:b/>
          <w:noProof/>
          <w:sz w:val="28"/>
          <w:szCs w:val="28"/>
          <w:lang w:eastAsia="ja-JP"/>
        </w:rPr>
        <w:drawing>
          <wp:anchor distT="0" distB="0" distL="114300" distR="114300" simplePos="0" relativeHeight="251659264" behindDoc="1" locked="0" layoutInCell="1" allowOverlap="1" wp14:anchorId="7CB7A8FA" wp14:editId="2CDA80D3">
            <wp:simplePos x="0" y="0"/>
            <wp:positionH relativeFrom="column">
              <wp:posOffset>3643630</wp:posOffset>
            </wp:positionH>
            <wp:positionV relativeFrom="paragraph">
              <wp:posOffset>315414</wp:posOffset>
            </wp:positionV>
            <wp:extent cx="521970" cy="52197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взаємодія солей з металами 2.g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" cy="521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  <w:lang w:val="uk-UA"/>
        </w:rPr>
        <w:t>Лабораторний дослід 8</w:t>
      </w:r>
      <w:r>
        <w:rPr>
          <w:sz w:val="28"/>
          <w:szCs w:val="28"/>
          <w:lang w:val="uk-UA"/>
        </w:rPr>
        <w:t>. Взаємодія металів із солями у водному розчині.</w:t>
      </w:r>
      <w:r w:rsidRPr="001D5484">
        <w:rPr>
          <w:b/>
          <w:noProof/>
          <w:sz w:val="28"/>
          <w:szCs w:val="28"/>
          <w:lang w:val="uk-UA" w:eastAsia="uk-UA"/>
        </w:rPr>
        <w:t xml:space="preserve"> </w:t>
      </w:r>
      <w:r>
        <w:rPr>
          <w:noProof/>
          <w:sz w:val="28"/>
          <w:szCs w:val="28"/>
          <w:lang w:eastAsia="ja-JP"/>
        </w:rPr>
        <w:drawing>
          <wp:inline distT="0" distB="0" distL="0" distR="0" wp14:anchorId="558CD7D2" wp14:editId="174083D6">
            <wp:extent cx="532263" cy="53226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ідео Взаємодія солей з металами 1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793" cy="532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BA0" w:rsidRPr="00B50DE0" w:rsidRDefault="00000BA0" w:rsidP="00000BA0">
      <w:pPr>
        <w:spacing w:line="360" w:lineRule="auto"/>
        <w:ind w:right="-284"/>
        <w:jc w:val="center"/>
        <w:rPr>
          <w:i/>
          <w:sz w:val="28"/>
          <w:szCs w:val="28"/>
          <w:lang w:val="uk-UA"/>
        </w:rPr>
      </w:pPr>
      <w:r w:rsidRPr="00B50DE0">
        <w:rPr>
          <w:i/>
          <w:noProof/>
          <w:sz w:val="28"/>
          <w:szCs w:val="28"/>
          <w:lang w:val="uk-UA" w:eastAsia="uk-UA"/>
        </w:rPr>
        <w:t>Відео «Взаємодія солей з металами»</w:t>
      </w:r>
    </w:p>
    <w:p w:rsidR="00000BA0" w:rsidRDefault="00000BA0" w:rsidP="00000BA0">
      <w:pPr>
        <w:spacing w:line="360" w:lineRule="auto"/>
        <w:ind w:right="-284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досліджують взаємодію між речовинами а) розчином</w:t>
      </w:r>
      <w:r w:rsidRPr="005B1392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купрум</w:t>
      </w:r>
      <w:proofErr w:type="spellEnd"/>
      <w:r>
        <w:rPr>
          <w:sz w:val="28"/>
          <w:szCs w:val="28"/>
          <w:lang w:val="uk-UA"/>
        </w:rPr>
        <w:t xml:space="preserve">(ІІ) сульфату та залізом; б) розчином </w:t>
      </w:r>
      <w:proofErr w:type="spellStart"/>
      <w:r>
        <w:rPr>
          <w:sz w:val="28"/>
          <w:szCs w:val="28"/>
          <w:lang w:val="uk-UA"/>
        </w:rPr>
        <w:t>ферум</w:t>
      </w:r>
      <w:proofErr w:type="spellEnd"/>
      <w:r>
        <w:rPr>
          <w:sz w:val="28"/>
          <w:szCs w:val="28"/>
          <w:lang w:val="uk-UA"/>
        </w:rPr>
        <w:t>(ІІ) сульфату та міддю.</w:t>
      </w:r>
    </w:p>
    <w:p w:rsidR="00000BA0" w:rsidRDefault="00000BA0" w:rsidP="00000BA0">
      <w:pPr>
        <w:spacing w:line="360" w:lineRule="auto"/>
        <w:ind w:right="-284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спостерігали? Чому в першому випадку реакція проходить, а в другому – ні? Відповідь на ці запитання можна отримати, опрацювавши відповідний теоретичний матеріал (робота з підручником)</w:t>
      </w:r>
    </w:p>
    <w:p w:rsidR="00000BA0" w:rsidRPr="005B1392" w:rsidRDefault="00000BA0" w:rsidP="00000BA0">
      <w:pPr>
        <w:spacing w:line="360" w:lineRule="auto"/>
        <w:ind w:right="-284" w:firstLine="708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Зробіть висновок:      </w:t>
      </w:r>
    </w:p>
    <w:p w:rsidR="00000BA0" w:rsidRDefault="00000BA0" w:rsidP="00000BA0">
      <w:pPr>
        <w:numPr>
          <w:ilvl w:val="0"/>
          <w:numId w:val="1"/>
        </w:num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якими металами можуть реагувати розчини солей?</w:t>
      </w:r>
    </w:p>
    <w:p w:rsidR="00000BA0" w:rsidRDefault="00000BA0" w:rsidP="00000BA0">
      <w:pPr>
        <w:numPr>
          <w:ilvl w:val="0"/>
          <w:numId w:val="1"/>
        </w:num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метали не можна використовувати для таких взаємодій? Чому?</w:t>
      </w:r>
    </w:p>
    <w:p w:rsidR="00000BA0" w:rsidRDefault="00000BA0" w:rsidP="00000BA0">
      <w:pPr>
        <w:numPr>
          <w:ilvl w:val="0"/>
          <w:numId w:val="1"/>
        </w:num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якому стані – твердому чи розчиненому у воді – слід брати солі для реакцій з металами?</w:t>
      </w:r>
    </w:p>
    <w:p w:rsidR="00000BA0" w:rsidRDefault="00000BA0" w:rsidP="00000BA0">
      <w:pPr>
        <w:numPr>
          <w:ilvl w:val="0"/>
          <w:numId w:val="1"/>
        </w:num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якого типу відносяться дані реакції? (заміщення)</w:t>
      </w:r>
    </w:p>
    <w:p w:rsidR="00000BA0" w:rsidRPr="005B1392" w:rsidRDefault="00000BA0" w:rsidP="00000BA0">
      <w:pPr>
        <w:pStyle w:val="a5"/>
        <w:numPr>
          <w:ilvl w:val="0"/>
          <w:numId w:val="1"/>
        </w:numPr>
        <w:spacing w:line="360" w:lineRule="auto"/>
        <w:ind w:right="-284"/>
        <w:jc w:val="both"/>
        <w:rPr>
          <w:sz w:val="28"/>
          <w:szCs w:val="28"/>
          <w:lang w:val="uk-UA"/>
        </w:rPr>
      </w:pPr>
      <w:r w:rsidRPr="005B1392">
        <w:rPr>
          <w:sz w:val="28"/>
          <w:szCs w:val="28"/>
          <w:lang w:val="uk-UA"/>
        </w:rPr>
        <w:t>Учні записують рівняння проведених реакцій та сформульовані висновки.</w:t>
      </w:r>
    </w:p>
    <w:p w:rsidR="00000BA0" w:rsidRDefault="00000BA0" w:rsidP="00000BA0">
      <w:pPr>
        <w:spacing w:line="360" w:lineRule="auto"/>
        <w:ind w:right="-284"/>
        <w:jc w:val="both"/>
        <w:rPr>
          <w:b/>
          <w:noProof/>
        </w:rPr>
      </w:pPr>
      <w:r w:rsidRPr="005B1392">
        <w:rPr>
          <w:b/>
          <w:sz w:val="28"/>
          <w:szCs w:val="28"/>
          <w:lang w:val="uk-UA"/>
        </w:rPr>
        <w:t xml:space="preserve">Лабораторний дослід 9. </w:t>
      </w:r>
      <w:r w:rsidRPr="005B1392">
        <w:rPr>
          <w:sz w:val="28"/>
          <w:szCs w:val="28"/>
          <w:lang w:val="uk-UA"/>
        </w:rPr>
        <w:t>Взаємодія солей з лугами у водному розчині</w:t>
      </w:r>
    </w:p>
    <w:p w:rsidR="00000BA0" w:rsidRDefault="00000BA0" w:rsidP="00000BA0">
      <w:pPr>
        <w:spacing w:line="360" w:lineRule="auto"/>
        <w:ind w:right="-284"/>
        <w:jc w:val="center"/>
        <w:rPr>
          <w:sz w:val="28"/>
          <w:szCs w:val="28"/>
          <w:lang w:val="uk-UA"/>
        </w:rPr>
      </w:pPr>
      <w:r>
        <w:rPr>
          <w:b/>
          <w:noProof/>
          <w:lang w:eastAsia="ja-JP"/>
        </w:rPr>
        <w:drawing>
          <wp:inline distT="0" distB="0" distL="0" distR="0" wp14:anchorId="210E557A" wp14:editId="3DF1EDA8">
            <wp:extent cx="498143" cy="49814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зентація Властивості солей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639" cy="498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BA0" w:rsidRPr="00B50DE0" w:rsidRDefault="00000BA0" w:rsidP="00000BA0">
      <w:pPr>
        <w:spacing w:line="360" w:lineRule="auto"/>
        <w:ind w:right="-284"/>
        <w:jc w:val="center"/>
        <w:rPr>
          <w:i/>
          <w:sz w:val="28"/>
          <w:szCs w:val="28"/>
          <w:lang w:val="uk-UA"/>
        </w:rPr>
      </w:pPr>
      <w:r w:rsidRPr="00B50DE0">
        <w:rPr>
          <w:i/>
          <w:sz w:val="28"/>
          <w:szCs w:val="28"/>
          <w:lang w:val="uk-UA"/>
        </w:rPr>
        <w:t>Презентація «Властивості солей»</w:t>
      </w:r>
    </w:p>
    <w:p w:rsidR="00000BA0" w:rsidRDefault="00000BA0" w:rsidP="00000BA0">
      <w:pPr>
        <w:spacing w:before="100" w:beforeAutospacing="1" w:line="360" w:lineRule="auto"/>
        <w:ind w:right="-284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Учні груп № 1- 4 досліджують взаємодію між розчинами </w:t>
      </w:r>
      <w:proofErr w:type="spellStart"/>
      <w:r>
        <w:rPr>
          <w:sz w:val="28"/>
          <w:szCs w:val="28"/>
          <w:lang w:val="uk-UA"/>
        </w:rPr>
        <w:t>купрум</w:t>
      </w:r>
      <w:proofErr w:type="spellEnd"/>
      <w:r>
        <w:rPr>
          <w:sz w:val="28"/>
          <w:szCs w:val="28"/>
          <w:lang w:val="uk-UA"/>
        </w:rPr>
        <w:t xml:space="preserve">(ІІ) сульфату та натрій гідроксиду, учні груп № 5 – 8 - між розчинами </w:t>
      </w:r>
      <w:proofErr w:type="spellStart"/>
      <w:r>
        <w:rPr>
          <w:sz w:val="28"/>
          <w:szCs w:val="28"/>
          <w:lang w:val="uk-UA"/>
        </w:rPr>
        <w:t>ферум</w:t>
      </w:r>
      <w:proofErr w:type="spellEnd"/>
      <w:r>
        <w:rPr>
          <w:sz w:val="28"/>
          <w:szCs w:val="28"/>
          <w:lang w:val="uk-UA"/>
        </w:rPr>
        <w:t>(ІІ) сульфату та калій гідроксиду.</w:t>
      </w:r>
    </w:p>
    <w:p w:rsidR="00000BA0" w:rsidRDefault="00000BA0" w:rsidP="00000BA0">
      <w:p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Демонстрація 17</w:t>
      </w:r>
      <w:r>
        <w:rPr>
          <w:sz w:val="28"/>
          <w:szCs w:val="28"/>
          <w:lang w:val="uk-UA"/>
        </w:rPr>
        <w:t xml:space="preserve">. Взаємодія </w:t>
      </w:r>
      <w:proofErr w:type="spellStart"/>
      <w:r>
        <w:rPr>
          <w:sz w:val="28"/>
          <w:szCs w:val="28"/>
          <w:lang w:val="uk-UA"/>
        </w:rPr>
        <w:t>свіжодобутого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купрум</w:t>
      </w:r>
      <w:proofErr w:type="spellEnd"/>
      <w:r>
        <w:rPr>
          <w:sz w:val="28"/>
          <w:szCs w:val="28"/>
          <w:lang w:val="uk-UA"/>
        </w:rPr>
        <w:t xml:space="preserve">(ІІ) гідроксиду з розчином натрій сульфату. </w:t>
      </w:r>
    </w:p>
    <w:p w:rsidR="00000BA0" w:rsidRDefault="00000BA0" w:rsidP="00000BA0">
      <w:p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спостерігається при змішуванні цих речовин? Що це засвідчує? (реакція не проходить)</w:t>
      </w:r>
    </w:p>
    <w:p w:rsidR="00000BA0" w:rsidRDefault="00000BA0" w:rsidP="00000BA0">
      <w:pPr>
        <w:spacing w:line="360" w:lineRule="auto"/>
        <w:ind w:right="-284" w:firstLine="180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Зробіть висновок: </w:t>
      </w:r>
    </w:p>
    <w:p w:rsidR="00000BA0" w:rsidRDefault="00000BA0" w:rsidP="00000BA0">
      <w:pPr>
        <w:numPr>
          <w:ilvl w:val="0"/>
          <w:numId w:val="2"/>
        </w:num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якими основами можуть реагувати розчини солей?</w:t>
      </w:r>
    </w:p>
    <w:p w:rsidR="00000BA0" w:rsidRDefault="00000BA0" w:rsidP="00000BA0">
      <w:pPr>
        <w:numPr>
          <w:ilvl w:val="0"/>
          <w:numId w:val="2"/>
        </w:num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слід </w:t>
      </w:r>
      <w:proofErr w:type="spellStart"/>
      <w:r>
        <w:rPr>
          <w:sz w:val="28"/>
          <w:szCs w:val="28"/>
          <w:lang w:val="uk-UA"/>
        </w:rPr>
        <w:t>пам</w:t>
      </w:r>
      <w:proofErr w:type="spellEnd"/>
      <w:r>
        <w:rPr>
          <w:sz w:val="28"/>
          <w:szCs w:val="28"/>
          <w:lang w:val="uk-UA"/>
        </w:rPr>
        <w:t>’</w:t>
      </w:r>
      <w:proofErr w:type="spellStart"/>
      <w:r>
        <w:rPr>
          <w:sz w:val="28"/>
          <w:szCs w:val="28"/>
        </w:rPr>
        <w:t>ятати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підбираючи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реагенти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  <w:lang w:val="uk-UA"/>
        </w:rPr>
        <w:t xml:space="preserve"> (робота з підручником)</w:t>
      </w:r>
    </w:p>
    <w:p w:rsidR="00000BA0" w:rsidRDefault="00000BA0" w:rsidP="00000BA0">
      <w:pPr>
        <w:numPr>
          <w:ilvl w:val="0"/>
          <w:numId w:val="2"/>
        </w:num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якому стані – твердому чи розчиненому у воді – слід брати солі для реакцій з лугами?</w:t>
      </w:r>
    </w:p>
    <w:p w:rsidR="00000BA0" w:rsidRDefault="00000BA0" w:rsidP="00000BA0">
      <w:pPr>
        <w:numPr>
          <w:ilvl w:val="0"/>
          <w:numId w:val="2"/>
        </w:num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якого типу відносяться дані реакції? (обміну)</w:t>
      </w:r>
    </w:p>
    <w:p w:rsidR="00000BA0" w:rsidRDefault="00000BA0" w:rsidP="00000BA0">
      <w:pPr>
        <w:numPr>
          <w:ilvl w:val="0"/>
          <w:numId w:val="2"/>
        </w:num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Яких правил техніки безпеки слід було дотримуватись?</w:t>
      </w:r>
    </w:p>
    <w:p w:rsidR="00000BA0" w:rsidRDefault="00000BA0" w:rsidP="00000BA0">
      <w:pPr>
        <w:spacing w:line="360" w:lineRule="auto"/>
        <w:ind w:right="-284" w:firstLine="1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записують рівняння проведених реакцій та сформульовані висновки.</w:t>
      </w:r>
    </w:p>
    <w:p w:rsidR="00000BA0" w:rsidRPr="009409AC" w:rsidRDefault="00000BA0" w:rsidP="00000BA0">
      <w:pPr>
        <w:spacing w:line="360" w:lineRule="auto"/>
        <w:ind w:right="-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                                      Фізкультхвилинка </w:t>
      </w:r>
      <w:r w:rsidRPr="009409AC">
        <w:rPr>
          <w:b/>
          <w:i/>
          <w:sz w:val="28"/>
          <w:szCs w:val="28"/>
        </w:rPr>
        <w:t xml:space="preserve">  </w:t>
      </w:r>
      <w:r>
        <w:rPr>
          <w:b/>
          <w:i/>
          <w:noProof/>
          <w:sz w:val="28"/>
          <w:szCs w:val="28"/>
          <w:lang w:eastAsia="ja-JP"/>
        </w:rPr>
        <w:drawing>
          <wp:inline distT="0" distB="0" distL="0" distR="0" wp14:anchorId="053712B0" wp14:editId="2CD49672">
            <wp:extent cx="506186" cy="506186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фізкультхвилинка2.g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6406" cy="526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BA0" w:rsidRDefault="00000BA0" w:rsidP="00000BA0">
      <w:pPr>
        <w:spacing w:line="360" w:lineRule="auto"/>
        <w:ind w:right="-284"/>
        <w:jc w:val="center"/>
        <w:rPr>
          <w:sz w:val="28"/>
          <w:szCs w:val="28"/>
          <w:lang w:val="uk-UA"/>
        </w:rPr>
      </w:pPr>
    </w:p>
    <w:p w:rsidR="00000BA0" w:rsidRDefault="00000BA0" w:rsidP="00000BA0">
      <w:p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Демонстрація 17. </w:t>
      </w:r>
      <w:r>
        <w:rPr>
          <w:sz w:val="28"/>
          <w:szCs w:val="28"/>
          <w:lang w:val="uk-UA"/>
        </w:rPr>
        <w:t>Взаємодія солей з розчинами кислот</w:t>
      </w:r>
    </w:p>
    <w:p w:rsidR="00000BA0" w:rsidRDefault="00000BA0" w:rsidP="00000BA0">
      <w:pPr>
        <w:spacing w:line="360" w:lineRule="auto"/>
        <w:ind w:right="-284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ja-JP"/>
        </w:rPr>
        <w:drawing>
          <wp:inline distT="0" distB="0" distL="0" distR="0" wp14:anchorId="729C6934" wp14:editId="757CEF44">
            <wp:extent cx="489676" cy="489676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взаємодія кислот з солями.g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937" cy="499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BA0" w:rsidRPr="004B5F0F" w:rsidRDefault="00000BA0" w:rsidP="00000BA0">
      <w:pPr>
        <w:spacing w:line="360" w:lineRule="auto"/>
        <w:ind w:right="-284"/>
        <w:jc w:val="center"/>
        <w:rPr>
          <w:i/>
          <w:sz w:val="28"/>
          <w:szCs w:val="28"/>
          <w:lang w:val="uk-UA"/>
        </w:rPr>
      </w:pPr>
      <w:r w:rsidRPr="004B5F0F">
        <w:rPr>
          <w:i/>
          <w:sz w:val="28"/>
          <w:szCs w:val="28"/>
          <w:lang w:val="uk-UA"/>
        </w:rPr>
        <w:t>Відео «Взаємодія солей з кислотами»</w:t>
      </w:r>
    </w:p>
    <w:p w:rsidR="00000BA0" w:rsidRDefault="00000BA0" w:rsidP="00000BA0">
      <w:pPr>
        <w:spacing w:line="360" w:lineRule="auto"/>
        <w:ind w:right="-284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Учитель демонструє взаємодію між:</w:t>
      </w:r>
    </w:p>
    <w:p w:rsidR="00000BA0" w:rsidRDefault="00000BA0" w:rsidP="00000BA0">
      <w:p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кристалічним натрій карбонатом та розчином кислоти;</w:t>
      </w:r>
    </w:p>
    <w:p w:rsidR="00000BA0" w:rsidRDefault="00000BA0" w:rsidP="00000BA0">
      <w:p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розчином натрій карбонату та розчином кислоти. </w:t>
      </w:r>
    </w:p>
    <w:p w:rsidR="00000BA0" w:rsidRDefault="00000BA0" w:rsidP="00000BA0">
      <w:p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спостерігається у пробірках? Що це засвідчує?</w:t>
      </w:r>
    </w:p>
    <w:p w:rsidR="00000BA0" w:rsidRDefault="00000BA0" w:rsidP="00000BA0">
      <w:pPr>
        <w:spacing w:line="360" w:lineRule="auto"/>
        <w:ind w:right="-284" w:firstLine="708"/>
        <w:jc w:val="both"/>
        <w:rPr>
          <w:sz w:val="28"/>
          <w:szCs w:val="28"/>
          <w:lang w:val="uk-UA"/>
        </w:rPr>
      </w:pPr>
    </w:p>
    <w:p w:rsidR="00000BA0" w:rsidRDefault="00000BA0" w:rsidP="00000BA0">
      <w:pPr>
        <w:spacing w:line="360" w:lineRule="auto"/>
        <w:ind w:right="-284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Зробіть висновок: </w:t>
      </w:r>
    </w:p>
    <w:p w:rsidR="00000BA0" w:rsidRDefault="00000BA0" w:rsidP="00000BA0">
      <w:p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 В якому стані – твердому чи розчиненому у воді – слід брати солі для реакцій з кислотами?</w:t>
      </w:r>
    </w:p>
    <w:p w:rsidR="00000BA0" w:rsidRDefault="00000BA0" w:rsidP="00000BA0">
      <w:p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2) Що слід </w:t>
      </w:r>
      <w:proofErr w:type="spellStart"/>
      <w:r>
        <w:rPr>
          <w:sz w:val="28"/>
          <w:szCs w:val="28"/>
          <w:lang w:val="uk-UA"/>
        </w:rPr>
        <w:t>пам</w:t>
      </w:r>
      <w:proofErr w:type="spellEnd"/>
      <w:r>
        <w:rPr>
          <w:sz w:val="28"/>
          <w:szCs w:val="28"/>
          <w:lang w:val="uk-UA"/>
        </w:rPr>
        <w:t>’</w:t>
      </w:r>
      <w:proofErr w:type="spellStart"/>
      <w:r>
        <w:rPr>
          <w:sz w:val="28"/>
          <w:szCs w:val="28"/>
        </w:rPr>
        <w:t>ятати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підбираючи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реагенти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  <w:lang w:val="uk-UA"/>
        </w:rPr>
        <w:t xml:space="preserve"> (робота з підручником)</w:t>
      </w:r>
    </w:p>
    <w:p w:rsidR="00000BA0" w:rsidRDefault="00000BA0" w:rsidP="00000BA0">
      <w:p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До якого типу відносяться дані реакції? </w:t>
      </w:r>
    </w:p>
    <w:p w:rsidR="00000BA0" w:rsidRDefault="00000BA0" w:rsidP="00000BA0">
      <w:pPr>
        <w:spacing w:line="360" w:lineRule="auto"/>
        <w:ind w:right="-284" w:firstLine="708"/>
        <w:jc w:val="both"/>
        <w:rPr>
          <w:b/>
          <w:noProof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записують рівняння проведених реакцій та сформульовані висновки, переглядають матеріали презен</w:t>
      </w:r>
      <w:r w:rsidRPr="00BD61E9">
        <w:rPr>
          <w:sz w:val="28"/>
          <w:szCs w:val="28"/>
          <w:lang w:val="uk-UA"/>
        </w:rPr>
        <w:t xml:space="preserve">тації </w:t>
      </w:r>
      <w:r>
        <w:rPr>
          <w:sz w:val="28"/>
          <w:szCs w:val="28"/>
          <w:lang w:val="uk-UA"/>
        </w:rPr>
        <w:t>«Властивості солей</w:t>
      </w:r>
      <w:r w:rsidRPr="00AB7576">
        <w:rPr>
          <w:sz w:val="28"/>
          <w:szCs w:val="28"/>
          <w:lang w:val="uk-UA"/>
        </w:rPr>
        <w:t>»</w:t>
      </w:r>
      <w:r w:rsidRPr="00AB7576">
        <w:rPr>
          <w:noProof/>
          <w:sz w:val="28"/>
          <w:szCs w:val="28"/>
          <w:lang w:val="uk-UA" w:eastAsia="uk-UA"/>
        </w:rPr>
        <w:t xml:space="preserve"> :</w:t>
      </w:r>
    </w:p>
    <w:p w:rsidR="00000BA0" w:rsidRPr="00BD61E9" w:rsidRDefault="00000BA0" w:rsidP="00000BA0">
      <w:pPr>
        <w:spacing w:line="360" w:lineRule="auto"/>
        <w:ind w:right="-284" w:firstLine="708"/>
        <w:jc w:val="center"/>
        <w:rPr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ja-JP"/>
        </w:rPr>
        <w:drawing>
          <wp:inline distT="0" distB="0" distL="0" distR="0" wp14:anchorId="54F3FBD0" wp14:editId="2F103AFF">
            <wp:extent cx="498143" cy="49814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зентація Властивості солей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639" cy="498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BA0" w:rsidRDefault="00000BA0" w:rsidP="00000BA0">
      <w:pPr>
        <w:spacing w:line="360" w:lineRule="auto"/>
        <w:ind w:right="-284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Лабораторний дослід 10. </w:t>
      </w:r>
      <w:r>
        <w:rPr>
          <w:sz w:val="28"/>
          <w:szCs w:val="28"/>
          <w:lang w:val="uk-UA"/>
        </w:rPr>
        <w:t>Реакція обміну між солями у водному розчині</w:t>
      </w:r>
    </w:p>
    <w:p w:rsidR="00000BA0" w:rsidRDefault="00000BA0" w:rsidP="00000BA0">
      <w:pPr>
        <w:spacing w:line="360" w:lineRule="auto"/>
        <w:ind w:right="-284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Учні груп № 1- 4 досліджують взаємодію між розчинами </w:t>
      </w:r>
      <w:proofErr w:type="spellStart"/>
      <w:r>
        <w:rPr>
          <w:sz w:val="28"/>
          <w:szCs w:val="28"/>
          <w:lang w:val="uk-UA"/>
        </w:rPr>
        <w:t>купрум</w:t>
      </w:r>
      <w:proofErr w:type="spellEnd"/>
      <w:r>
        <w:rPr>
          <w:sz w:val="28"/>
          <w:szCs w:val="28"/>
          <w:lang w:val="uk-UA"/>
        </w:rPr>
        <w:t xml:space="preserve">(ІІ) </w:t>
      </w:r>
      <w:r w:rsidRPr="004B5F0F">
        <w:rPr>
          <w:sz w:val="28"/>
          <w:szCs w:val="28"/>
          <w:lang w:val="uk-UA"/>
        </w:rPr>
        <w:t>сульфату CuSO</w:t>
      </w:r>
      <w:r w:rsidRPr="004B5F0F">
        <w:rPr>
          <w:sz w:val="28"/>
          <w:szCs w:val="28"/>
          <w:vertAlign w:val="subscript"/>
          <w:lang w:val="uk-UA"/>
        </w:rPr>
        <w:t>4</w:t>
      </w:r>
      <w:r>
        <w:rPr>
          <w:sz w:val="28"/>
          <w:szCs w:val="28"/>
          <w:vertAlign w:val="subscript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та барій хлориду </w:t>
      </w:r>
      <w:proofErr w:type="spellStart"/>
      <w:r>
        <w:rPr>
          <w:sz w:val="28"/>
          <w:szCs w:val="28"/>
          <w:lang w:val="en-US"/>
        </w:rPr>
        <w:t>BaCl</w:t>
      </w:r>
      <w:proofErr w:type="spellEnd"/>
      <w:r>
        <w:rPr>
          <w:sz w:val="28"/>
          <w:szCs w:val="28"/>
          <w:vertAlign w:val="subscript"/>
          <w:lang w:val="uk-UA"/>
        </w:rPr>
        <w:t>2</w:t>
      </w:r>
      <w:r>
        <w:rPr>
          <w:sz w:val="28"/>
          <w:szCs w:val="28"/>
          <w:lang w:val="uk-UA"/>
        </w:rPr>
        <w:t>, учні груп № 5 – 8 – між кристалічними речовинами CuSO</w:t>
      </w:r>
      <w:r>
        <w:rPr>
          <w:sz w:val="28"/>
          <w:szCs w:val="28"/>
          <w:vertAlign w:val="subscript"/>
          <w:lang w:val="uk-UA"/>
        </w:rPr>
        <w:t xml:space="preserve">4 </w:t>
      </w:r>
      <w:r>
        <w:rPr>
          <w:sz w:val="28"/>
          <w:szCs w:val="28"/>
          <w:lang w:val="uk-UA"/>
        </w:rPr>
        <w:t xml:space="preserve">та </w:t>
      </w:r>
      <w:proofErr w:type="spellStart"/>
      <w:r>
        <w:rPr>
          <w:sz w:val="28"/>
          <w:szCs w:val="28"/>
          <w:lang w:val="en-US"/>
        </w:rPr>
        <w:t>BaCl</w:t>
      </w:r>
      <w:proofErr w:type="spellEnd"/>
      <w:r>
        <w:rPr>
          <w:sz w:val="28"/>
          <w:szCs w:val="28"/>
          <w:vertAlign w:val="subscript"/>
          <w:lang w:val="uk-UA"/>
        </w:rPr>
        <w:t>2</w:t>
      </w:r>
      <w:r>
        <w:rPr>
          <w:sz w:val="28"/>
          <w:szCs w:val="28"/>
          <w:lang w:val="uk-UA"/>
        </w:rPr>
        <w:t xml:space="preserve"> .</w:t>
      </w:r>
    </w:p>
    <w:p w:rsidR="00000BA0" w:rsidRDefault="00000BA0" w:rsidP="00000BA0">
      <w:pPr>
        <w:spacing w:line="360" w:lineRule="auto"/>
        <w:ind w:right="-284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Учитель </w:t>
      </w:r>
      <w:r w:rsidRPr="004B5F0F">
        <w:rPr>
          <w:sz w:val="28"/>
          <w:szCs w:val="28"/>
          <w:lang w:val="uk-UA"/>
        </w:rPr>
        <w:t xml:space="preserve">демонструє </w:t>
      </w:r>
      <w:r>
        <w:rPr>
          <w:sz w:val="28"/>
          <w:szCs w:val="28"/>
          <w:lang w:val="uk-UA"/>
        </w:rPr>
        <w:t>реакцію між розчинами натрій хлориду та калій сульфату. Чи відбувається вона? Що спостерігається у пробірках? Що це засвідчує?</w:t>
      </w:r>
    </w:p>
    <w:p w:rsidR="00000BA0" w:rsidRDefault="00000BA0" w:rsidP="00000BA0">
      <w:pPr>
        <w:spacing w:line="360" w:lineRule="auto"/>
        <w:ind w:right="-284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Зробіть висновок: </w:t>
      </w:r>
    </w:p>
    <w:p w:rsidR="00000BA0" w:rsidRPr="00AB7576" w:rsidRDefault="00000BA0" w:rsidP="00000BA0">
      <w:pPr>
        <w:pStyle w:val="a5"/>
        <w:numPr>
          <w:ilvl w:val="0"/>
          <w:numId w:val="3"/>
        </w:numPr>
        <w:spacing w:line="360" w:lineRule="auto"/>
        <w:ind w:right="-284"/>
        <w:jc w:val="both"/>
        <w:rPr>
          <w:sz w:val="28"/>
          <w:szCs w:val="28"/>
          <w:lang w:val="uk-UA"/>
        </w:rPr>
      </w:pPr>
      <w:r w:rsidRPr="00AB7576">
        <w:rPr>
          <w:sz w:val="28"/>
          <w:szCs w:val="28"/>
          <w:lang w:val="uk-UA"/>
        </w:rPr>
        <w:t xml:space="preserve">В якому стані – твердому чи розчиненому у воді – слід брати солі для реакцій з </w:t>
      </w:r>
      <w:proofErr w:type="spellStart"/>
      <w:r w:rsidRPr="00AB7576">
        <w:rPr>
          <w:sz w:val="28"/>
          <w:szCs w:val="28"/>
        </w:rPr>
        <w:t>іншими</w:t>
      </w:r>
      <w:proofErr w:type="spellEnd"/>
      <w:r w:rsidRPr="00AB7576">
        <w:rPr>
          <w:sz w:val="28"/>
          <w:szCs w:val="28"/>
        </w:rPr>
        <w:t xml:space="preserve"> солями</w:t>
      </w:r>
      <w:r w:rsidRPr="00AB7576">
        <w:rPr>
          <w:sz w:val="28"/>
          <w:szCs w:val="28"/>
          <w:lang w:val="uk-UA"/>
        </w:rPr>
        <w:t>?</w:t>
      </w:r>
    </w:p>
    <w:p w:rsidR="00000BA0" w:rsidRPr="00AB7576" w:rsidRDefault="00000BA0" w:rsidP="00000BA0">
      <w:pPr>
        <w:pStyle w:val="a5"/>
        <w:numPr>
          <w:ilvl w:val="0"/>
          <w:numId w:val="3"/>
        </w:numPr>
        <w:spacing w:line="360" w:lineRule="auto"/>
        <w:ind w:right="-284"/>
        <w:jc w:val="both"/>
        <w:rPr>
          <w:sz w:val="28"/>
          <w:szCs w:val="28"/>
          <w:lang w:val="uk-UA"/>
        </w:rPr>
      </w:pPr>
      <w:r w:rsidRPr="00AB7576">
        <w:rPr>
          <w:sz w:val="28"/>
          <w:szCs w:val="28"/>
          <w:lang w:val="uk-UA"/>
        </w:rPr>
        <w:t xml:space="preserve">Що слід </w:t>
      </w:r>
      <w:proofErr w:type="spellStart"/>
      <w:r w:rsidRPr="00AB7576">
        <w:rPr>
          <w:sz w:val="28"/>
          <w:szCs w:val="28"/>
          <w:lang w:val="uk-UA"/>
        </w:rPr>
        <w:t>пам</w:t>
      </w:r>
      <w:proofErr w:type="spellEnd"/>
      <w:r w:rsidRPr="00AB7576">
        <w:rPr>
          <w:sz w:val="28"/>
          <w:szCs w:val="28"/>
          <w:lang w:val="uk-UA"/>
        </w:rPr>
        <w:t>’</w:t>
      </w:r>
      <w:proofErr w:type="spellStart"/>
      <w:r w:rsidRPr="00AB7576">
        <w:rPr>
          <w:sz w:val="28"/>
          <w:szCs w:val="28"/>
        </w:rPr>
        <w:t>ятати</w:t>
      </w:r>
      <w:proofErr w:type="spellEnd"/>
      <w:r w:rsidRPr="00AB7576">
        <w:rPr>
          <w:sz w:val="28"/>
          <w:szCs w:val="28"/>
        </w:rPr>
        <w:t xml:space="preserve">, </w:t>
      </w:r>
      <w:proofErr w:type="spellStart"/>
      <w:r w:rsidRPr="00AB7576">
        <w:rPr>
          <w:sz w:val="28"/>
          <w:szCs w:val="28"/>
        </w:rPr>
        <w:t>підбираючи</w:t>
      </w:r>
      <w:proofErr w:type="spellEnd"/>
      <w:r w:rsidRPr="00AB7576">
        <w:rPr>
          <w:sz w:val="28"/>
          <w:szCs w:val="28"/>
        </w:rPr>
        <w:t xml:space="preserve"> </w:t>
      </w:r>
      <w:proofErr w:type="spellStart"/>
      <w:r w:rsidRPr="00AB7576">
        <w:rPr>
          <w:sz w:val="28"/>
          <w:szCs w:val="28"/>
        </w:rPr>
        <w:t>реагенти</w:t>
      </w:r>
      <w:proofErr w:type="spellEnd"/>
      <w:r w:rsidRPr="00AB7576">
        <w:rPr>
          <w:sz w:val="28"/>
          <w:szCs w:val="28"/>
        </w:rPr>
        <w:t>?</w:t>
      </w:r>
      <w:r w:rsidRPr="00AB7576">
        <w:rPr>
          <w:sz w:val="28"/>
          <w:szCs w:val="28"/>
          <w:lang w:val="uk-UA"/>
        </w:rPr>
        <w:t xml:space="preserve"> (робота з підручником)</w:t>
      </w:r>
    </w:p>
    <w:p w:rsidR="00000BA0" w:rsidRPr="00BB6C02" w:rsidRDefault="00000BA0" w:rsidP="00000BA0">
      <w:pPr>
        <w:pStyle w:val="a5"/>
        <w:numPr>
          <w:ilvl w:val="0"/>
          <w:numId w:val="3"/>
        </w:numPr>
        <w:spacing w:line="360" w:lineRule="auto"/>
        <w:ind w:right="-284"/>
        <w:jc w:val="both"/>
        <w:rPr>
          <w:sz w:val="28"/>
          <w:szCs w:val="28"/>
          <w:lang w:val="uk-UA"/>
        </w:rPr>
      </w:pPr>
      <w:r w:rsidRPr="00BB6C02">
        <w:rPr>
          <w:sz w:val="28"/>
          <w:szCs w:val="28"/>
          <w:lang w:val="uk-UA"/>
        </w:rPr>
        <w:t>До якого типу ві</w:t>
      </w:r>
      <w:r>
        <w:rPr>
          <w:sz w:val="28"/>
          <w:szCs w:val="28"/>
          <w:lang w:val="uk-UA"/>
        </w:rPr>
        <w:t xml:space="preserve">дносяться дані реакції? </w:t>
      </w:r>
    </w:p>
    <w:p w:rsidR="00000BA0" w:rsidRPr="00AB7576" w:rsidRDefault="00000BA0" w:rsidP="00000BA0">
      <w:pPr>
        <w:spacing w:line="360" w:lineRule="auto"/>
        <w:ind w:right="-284"/>
        <w:jc w:val="both"/>
        <w:rPr>
          <w:noProof/>
          <w:sz w:val="28"/>
          <w:szCs w:val="28"/>
        </w:rPr>
      </w:pPr>
      <w:r>
        <w:rPr>
          <w:sz w:val="28"/>
          <w:szCs w:val="28"/>
          <w:lang w:val="uk-UA"/>
        </w:rPr>
        <w:t>Учні записують рівняння проведених реакцій та сформульовані висновки, переглядають матеріали презентації «Властивості солей», знайомляться із розкладом деяких солей при нагріванні</w:t>
      </w:r>
      <w:r w:rsidRPr="001D5484">
        <w:rPr>
          <w:b/>
          <w:noProof/>
          <w:sz w:val="28"/>
          <w:szCs w:val="28"/>
          <w:lang w:val="uk-UA" w:eastAsia="uk-UA"/>
        </w:rPr>
        <w:t xml:space="preserve"> </w:t>
      </w:r>
      <w:r>
        <w:rPr>
          <w:noProof/>
          <w:sz w:val="28"/>
          <w:szCs w:val="28"/>
          <w:lang w:val="uk-UA" w:eastAsia="uk-UA"/>
        </w:rPr>
        <w:t>:</w:t>
      </w:r>
    </w:p>
    <w:p w:rsidR="00000BA0" w:rsidRDefault="00000BA0" w:rsidP="00000BA0">
      <w:pPr>
        <w:spacing w:line="360" w:lineRule="auto"/>
        <w:ind w:right="-284"/>
        <w:jc w:val="center"/>
        <w:rPr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ja-JP"/>
        </w:rPr>
        <w:drawing>
          <wp:inline distT="0" distB="0" distL="0" distR="0" wp14:anchorId="1CB419B6" wp14:editId="444B2320">
            <wp:extent cx="498143" cy="49814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зентація Властивості солей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639" cy="498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BA0" w:rsidRDefault="00000BA0" w:rsidP="00000BA0">
      <w:pPr>
        <w:spacing w:line="360" w:lineRule="auto"/>
        <w:ind w:right="-284" w:firstLine="708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Загальний висновок до уроку: </w:t>
      </w:r>
    </w:p>
    <w:p w:rsidR="00000BA0" w:rsidRPr="00A93B49" w:rsidRDefault="00000BA0" w:rsidP="00000BA0">
      <w:pPr>
        <w:spacing w:line="360" w:lineRule="auto"/>
        <w:ind w:right="-284" w:firstLine="360"/>
        <w:jc w:val="both"/>
        <w:rPr>
          <w:sz w:val="28"/>
          <w:szCs w:val="28"/>
          <w:lang w:val="uk-UA"/>
        </w:rPr>
      </w:pPr>
      <w:r w:rsidRPr="00A93B49">
        <w:rPr>
          <w:sz w:val="28"/>
          <w:szCs w:val="28"/>
          <w:lang w:val="uk-UA"/>
        </w:rPr>
        <w:t>Солі мають подібний склад і будову, а, отже, і подібні хімічні властивості: за певних умов вони можуть взаємодіяти з металами, лугами, кислотами і між собою. Реакції обміну за участю солей відбуваються за таких умов:</w:t>
      </w:r>
    </w:p>
    <w:p w:rsidR="00000BA0" w:rsidRPr="00A93B49" w:rsidRDefault="00000BA0" w:rsidP="00000BA0">
      <w:pPr>
        <w:numPr>
          <w:ilvl w:val="0"/>
          <w:numId w:val="4"/>
        </w:numPr>
        <w:spacing w:line="360" w:lineRule="auto"/>
        <w:ind w:right="-284"/>
        <w:jc w:val="both"/>
        <w:rPr>
          <w:sz w:val="28"/>
          <w:szCs w:val="28"/>
          <w:lang w:val="uk-UA"/>
        </w:rPr>
      </w:pPr>
      <w:r w:rsidRPr="00A93B49">
        <w:rPr>
          <w:sz w:val="28"/>
          <w:szCs w:val="28"/>
          <w:lang w:val="uk-UA"/>
        </w:rPr>
        <w:t>продукт реакції випадає в осад;</w:t>
      </w:r>
    </w:p>
    <w:p w:rsidR="00000BA0" w:rsidRPr="00A93B49" w:rsidRDefault="00000BA0" w:rsidP="00000BA0">
      <w:pPr>
        <w:numPr>
          <w:ilvl w:val="0"/>
          <w:numId w:val="4"/>
        </w:numPr>
        <w:spacing w:line="360" w:lineRule="auto"/>
        <w:ind w:right="-284"/>
        <w:jc w:val="both"/>
        <w:rPr>
          <w:sz w:val="28"/>
          <w:szCs w:val="28"/>
          <w:lang w:val="uk-UA"/>
        </w:rPr>
      </w:pPr>
      <w:r w:rsidRPr="00A93B49">
        <w:rPr>
          <w:sz w:val="28"/>
          <w:szCs w:val="28"/>
          <w:lang w:val="uk-UA"/>
        </w:rPr>
        <w:t>продукт реакції виділяється у вигляді газу.</w:t>
      </w:r>
    </w:p>
    <w:p w:rsidR="00000BA0" w:rsidRPr="00A93B49" w:rsidRDefault="00000BA0" w:rsidP="00000BA0">
      <w:pPr>
        <w:spacing w:line="360" w:lineRule="auto"/>
        <w:ind w:right="-284" w:firstLine="360"/>
        <w:jc w:val="both"/>
        <w:rPr>
          <w:sz w:val="28"/>
          <w:szCs w:val="28"/>
          <w:lang w:val="uk-UA"/>
        </w:rPr>
      </w:pPr>
      <w:r w:rsidRPr="00A93B49">
        <w:rPr>
          <w:sz w:val="28"/>
          <w:szCs w:val="28"/>
          <w:lang w:val="uk-UA"/>
        </w:rPr>
        <w:lastRenderedPageBreak/>
        <w:t>Під час роботи з розчинами солей, кислот, лугів слід бути обережним та уважним!</w:t>
      </w:r>
    </w:p>
    <w:p w:rsidR="00000BA0" w:rsidRDefault="00000BA0" w:rsidP="00000BA0">
      <w:pPr>
        <w:spacing w:line="360" w:lineRule="auto"/>
        <w:ind w:right="-284"/>
        <w:jc w:val="both"/>
        <w:rPr>
          <w:sz w:val="28"/>
          <w:szCs w:val="28"/>
          <w:lang w:val="uk-UA"/>
        </w:rPr>
      </w:pPr>
    </w:p>
    <w:p w:rsidR="00000BA0" w:rsidRDefault="00000BA0" w:rsidP="00000BA0">
      <w:pPr>
        <w:spacing w:line="360" w:lineRule="auto"/>
        <w:ind w:right="-284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  <w:lang w:val="uk-UA"/>
        </w:rPr>
        <w:t>Рефлексія, підсумки до уроку</w:t>
      </w:r>
    </w:p>
    <w:p w:rsidR="00000BA0" w:rsidRDefault="00000BA0" w:rsidP="00000BA0">
      <w:pPr>
        <w:spacing w:line="360" w:lineRule="auto"/>
        <w:ind w:right="-284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</w:t>
      </w:r>
      <w:r w:rsidRPr="00AB7576">
        <w:rPr>
          <w:b/>
          <w:sz w:val="28"/>
          <w:szCs w:val="28"/>
        </w:rPr>
        <w:t>.</w:t>
      </w:r>
      <w:r w:rsidRPr="00B50DE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</w:t>
      </w:r>
      <w:proofErr w:type="spellStart"/>
      <w:r>
        <w:rPr>
          <w:b/>
          <w:sz w:val="28"/>
          <w:szCs w:val="28"/>
          <w:lang w:val="uk-UA"/>
        </w:rPr>
        <w:t>омашнє</w:t>
      </w:r>
      <w:proofErr w:type="spellEnd"/>
      <w:r>
        <w:rPr>
          <w:b/>
          <w:sz w:val="28"/>
          <w:szCs w:val="28"/>
          <w:lang w:val="uk-UA"/>
        </w:rPr>
        <w:t xml:space="preserve"> завдання</w:t>
      </w:r>
    </w:p>
    <w:p w:rsidR="00000BA0" w:rsidRDefault="00000BA0" w:rsidP="00000BA0">
      <w:pPr>
        <w:spacing w:line="360" w:lineRule="auto"/>
        <w:ind w:right="-284"/>
        <w:rPr>
          <w:color w:val="222222"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 xml:space="preserve">Опрацювати 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color w:val="222222"/>
          <w:sz w:val="28"/>
          <w:szCs w:val="28"/>
          <w:shd w:val="clear" w:color="auto" w:fill="FFFFFF"/>
        </w:rPr>
        <w:t>§</w:t>
      </w:r>
      <w:r>
        <w:rPr>
          <w:color w:val="222222"/>
          <w:sz w:val="28"/>
          <w:szCs w:val="28"/>
          <w:shd w:val="clear" w:color="auto" w:fill="FFFFFF"/>
          <w:lang w:val="uk-UA"/>
        </w:rPr>
        <w:t xml:space="preserve"> 33, відповісти на питання 1 – 10 (с.184), виконати завдання 14, 15, 18 (с.185 - 186).</w:t>
      </w:r>
    </w:p>
    <w:p w:rsidR="00000BA0" w:rsidRDefault="00000BA0" w:rsidP="00000BA0">
      <w:pPr>
        <w:spacing w:line="360" w:lineRule="auto"/>
        <w:ind w:right="-284"/>
        <w:rPr>
          <w:sz w:val="28"/>
          <w:szCs w:val="28"/>
          <w:lang w:val="uk-UA"/>
        </w:rPr>
      </w:pPr>
      <w:r w:rsidRPr="00AB7576">
        <w:rPr>
          <w:bCs/>
          <w:sz w:val="28"/>
          <w:szCs w:val="28"/>
          <w:lang w:val="uk-UA"/>
        </w:rPr>
        <w:t xml:space="preserve">Творче </w:t>
      </w:r>
      <w:proofErr w:type="spellStart"/>
      <w:r w:rsidRPr="00AB7576">
        <w:rPr>
          <w:bCs/>
          <w:sz w:val="28"/>
          <w:szCs w:val="28"/>
          <w:lang w:val="uk-UA"/>
        </w:rPr>
        <w:t>завда</w:t>
      </w:r>
      <w:r w:rsidRPr="00AB7576">
        <w:rPr>
          <w:bCs/>
          <w:sz w:val="28"/>
          <w:szCs w:val="28"/>
        </w:rPr>
        <w:t>ння</w:t>
      </w:r>
      <w:proofErr w:type="spellEnd"/>
      <w:r w:rsidRPr="00AB7576">
        <w:rPr>
          <w:bCs/>
          <w:sz w:val="28"/>
          <w:szCs w:val="28"/>
        </w:rPr>
        <w:t>.</w:t>
      </w:r>
      <w:r>
        <w:rPr>
          <w:rStyle w:val="apple-converted-space"/>
          <w:b/>
          <w:bCs/>
          <w:sz w:val="28"/>
          <w:szCs w:val="28"/>
        </w:rPr>
        <w:t> </w:t>
      </w:r>
      <w:proofErr w:type="spellStart"/>
      <w:r>
        <w:rPr>
          <w:sz w:val="28"/>
          <w:szCs w:val="28"/>
        </w:rPr>
        <w:t>Підготувати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повідомлення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використання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солей.</w:t>
      </w:r>
    </w:p>
    <w:p w:rsidR="00000BA0" w:rsidRDefault="00000BA0" w:rsidP="00000BA0">
      <w:pPr>
        <w:spacing w:line="360" w:lineRule="auto"/>
        <w:ind w:right="-284"/>
        <w:jc w:val="both"/>
        <w:rPr>
          <w:lang w:val="uk-UA"/>
        </w:rPr>
      </w:pPr>
    </w:p>
    <w:p w:rsidR="00060D1E" w:rsidRPr="00000BA0" w:rsidRDefault="00060D1E">
      <w:pPr>
        <w:rPr>
          <w:lang w:val="uk-UA"/>
        </w:rPr>
      </w:pPr>
    </w:p>
    <w:sectPr w:rsidR="00060D1E" w:rsidRPr="00000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F0BD2"/>
    <w:multiLevelType w:val="hybridMultilevel"/>
    <w:tmpl w:val="643244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F549A"/>
    <w:multiLevelType w:val="hybridMultilevel"/>
    <w:tmpl w:val="A0E0610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49523B"/>
    <w:multiLevelType w:val="hybridMultilevel"/>
    <w:tmpl w:val="B8C6080E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FB4BB1"/>
    <w:multiLevelType w:val="hybridMultilevel"/>
    <w:tmpl w:val="027CC1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14E"/>
    <w:rsid w:val="00000BA0"/>
    <w:rsid w:val="00060D1E"/>
    <w:rsid w:val="008F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6C6B3"/>
  <w15:chartTrackingRefBased/>
  <w15:docId w15:val="{1C87D178-8539-43EE-A4D4-EE325ABFE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B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00BA0"/>
  </w:style>
  <w:style w:type="paragraph" w:styleId="a3">
    <w:name w:val="Normal (Web)"/>
    <w:basedOn w:val="a"/>
    <w:uiPriority w:val="99"/>
    <w:unhideWhenUsed/>
    <w:rsid w:val="00000BA0"/>
    <w:pPr>
      <w:spacing w:before="100" w:beforeAutospacing="1" w:after="100" w:afterAutospacing="1"/>
    </w:pPr>
  </w:style>
  <w:style w:type="character" w:styleId="a4">
    <w:name w:val="Emphasis"/>
    <w:basedOn w:val="a0"/>
    <w:qFormat/>
    <w:rsid w:val="00000BA0"/>
    <w:rPr>
      <w:i/>
      <w:iCs/>
    </w:rPr>
  </w:style>
  <w:style w:type="paragraph" w:styleId="a5">
    <w:name w:val="List Paragraph"/>
    <w:basedOn w:val="a"/>
    <w:uiPriority w:val="34"/>
    <w:qFormat/>
    <w:rsid w:val="00000B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1130</Words>
  <Characters>6446</Characters>
  <Application>Microsoft Office Word</Application>
  <DocSecurity>0</DocSecurity>
  <Lines>53</Lines>
  <Paragraphs>15</Paragraphs>
  <ScaleCrop>false</ScaleCrop>
  <Company/>
  <LinksUpToDate>false</LinksUpToDate>
  <CharactersWithSpaces>7561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2018-11-15T17:54:00Z</dcterms:created>
  <dcterms:modified xsi:type="dcterms:W3CDTF">2018-11-15T17:56:00Z</dcterms:modified>
</cp:coreProperties>
</file>