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4785"/>
        <w:gridCol w:w="4786"/>
      </w:tblGrid>
      <w:tr w:rsidR="006651DD" w:rsidRPr="00CD31D2" w:rsidTr="006651DD">
        <w:tc>
          <w:tcPr>
            <w:tcW w:w="4785" w:type="dxa"/>
          </w:tcPr>
          <w:p w:rsidR="006651DD" w:rsidRPr="00D84B0B" w:rsidRDefault="006651DD" w:rsidP="006651DD">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Завдання</w:t>
            </w:r>
          </w:p>
          <w:p w:rsidR="006651DD" w:rsidRPr="00D84B0B" w:rsidRDefault="006651DD" w:rsidP="006651DD">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«Визначте явище»</w:t>
            </w:r>
          </w:p>
          <w:p w:rsidR="002E135C" w:rsidRPr="00CD31D2" w:rsidRDefault="00CD31D2" w:rsidP="00CD31D2">
            <w:pPr>
              <w:jc w:val="both"/>
              <w:rPr>
                <w:rFonts w:ascii="Times New Roman" w:hAnsi="Times New Roman" w:cs="Times New Roman"/>
                <w:b/>
                <w:i/>
                <w:color w:val="0000FF"/>
                <w:sz w:val="24"/>
                <w:szCs w:val="24"/>
                <w:lang w:val="uk-UA"/>
              </w:rPr>
            </w:pPr>
            <w:r>
              <w:rPr>
                <w:rFonts w:ascii="Times New Roman" w:hAnsi="Times New Roman" w:cs="Times New Roman"/>
                <w:b/>
                <w:i/>
                <w:noProof/>
                <w:color w:val="00B050"/>
                <w:sz w:val="24"/>
                <w:szCs w:val="24"/>
                <w:lang w:eastAsia="ru-RU"/>
              </w:rPr>
              <w:drawing>
                <wp:inline distT="0" distB="0" distL="0" distR="0">
                  <wp:extent cx="400050" cy="478218"/>
                  <wp:effectExtent l="19050" t="0" r="0" b="0"/>
                  <wp:docPr id="1" name="Рисунок 1" descr="C:\Users\sekretar\Desktop\42855822-a-boy-tired-of-working-in-the-laboratory-science-and-education-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Desktop\42855822-a-boy-tired-of-working-in-the-laboratory-science-and-education-school-.jpg"/>
                          <pic:cNvPicPr>
                            <a:picLocks noChangeAspect="1" noChangeArrowheads="1"/>
                          </pic:cNvPicPr>
                        </pic:nvPicPr>
                        <pic:blipFill>
                          <a:blip r:embed="rId4" cstate="print"/>
                          <a:srcRect/>
                          <a:stretch>
                            <a:fillRect/>
                          </a:stretch>
                        </pic:blipFill>
                        <pic:spPr bwMode="auto">
                          <a:xfrm>
                            <a:off x="0" y="0"/>
                            <a:ext cx="407083" cy="486625"/>
                          </a:xfrm>
                          <a:prstGeom prst="rect">
                            <a:avLst/>
                          </a:prstGeom>
                          <a:noFill/>
                          <a:ln w="9525">
                            <a:noFill/>
                            <a:miter lim="800000"/>
                            <a:headEnd/>
                            <a:tailEnd/>
                          </a:ln>
                        </pic:spPr>
                      </pic:pic>
                    </a:graphicData>
                  </a:graphic>
                </wp:inline>
              </w:drawing>
            </w:r>
            <w:r w:rsidR="006651DD" w:rsidRPr="00CD31D2">
              <w:rPr>
                <w:rFonts w:ascii="Times New Roman" w:hAnsi="Times New Roman" w:cs="Times New Roman"/>
                <w:b/>
                <w:i/>
                <w:color w:val="0000FF"/>
                <w:sz w:val="24"/>
                <w:szCs w:val="24"/>
                <w:lang w:val="uk-UA"/>
              </w:rPr>
              <w:t>Коли учень 7 класу Іванко прийшов додому після одного з перших уроків хімії, то із здивуванням помітив, що його просто-таки пер</w:t>
            </w:r>
            <w:r w:rsidR="002E135C" w:rsidRPr="00CD31D2">
              <w:rPr>
                <w:rFonts w:ascii="Times New Roman" w:hAnsi="Times New Roman" w:cs="Times New Roman"/>
                <w:b/>
                <w:i/>
                <w:color w:val="0000FF"/>
                <w:sz w:val="24"/>
                <w:szCs w:val="24"/>
                <w:lang w:val="uk-UA"/>
              </w:rPr>
              <w:t>е</w:t>
            </w:r>
            <w:r w:rsidR="006651DD" w:rsidRPr="00CD31D2">
              <w:rPr>
                <w:rFonts w:ascii="Times New Roman" w:hAnsi="Times New Roman" w:cs="Times New Roman"/>
                <w:b/>
                <w:i/>
                <w:color w:val="0000FF"/>
                <w:sz w:val="24"/>
                <w:szCs w:val="24"/>
                <w:lang w:val="uk-UA"/>
              </w:rPr>
              <w:t xml:space="preserve">слідують хімічні процеси. </w:t>
            </w:r>
          </w:p>
          <w:p w:rsidR="002E135C" w:rsidRPr="006651DD" w:rsidRDefault="002E135C" w:rsidP="002E135C">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Так: іржавіння заліза, замерзання води, прокисання молока, випаровування, утворення інею, танення льоду, горіння свічки, утворення сніжинок, гниття деревини, бродіння виноградного соку, гниття яблука, тепло виділяє сірник, що горить, сира картопля відрізняється  за смаком  від смаженої, бульбашки газу виділяються із пляшки «Коли», на цвяхах  у гаражі з’являється іржа.</w:t>
            </w:r>
          </w:p>
        </w:tc>
        <w:tc>
          <w:tcPr>
            <w:tcW w:w="4786" w:type="dxa"/>
          </w:tcPr>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Завдання</w:t>
            </w:r>
          </w:p>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«Визначте явище»</w:t>
            </w:r>
          </w:p>
          <w:p w:rsidR="002E135C" w:rsidRPr="00CD31D2" w:rsidRDefault="00CD31D2" w:rsidP="00CD31D2">
            <w:pPr>
              <w:ind w:firstLine="35"/>
              <w:jc w:val="both"/>
              <w:rPr>
                <w:rFonts w:ascii="Times New Roman" w:hAnsi="Times New Roman" w:cs="Times New Roman"/>
                <w:b/>
                <w:i/>
                <w:color w:val="0000FF"/>
                <w:sz w:val="24"/>
                <w:szCs w:val="24"/>
                <w:lang w:val="uk-UA"/>
              </w:rPr>
            </w:pPr>
            <w:r w:rsidRPr="00CD31D2">
              <w:rPr>
                <w:rFonts w:ascii="Times New Roman" w:hAnsi="Times New Roman" w:cs="Times New Roman"/>
                <w:b/>
                <w:i/>
                <w:color w:val="00B050"/>
                <w:sz w:val="24"/>
                <w:szCs w:val="24"/>
                <w:lang w:val="uk-UA"/>
              </w:rPr>
              <w:drawing>
                <wp:inline distT="0" distB="0" distL="0" distR="0">
                  <wp:extent cx="400050" cy="478218"/>
                  <wp:effectExtent l="19050" t="0" r="0" b="0"/>
                  <wp:docPr id="8" name="Рисунок 1" descr="C:\Users\sekretar\Desktop\42855822-a-boy-tired-of-working-in-the-laboratory-science-and-education-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Desktop\42855822-a-boy-tired-of-working-in-the-laboratory-science-and-education-school-.jpg"/>
                          <pic:cNvPicPr>
                            <a:picLocks noChangeAspect="1" noChangeArrowheads="1"/>
                          </pic:cNvPicPr>
                        </pic:nvPicPr>
                        <pic:blipFill>
                          <a:blip r:embed="rId4" cstate="print"/>
                          <a:srcRect/>
                          <a:stretch>
                            <a:fillRect/>
                          </a:stretch>
                        </pic:blipFill>
                        <pic:spPr bwMode="auto">
                          <a:xfrm>
                            <a:off x="0" y="0"/>
                            <a:ext cx="407083" cy="486625"/>
                          </a:xfrm>
                          <a:prstGeom prst="rect">
                            <a:avLst/>
                          </a:prstGeom>
                          <a:noFill/>
                          <a:ln w="9525">
                            <a:noFill/>
                            <a:miter lim="800000"/>
                            <a:headEnd/>
                            <a:tailEnd/>
                          </a:ln>
                        </pic:spPr>
                      </pic:pic>
                    </a:graphicData>
                  </a:graphic>
                </wp:inline>
              </w:drawing>
            </w:r>
            <w:r w:rsidR="002E135C" w:rsidRPr="00CD31D2">
              <w:rPr>
                <w:rFonts w:ascii="Times New Roman" w:hAnsi="Times New Roman" w:cs="Times New Roman"/>
                <w:b/>
                <w:i/>
                <w:color w:val="0000FF"/>
                <w:sz w:val="24"/>
                <w:szCs w:val="24"/>
                <w:lang w:val="uk-UA"/>
              </w:rPr>
              <w:t xml:space="preserve">Коли учень 7 класу Іванко прийшов додому після одного з перших уроків хімії, то із здивуванням помітив, що його просто-таки переслідують хімічні процеси. </w:t>
            </w:r>
          </w:p>
          <w:p w:rsidR="006651DD" w:rsidRPr="006651DD" w:rsidRDefault="002E135C" w:rsidP="00D84B0B">
            <w:pPr>
              <w:jc w:val="both"/>
              <w:rPr>
                <w:lang w:val="uk-UA"/>
              </w:rPr>
            </w:pPr>
            <w:r>
              <w:rPr>
                <w:rFonts w:ascii="Times New Roman" w:hAnsi="Times New Roman" w:cs="Times New Roman"/>
                <w:sz w:val="24"/>
                <w:szCs w:val="24"/>
                <w:lang w:val="uk-UA"/>
              </w:rPr>
              <w:t>Так: іржавіння заліза, замерзання води, прокисання молока, випаровування, утворення інею, танення льоду, горіння свічки, утворення сніжинок, гниття деревини, бродіння виноградного соку, гниття яблука, тепло виділяє сірник, що горить, сира картопля відрізняється  за смаком  від смаженої, бульбашки газу виділяються із пляшки «Коли», на цвяхах  у гаражі з’являється іржа.</w:t>
            </w:r>
          </w:p>
        </w:tc>
      </w:tr>
      <w:tr w:rsidR="006651DD" w:rsidRPr="00CD31D2" w:rsidTr="006651DD">
        <w:tc>
          <w:tcPr>
            <w:tcW w:w="4785" w:type="dxa"/>
          </w:tcPr>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Завдання</w:t>
            </w:r>
          </w:p>
          <w:p w:rsidR="002E135C" w:rsidRPr="00D84B0B" w:rsidRDefault="00CD31D2" w:rsidP="002E135C">
            <w:pPr>
              <w:jc w:val="center"/>
              <w:rPr>
                <w:rFonts w:ascii="Times New Roman" w:hAnsi="Times New Roman" w:cs="Times New Roman"/>
                <w:b/>
                <w:color w:val="C00000"/>
                <w:sz w:val="24"/>
                <w:szCs w:val="24"/>
                <w:lang w:val="uk-UA"/>
              </w:rPr>
            </w:pPr>
            <w:r w:rsidRPr="00CD31D2">
              <w:rPr>
                <w:rFonts w:ascii="Times New Roman" w:hAnsi="Times New Roman" w:cs="Times New Roman"/>
                <w:b/>
                <w:color w:val="C00000"/>
                <w:sz w:val="24"/>
                <w:szCs w:val="24"/>
                <w:lang w:val="uk-UA"/>
              </w:rPr>
              <w:t xml:space="preserve"> </w:t>
            </w:r>
            <w:r w:rsidR="002E135C" w:rsidRPr="00D84B0B">
              <w:rPr>
                <w:rFonts w:ascii="Times New Roman" w:hAnsi="Times New Roman" w:cs="Times New Roman"/>
                <w:b/>
                <w:color w:val="C00000"/>
                <w:sz w:val="24"/>
                <w:szCs w:val="24"/>
                <w:lang w:val="uk-UA"/>
              </w:rPr>
              <w:t>«Визначте явище»</w:t>
            </w:r>
          </w:p>
          <w:p w:rsidR="002E135C" w:rsidRPr="00CD31D2" w:rsidRDefault="00CD31D2" w:rsidP="00CD31D2">
            <w:pPr>
              <w:jc w:val="both"/>
              <w:rPr>
                <w:rFonts w:ascii="Times New Roman" w:hAnsi="Times New Roman" w:cs="Times New Roman"/>
                <w:b/>
                <w:i/>
                <w:color w:val="0000FF"/>
                <w:sz w:val="24"/>
                <w:szCs w:val="24"/>
                <w:lang w:val="uk-UA"/>
              </w:rPr>
            </w:pPr>
            <w:r w:rsidRPr="00CD31D2">
              <w:rPr>
                <w:rFonts w:ascii="Times New Roman" w:hAnsi="Times New Roman" w:cs="Times New Roman"/>
                <w:b/>
                <w:i/>
                <w:color w:val="00B050"/>
                <w:sz w:val="24"/>
                <w:szCs w:val="24"/>
                <w:lang w:val="uk-UA"/>
              </w:rPr>
              <w:drawing>
                <wp:inline distT="0" distB="0" distL="0" distR="0">
                  <wp:extent cx="400050" cy="478218"/>
                  <wp:effectExtent l="19050" t="0" r="0" b="0"/>
                  <wp:docPr id="10" name="Рисунок 1" descr="C:\Users\sekretar\Desktop\42855822-a-boy-tired-of-working-in-the-laboratory-science-and-education-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Desktop\42855822-a-boy-tired-of-working-in-the-laboratory-science-and-education-school-.jpg"/>
                          <pic:cNvPicPr>
                            <a:picLocks noChangeAspect="1" noChangeArrowheads="1"/>
                          </pic:cNvPicPr>
                        </pic:nvPicPr>
                        <pic:blipFill>
                          <a:blip r:embed="rId4" cstate="print"/>
                          <a:srcRect/>
                          <a:stretch>
                            <a:fillRect/>
                          </a:stretch>
                        </pic:blipFill>
                        <pic:spPr bwMode="auto">
                          <a:xfrm>
                            <a:off x="0" y="0"/>
                            <a:ext cx="407083" cy="486625"/>
                          </a:xfrm>
                          <a:prstGeom prst="rect">
                            <a:avLst/>
                          </a:prstGeom>
                          <a:noFill/>
                          <a:ln w="9525">
                            <a:noFill/>
                            <a:miter lim="800000"/>
                            <a:headEnd/>
                            <a:tailEnd/>
                          </a:ln>
                        </pic:spPr>
                      </pic:pic>
                    </a:graphicData>
                  </a:graphic>
                </wp:inline>
              </w:drawing>
            </w:r>
            <w:r w:rsidR="002E135C" w:rsidRPr="00CD31D2">
              <w:rPr>
                <w:rFonts w:ascii="Times New Roman" w:hAnsi="Times New Roman" w:cs="Times New Roman"/>
                <w:b/>
                <w:i/>
                <w:color w:val="0000FF"/>
                <w:sz w:val="24"/>
                <w:szCs w:val="24"/>
                <w:lang w:val="uk-UA"/>
              </w:rPr>
              <w:t xml:space="preserve">Коли учень 7 класу Іванко прийшов додому після одного з перших уроків хімії, то із здивуванням помітив, що його просто-таки переслідують хімічні процеси. </w:t>
            </w:r>
          </w:p>
          <w:p w:rsidR="006651DD" w:rsidRPr="006651DD" w:rsidRDefault="002E135C" w:rsidP="00D84B0B">
            <w:pPr>
              <w:jc w:val="both"/>
              <w:rPr>
                <w:lang w:val="uk-UA"/>
              </w:rPr>
            </w:pPr>
            <w:r>
              <w:rPr>
                <w:rFonts w:ascii="Times New Roman" w:hAnsi="Times New Roman" w:cs="Times New Roman"/>
                <w:sz w:val="24"/>
                <w:szCs w:val="24"/>
                <w:lang w:val="uk-UA"/>
              </w:rPr>
              <w:t>Так: іржавіння заліза, замерзання води, прокисання молока, випаровування, утворення інею, танення льоду, горіння свічки, утворення сніжинок, гниття деревини, бродіння виноградного соку, гниття яблука, тепло виділяє сірник, що горить, сира картопля відрізняється  за смаком  від смаженої, бульбашки газу виділяються із пляшки «Коли», на цвяхах  у гаражі з’являється іржа.</w:t>
            </w:r>
          </w:p>
        </w:tc>
        <w:tc>
          <w:tcPr>
            <w:tcW w:w="4786" w:type="dxa"/>
          </w:tcPr>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Завдання</w:t>
            </w:r>
          </w:p>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«Визначте явище»</w:t>
            </w:r>
          </w:p>
          <w:p w:rsidR="002E135C" w:rsidRPr="00CD31D2" w:rsidRDefault="00CD31D2" w:rsidP="00CD31D2">
            <w:pPr>
              <w:jc w:val="both"/>
              <w:rPr>
                <w:rFonts w:ascii="Times New Roman" w:hAnsi="Times New Roman" w:cs="Times New Roman"/>
                <w:b/>
                <w:i/>
                <w:color w:val="0000FF"/>
                <w:sz w:val="24"/>
                <w:szCs w:val="24"/>
                <w:lang w:val="uk-UA"/>
              </w:rPr>
            </w:pPr>
            <w:r w:rsidRPr="00CD31D2">
              <w:rPr>
                <w:rFonts w:ascii="Times New Roman" w:hAnsi="Times New Roman" w:cs="Times New Roman"/>
                <w:b/>
                <w:i/>
                <w:color w:val="00B050"/>
                <w:sz w:val="24"/>
                <w:szCs w:val="24"/>
                <w:lang w:val="uk-UA"/>
              </w:rPr>
              <w:drawing>
                <wp:inline distT="0" distB="0" distL="0" distR="0">
                  <wp:extent cx="400050" cy="478218"/>
                  <wp:effectExtent l="19050" t="0" r="0" b="0"/>
                  <wp:docPr id="9" name="Рисунок 1" descr="C:\Users\sekretar\Desktop\42855822-a-boy-tired-of-working-in-the-laboratory-science-and-education-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Desktop\42855822-a-boy-tired-of-working-in-the-laboratory-science-and-education-school-.jpg"/>
                          <pic:cNvPicPr>
                            <a:picLocks noChangeAspect="1" noChangeArrowheads="1"/>
                          </pic:cNvPicPr>
                        </pic:nvPicPr>
                        <pic:blipFill>
                          <a:blip r:embed="rId4" cstate="print"/>
                          <a:srcRect/>
                          <a:stretch>
                            <a:fillRect/>
                          </a:stretch>
                        </pic:blipFill>
                        <pic:spPr bwMode="auto">
                          <a:xfrm>
                            <a:off x="0" y="0"/>
                            <a:ext cx="407083" cy="486625"/>
                          </a:xfrm>
                          <a:prstGeom prst="rect">
                            <a:avLst/>
                          </a:prstGeom>
                          <a:noFill/>
                          <a:ln w="9525">
                            <a:noFill/>
                            <a:miter lim="800000"/>
                            <a:headEnd/>
                            <a:tailEnd/>
                          </a:ln>
                        </pic:spPr>
                      </pic:pic>
                    </a:graphicData>
                  </a:graphic>
                </wp:inline>
              </w:drawing>
            </w:r>
            <w:r w:rsidR="002E135C" w:rsidRPr="00CD31D2">
              <w:rPr>
                <w:rFonts w:ascii="Times New Roman" w:hAnsi="Times New Roman" w:cs="Times New Roman"/>
                <w:b/>
                <w:i/>
                <w:color w:val="0000FF"/>
                <w:sz w:val="24"/>
                <w:szCs w:val="24"/>
                <w:lang w:val="uk-UA"/>
              </w:rPr>
              <w:t xml:space="preserve">Коли учень 7 класу Іванко прийшов додому після одного з перших уроків хімії, то із здивуванням помітив, що його просто-таки переслідують хімічні процеси. </w:t>
            </w:r>
          </w:p>
          <w:p w:rsidR="006651DD" w:rsidRPr="006651DD" w:rsidRDefault="002E135C" w:rsidP="00D84B0B">
            <w:pPr>
              <w:jc w:val="both"/>
              <w:rPr>
                <w:lang w:val="uk-UA"/>
              </w:rPr>
            </w:pPr>
            <w:r>
              <w:rPr>
                <w:rFonts w:ascii="Times New Roman" w:hAnsi="Times New Roman" w:cs="Times New Roman"/>
                <w:sz w:val="24"/>
                <w:szCs w:val="24"/>
                <w:lang w:val="uk-UA"/>
              </w:rPr>
              <w:t>Так: іржавіння заліза, замерзання води, прокисання молока, випаровування, утворення інею, танення льоду, горіння свічки, утворення сніжинок, гниття деревини, бродіння виноградного соку, гниття яблука, тепло виділяє сірник, що горить, сира картопля відрізняється  за смаком  від смаженої, бульбашки газу виділяються із пляшки «Коли», на цвяхах  у гаражі з’являється іржа.</w:t>
            </w:r>
          </w:p>
        </w:tc>
      </w:tr>
      <w:tr w:rsidR="006651DD" w:rsidRPr="00CD31D2" w:rsidTr="00CD31D2">
        <w:trPr>
          <w:trHeight w:val="5152"/>
        </w:trPr>
        <w:tc>
          <w:tcPr>
            <w:tcW w:w="4785" w:type="dxa"/>
          </w:tcPr>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Завдання</w:t>
            </w:r>
          </w:p>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«Визначте явище»</w:t>
            </w:r>
          </w:p>
          <w:p w:rsidR="002E135C" w:rsidRPr="00CD31D2" w:rsidRDefault="00CD31D2" w:rsidP="00CD31D2">
            <w:pPr>
              <w:jc w:val="both"/>
              <w:rPr>
                <w:rFonts w:ascii="Times New Roman" w:hAnsi="Times New Roman" w:cs="Times New Roman"/>
                <w:b/>
                <w:i/>
                <w:color w:val="0000FF"/>
                <w:sz w:val="24"/>
                <w:szCs w:val="24"/>
                <w:lang w:val="uk-UA"/>
              </w:rPr>
            </w:pPr>
            <w:r w:rsidRPr="00CD31D2">
              <w:rPr>
                <w:rFonts w:ascii="Times New Roman" w:hAnsi="Times New Roman" w:cs="Times New Roman"/>
                <w:b/>
                <w:i/>
                <w:color w:val="00B050"/>
                <w:sz w:val="24"/>
                <w:szCs w:val="24"/>
                <w:lang w:val="uk-UA"/>
              </w:rPr>
              <w:drawing>
                <wp:inline distT="0" distB="0" distL="0" distR="0">
                  <wp:extent cx="400050" cy="478218"/>
                  <wp:effectExtent l="19050" t="0" r="0" b="0"/>
                  <wp:docPr id="11" name="Рисунок 1" descr="C:\Users\sekretar\Desktop\42855822-a-boy-tired-of-working-in-the-laboratory-science-and-education-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Desktop\42855822-a-boy-tired-of-working-in-the-laboratory-science-and-education-school-.jpg"/>
                          <pic:cNvPicPr>
                            <a:picLocks noChangeAspect="1" noChangeArrowheads="1"/>
                          </pic:cNvPicPr>
                        </pic:nvPicPr>
                        <pic:blipFill>
                          <a:blip r:embed="rId4" cstate="print"/>
                          <a:srcRect/>
                          <a:stretch>
                            <a:fillRect/>
                          </a:stretch>
                        </pic:blipFill>
                        <pic:spPr bwMode="auto">
                          <a:xfrm>
                            <a:off x="0" y="0"/>
                            <a:ext cx="407083" cy="486625"/>
                          </a:xfrm>
                          <a:prstGeom prst="rect">
                            <a:avLst/>
                          </a:prstGeom>
                          <a:noFill/>
                          <a:ln w="9525">
                            <a:noFill/>
                            <a:miter lim="800000"/>
                            <a:headEnd/>
                            <a:tailEnd/>
                          </a:ln>
                        </pic:spPr>
                      </pic:pic>
                    </a:graphicData>
                  </a:graphic>
                </wp:inline>
              </w:drawing>
            </w:r>
            <w:r w:rsidR="002E135C" w:rsidRPr="00CD31D2">
              <w:rPr>
                <w:rFonts w:ascii="Times New Roman" w:hAnsi="Times New Roman" w:cs="Times New Roman"/>
                <w:b/>
                <w:i/>
                <w:color w:val="0000FF"/>
                <w:sz w:val="24"/>
                <w:szCs w:val="24"/>
                <w:lang w:val="uk-UA"/>
              </w:rPr>
              <w:t xml:space="preserve">Коли учень 7 класу Іванко прийшов додому після одного з перших уроків хімії, то із здивуванням помітив, що його просто-таки переслідують хімічні процеси. </w:t>
            </w:r>
          </w:p>
          <w:p w:rsidR="006651DD" w:rsidRPr="006651DD" w:rsidRDefault="002E135C" w:rsidP="00D84B0B">
            <w:pPr>
              <w:jc w:val="both"/>
              <w:rPr>
                <w:lang w:val="uk-UA"/>
              </w:rPr>
            </w:pPr>
            <w:r>
              <w:rPr>
                <w:rFonts w:ascii="Times New Roman" w:hAnsi="Times New Roman" w:cs="Times New Roman"/>
                <w:sz w:val="24"/>
                <w:szCs w:val="24"/>
                <w:lang w:val="uk-UA"/>
              </w:rPr>
              <w:t>Так: іржавіння заліза, замерзання води, прокисання молока, випаровування, утворення інею, танення льоду, горіння свічки, утворення сніжинок, гниття деревини, бродіння виноградного соку, гниття яблука, тепло виділяє сірник, що горить, сира картопля відрізняється  за смаком  від смаженої, бульбашки газу виділяються із пляшки «Коли», на цвяхах  у гаражі з’являється іржа.</w:t>
            </w:r>
          </w:p>
        </w:tc>
        <w:tc>
          <w:tcPr>
            <w:tcW w:w="4786" w:type="dxa"/>
          </w:tcPr>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Завдання</w:t>
            </w:r>
          </w:p>
          <w:p w:rsidR="002E135C" w:rsidRPr="00D84B0B" w:rsidRDefault="002E135C" w:rsidP="002E135C">
            <w:pPr>
              <w:jc w:val="center"/>
              <w:rPr>
                <w:rFonts w:ascii="Times New Roman" w:hAnsi="Times New Roman" w:cs="Times New Roman"/>
                <w:b/>
                <w:color w:val="C00000"/>
                <w:sz w:val="24"/>
                <w:szCs w:val="24"/>
                <w:lang w:val="uk-UA"/>
              </w:rPr>
            </w:pPr>
            <w:r w:rsidRPr="00D84B0B">
              <w:rPr>
                <w:rFonts w:ascii="Times New Roman" w:hAnsi="Times New Roman" w:cs="Times New Roman"/>
                <w:b/>
                <w:color w:val="C00000"/>
                <w:sz w:val="24"/>
                <w:szCs w:val="24"/>
                <w:lang w:val="uk-UA"/>
              </w:rPr>
              <w:t>«Визначте явище»</w:t>
            </w:r>
          </w:p>
          <w:p w:rsidR="002E135C" w:rsidRPr="00CD31D2" w:rsidRDefault="00CD31D2" w:rsidP="00CD31D2">
            <w:pPr>
              <w:ind w:firstLine="35"/>
              <w:jc w:val="both"/>
              <w:rPr>
                <w:rFonts w:ascii="Times New Roman" w:hAnsi="Times New Roman" w:cs="Times New Roman"/>
                <w:b/>
                <w:i/>
                <w:color w:val="0000FF"/>
                <w:sz w:val="24"/>
                <w:szCs w:val="24"/>
                <w:lang w:val="uk-UA"/>
              </w:rPr>
            </w:pPr>
            <w:r w:rsidRPr="00CD31D2">
              <w:rPr>
                <w:rFonts w:ascii="Times New Roman" w:hAnsi="Times New Roman" w:cs="Times New Roman"/>
                <w:b/>
                <w:i/>
                <w:color w:val="00B050"/>
                <w:sz w:val="24"/>
                <w:szCs w:val="24"/>
                <w:lang w:val="uk-UA"/>
              </w:rPr>
              <w:drawing>
                <wp:inline distT="0" distB="0" distL="0" distR="0">
                  <wp:extent cx="400050" cy="478218"/>
                  <wp:effectExtent l="19050" t="0" r="0" b="0"/>
                  <wp:docPr id="12" name="Рисунок 1" descr="C:\Users\sekretar\Desktop\42855822-a-boy-tired-of-working-in-the-laboratory-science-and-education-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Desktop\42855822-a-boy-tired-of-working-in-the-laboratory-science-and-education-school-.jpg"/>
                          <pic:cNvPicPr>
                            <a:picLocks noChangeAspect="1" noChangeArrowheads="1"/>
                          </pic:cNvPicPr>
                        </pic:nvPicPr>
                        <pic:blipFill>
                          <a:blip r:embed="rId4" cstate="print"/>
                          <a:srcRect/>
                          <a:stretch>
                            <a:fillRect/>
                          </a:stretch>
                        </pic:blipFill>
                        <pic:spPr bwMode="auto">
                          <a:xfrm>
                            <a:off x="0" y="0"/>
                            <a:ext cx="407083" cy="486625"/>
                          </a:xfrm>
                          <a:prstGeom prst="rect">
                            <a:avLst/>
                          </a:prstGeom>
                          <a:noFill/>
                          <a:ln w="9525">
                            <a:noFill/>
                            <a:miter lim="800000"/>
                            <a:headEnd/>
                            <a:tailEnd/>
                          </a:ln>
                        </pic:spPr>
                      </pic:pic>
                    </a:graphicData>
                  </a:graphic>
                </wp:inline>
              </w:drawing>
            </w:r>
            <w:r w:rsidR="002E135C" w:rsidRPr="00CD31D2">
              <w:rPr>
                <w:rFonts w:ascii="Times New Roman" w:hAnsi="Times New Roman" w:cs="Times New Roman"/>
                <w:b/>
                <w:i/>
                <w:color w:val="0000FF"/>
                <w:sz w:val="24"/>
                <w:szCs w:val="24"/>
                <w:lang w:val="uk-UA"/>
              </w:rPr>
              <w:t xml:space="preserve">Коли учень 7 класу Іванко прийшов додому після одного з перших уроків хімії, то із здивуванням помітив, що його просто-таки переслідують хімічні процеси. </w:t>
            </w:r>
          </w:p>
          <w:p w:rsidR="006651DD" w:rsidRPr="006651DD" w:rsidRDefault="002E135C" w:rsidP="00D84B0B">
            <w:pPr>
              <w:jc w:val="both"/>
              <w:rPr>
                <w:lang w:val="uk-UA"/>
              </w:rPr>
            </w:pPr>
            <w:r>
              <w:rPr>
                <w:rFonts w:ascii="Times New Roman" w:hAnsi="Times New Roman" w:cs="Times New Roman"/>
                <w:sz w:val="24"/>
                <w:szCs w:val="24"/>
                <w:lang w:val="uk-UA"/>
              </w:rPr>
              <w:t>Так: іржавіння заліза, замерзання води, прокисання молока, випаровування, утворення інею, танення льоду, горіння свічки, утворення сніжинок, гниття деревини, бродіння виноградного соку, гниття яблука, тепло виділяє сірник, що горить, сира картопля відрізняється  за смаком  від смаженої, бульбашки газу виділяються із пляшки «Коли», на цвяхах  у гаражі з’являється іржа.</w:t>
            </w:r>
          </w:p>
        </w:tc>
      </w:tr>
    </w:tbl>
    <w:p w:rsidR="0076763D" w:rsidRPr="006651DD" w:rsidRDefault="0076763D" w:rsidP="00CD31D2">
      <w:pPr>
        <w:rPr>
          <w:lang w:val="uk-UA"/>
        </w:rPr>
      </w:pPr>
    </w:p>
    <w:sectPr w:rsidR="0076763D" w:rsidRPr="006651DD" w:rsidSect="00CD31D2">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51DD"/>
    <w:rsid w:val="002E135C"/>
    <w:rsid w:val="00397B67"/>
    <w:rsid w:val="006651DD"/>
    <w:rsid w:val="0076763D"/>
    <w:rsid w:val="00797C7F"/>
    <w:rsid w:val="00CD31D2"/>
    <w:rsid w:val="00D84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6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1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D31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31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495</Words>
  <Characters>2828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sekretar</cp:lastModifiedBy>
  <cp:revision>2</cp:revision>
  <cp:lastPrinted>2019-12-18T10:53:00Z</cp:lastPrinted>
  <dcterms:created xsi:type="dcterms:W3CDTF">2019-12-18T09:11:00Z</dcterms:created>
  <dcterms:modified xsi:type="dcterms:W3CDTF">2019-12-18T10:54:00Z</dcterms:modified>
</cp:coreProperties>
</file>