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МІНІСТЕРСТВО ОСВІТИ І НАУКИ УКРАЇНИ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Відокремлений структурний підрозділ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 xml:space="preserve"> «Березівське вище професійне училище 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Національного університету «Одеська політехніка»</w:t>
      </w: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sz w:val="28"/>
          <w:szCs w:val="28"/>
        </w:rPr>
        <w:t>Методична розробка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sz w:val="28"/>
          <w:szCs w:val="28"/>
        </w:rPr>
        <w:t xml:space="preserve">уроку </w:t>
      </w:r>
      <w:r w:rsidR="00BB6A3C">
        <w:rPr>
          <w:rFonts w:ascii="Times New Roman" w:hAnsi="Times New Roman"/>
          <w:sz w:val="28"/>
          <w:szCs w:val="28"/>
        </w:rPr>
        <w:t xml:space="preserve">хімії </w:t>
      </w:r>
      <w:r w:rsidRPr="00466438">
        <w:rPr>
          <w:rFonts w:ascii="Times New Roman" w:hAnsi="Times New Roman"/>
          <w:sz w:val="28"/>
          <w:szCs w:val="28"/>
        </w:rPr>
        <w:t xml:space="preserve">на тему </w:t>
      </w:r>
    </w:p>
    <w:p w:rsidR="00CA75E6" w:rsidRDefault="00CA75E6" w:rsidP="00CA75E6">
      <w:pPr>
        <w:pStyle w:val="TableParagraph"/>
        <w:ind w:left="426" w:right="290" w:hanging="852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:rsidR="00CA75E6" w:rsidRPr="00466438" w:rsidRDefault="00BB6A3C" w:rsidP="00466438">
      <w:pPr>
        <w:pStyle w:val="TableParagraph"/>
        <w:ind w:left="426" w:right="290" w:hanging="852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A75E6" w:rsidRPr="00275853" w:rsidRDefault="00275853" w:rsidP="00275853">
      <w:pPr>
        <w:ind w:left="142" w:hanging="56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5853">
        <w:rPr>
          <w:rFonts w:ascii="Times New Roman" w:eastAsia="Times New Roman" w:hAnsi="Times New Roman" w:cs="Times New Roman"/>
          <w:b/>
          <w:sz w:val="28"/>
          <w:szCs w:val="28"/>
        </w:rPr>
        <w:t>Феноли: будова, властивості, одержання та застосування</w:t>
      </w: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Default="00CA75E6" w:rsidP="00CA75E6">
      <w:pPr>
        <w:rPr>
          <w:sz w:val="28"/>
          <w:szCs w:val="28"/>
        </w:rPr>
      </w:pPr>
    </w:p>
    <w:p w:rsidR="00004099" w:rsidRDefault="00004099" w:rsidP="00CA75E6">
      <w:pPr>
        <w:rPr>
          <w:sz w:val="28"/>
          <w:szCs w:val="28"/>
        </w:rPr>
      </w:pPr>
    </w:p>
    <w:p w:rsidR="00004099" w:rsidRDefault="00004099" w:rsidP="00CA75E6">
      <w:pPr>
        <w:rPr>
          <w:sz w:val="28"/>
          <w:szCs w:val="28"/>
        </w:rPr>
      </w:pPr>
    </w:p>
    <w:p w:rsidR="00004099" w:rsidRDefault="00004099" w:rsidP="00CA75E6">
      <w:pPr>
        <w:rPr>
          <w:sz w:val="28"/>
          <w:szCs w:val="28"/>
        </w:rPr>
      </w:pPr>
    </w:p>
    <w:p w:rsidR="00FB7299" w:rsidRPr="006C4829" w:rsidRDefault="00CA75E6" w:rsidP="006C4829">
      <w:pPr>
        <w:pStyle w:val="a3"/>
        <w:ind w:left="4956" w:firstLine="708"/>
        <w:jc w:val="center"/>
        <w:rPr>
          <w:rFonts w:ascii="Times New Roman" w:hAnsi="Times New Roman"/>
          <w:sz w:val="28"/>
          <w:szCs w:val="28"/>
        </w:rPr>
      </w:pPr>
      <w:r w:rsidRPr="006C4829">
        <w:rPr>
          <w:rFonts w:ascii="Times New Roman" w:hAnsi="Times New Roman"/>
          <w:sz w:val="28"/>
          <w:szCs w:val="28"/>
        </w:rPr>
        <w:t xml:space="preserve">Підготувала </w:t>
      </w:r>
    </w:p>
    <w:p w:rsidR="00CA75E6" w:rsidRPr="006C4829" w:rsidRDefault="00244A8C" w:rsidP="00244A8C">
      <w:pPr>
        <w:pStyle w:val="a3"/>
        <w:ind w:left="566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A75E6" w:rsidRPr="006C4829">
        <w:rPr>
          <w:rFonts w:ascii="Times New Roman" w:hAnsi="Times New Roman"/>
          <w:sz w:val="28"/>
          <w:szCs w:val="28"/>
        </w:rPr>
        <w:t xml:space="preserve">викладач </w:t>
      </w:r>
      <w:r w:rsidR="00804E26">
        <w:rPr>
          <w:rFonts w:ascii="Times New Roman" w:hAnsi="Times New Roman"/>
          <w:sz w:val="28"/>
          <w:szCs w:val="28"/>
        </w:rPr>
        <w:t>хімії</w:t>
      </w:r>
    </w:p>
    <w:p w:rsidR="00CA75E6" w:rsidRPr="006C4829" w:rsidRDefault="00244A8C" w:rsidP="00244A8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CA75E6" w:rsidRPr="006C4829">
        <w:rPr>
          <w:rFonts w:ascii="Times New Roman" w:hAnsi="Times New Roman"/>
          <w:sz w:val="28"/>
          <w:szCs w:val="28"/>
        </w:rPr>
        <w:t>Тетяна ІВАНЧЕНКО</w:t>
      </w:r>
    </w:p>
    <w:p w:rsidR="00CA75E6" w:rsidRP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P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6C4829" w:rsidRDefault="006C4829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Default="00CA75E6" w:rsidP="00CA75E6">
      <w:pPr>
        <w:tabs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A75E6">
        <w:rPr>
          <w:rFonts w:ascii="Times New Roman" w:hAnsi="Times New Roman" w:cs="Times New Roman"/>
          <w:sz w:val="28"/>
          <w:szCs w:val="28"/>
        </w:rPr>
        <w:t>м. Березівка</w:t>
      </w:r>
    </w:p>
    <w:p w:rsidR="00EF5AE2" w:rsidRPr="00275853" w:rsidRDefault="00EF5AE2" w:rsidP="0027585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lastRenderedPageBreak/>
        <w:t xml:space="preserve">Тема уроку: </w:t>
      </w:r>
      <w:r w:rsidR="00275853" w:rsidRPr="00275853">
        <w:rPr>
          <w:rFonts w:ascii="Times New Roman" w:hAnsi="Times New Roman"/>
          <w:sz w:val="28"/>
          <w:szCs w:val="28"/>
        </w:rPr>
        <w:t>Феноли: будова, властивості, одержання та застосування</w:t>
      </w:r>
    </w:p>
    <w:p w:rsidR="00275853" w:rsidRDefault="00275853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75853" w:rsidRPr="00275853" w:rsidRDefault="00275853" w:rsidP="0027585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75853">
        <w:rPr>
          <w:rFonts w:ascii="Times New Roman" w:hAnsi="Times New Roman"/>
          <w:b/>
          <w:sz w:val="28"/>
          <w:szCs w:val="28"/>
        </w:rPr>
        <w:t>Мета уроку:</w:t>
      </w:r>
    </w:p>
    <w:p w:rsidR="00275853" w:rsidRPr="00275853" w:rsidRDefault="00275853" w:rsidP="0027585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75853">
        <w:rPr>
          <w:rFonts w:ascii="Times New Roman" w:hAnsi="Times New Roman"/>
          <w:b/>
          <w:sz w:val="28"/>
          <w:szCs w:val="28"/>
        </w:rPr>
        <w:t>Освітня:</w:t>
      </w:r>
    </w:p>
    <w:p w:rsidR="00275853" w:rsidRPr="00275853" w:rsidRDefault="00275853" w:rsidP="0027585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</w:t>
      </w:r>
      <w:r w:rsidRPr="00275853">
        <w:rPr>
          <w:rFonts w:ascii="Times New Roman" w:hAnsi="Times New Roman"/>
          <w:sz w:val="28"/>
          <w:szCs w:val="28"/>
        </w:rPr>
        <w:t>айомити учнів із класом фенолів, їх будовою, фізичними та хімічними властивостями.</w:t>
      </w:r>
    </w:p>
    <w:p w:rsidR="00275853" w:rsidRPr="00275853" w:rsidRDefault="00275853" w:rsidP="00D5081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Розглянути способи одержання фенолів та їх застосування в промисловості та побуті.</w:t>
      </w:r>
    </w:p>
    <w:p w:rsidR="00275853" w:rsidRPr="00275853" w:rsidRDefault="00275853" w:rsidP="0027585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Формувати вміння складати рівняння хімічних реакцій, що характеризують властивості фенолів.</w:t>
      </w:r>
    </w:p>
    <w:p w:rsidR="00275853" w:rsidRPr="00275853" w:rsidRDefault="00275853" w:rsidP="0027585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75853">
        <w:rPr>
          <w:rFonts w:ascii="Times New Roman" w:hAnsi="Times New Roman"/>
          <w:b/>
          <w:sz w:val="28"/>
          <w:szCs w:val="28"/>
        </w:rPr>
        <w:t>Розвивальна:</w:t>
      </w:r>
    </w:p>
    <w:p w:rsidR="00275853" w:rsidRPr="00275853" w:rsidRDefault="00275853" w:rsidP="0027585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Розвивати вміння аналізувати, порівнювати та робити висновки на основі хімічних властивостей речовин.</w:t>
      </w:r>
    </w:p>
    <w:p w:rsidR="00275853" w:rsidRPr="00275853" w:rsidRDefault="00275853" w:rsidP="0027585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Розвивати логічне мислення через виконання практичних завдань та розв’язування хімічних задач.</w:t>
      </w:r>
    </w:p>
    <w:p w:rsidR="00275853" w:rsidRPr="00275853" w:rsidRDefault="00275853" w:rsidP="00275853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Сприяти розвитку навичок роботи з хімічним обладнанням та реактивами.</w:t>
      </w:r>
    </w:p>
    <w:p w:rsidR="00275853" w:rsidRPr="00275853" w:rsidRDefault="00275853" w:rsidP="0027585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75853">
        <w:rPr>
          <w:rFonts w:ascii="Times New Roman" w:hAnsi="Times New Roman"/>
          <w:b/>
          <w:sz w:val="28"/>
          <w:szCs w:val="28"/>
        </w:rPr>
        <w:t>Виховна:</w:t>
      </w:r>
    </w:p>
    <w:p w:rsidR="00275853" w:rsidRPr="00275853" w:rsidRDefault="00275853" w:rsidP="00275853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Виховувати інтерес до вивчення хімії та її практичного застосування в житті.</w:t>
      </w:r>
    </w:p>
    <w:p w:rsidR="00275853" w:rsidRPr="00275853" w:rsidRDefault="00275853" w:rsidP="00275853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Формувати свідоме ставлення до використання хімічних речовин у побуті та промисловості, зокрема до екологічно безпечного поводження з ними.</w:t>
      </w:r>
    </w:p>
    <w:p w:rsidR="00275853" w:rsidRPr="00275853" w:rsidRDefault="00275853" w:rsidP="00275853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275853">
        <w:rPr>
          <w:rFonts w:ascii="Times New Roman" w:hAnsi="Times New Roman"/>
          <w:sz w:val="28"/>
          <w:szCs w:val="28"/>
        </w:rPr>
        <w:t>Виховувати відповідальність, акуратність та прагнення до пізнання нового.</w:t>
      </w:r>
    </w:p>
    <w:p w:rsidR="00004099" w:rsidRDefault="00004099" w:rsidP="0027585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A75E6" w:rsidRPr="00EF5AE2" w:rsidRDefault="00CA75E6" w:rsidP="0027585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t>Тип уроку:</w:t>
      </w:r>
      <w:r w:rsidRPr="00EF5AE2">
        <w:rPr>
          <w:rFonts w:ascii="Times New Roman" w:hAnsi="Times New Roman"/>
          <w:sz w:val="28"/>
          <w:szCs w:val="28"/>
        </w:rPr>
        <w:t xml:space="preserve"> засвоєння нових знань.</w:t>
      </w:r>
    </w:p>
    <w:p w:rsidR="00EF5AE2" w:rsidRDefault="00EF5AE2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F45FA" w:rsidRDefault="00CA75E6" w:rsidP="00CF45F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t>Обладнання й матеріали:</w:t>
      </w:r>
      <w:r w:rsidRPr="00EF5AE2">
        <w:rPr>
          <w:rFonts w:ascii="Times New Roman" w:hAnsi="Times New Roman"/>
          <w:sz w:val="28"/>
          <w:szCs w:val="28"/>
        </w:rPr>
        <w:t xml:space="preserve"> </w:t>
      </w:r>
    </w:p>
    <w:p w:rsidR="00CF45FA" w:rsidRPr="00CF45FA" w:rsidRDefault="00CF45FA" w:rsidP="008C29E2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F45FA">
        <w:rPr>
          <w:rFonts w:ascii="Times New Roman" w:hAnsi="Times New Roman"/>
          <w:sz w:val="28"/>
          <w:szCs w:val="28"/>
        </w:rPr>
        <w:t>Презентація на тему "Феноли".</w:t>
      </w:r>
    </w:p>
    <w:p w:rsidR="00CF45FA" w:rsidRPr="00CF45FA" w:rsidRDefault="00CF45FA" w:rsidP="00CF45F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F45F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CF45FA">
        <w:rPr>
          <w:rFonts w:ascii="Times New Roman" w:hAnsi="Times New Roman"/>
          <w:sz w:val="28"/>
          <w:szCs w:val="28"/>
        </w:rPr>
        <w:t xml:space="preserve">оделі </w:t>
      </w:r>
      <w:r>
        <w:rPr>
          <w:rFonts w:ascii="Times New Roman" w:hAnsi="Times New Roman"/>
          <w:sz w:val="28"/>
          <w:szCs w:val="28"/>
        </w:rPr>
        <w:t>м</w:t>
      </w:r>
      <w:r w:rsidR="00004099">
        <w:rPr>
          <w:rFonts w:ascii="Times New Roman" w:hAnsi="Times New Roman"/>
          <w:sz w:val="28"/>
          <w:szCs w:val="28"/>
        </w:rPr>
        <w:t xml:space="preserve">олекул фенолу та його похідних </w:t>
      </w:r>
      <w:r>
        <w:rPr>
          <w:rFonts w:ascii="Times New Roman" w:hAnsi="Times New Roman"/>
          <w:sz w:val="28"/>
          <w:szCs w:val="28"/>
        </w:rPr>
        <w:t xml:space="preserve">(платформа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mozaBook</w:t>
      </w:r>
      <w:proofErr w:type="spellEnd"/>
      <w:r w:rsidRPr="00CF45FA">
        <w:rPr>
          <w:rFonts w:ascii="Times New Roman" w:hAnsi="Times New Roman"/>
          <w:sz w:val="28"/>
          <w:szCs w:val="28"/>
          <w:lang w:val="ru-RU"/>
        </w:rPr>
        <w:t>)</w:t>
      </w:r>
    </w:p>
    <w:p w:rsidR="00CF45FA" w:rsidRDefault="00CF45FA" w:rsidP="00CF45F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F45FA">
        <w:rPr>
          <w:rFonts w:ascii="Times New Roman" w:hAnsi="Times New Roman"/>
          <w:sz w:val="28"/>
          <w:szCs w:val="28"/>
        </w:rPr>
        <w:t>Хімічні реактиви для демонстрації властивостей фенолу (фенол, бромна вода, розчин лугу, хлорид заліза (III)).</w:t>
      </w:r>
    </w:p>
    <w:p w:rsidR="00EF5AE2" w:rsidRDefault="00CF45FA" w:rsidP="00CF45FA">
      <w:pPr>
        <w:pStyle w:val="a3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CF45FA">
        <w:rPr>
          <w:rFonts w:ascii="Times New Roman" w:hAnsi="Times New Roman"/>
          <w:sz w:val="28"/>
          <w:szCs w:val="28"/>
        </w:rPr>
        <w:t>Підручник, таблиці, роздатковий матеріал.</w:t>
      </w:r>
    </w:p>
    <w:p w:rsidR="00466438" w:rsidRDefault="00466438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A75E6" w:rsidRPr="00EF5AE2" w:rsidRDefault="001469F3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Базові </w:t>
      </w:r>
      <w:r w:rsidR="00CA75E6" w:rsidRPr="00EF5AE2">
        <w:rPr>
          <w:rFonts w:ascii="Times New Roman" w:hAnsi="Times New Roman"/>
          <w:b/>
          <w:sz w:val="28"/>
          <w:szCs w:val="28"/>
        </w:rPr>
        <w:t xml:space="preserve">поняття й терміни: </w:t>
      </w:r>
      <w:r w:rsidR="00CF45FA">
        <w:rPr>
          <w:rFonts w:ascii="Times New Roman" w:hAnsi="Times New Roman"/>
          <w:sz w:val="28"/>
          <w:szCs w:val="28"/>
        </w:rPr>
        <w:t>ф</w:t>
      </w:r>
      <w:r w:rsidR="00CF45FA" w:rsidRPr="00CF45FA">
        <w:rPr>
          <w:rFonts w:ascii="Times New Roman" w:hAnsi="Times New Roman"/>
          <w:sz w:val="28"/>
          <w:szCs w:val="28"/>
        </w:rPr>
        <w:t>еноли</w:t>
      </w:r>
      <w:r w:rsidR="00CF45FA">
        <w:rPr>
          <w:rFonts w:ascii="Times New Roman" w:hAnsi="Times New Roman"/>
          <w:sz w:val="28"/>
          <w:szCs w:val="28"/>
        </w:rPr>
        <w:t>, г</w:t>
      </w:r>
      <w:r w:rsidR="00CF45FA" w:rsidRPr="00CF45FA">
        <w:rPr>
          <w:rFonts w:ascii="Times New Roman" w:hAnsi="Times New Roman"/>
          <w:sz w:val="28"/>
          <w:szCs w:val="28"/>
        </w:rPr>
        <w:t>ідроксильна група (-OH)</w:t>
      </w:r>
      <w:r w:rsidR="00CF45FA">
        <w:rPr>
          <w:rFonts w:ascii="Times New Roman" w:hAnsi="Times New Roman"/>
          <w:sz w:val="28"/>
          <w:szCs w:val="28"/>
        </w:rPr>
        <w:t>, к</w:t>
      </w:r>
      <w:r w:rsidR="00CF45FA" w:rsidRPr="00CF45FA">
        <w:rPr>
          <w:rFonts w:ascii="Times New Roman" w:hAnsi="Times New Roman"/>
          <w:sz w:val="28"/>
          <w:szCs w:val="28"/>
        </w:rPr>
        <w:t>ислотні властивості фенолу</w:t>
      </w:r>
      <w:r w:rsidR="00CF45FA">
        <w:rPr>
          <w:rFonts w:ascii="Times New Roman" w:hAnsi="Times New Roman"/>
          <w:sz w:val="28"/>
          <w:szCs w:val="28"/>
        </w:rPr>
        <w:t>, ф</w:t>
      </w:r>
      <w:r w:rsidR="00CF45FA" w:rsidRPr="00CF45FA">
        <w:rPr>
          <w:rFonts w:ascii="Times New Roman" w:hAnsi="Times New Roman"/>
          <w:sz w:val="28"/>
          <w:szCs w:val="28"/>
        </w:rPr>
        <w:t>еноляти</w:t>
      </w:r>
      <w:r w:rsidR="00CF45FA">
        <w:rPr>
          <w:rFonts w:ascii="Times New Roman" w:hAnsi="Times New Roman"/>
          <w:sz w:val="28"/>
          <w:szCs w:val="28"/>
        </w:rPr>
        <w:t>, а</w:t>
      </w:r>
      <w:r w:rsidR="00CF45FA" w:rsidRPr="00CF45FA">
        <w:rPr>
          <w:rFonts w:ascii="Times New Roman" w:hAnsi="Times New Roman"/>
          <w:sz w:val="28"/>
          <w:szCs w:val="28"/>
        </w:rPr>
        <w:t>нтисептичні властивості</w:t>
      </w:r>
      <w:r w:rsidR="00CF45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F45FA">
        <w:rPr>
          <w:rFonts w:ascii="Times New Roman" w:hAnsi="Times New Roman"/>
          <w:sz w:val="28"/>
          <w:szCs w:val="28"/>
        </w:rPr>
        <w:t>ф</w:t>
      </w:r>
      <w:r w:rsidR="00CF45FA" w:rsidRPr="00CF45FA">
        <w:rPr>
          <w:rFonts w:ascii="Times New Roman" w:hAnsi="Times New Roman"/>
          <w:sz w:val="28"/>
          <w:szCs w:val="28"/>
        </w:rPr>
        <w:t>енолформаль</w:t>
      </w:r>
      <w:r w:rsidR="00CF45FA">
        <w:rPr>
          <w:rFonts w:ascii="Times New Roman" w:hAnsi="Times New Roman"/>
          <w:sz w:val="28"/>
          <w:szCs w:val="28"/>
        </w:rPr>
        <w:t>-</w:t>
      </w:r>
      <w:r w:rsidR="00CF45FA" w:rsidRPr="00CF45FA">
        <w:rPr>
          <w:rFonts w:ascii="Times New Roman" w:hAnsi="Times New Roman"/>
          <w:sz w:val="28"/>
          <w:szCs w:val="28"/>
        </w:rPr>
        <w:t>дегідні</w:t>
      </w:r>
      <w:proofErr w:type="spellEnd"/>
      <w:r w:rsidR="00CF45FA" w:rsidRPr="00CF45FA">
        <w:rPr>
          <w:rFonts w:ascii="Times New Roman" w:hAnsi="Times New Roman"/>
          <w:sz w:val="28"/>
          <w:szCs w:val="28"/>
        </w:rPr>
        <w:t xml:space="preserve"> смоли</w:t>
      </w:r>
      <w:r w:rsidR="00CF45FA">
        <w:rPr>
          <w:rFonts w:ascii="Times New Roman" w:hAnsi="Times New Roman"/>
          <w:sz w:val="28"/>
          <w:szCs w:val="28"/>
        </w:rPr>
        <w:t>, токсичність фенолу.</w:t>
      </w:r>
    </w:p>
    <w:p w:rsidR="00CA75E6" w:rsidRPr="00EF5AE2" w:rsidRDefault="00CA75E6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66438" w:rsidRDefault="00466438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Ключові компетентності</w:t>
      </w:r>
      <w:r w:rsidRPr="00466438">
        <w:rPr>
          <w:rFonts w:ascii="Times New Roman" w:hAnsi="Times New Roman"/>
          <w:sz w:val="28"/>
          <w:szCs w:val="28"/>
        </w:rPr>
        <w:t xml:space="preserve">: спілкування державною мовою; наукове розуміння </w:t>
      </w:r>
      <w:r w:rsidR="00CF45FA">
        <w:rPr>
          <w:rFonts w:ascii="Times New Roman" w:hAnsi="Times New Roman"/>
          <w:sz w:val="28"/>
          <w:szCs w:val="28"/>
        </w:rPr>
        <w:t>хімії</w:t>
      </w:r>
      <w:r w:rsidRPr="00466438">
        <w:rPr>
          <w:rFonts w:ascii="Times New Roman" w:hAnsi="Times New Roman"/>
          <w:sz w:val="28"/>
          <w:szCs w:val="28"/>
        </w:rPr>
        <w:t xml:space="preserve">; </w:t>
      </w:r>
      <w:r w:rsidR="00C65D1D">
        <w:rPr>
          <w:rFonts w:ascii="Times New Roman" w:hAnsi="Times New Roman"/>
          <w:sz w:val="28"/>
          <w:szCs w:val="28"/>
        </w:rPr>
        <w:t>з</w:t>
      </w:r>
      <w:r w:rsidR="00C65D1D" w:rsidRPr="00C65D1D">
        <w:rPr>
          <w:rFonts w:ascii="Times New Roman" w:hAnsi="Times New Roman"/>
          <w:sz w:val="28"/>
          <w:szCs w:val="28"/>
        </w:rPr>
        <w:t>датність аналізувати та інтерпретувати хімічні процеси, пов’язані з фенолами</w:t>
      </w:r>
      <w:r w:rsidR="00C65D1D">
        <w:rPr>
          <w:rFonts w:ascii="Times New Roman" w:hAnsi="Times New Roman"/>
          <w:sz w:val="28"/>
          <w:szCs w:val="28"/>
        </w:rPr>
        <w:t>; з</w:t>
      </w:r>
      <w:r w:rsidR="00C65D1D" w:rsidRPr="00C65D1D">
        <w:rPr>
          <w:rFonts w:ascii="Times New Roman" w:hAnsi="Times New Roman"/>
          <w:sz w:val="28"/>
          <w:szCs w:val="28"/>
        </w:rPr>
        <w:t>датність робити висновки на основі результатів експериментів</w:t>
      </w:r>
      <w:r w:rsidR="002B4AD7">
        <w:rPr>
          <w:rFonts w:ascii="Times New Roman" w:hAnsi="Times New Roman"/>
          <w:sz w:val="28"/>
          <w:szCs w:val="28"/>
        </w:rPr>
        <w:t>;</w:t>
      </w:r>
      <w:r w:rsidR="00C65D1D">
        <w:rPr>
          <w:rFonts w:ascii="Times New Roman" w:hAnsi="Times New Roman"/>
          <w:sz w:val="28"/>
          <w:szCs w:val="28"/>
        </w:rPr>
        <w:t xml:space="preserve"> </w:t>
      </w:r>
      <w:r w:rsidR="002B4AD7">
        <w:rPr>
          <w:rFonts w:ascii="Times New Roman" w:hAnsi="Times New Roman"/>
          <w:sz w:val="28"/>
          <w:szCs w:val="28"/>
        </w:rPr>
        <w:t>з</w:t>
      </w:r>
      <w:r w:rsidR="002B4AD7" w:rsidRPr="002B4AD7">
        <w:rPr>
          <w:rFonts w:ascii="Times New Roman" w:hAnsi="Times New Roman"/>
          <w:sz w:val="28"/>
          <w:szCs w:val="28"/>
        </w:rPr>
        <w:t>датність застосовувати знання про феноли для пояснення їх ролі в повсякденному житті та промисловості.</w:t>
      </w:r>
      <w:r w:rsidR="00C65D1D">
        <w:rPr>
          <w:rFonts w:ascii="Times New Roman" w:hAnsi="Times New Roman"/>
          <w:sz w:val="28"/>
          <w:szCs w:val="28"/>
        </w:rPr>
        <w:t xml:space="preserve"> </w:t>
      </w:r>
    </w:p>
    <w:p w:rsidR="00466438" w:rsidRDefault="00466438" w:rsidP="00466438">
      <w:pPr>
        <w:rPr>
          <w:lang w:eastAsia="uk-UA"/>
        </w:rPr>
      </w:pPr>
    </w:p>
    <w:p w:rsidR="00466438" w:rsidRPr="00466438" w:rsidRDefault="00466438" w:rsidP="00466438">
      <w:pPr>
        <w:rPr>
          <w:rFonts w:ascii="Times New Roman" w:hAnsi="Times New Roman" w:cs="Times New Roman"/>
          <w:sz w:val="28"/>
          <w:szCs w:val="28"/>
          <w:lang w:eastAsia="uk-UA"/>
        </w:rPr>
      </w:pPr>
      <w:r w:rsidRPr="00466438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>Міжпредметні  зв’язки</w:t>
      </w:r>
      <w:r w:rsidRPr="00466438">
        <w:rPr>
          <w:rFonts w:ascii="Times New Roman" w:hAnsi="Times New Roman" w:cs="Times New Roman"/>
          <w:sz w:val="28"/>
          <w:szCs w:val="28"/>
          <w:lang w:eastAsia="uk-UA"/>
        </w:rPr>
        <w:t xml:space="preserve">:  хімія,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медицина,  </w:t>
      </w:r>
      <w:r w:rsidR="002B4AD7">
        <w:rPr>
          <w:rFonts w:ascii="Times New Roman" w:hAnsi="Times New Roman" w:cs="Times New Roman"/>
          <w:sz w:val="28"/>
          <w:szCs w:val="28"/>
          <w:lang w:eastAsia="uk-UA"/>
        </w:rPr>
        <w:t>біологія, фізика, екологія, технологія</w:t>
      </w:r>
      <w:r w:rsidR="001469F3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План і організаційна структура</w:t>
      </w:r>
      <w:r w:rsidRPr="00C64B4E">
        <w:rPr>
          <w:rFonts w:ascii="Times New Roman" w:hAnsi="Times New Roman"/>
          <w:sz w:val="28"/>
          <w:szCs w:val="28"/>
        </w:rPr>
        <w:t>: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І. </w:t>
      </w:r>
      <w:r w:rsidRPr="00C64B4E">
        <w:rPr>
          <w:rFonts w:ascii="Times New Roman" w:hAnsi="Times New Roman"/>
          <w:b/>
          <w:sz w:val="28"/>
          <w:szCs w:val="28"/>
        </w:rPr>
        <w:t>Підготовчий етап</w:t>
      </w:r>
      <w:r w:rsidRPr="00C64B4E">
        <w:rPr>
          <w:rFonts w:ascii="Times New Roman" w:hAnsi="Times New Roman"/>
          <w:sz w:val="28"/>
          <w:szCs w:val="28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>Постановка цілей і мотивація.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ІІ. </w:t>
      </w:r>
      <w:r w:rsidRPr="00C64B4E">
        <w:rPr>
          <w:rFonts w:ascii="Times New Roman" w:hAnsi="Times New Roman"/>
          <w:b/>
          <w:sz w:val="28"/>
          <w:szCs w:val="28"/>
        </w:rPr>
        <w:t>Основний етап</w:t>
      </w:r>
      <w:r w:rsidRPr="00C64B4E">
        <w:rPr>
          <w:rFonts w:ascii="Times New Roman" w:hAnsi="Times New Roman"/>
          <w:sz w:val="28"/>
          <w:szCs w:val="28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>План вивчення нового матеріалу: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1. </w:t>
      </w:r>
      <w:r w:rsidR="00B56F5B" w:rsidRPr="00B56F5B">
        <w:rPr>
          <w:rFonts w:ascii="Times New Roman" w:hAnsi="Times New Roman"/>
          <w:sz w:val="28"/>
          <w:szCs w:val="28"/>
        </w:rPr>
        <w:t>Будова фенолу та його фізичні властивості</w:t>
      </w:r>
      <w:r w:rsidR="00B56F5B">
        <w:rPr>
          <w:rFonts w:ascii="Times New Roman" w:hAnsi="Times New Roman"/>
          <w:sz w:val="28"/>
          <w:szCs w:val="28"/>
        </w:rPr>
        <w:t>.</w:t>
      </w:r>
      <w:r w:rsidRPr="00C64B4E">
        <w:rPr>
          <w:rFonts w:ascii="Times New Roman" w:hAnsi="Times New Roman"/>
          <w:sz w:val="28"/>
          <w:szCs w:val="28"/>
        </w:rPr>
        <w:t xml:space="preserve">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56F5B" w:rsidRPr="00B56F5B">
        <w:rPr>
          <w:rFonts w:ascii="Times New Roman" w:hAnsi="Times New Roman"/>
          <w:sz w:val="28"/>
          <w:szCs w:val="28"/>
        </w:rPr>
        <w:t>Хімічні властивості фенолу</w:t>
      </w:r>
      <w:r w:rsidR="00B56F5B">
        <w:rPr>
          <w:rFonts w:ascii="Times New Roman" w:hAnsi="Times New Roman"/>
          <w:sz w:val="28"/>
          <w:szCs w:val="28"/>
        </w:rPr>
        <w:t xml:space="preserve">. </w:t>
      </w:r>
      <w:r w:rsidRPr="00C64B4E">
        <w:rPr>
          <w:rFonts w:ascii="Times New Roman" w:hAnsi="Times New Roman"/>
          <w:sz w:val="28"/>
          <w:szCs w:val="28"/>
        </w:rPr>
        <w:t xml:space="preserve"> 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B56F5B" w:rsidRPr="00B56F5B">
        <w:rPr>
          <w:rFonts w:ascii="Times New Roman" w:hAnsi="Times New Roman"/>
          <w:sz w:val="28"/>
          <w:szCs w:val="28"/>
        </w:rPr>
        <w:t>Одержання та застосування фенолу</w:t>
      </w:r>
      <w:r w:rsidR="00B56F5B">
        <w:rPr>
          <w:rFonts w:ascii="Times New Roman" w:hAnsi="Times New Roman"/>
          <w:sz w:val="28"/>
          <w:szCs w:val="28"/>
        </w:rPr>
        <w:t>. Екологічні питання одержання фенолу.</w:t>
      </w:r>
    </w:p>
    <w:p w:rsidR="00CA75E6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ІІІ. </w:t>
      </w:r>
      <w:r w:rsidRPr="00C64B4E">
        <w:rPr>
          <w:rFonts w:ascii="Times New Roman" w:hAnsi="Times New Roman"/>
          <w:b/>
          <w:sz w:val="28"/>
          <w:szCs w:val="28"/>
        </w:rPr>
        <w:t>Заключний етап</w:t>
      </w:r>
      <w:r w:rsidRPr="00C64B4E">
        <w:rPr>
          <w:rFonts w:ascii="Times New Roman" w:hAnsi="Times New Roman"/>
          <w:sz w:val="28"/>
          <w:szCs w:val="28"/>
        </w:rPr>
        <w:t xml:space="preserve">: підведення підсумків заняття. </w:t>
      </w:r>
      <w:r w:rsidR="00076703">
        <w:rPr>
          <w:rFonts w:ascii="Times New Roman" w:hAnsi="Times New Roman"/>
          <w:sz w:val="28"/>
          <w:szCs w:val="28"/>
        </w:rPr>
        <w:t>П</w:t>
      </w:r>
      <w:r w:rsidRPr="00C64B4E">
        <w:rPr>
          <w:rFonts w:ascii="Times New Roman" w:hAnsi="Times New Roman"/>
          <w:sz w:val="28"/>
          <w:szCs w:val="28"/>
        </w:rPr>
        <w:t>роходження вікторин</w:t>
      </w:r>
      <w:r w:rsidR="00B56F5B">
        <w:rPr>
          <w:rFonts w:ascii="Times New Roman" w:hAnsi="Times New Roman"/>
          <w:sz w:val="28"/>
          <w:szCs w:val="28"/>
        </w:rPr>
        <w:t>и</w:t>
      </w:r>
      <w:r w:rsidRPr="00C64B4E">
        <w:rPr>
          <w:rFonts w:ascii="Times New Roman" w:hAnsi="Times New Roman"/>
          <w:sz w:val="28"/>
          <w:szCs w:val="28"/>
        </w:rPr>
        <w:t xml:space="preserve"> на платформі </w:t>
      </w:r>
      <w:r w:rsidR="00AD55F2" w:rsidRPr="00AD55F2">
        <w:rPr>
          <w:rFonts w:ascii="Times New Roman" w:hAnsi="Times New Roman"/>
          <w:sz w:val="28"/>
          <w:szCs w:val="28"/>
        </w:rPr>
        <w:t xml:space="preserve">wordwall.net </w:t>
      </w:r>
      <w:r w:rsidR="00AD55F2">
        <w:rPr>
          <w:rFonts w:ascii="Times New Roman" w:hAnsi="Times New Roman"/>
          <w:sz w:val="28"/>
          <w:szCs w:val="28"/>
        </w:rPr>
        <w:t xml:space="preserve"> </w:t>
      </w:r>
      <w:r w:rsidR="009C6C88" w:rsidRPr="009C6C88">
        <w:rPr>
          <w:rFonts w:ascii="Times New Roman" w:hAnsi="Times New Roman"/>
          <w:sz w:val="28"/>
          <w:szCs w:val="28"/>
        </w:rPr>
        <w:t>https://wordwall.net/uk/resource/85511826</w:t>
      </w:r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Домашнє завдання</w:t>
      </w:r>
      <w:r w:rsidRPr="00C64B4E">
        <w:rPr>
          <w:rFonts w:ascii="Times New Roman" w:hAnsi="Times New Roman"/>
          <w:sz w:val="28"/>
          <w:szCs w:val="28"/>
        </w:rPr>
        <w:t xml:space="preserve">: опрацювати </w:t>
      </w:r>
      <w:r w:rsidR="00244A8C">
        <w:rPr>
          <w:rFonts w:ascii="Times New Roman" w:hAnsi="Times New Roman"/>
          <w:sz w:val="28"/>
          <w:szCs w:val="28"/>
        </w:rPr>
        <w:t xml:space="preserve"> </w:t>
      </w:r>
      <w:r w:rsidRPr="00C64B4E">
        <w:rPr>
          <w:rFonts w:ascii="Times New Roman" w:hAnsi="Times New Roman"/>
          <w:sz w:val="28"/>
          <w:szCs w:val="28"/>
        </w:rPr>
        <w:t xml:space="preserve"> параграф</w:t>
      </w:r>
      <w:r w:rsidR="00B56F5B">
        <w:rPr>
          <w:rFonts w:ascii="Times New Roman" w:hAnsi="Times New Roman"/>
          <w:sz w:val="28"/>
          <w:szCs w:val="28"/>
        </w:rPr>
        <w:t xml:space="preserve">  14 </w:t>
      </w:r>
      <w:r w:rsidRPr="00C64B4E">
        <w:rPr>
          <w:rFonts w:ascii="Times New Roman" w:hAnsi="Times New Roman"/>
          <w:sz w:val="28"/>
          <w:szCs w:val="28"/>
        </w:rPr>
        <w:t>підручника «</w:t>
      </w:r>
      <w:r w:rsidR="00B56F5B">
        <w:rPr>
          <w:rFonts w:ascii="Times New Roman" w:hAnsi="Times New Roman"/>
          <w:sz w:val="28"/>
          <w:szCs w:val="28"/>
        </w:rPr>
        <w:t>Хімія</w:t>
      </w:r>
      <w:r w:rsidRPr="00C64B4E">
        <w:rPr>
          <w:rFonts w:ascii="Times New Roman" w:hAnsi="Times New Roman"/>
          <w:sz w:val="28"/>
          <w:szCs w:val="28"/>
        </w:rPr>
        <w:t xml:space="preserve">» для 10 </w:t>
      </w:r>
      <w:proofErr w:type="spellStart"/>
      <w:r w:rsidRPr="00C64B4E">
        <w:rPr>
          <w:rFonts w:ascii="Times New Roman" w:hAnsi="Times New Roman"/>
          <w:sz w:val="28"/>
          <w:szCs w:val="28"/>
        </w:rPr>
        <w:t>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Література</w:t>
      </w:r>
      <w:r w:rsidRPr="00C64B4E">
        <w:rPr>
          <w:rFonts w:ascii="Times New Roman" w:hAnsi="Times New Roman"/>
          <w:sz w:val="28"/>
          <w:szCs w:val="28"/>
        </w:rPr>
        <w:t xml:space="preserve">:  </w:t>
      </w:r>
      <w:r w:rsidR="008822E5">
        <w:rPr>
          <w:rFonts w:ascii="Times New Roman" w:hAnsi="Times New Roman"/>
          <w:sz w:val="28"/>
          <w:szCs w:val="28"/>
        </w:rPr>
        <w:t>Хімія</w:t>
      </w:r>
      <w:r w:rsidRPr="00C64B4E">
        <w:rPr>
          <w:rFonts w:ascii="Times New Roman" w:hAnsi="Times New Roman"/>
          <w:sz w:val="28"/>
          <w:szCs w:val="28"/>
        </w:rPr>
        <w:t xml:space="preserve"> (рівень стандарту): </w:t>
      </w:r>
      <w:proofErr w:type="spellStart"/>
      <w:r w:rsidRPr="00C64B4E">
        <w:rPr>
          <w:rFonts w:ascii="Times New Roman" w:hAnsi="Times New Roman"/>
          <w:sz w:val="28"/>
          <w:szCs w:val="28"/>
        </w:rPr>
        <w:t>підруч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для 10 </w:t>
      </w:r>
      <w:proofErr w:type="spellStart"/>
      <w:r w:rsidRPr="00C64B4E">
        <w:rPr>
          <w:rFonts w:ascii="Times New Roman" w:hAnsi="Times New Roman"/>
          <w:sz w:val="28"/>
          <w:szCs w:val="28"/>
        </w:rPr>
        <w:t>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4B4E">
        <w:rPr>
          <w:rFonts w:ascii="Times New Roman" w:hAnsi="Times New Roman"/>
          <w:sz w:val="28"/>
          <w:szCs w:val="28"/>
        </w:rPr>
        <w:t>закл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4B4E">
        <w:rPr>
          <w:rFonts w:ascii="Times New Roman" w:hAnsi="Times New Roman"/>
          <w:sz w:val="28"/>
          <w:szCs w:val="28"/>
        </w:rPr>
        <w:t>заг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серед. освіти / </w:t>
      </w:r>
      <w:r w:rsidR="008822E5">
        <w:rPr>
          <w:rFonts w:ascii="Times New Roman" w:hAnsi="Times New Roman"/>
          <w:sz w:val="28"/>
          <w:szCs w:val="28"/>
        </w:rPr>
        <w:t>О.Г. Ярошенко</w:t>
      </w:r>
      <w:r w:rsidRPr="00C64B4E">
        <w:rPr>
          <w:rFonts w:ascii="Times New Roman" w:hAnsi="Times New Roman"/>
          <w:sz w:val="28"/>
          <w:szCs w:val="28"/>
        </w:rPr>
        <w:t xml:space="preserve"> – К</w:t>
      </w:r>
      <w:r w:rsidR="008822E5">
        <w:rPr>
          <w:rFonts w:ascii="Times New Roman" w:hAnsi="Times New Roman"/>
          <w:sz w:val="28"/>
          <w:szCs w:val="28"/>
        </w:rPr>
        <w:t>иїв</w:t>
      </w:r>
      <w:r w:rsidRPr="00C64B4E">
        <w:rPr>
          <w:rFonts w:ascii="Times New Roman" w:hAnsi="Times New Roman"/>
          <w:sz w:val="28"/>
          <w:szCs w:val="28"/>
        </w:rPr>
        <w:t xml:space="preserve">: </w:t>
      </w:r>
      <w:r w:rsidR="008822E5">
        <w:rPr>
          <w:rFonts w:ascii="Times New Roman" w:hAnsi="Times New Roman"/>
          <w:sz w:val="28"/>
          <w:szCs w:val="28"/>
        </w:rPr>
        <w:t>Оріон</w:t>
      </w:r>
      <w:r w:rsidRPr="00C64B4E">
        <w:rPr>
          <w:rFonts w:ascii="Times New Roman" w:hAnsi="Times New Roman"/>
          <w:sz w:val="28"/>
          <w:szCs w:val="28"/>
        </w:rPr>
        <w:t>, 2018. – 2</w:t>
      </w:r>
      <w:r w:rsidR="008822E5">
        <w:rPr>
          <w:rFonts w:ascii="Times New Roman" w:hAnsi="Times New Roman"/>
          <w:sz w:val="28"/>
          <w:szCs w:val="28"/>
        </w:rPr>
        <w:t>08</w:t>
      </w:r>
      <w:r w:rsidRPr="00C64B4E">
        <w:rPr>
          <w:rFonts w:ascii="Times New Roman" w:hAnsi="Times New Roman"/>
          <w:sz w:val="28"/>
          <w:szCs w:val="28"/>
        </w:rPr>
        <w:t xml:space="preserve"> с. : </w:t>
      </w:r>
      <w:proofErr w:type="spellStart"/>
      <w:r w:rsidRPr="00C64B4E">
        <w:rPr>
          <w:rFonts w:ascii="Times New Roman" w:hAnsi="Times New Roman"/>
          <w:sz w:val="28"/>
          <w:szCs w:val="28"/>
        </w:rPr>
        <w:t>іл</w:t>
      </w:r>
      <w:proofErr w:type="spellEnd"/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Default="00C64B4E" w:rsidP="00C64B4E">
      <w:pPr>
        <w:pStyle w:val="western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Хід заняття.</w:t>
      </w:r>
    </w:p>
    <w:p w:rsidR="00C64B4E" w:rsidRPr="00B40CEA" w:rsidRDefault="00C64B4E" w:rsidP="00C64B4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 </w:t>
      </w:r>
      <w:r w:rsidRPr="00B40CEA">
        <w:rPr>
          <w:rFonts w:ascii="Times New Roman" w:hAnsi="Times New Roman" w:cs="Times New Roman"/>
          <w:b/>
          <w:iCs/>
          <w:sz w:val="28"/>
          <w:szCs w:val="28"/>
        </w:rPr>
        <w:t>Підготовчий етап:</w:t>
      </w:r>
    </w:p>
    <w:p w:rsidR="00C64B4E" w:rsidRDefault="00C64B4E" w:rsidP="00C6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Привітання зі </w:t>
      </w:r>
      <w:r w:rsidR="003F68D0">
        <w:rPr>
          <w:rFonts w:ascii="Times New Roman" w:hAnsi="Times New Roman" w:cs="Times New Roman"/>
          <w:sz w:val="28"/>
          <w:szCs w:val="28"/>
        </w:rPr>
        <w:t>здобувачами освіти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F68D0">
        <w:rPr>
          <w:rFonts w:ascii="Times New Roman" w:hAnsi="Times New Roman" w:cs="Times New Roman"/>
          <w:sz w:val="28"/>
          <w:szCs w:val="28"/>
        </w:rPr>
        <w:t xml:space="preserve"> перевірка присутності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4B4E" w:rsidRDefault="00C64B4E" w:rsidP="00C6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Повідомлення теми та мети уроку.</w:t>
      </w:r>
    </w:p>
    <w:p w:rsidR="00C8305A" w:rsidRDefault="00C8305A" w:rsidP="00C6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05A">
        <w:rPr>
          <w:rFonts w:ascii="Times New Roman" w:hAnsi="Times New Roman" w:cs="Times New Roman"/>
          <w:sz w:val="28"/>
          <w:szCs w:val="28"/>
        </w:rPr>
        <w:t>"Феноли: будова, властивості, одержання та застосування"</w:t>
      </w:r>
    </w:p>
    <w:p w:rsidR="00C64B4E" w:rsidRDefault="00C64B4E" w:rsidP="00C64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Визначення актуальності теми та навчальних цілей.</w:t>
      </w:r>
    </w:p>
    <w:p w:rsidR="00C8305A" w:rsidRPr="00C8305A" w:rsidRDefault="00C8305A" w:rsidP="00C8305A">
      <w:pPr>
        <w:rPr>
          <w:rFonts w:ascii="Times New Roman" w:hAnsi="Times New Roman" w:cs="Times New Roman"/>
          <w:bCs/>
          <w:sz w:val="28"/>
          <w:szCs w:val="28"/>
        </w:rPr>
      </w:pPr>
      <w:r w:rsidRPr="00C8305A">
        <w:rPr>
          <w:rFonts w:ascii="Times New Roman" w:hAnsi="Times New Roman" w:cs="Times New Roman"/>
          <w:bCs/>
          <w:sz w:val="28"/>
          <w:szCs w:val="28"/>
        </w:rPr>
        <w:t>Феноли — це важливий клас органічних сполук, які використовуються в медицині, промисловості та побуті.</w:t>
      </w:r>
      <w:r w:rsidRPr="00C8305A">
        <w:t xml:space="preserve"> </w:t>
      </w:r>
      <w:r w:rsidRPr="00C8305A">
        <w:rPr>
          <w:rFonts w:ascii="Times New Roman" w:hAnsi="Times New Roman" w:cs="Times New Roman"/>
          <w:bCs/>
          <w:sz w:val="28"/>
          <w:szCs w:val="28"/>
        </w:rPr>
        <w:t>Розуміння їх властивостей допоможе зрозуміти, як хімія впливає на повсякденне життя.</w:t>
      </w:r>
    </w:p>
    <w:p w:rsidR="00C64B4E" w:rsidRPr="00B40CEA" w:rsidRDefault="00C64B4E" w:rsidP="00C64B4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r w:rsidRPr="00B40CEA">
        <w:rPr>
          <w:rFonts w:ascii="Times New Roman" w:hAnsi="Times New Roman" w:cs="Times New Roman"/>
          <w:b/>
          <w:bCs/>
          <w:iCs/>
          <w:sz w:val="28"/>
          <w:szCs w:val="28"/>
        </w:rPr>
        <w:t>Основний етап.</w:t>
      </w:r>
    </w:p>
    <w:p w:rsidR="00C64B4E" w:rsidRDefault="00C64B4E" w:rsidP="00C64B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Оголошення плану теоретичного заняття</w:t>
      </w:r>
      <w:r w:rsidR="00C8305A">
        <w:rPr>
          <w:rFonts w:ascii="Times New Roman" w:hAnsi="Times New Roman" w:cs="Times New Roman"/>
          <w:sz w:val="28"/>
          <w:szCs w:val="28"/>
        </w:rPr>
        <w:t>.</w:t>
      </w:r>
    </w:p>
    <w:p w:rsidR="00E51AF3" w:rsidRDefault="00C64B4E" w:rsidP="008822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CEA">
        <w:rPr>
          <w:rFonts w:ascii="Times New Roman" w:hAnsi="Times New Roman" w:cs="Times New Roman"/>
          <w:sz w:val="28"/>
          <w:szCs w:val="28"/>
        </w:rPr>
        <w:t>2.</w:t>
      </w:r>
      <w:r w:rsidR="00B40CEA" w:rsidRPr="00B40CE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8305A" w:rsidRPr="00F00510">
        <w:rPr>
          <w:rFonts w:ascii="Times New Roman" w:hAnsi="Times New Roman" w:cs="Times New Roman"/>
          <w:b/>
          <w:sz w:val="28"/>
          <w:szCs w:val="28"/>
        </w:rPr>
        <w:t>Будова фенолу та його фізичні властивості</w:t>
      </w:r>
      <w:r w:rsidR="00C8305A">
        <w:rPr>
          <w:rFonts w:ascii="Times New Roman" w:hAnsi="Times New Roman" w:cs="Times New Roman"/>
          <w:sz w:val="28"/>
          <w:szCs w:val="28"/>
        </w:rPr>
        <w:t>.</w:t>
      </w:r>
    </w:p>
    <w:p w:rsidR="00004099" w:rsidRPr="00004099" w:rsidRDefault="00004099" w:rsidP="0000409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004099">
        <w:rPr>
          <w:rFonts w:ascii="Times New Roman" w:eastAsiaTheme="minorEastAsia" w:hAnsi="Times New Roman" w:cs="Times New Roman"/>
          <w:b/>
          <w:sz w:val="28"/>
          <w:szCs w:val="28"/>
        </w:rPr>
        <w:t>Фенол</w:t>
      </w:r>
      <w:r w:rsidRPr="00004099">
        <w:rPr>
          <w:rFonts w:ascii="Times New Roman" w:eastAsiaTheme="minorEastAsia" w:hAnsi="Times New Roman" w:cs="Times New Roman"/>
          <w:sz w:val="28"/>
          <w:szCs w:val="28"/>
        </w:rPr>
        <w:t xml:space="preserve"> — органічна сполука, у молекулах якої гідроксильна група OH</w:t>
      </w:r>
    </w:p>
    <w:p w:rsidR="00004099" w:rsidRPr="00004099" w:rsidRDefault="00004099" w:rsidP="0000409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004099">
        <w:rPr>
          <w:rFonts w:ascii="Times New Roman" w:eastAsiaTheme="minorEastAsia" w:hAnsi="Times New Roman" w:cs="Times New Roman"/>
          <w:sz w:val="28"/>
          <w:szCs w:val="28"/>
        </w:rPr>
        <w:t xml:space="preserve">сполучена безпосередньо з </w:t>
      </w:r>
      <w:proofErr w:type="spellStart"/>
      <w:r w:rsidRPr="00004099">
        <w:rPr>
          <w:rFonts w:ascii="Times New Roman" w:eastAsiaTheme="minorEastAsia" w:hAnsi="Times New Roman" w:cs="Times New Roman"/>
          <w:sz w:val="28"/>
          <w:szCs w:val="28"/>
        </w:rPr>
        <w:t>бензеновим</w:t>
      </w:r>
      <w:proofErr w:type="spellEnd"/>
      <w:r w:rsidRPr="00004099">
        <w:rPr>
          <w:rFonts w:ascii="Times New Roman" w:eastAsiaTheme="minorEastAsia" w:hAnsi="Times New Roman" w:cs="Times New Roman"/>
          <w:sz w:val="28"/>
          <w:szCs w:val="28"/>
        </w:rPr>
        <w:t xml:space="preserve"> кільцем.</w:t>
      </w:r>
    </w:p>
    <w:p w:rsidR="00F00510" w:rsidRDefault="00004099" w:rsidP="000040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04099">
        <w:rPr>
          <w:rFonts w:ascii="Times New Roman" w:eastAsiaTheme="minorEastAsia" w:hAnsi="Times New Roman" w:cs="Times New Roman"/>
          <w:sz w:val="28"/>
          <w:szCs w:val="28"/>
        </w:rPr>
        <w:t>Молекулярна формула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04099">
        <w:rPr>
          <w:rFonts w:ascii="Times New Roman" w:eastAsiaTheme="minorEastAsia" w:hAnsi="Times New Roman" w:cs="Times New Roman"/>
          <w:sz w:val="28"/>
          <w:szCs w:val="28"/>
        </w:rPr>
        <w:t>фенолу — C6H5ОН. Вона свідчить про наявність у молекулі речовини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04099">
        <w:rPr>
          <w:rFonts w:ascii="Times New Roman" w:eastAsiaTheme="minorEastAsia" w:hAnsi="Times New Roman" w:cs="Times New Roman"/>
          <w:sz w:val="28"/>
          <w:szCs w:val="28"/>
        </w:rPr>
        <w:t xml:space="preserve">залишку молекули </w:t>
      </w:r>
      <w:proofErr w:type="spellStart"/>
      <w:r w:rsidRPr="00004099">
        <w:rPr>
          <w:rFonts w:ascii="Times New Roman" w:eastAsiaTheme="minorEastAsia" w:hAnsi="Times New Roman" w:cs="Times New Roman"/>
          <w:sz w:val="28"/>
          <w:szCs w:val="28"/>
        </w:rPr>
        <w:t>бензену</w:t>
      </w:r>
      <w:proofErr w:type="spellEnd"/>
      <w:r w:rsidRPr="00004099">
        <w:rPr>
          <w:rFonts w:ascii="Times New Roman" w:eastAsiaTheme="minorEastAsia" w:hAnsi="Times New Roman" w:cs="Times New Roman"/>
          <w:sz w:val="28"/>
          <w:szCs w:val="28"/>
        </w:rPr>
        <w:t xml:space="preserve"> С6Н5, що зветься феніл, і характеристичної</w:t>
      </w:r>
      <w:r w:rsidR="00F0051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04099">
        <w:rPr>
          <w:rFonts w:ascii="Times New Roman" w:eastAsiaTheme="minorEastAsia" w:hAnsi="Times New Roman" w:cs="Times New Roman"/>
          <w:sz w:val="28"/>
          <w:szCs w:val="28"/>
        </w:rPr>
        <w:t>гідроксильної групи —ОН.</w:t>
      </w:r>
    </w:p>
    <w:p w:rsidR="00F00510" w:rsidRDefault="00F00510" w:rsidP="00F005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00510">
        <w:rPr>
          <w:rFonts w:ascii="Times New Roman" w:eastAsiaTheme="minorEastAsia" w:hAnsi="Times New Roman" w:cs="Times New Roman"/>
          <w:sz w:val="28"/>
          <w:szCs w:val="28"/>
        </w:rPr>
        <w:t xml:space="preserve">Фенол можна розглядати як похідне </w:t>
      </w:r>
      <w:proofErr w:type="spellStart"/>
      <w:r w:rsidRPr="00F00510">
        <w:rPr>
          <w:rFonts w:ascii="Times New Roman" w:eastAsiaTheme="minorEastAsia" w:hAnsi="Times New Roman" w:cs="Times New Roman"/>
          <w:sz w:val="28"/>
          <w:szCs w:val="28"/>
        </w:rPr>
        <w:t>бензену</w:t>
      </w:r>
      <w:proofErr w:type="spellEnd"/>
      <w:r w:rsidRPr="00F00510">
        <w:rPr>
          <w:rFonts w:ascii="Times New Roman" w:eastAsiaTheme="minorEastAsia" w:hAnsi="Times New Roman" w:cs="Times New Roman"/>
          <w:sz w:val="28"/>
          <w:szCs w:val="28"/>
        </w:rPr>
        <w:t>, у молекулі якого один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F00510">
        <w:rPr>
          <w:rFonts w:ascii="Times New Roman" w:eastAsiaTheme="minorEastAsia" w:hAnsi="Times New Roman" w:cs="Times New Roman"/>
          <w:sz w:val="28"/>
          <w:szCs w:val="28"/>
        </w:rPr>
        <w:t>атом Гідрогену заміщений на гідроксильну групу.</w:t>
      </w:r>
    </w:p>
    <w:p w:rsidR="00F00510" w:rsidRDefault="00F00510" w:rsidP="00F005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00510">
        <w:rPr>
          <w:rFonts w:ascii="Times New Roman" w:eastAsiaTheme="minorEastAsia" w:hAnsi="Times New Roman" w:cs="Times New Roman"/>
          <w:sz w:val="28"/>
          <w:szCs w:val="28"/>
        </w:rPr>
        <w:t xml:space="preserve">Демонстрація </w:t>
      </w:r>
      <w:r w:rsidRPr="00F00510">
        <w:rPr>
          <w:rFonts w:ascii="Times New Roman" w:eastAsiaTheme="minorEastAsia" w:hAnsi="Times New Roman" w:cs="Times New Roman"/>
          <w:sz w:val="28"/>
          <w:szCs w:val="28"/>
        </w:rPr>
        <w:t>3D</w:t>
      </w:r>
      <w:r>
        <w:rPr>
          <w:rFonts w:ascii="Times New Roman" w:eastAsiaTheme="minorEastAsia" w:hAnsi="Times New Roman" w:cs="Times New Roman"/>
          <w:sz w:val="28"/>
          <w:szCs w:val="28"/>
        </w:rPr>
        <w:t>-м</w:t>
      </w:r>
      <w:r w:rsidRPr="00F00510">
        <w:rPr>
          <w:rFonts w:ascii="Times New Roman" w:eastAsiaTheme="minorEastAsia" w:hAnsi="Times New Roman" w:cs="Times New Roman"/>
          <w:sz w:val="28"/>
          <w:szCs w:val="28"/>
        </w:rPr>
        <w:t xml:space="preserve">оделі молекули фенолу (платформа </w:t>
      </w:r>
      <w:proofErr w:type="spellStart"/>
      <w:r w:rsidRPr="00F00510">
        <w:rPr>
          <w:rFonts w:ascii="Times New Roman" w:eastAsiaTheme="minorEastAsia" w:hAnsi="Times New Roman" w:cs="Times New Roman"/>
          <w:sz w:val="28"/>
          <w:szCs w:val="28"/>
        </w:rPr>
        <w:t>mozaBook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00510" w:rsidRDefault="00B047EC" w:rsidP="000040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047EC">
        <w:rPr>
          <w:rFonts w:ascii="Times New Roman" w:eastAsiaTheme="minorEastAsia" w:hAnsi="Times New Roman" w:cs="Times New Roman"/>
          <w:sz w:val="28"/>
          <w:szCs w:val="28"/>
        </w:rPr>
        <w:t>Фізичні властивості фенолу обумовлені його молекулярною будовою, зокрема наявністю гідроксильної групи та ароматичного ядра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B047EC" w:rsidRDefault="00B047EC" w:rsidP="00B047EC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47EC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нормальних умов  є твердою, безбарвною кристалічною речовиною.</w:t>
      </w:r>
      <w:r w:rsidRPr="00B047EC">
        <w:rPr>
          <w:lang w:val="uk-UA"/>
        </w:rPr>
        <w:t xml:space="preserve"> </w:t>
      </w:r>
      <w:r w:rsidRPr="00B047EC">
        <w:rPr>
          <w:rFonts w:ascii="Times New Roman" w:hAnsi="Times New Roman" w:cs="Times New Roman"/>
          <w:sz w:val="28"/>
          <w:szCs w:val="28"/>
          <w:lang w:val="uk-UA"/>
        </w:rPr>
        <w:t>Набуває рожевого відтінку через окиснення на повітрі.</w:t>
      </w:r>
    </w:p>
    <w:p w:rsidR="00B047EC" w:rsidRDefault="00B047EC" w:rsidP="00B047EC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B047EC">
        <w:rPr>
          <w:rFonts w:ascii="Times New Roman" w:hAnsi="Times New Roman" w:cs="Times New Roman"/>
          <w:sz w:val="28"/>
          <w:szCs w:val="28"/>
          <w:lang w:val="uk-UA"/>
        </w:rPr>
        <w:t xml:space="preserve">ає різкий, характерний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«карболовий запах».</w:t>
      </w:r>
    </w:p>
    <w:p w:rsidR="00B047EC" w:rsidRDefault="00B047EC" w:rsidP="00B047EC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Обмежено розчинний у холодній воді, необмежено розчинний у гарячій воді.</w:t>
      </w:r>
    </w:p>
    <w:p w:rsidR="00B047EC" w:rsidRDefault="00B047EC" w:rsidP="007643DA">
      <w:pPr>
        <w:pStyle w:val="a6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47EC">
        <w:rPr>
          <w:rFonts w:ascii="Times New Roman" w:hAnsi="Times New Roman" w:cs="Times New Roman"/>
          <w:sz w:val="28"/>
          <w:szCs w:val="28"/>
          <w:lang w:val="uk-UA"/>
        </w:rPr>
        <w:t>Фенол є токсичною речовиною.</w:t>
      </w:r>
      <w:r w:rsidRPr="00B047EC">
        <w:t xml:space="preserve"> </w:t>
      </w:r>
      <w:r w:rsidRPr="00B047EC">
        <w:rPr>
          <w:rFonts w:ascii="Times New Roman" w:hAnsi="Times New Roman" w:cs="Times New Roman"/>
          <w:sz w:val="28"/>
          <w:szCs w:val="28"/>
          <w:lang w:val="uk-UA"/>
        </w:rPr>
        <w:t>Він може викликати опіки шкіри та слизових оболонок, тому при роботі з ним необхідно дотримуватися правил техніки безпеки.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47EC">
        <w:rPr>
          <w:rFonts w:ascii="Times New Roman" w:hAnsi="Times New Roman" w:cs="Times New Roman"/>
          <w:sz w:val="28"/>
          <w:szCs w:val="28"/>
          <w:lang w:val="uk-UA"/>
        </w:rPr>
        <w:t>Пари фенолу також небезпечні для здоров’я.</w:t>
      </w:r>
    </w:p>
    <w:p w:rsidR="00B047EC" w:rsidRPr="00B047EC" w:rsidRDefault="00B047EC" w:rsidP="00B047EC">
      <w:pPr>
        <w:pStyle w:val="a6"/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900AD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A900AD" w:rsidRPr="00A900AD">
        <w:rPr>
          <w:rFonts w:ascii="Times New Roman" w:hAnsi="Times New Roman" w:cs="Times New Roman"/>
          <w:b/>
          <w:sz w:val="28"/>
          <w:szCs w:val="28"/>
          <w:lang w:val="uk-UA"/>
        </w:rPr>
        <w:t>Хімічні властивості фенолу</w:t>
      </w:r>
      <w:r w:rsidR="00A900AD" w:rsidRPr="00A900AD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A900AD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Кислотні властивості фенолу</w:t>
      </w:r>
    </w:p>
    <w:p w:rsidR="00B047EC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Фенол проявляє слабкі кислотні властивості через здатність гідроксильної групи відщеплювати протон (H</w:t>
      </w: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+</w:t>
      </w: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). Він реагує з лугами, утворюючи феноляти.</w:t>
      </w:r>
    </w:p>
    <w:p w:rsidR="00B047EC" w:rsidRDefault="00A900AD" w:rsidP="0000409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Реакція з гідроксидом натрію (</w:t>
      </w:r>
      <w:proofErr w:type="spellStart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NaOH</w:t>
      </w:r>
      <w:proofErr w:type="spellEnd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):</w:t>
      </w:r>
    </w:p>
    <w:p w:rsidR="00A900AD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C6H5OH+NaOH→C6H5ONa+H2O</w:t>
      </w:r>
    </w:p>
    <w:p w:rsidR="00B047EC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Утворюється фенолят натрію (C6H5ONa) та вода.</w:t>
      </w:r>
    </w:p>
    <w:p w:rsidR="00A900AD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Реакції </w:t>
      </w:r>
      <w:proofErr w:type="spellStart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електрофільного</w:t>
      </w:r>
      <w:proofErr w:type="spellEnd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заміщення в ароматичному ядрі</w:t>
      </w:r>
    </w:p>
    <w:p w:rsid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Гідроксильна група (-OH) є </w:t>
      </w:r>
      <w:proofErr w:type="spellStart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електронодонорною</w:t>
      </w:r>
      <w:proofErr w:type="spellEnd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, що підвищує електронну щільність у бензольному кільці та активізує його до реакцій </w:t>
      </w:r>
      <w:proofErr w:type="spellStart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електрофільного</w:t>
      </w:r>
      <w:proofErr w:type="spellEnd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заміщення. Основні реакції:</w:t>
      </w:r>
    </w:p>
    <w:p w:rsid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Бромування фенолу</w:t>
      </w:r>
    </w:p>
    <w:p w:rsidR="00A900AD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0AD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легко реагує з бромною водою, утворюючи 2,4,6-трибромфенол (якісна реакція на фенол):</w:t>
      </w:r>
    </w:p>
    <w:p w:rsidR="00A900AD" w:rsidRPr="00A900AD" w:rsidRDefault="00A900AD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C6H5OH+3Br2→C6H2Br3OH+3HBr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</w:p>
    <w:p w:rsidR="00351427" w:rsidRDefault="00A900AD" w:rsidP="003514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Утворюється 2,4,6-трибромфенол (білий осад) та </w:t>
      </w:r>
      <w:proofErr w:type="spellStart"/>
      <w:r w:rsidRPr="00A900AD">
        <w:rPr>
          <w:rFonts w:ascii="Times New Roman" w:eastAsia="Times New Roman" w:hAnsi="Times New Roman" w:cs="Times New Roman"/>
          <w:bCs/>
          <w:sz w:val="28"/>
          <w:szCs w:val="28"/>
        </w:rPr>
        <w:t>бромоводень.</w:t>
      </w:r>
      <w:proofErr w:type="spellEnd"/>
    </w:p>
    <w:p w:rsidR="00351427" w:rsidRDefault="00351427" w:rsidP="003514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Нітрування фенолу</w:t>
      </w:r>
    </w:p>
    <w:p w:rsidR="00351427" w:rsidRPr="00351427" w:rsidRDefault="00351427" w:rsidP="003514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легко нітрується розведеною азотною кислотою (</w:t>
      </w:r>
      <w:r w:rsidRPr="003514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HNO3</w:t>
      </w:r>
      <w:bookmarkStart w:id="0" w:name="_GoBack"/>
      <w:bookmarkEnd w:id="0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):</w:t>
      </w:r>
    </w:p>
    <w:p w:rsidR="00351427" w:rsidRDefault="00351427" w:rsidP="00351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C6H5OH+HNO3→C6H4(NO2)OH+</w:t>
      </w:r>
      <w:r w:rsidRPr="003514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H2O</w:t>
      </w:r>
    </w:p>
    <w:p w:rsidR="00351427" w:rsidRPr="00351427" w:rsidRDefault="00351427" w:rsidP="003514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Утворюється 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2-нітрофенол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 або 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4-нітрофенол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 (залежно від умов).</w:t>
      </w:r>
    </w:p>
    <w:p w:rsidR="00A900AD" w:rsidRDefault="00351427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</w:rPr>
        <w:t xml:space="preserve">Хімічні властивості фенолу обумовлені взаємодією гідроксильної групи (-OH) з ароматичним ядром. Вони включають кислотність, реакції </w:t>
      </w:r>
      <w:proofErr w:type="spellStart"/>
      <w:r w:rsidRPr="00351427">
        <w:rPr>
          <w:rFonts w:ascii="Times New Roman" w:eastAsia="Times New Roman" w:hAnsi="Times New Roman" w:cs="Times New Roman"/>
          <w:bCs/>
          <w:sz w:val="28"/>
          <w:szCs w:val="28"/>
        </w:rPr>
        <w:t>електрофільного</w:t>
      </w:r>
      <w:proofErr w:type="spellEnd"/>
      <w:r w:rsidRPr="00351427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заміщення, утворення комплексів, окиснення та інші перетворення. Ці реакції мають велике значення для промисловості, зокрема у виробництві пластмас, ліків, антисептиків та інших продуктів.</w:t>
      </w:r>
    </w:p>
    <w:p w:rsidR="00351427" w:rsidRDefault="00351427" w:rsidP="00A900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2.4. </w:t>
      </w:r>
      <w:r w:rsidRPr="00351427">
        <w:rPr>
          <w:rFonts w:ascii="Times New Roman" w:eastAsia="Times New Roman" w:hAnsi="Times New Roman" w:cs="Times New Roman"/>
          <w:b/>
          <w:bCs/>
          <w:sz w:val="28"/>
          <w:szCs w:val="28"/>
        </w:rPr>
        <w:t>Одержання та застосування фенолу. Екологічні питання одержання фенолу.</w:t>
      </w:r>
    </w:p>
    <w:p w:rsidR="00351427" w:rsidRPr="00351427" w:rsidRDefault="00351427" w:rsidP="000D7DC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є важливою промисловою хімічною сполукою, і його одержання здійснюється кількома основними методами.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1. </w:t>
      </w:r>
      <w:proofErr w:type="spellStart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Куменовий</w:t>
      </w:r>
      <w:proofErr w:type="spellEnd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метод (промисловий спосіб)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Цей метод є основним у промисловості через його економічну ефективність та високу вихідну продуктивність. Він включає три основні стадії: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</w:t>
      </w:r>
      <w:proofErr w:type="spellStart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Алкілювання</w:t>
      </w:r>
      <w:proofErr w:type="spellEnd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бензолу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Окиснення </w:t>
      </w:r>
      <w:proofErr w:type="spellStart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кумену</w:t>
      </w:r>
      <w:proofErr w:type="spellEnd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Розкладання </w:t>
      </w:r>
      <w:proofErr w:type="spellStart"/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гідропероксиду</w:t>
      </w:r>
      <w:proofErr w:type="spellEnd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Гідропероксид</w:t>
      </w:r>
      <w:proofErr w:type="spellEnd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кумену</w:t>
      </w:r>
      <w:proofErr w:type="spellEnd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розкладається під дією кислоти, утворюючи фенол та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ацетон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Переваги методу:</w:t>
      </w:r>
      <w:r w:rsidR="000D7DC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Висока продуктивність.</w:t>
      </w:r>
      <w:r w:rsidR="000D7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Одночасно отримують два цінні продукти: фенол та ацетон.</w:t>
      </w:r>
      <w:r w:rsidR="000D7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2. Одержання фенолу з кам’яновугільної смоли</w:t>
      </w:r>
      <w:r w:rsidR="000D7DC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виділяють із кам’яновугільної смоли, яка утворюється під час коксування вугілля. Цей метод має історичне значення, але сьогодні використовується рідше через низьку ефективність.</w:t>
      </w:r>
      <w:r w:rsidR="000D7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                               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3. Гідроліз хлорбензолу</w:t>
      </w:r>
      <w:r w:rsidR="000D7DC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Хлорбензол (</w:t>
      </w:r>
      <w:r w:rsidRPr="003514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C6H5Cl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) піддається гідролізу під дією лугу при високій температурі та тиску</w:t>
      </w:r>
      <w:r w:rsidR="000D7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                                                                      </w:t>
      </w: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4. Окиснення бензолу</w:t>
      </w:r>
      <w:r w:rsidR="000D7DC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Бензол </w:t>
      </w:r>
      <w:proofErr w:type="spellStart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окиснюється</w:t>
      </w:r>
      <w:proofErr w:type="spellEnd"/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перекисом водню (</w:t>
      </w:r>
      <w:r w:rsidRPr="003514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H2O2</w:t>
      </w: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​) у присутності каталізатора (наприклад, Fe²⁺)</w:t>
      </w:r>
      <w:r w:rsidR="000D7DC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51427" w:rsidRPr="00351427" w:rsidRDefault="00351427" w:rsidP="003514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Застосування фенолу</w:t>
      </w:r>
    </w:p>
    <w:p w:rsidR="00351427" w:rsidRPr="00351427" w:rsidRDefault="00351427" w:rsidP="00351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має широке застосування в різних галузях промисловості та побуті. Основні напрямки його використання: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пластмас: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є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сировиною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отримання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фенолформальдегідних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смол, які використовуються для виробництва текстоліту, бакеліту, ламінатів.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ліків: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використовується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синтезу</w:t>
      </w:r>
      <w:proofErr w:type="gram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аспірину, антисептиків, антиоксидантів.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антисептиків: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є основою для отримання дезінфікуючих засобів (наприклад,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лизолу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гербіцидів та пестицидів: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використовується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синтезу</w:t>
      </w:r>
      <w:proofErr w:type="gram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хімічних засобів захисту рослин.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барвників: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є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сировиною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отримання азобарвників.</w:t>
      </w:r>
    </w:p>
    <w:p w:rsidR="00351427" w:rsidRPr="00351427" w:rsidRDefault="00351427" w:rsidP="00351427">
      <w:pPr>
        <w:numPr>
          <w:ilvl w:val="0"/>
          <w:numId w:val="19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Виробництво синтетичних волокон: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використовується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отримання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капрону, нейлону.</w:t>
      </w:r>
    </w:p>
    <w:p w:rsidR="009C6C88" w:rsidRDefault="00351427" w:rsidP="009C6C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Екологічні питання одержання фенолу</w:t>
      </w:r>
    </w:p>
    <w:p w:rsidR="00351427" w:rsidRPr="00351427" w:rsidRDefault="00351427" w:rsidP="009C6C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Одержання фенолу пов’язане з низкою екологічних проблем, які потребують уваги:</w:t>
      </w:r>
    </w:p>
    <w:p w:rsidR="00351427" w:rsidRPr="00351427" w:rsidRDefault="00351427" w:rsidP="00351427">
      <w:pPr>
        <w:numPr>
          <w:ilvl w:val="0"/>
          <w:numId w:val="20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Токсичні відходи: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Побічні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продукти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виробництва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фенолу (наприклад, хлорбензол, ацетон) можуть забруднювати навколишнє середовище.</w:t>
      </w:r>
    </w:p>
    <w:p w:rsidR="00351427" w:rsidRPr="00351427" w:rsidRDefault="009C6C88" w:rsidP="009C6C88">
      <w:pPr>
        <w:spacing w:after="100" w:afterAutospacing="1" w:line="240" w:lineRule="auto"/>
        <w:ind w:left="1440" w:hanging="1014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- </w:t>
      </w:r>
      <w:r w:rsidR="00351427"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Викиди токсичних речовин </w:t>
      </w:r>
      <w:proofErr w:type="gramStart"/>
      <w:r w:rsidR="00351427"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у атмосферу</w:t>
      </w:r>
      <w:proofErr w:type="gramEnd"/>
      <w:r w:rsidR="00351427"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водойми.</w:t>
      </w:r>
    </w:p>
    <w:p w:rsidR="00351427" w:rsidRPr="00351427" w:rsidRDefault="00351427" w:rsidP="00351427">
      <w:pPr>
        <w:numPr>
          <w:ilvl w:val="0"/>
          <w:numId w:val="20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Енергомісткість: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Деякі методи одержання фенолу (наприклад, гідроліз хлорбензолу) вимагають великих енерговитрат, що призводить до збільшення викидів парникових газів.</w:t>
      </w:r>
    </w:p>
    <w:p w:rsidR="00351427" w:rsidRPr="00351427" w:rsidRDefault="00351427" w:rsidP="00351427">
      <w:pPr>
        <w:numPr>
          <w:ilvl w:val="0"/>
          <w:numId w:val="20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Забруднення водних ресурсів: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є токсичною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речовиною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, і його потрапляння у водойми може призводити до загибелі водних організмів.</w:t>
      </w:r>
    </w:p>
    <w:p w:rsidR="00351427" w:rsidRPr="00351427" w:rsidRDefault="009C6C88" w:rsidP="009C6C88">
      <w:pPr>
        <w:spacing w:after="100" w:afterAutospacing="1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-  </w:t>
      </w:r>
      <w:r w:rsidR="00351427"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Необхідність очищення стічних вод від фенолу.</w:t>
      </w:r>
    </w:p>
    <w:p w:rsidR="00351427" w:rsidRPr="00351427" w:rsidRDefault="00351427" w:rsidP="00351427">
      <w:pPr>
        <w:numPr>
          <w:ilvl w:val="0"/>
          <w:numId w:val="20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Небезпека для здоров’я людини: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Фенол є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токсичним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людини, викликає опіки шкіри, ушкодження дихальної системи та отруєння.</w:t>
      </w:r>
    </w:p>
    <w:p w:rsidR="00351427" w:rsidRPr="00351427" w:rsidRDefault="009C6C88" w:rsidP="009C6C88">
      <w:pPr>
        <w:spacing w:after="100" w:afterAutospacing="1" w:line="240" w:lineRule="auto"/>
        <w:ind w:left="1440" w:hanging="1014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- </w:t>
      </w:r>
      <w:r w:rsidR="00351427"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Необхідність дотримання правил техніки безпеки на виробництві.</w:t>
      </w:r>
    </w:p>
    <w:p w:rsidR="00351427" w:rsidRPr="00351427" w:rsidRDefault="00351427" w:rsidP="00351427">
      <w:pPr>
        <w:numPr>
          <w:ilvl w:val="0"/>
          <w:numId w:val="20"/>
        </w:numPr>
        <w:spacing w:after="6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Альтернативні методи: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Розробка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екологічно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безпечних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методів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одержання фенолу (наприклад, окиснення бензолу перекисом водню).</w:t>
      </w:r>
    </w:p>
    <w:p w:rsidR="00351427" w:rsidRPr="009C6C88" w:rsidRDefault="00351427" w:rsidP="009C6C88">
      <w:pPr>
        <w:pStyle w:val="a6"/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каталізаторів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>зменшують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кількість токсичних відходів.</w:t>
      </w:r>
    </w:p>
    <w:p w:rsidR="00351427" w:rsidRPr="00351427" w:rsidRDefault="00351427" w:rsidP="003514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Висновок:</w:t>
      </w:r>
    </w:p>
    <w:p w:rsidR="00351427" w:rsidRPr="00351427" w:rsidRDefault="00351427" w:rsidP="00351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427">
        <w:rPr>
          <w:rFonts w:ascii="Times New Roman" w:eastAsia="Times New Roman" w:hAnsi="Times New Roman" w:cs="Times New Roman"/>
          <w:sz w:val="28"/>
          <w:szCs w:val="28"/>
          <w:lang w:eastAsia="uk-UA"/>
        </w:rPr>
        <w:t>Фенол є важливою хімічною сполукою з широким спектром застосування, але його виробництво пов’язане з серйозними екологічними проблемами. Для мінімізації негативного впливу на навколишнє середовище необхідно впроваджувати сучасні, екологічно чисті технології та дотримуватися строгих норм безпеки.</w:t>
      </w:r>
    </w:p>
    <w:p w:rsidR="00C64B4E" w:rsidRDefault="00C64B4E" w:rsidP="000040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ІІІ. Заключний етап: </w:t>
      </w:r>
    </w:p>
    <w:p w:rsidR="00AD55F2" w:rsidRDefault="00E51AF3" w:rsidP="00AD55F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ідведення підсумків заняття. </w:t>
      </w:r>
      <w:r w:rsidR="00076703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роходження вікторин</w:t>
      </w:r>
      <w:r w:rsidR="00244A8C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платформі </w:t>
      </w:r>
      <w:r w:rsidR="00AD55F2" w:rsidRPr="00AD55F2">
        <w:rPr>
          <w:rFonts w:ascii="Times New Roman" w:hAnsi="Times New Roman" w:cs="Times New Roman"/>
          <w:sz w:val="28"/>
          <w:szCs w:val="28"/>
          <w:lang w:val="uk-UA"/>
        </w:rPr>
        <w:t>wordwall.net</w:t>
      </w:r>
      <w:r w:rsidR="00AD55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6C88" w:rsidRDefault="009C6C88" w:rsidP="009C6C88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6C88">
        <w:rPr>
          <w:rFonts w:ascii="Times New Roman" w:hAnsi="Times New Roman" w:cs="Times New Roman"/>
          <w:sz w:val="28"/>
          <w:szCs w:val="28"/>
          <w:lang w:val="uk-UA"/>
        </w:rPr>
        <w:t>https://wordwall.net/uk/resource/85511826</w:t>
      </w:r>
    </w:p>
    <w:p w:rsidR="009C6C88" w:rsidRPr="009C6C88" w:rsidRDefault="00C64B4E" w:rsidP="009C6C88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4A8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Домашнє завдання:</w:t>
      </w:r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C6C88"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опрацювати   параграф  14 підручника «Хімія» для 10 </w:t>
      </w:r>
      <w:proofErr w:type="spellStart"/>
      <w:r w:rsidR="009C6C88"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кл</w:t>
      </w:r>
      <w:proofErr w:type="spellEnd"/>
      <w:r w:rsidR="009C6C88"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64B4E" w:rsidRPr="00E51AF3" w:rsidRDefault="009C6C88" w:rsidP="009C6C88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Література:  Хімія (рівень стандарту):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для 10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серед. освіти / О.Г. Ярошенко – Київ: Оріон, 2018. – 208 с. : </w:t>
      </w:r>
      <w:proofErr w:type="spellStart"/>
      <w:r w:rsidRPr="009C6C88">
        <w:rPr>
          <w:rFonts w:ascii="Times New Roman" w:eastAsia="Times New Roman" w:hAnsi="Times New Roman" w:cs="Times New Roman"/>
          <w:sz w:val="28"/>
          <w:szCs w:val="28"/>
          <w:lang w:val="uk-UA"/>
        </w:rPr>
        <w:t>іл</w:t>
      </w:r>
      <w:proofErr w:type="spellEnd"/>
    </w:p>
    <w:p w:rsidR="00C64B4E" w:rsidRPr="009C6C88" w:rsidRDefault="00C64B4E" w:rsidP="00C64B4E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sectPr w:rsidR="00C64B4E" w:rsidRPr="009C6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F25"/>
    <w:multiLevelType w:val="multilevel"/>
    <w:tmpl w:val="B7EA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B46FE"/>
    <w:multiLevelType w:val="multilevel"/>
    <w:tmpl w:val="829C3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FA3235"/>
    <w:multiLevelType w:val="hybridMultilevel"/>
    <w:tmpl w:val="87C89CF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A7F42"/>
    <w:multiLevelType w:val="hybridMultilevel"/>
    <w:tmpl w:val="5F8C1AC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F5BD7"/>
    <w:multiLevelType w:val="multilevel"/>
    <w:tmpl w:val="3916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54D9B"/>
    <w:multiLevelType w:val="hybridMultilevel"/>
    <w:tmpl w:val="58EA6C3A"/>
    <w:lvl w:ilvl="0" w:tplc="67B4E51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75D2C59"/>
    <w:multiLevelType w:val="hybridMultilevel"/>
    <w:tmpl w:val="33EC2F26"/>
    <w:lvl w:ilvl="0" w:tplc="CCEC080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6633C"/>
    <w:multiLevelType w:val="multilevel"/>
    <w:tmpl w:val="6034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5D659A"/>
    <w:multiLevelType w:val="hybridMultilevel"/>
    <w:tmpl w:val="66821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D0755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705574"/>
    <w:multiLevelType w:val="hybridMultilevel"/>
    <w:tmpl w:val="A95A69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9279D6"/>
    <w:multiLevelType w:val="multilevel"/>
    <w:tmpl w:val="98C0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7D2691"/>
    <w:multiLevelType w:val="multilevel"/>
    <w:tmpl w:val="800A9026"/>
    <w:lvl w:ilvl="0">
      <w:start w:val="2"/>
      <w:numFmt w:val="decimal"/>
      <w:lvlText w:val="%1"/>
      <w:lvlJc w:val="left"/>
      <w:pPr>
        <w:ind w:left="600" w:hanging="600"/>
      </w:pPr>
      <w:rPr>
        <w:i/>
      </w:rPr>
    </w:lvl>
    <w:lvl w:ilvl="1">
      <w:start w:val="3"/>
      <w:numFmt w:val="decimal"/>
      <w:lvlText w:val="%1.%2"/>
      <w:lvlJc w:val="left"/>
      <w:pPr>
        <w:ind w:left="600" w:hanging="600"/>
      </w:pPr>
      <w:rPr>
        <w:i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i/>
      </w:rPr>
    </w:lvl>
  </w:abstractNum>
  <w:abstractNum w:abstractNumId="13" w15:restartNumberingAfterBreak="0">
    <w:nsid w:val="459D606E"/>
    <w:multiLevelType w:val="hybridMultilevel"/>
    <w:tmpl w:val="E2D8FB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04D1F"/>
    <w:multiLevelType w:val="hybridMultilevel"/>
    <w:tmpl w:val="959C0E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16E8A"/>
    <w:multiLevelType w:val="hybridMultilevel"/>
    <w:tmpl w:val="959E5F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E18CB"/>
    <w:multiLevelType w:val="multilevel"/>
    <w:tmpl w:val="8C787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03267A"/>
    <w:multiLevelType w:val="hybridMultilevel"/>
    <w:tmpl w:val="C826D864"/>
    <w:lvl w:ilvl="0" w:tplc="67A2503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C9454C"/>
    <w:multiLevelType w:val="multilevel"/>
    <w:tmpl w:val="7FE4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FE0DB2"/>
    <w:multiLevelType w:val="hybridMultilevel"/>
    <w:tmpl w:val="F628FCC8"/>
    <w:lvl w:ilvl="0" w:tplc="AECA2976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5"/>
  </w:num>
  <w:num w:numId="10">
    <w:abstractNumId w:val="14"/>
  </w:num>
  <w:num w:numId="11">
    <w:abstractNumId w:val="10"/>
  </w:num>
  <w:num w:numId="12">
    <w:abstractNumId w:val="13"/>
  </w:num>
  <w:num w:numId="13">
    <w:abstractNumId w:val="6"/>
  </w:num>
  <w:num w:numId="14">
    <w:abstractNumId w:val="4"/>
  </w:num>
  <w:num w:numId="15">
    <w:abstractNumId w:val="16"/>
  </w:num>
  <w:num w:numId="16">
    <w:abstractNumId w:val="11"/>
  </w:num>
  <w:num w:numId="17">
    <w:abstractNumId w:val="18"/>
  </w:num>
  <w:num w:numId="18">
    <w:abstractNumId w:val="0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D1"/>
    <w:rsid w:val="00004099"/>
    <w:rsid w:val="00076703"/>
    <w:rsid w:val="000D7DC1"/>
    <w:rsid w:val="001469F3"/>
    <w:rsid w:val="001A50FB"/>
    <w:rsid w:val="00244A8C"/>
    <w:rsid w:val="00275853"/>
    <w:rsid w:val="002B4AD7"/>
    <w:rsid w:val="002C3E0A"/>
    <w:rsid w:val="00351427"/>
    <w:rsid w:val="003676E5"/>
    <w:rsid w:val="003F68D0"/>
    <w:rsid w:val="00466438"/>
    <w:rsid w:val="0050485E"/>
    <w:rsid w:val="006C4829"/>
    <w:rsid w:val="00762D9B"/>
    <w:rsid w:val="00804E26"/>
    <w:rsid w:val="008822E5"/>
    <w:rsid w:val="008B2E24"/>
    <w:rsid w:val="009C6C88"/>
    <w:rsid w:val="00A900AD"/>
    <w:rsid w:val="00AC01D2"/>
    <w:rsid w:val="00AD55F2"/>
    <w:rsid w:val="00B047EC"/>
    <w:rsid w:val="00B40CEA"/>
    <w:rsid w:val="00B56F5B"/>
    <w:rsid w:val="00BB6A3C"/>
    <w:rsid w:val="00C64B4E"/>
    <w:rsid w:val="00C65D1D"/>
    <w:rsid w:val="00C8305A"/>
    <w:rsid w:val="00CA75E6"/>
    <w:rsid w:val="00CF45FA"/>
    <w:rsid w:val="00D51223"/>
    <w:rsid w:val="00E51AF3"/>
    <w:rsid w:val="00EE1FD1"/>
    <w:rsid w:val="00EF5AE2"/>
    <w:rsid w:val="00F00510"/>
    <w:rsid w:val="00F94803"/>
    <w:rsid w:val="00FB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874EB"/>
  <w15:chartTrackingRefBased/>
  <w15:docId w15:val="{6A551153-EA7C-4DDE-A42F-F2B0ABF8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99"/>
    <w:rsid w:val="00CA75E6"/>
    <w:pPr>
      <w:widowControl w:val="0"/>
      <w:spacing w:after="0" w:line="240" w:lineRule="auto"/>
      <w:ind w:left="98"/>
    </w:pPr>
    <w:rPr>
      <w:rFonts w:ascii="Times New Roman" w:eastAsia="Times New Roman" w:hAnsi="Times New Roman" w:cs="Times New Roman"/>
      <w:lang w:val="en-US"/>
    </w:rPr>
  </w:style>
  <w:style w:type="paragraph" w:styleId="a3">
    <w:name w:val="No Spacing"/>
    <w:uiPriority w:val="1"/>
    <w:qFormat/>
    <w:rsid w:val="00CA75E6"/>
    <w:pPr>
      <w:spacing w:after="0" w:line="240" w:lineRule="auto"/>
    </w:pPr>
    <w:rPr>
      <w:rFonts w:ascii="Calibri" w:eastAsia="Times New Roman" w:hAnsi="Calibri" w:cs="Times New Roman"/>
      <w:lang w:eastAsia="uk-UA"/>
    </w:rPr>
  </w:style>
  <w:style w:type="paragraph" w:styleId="a4">
    <w:name w:val="Normal (Web)"/>
    <w:basedOn w:val="a"/>
    <w:uiPriority w:val="99"/>
    <w:semiHidden/>
    <w:unhideWhenUsed/>
    <w:rsid w:val="00EF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EF5AE2"/>
    <w:rPr>
      <w:i/>
      <w:iCs/>
    </w:rPr>
  </w:style>
  <w:style w:type="paragraph" w:styleId="a6">
    <w:name w:val="List Paragraph"/>
    <w:basedOn w:val="a"/>
    <w:uiPriority w:val="34"/>
    <w:qFormat/>
    <w:rsid w:val="00C64B4E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western">
    <w:name w:val="western"/>
    <w:basedOn w:val="a"/>
    <w:rsid w:val="00C6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079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8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6149</Words>
  <Characters>3506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2018</dc:creator>
  <cp:keywords/>
  <dc:description/>
  <cp:lastModifiedBy>Administrator</cp:lastModifiedBy>
  <cp:revision>6</cp:revision>
  <dcterms:created xsi:type="dcterms:W3CDTF">2025-01-23T08:32:00Z</dcterms:created>
  <dcterms:modified xsi:type="dcterms:W3CDTF">2025-01-24T08:25:00Z</dcterms:modified>
</cp:coreProperties>
</file>