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710" w:rsidRPr="00A17710" w:rsidRDefault="00A17710" w:rsidP="00A17710">
      <w:pPr>
        <w:jc w:val="center"/>
        <w:rPr>
          <w:rFonts w:ascii="Times New Roman" w:hAnsi="Times New Roman" w:cs="Times New Roman"/>
          <w:b/>
          <w:lang w:val="uk-UA"/>
        </w:rPr>
      </w:pPr>
      <w:r w:rsidRPr="00A17710">
        <w:rPr>
          <w:rFonts w:ascii="Times New Roman" w:hAnsi="Times New Roman" w:cs="Times New Roman"/>
          <w:b/>
          <w:lang w:val="uk-UA"/>
        </w:rPr>
        <w:t>КОМУНАЛЬНИЙ ЗАКЛАД ВИЩОЇ ОСВІТИ «ДНІПРОВСЬКА АКАДЕМІЯ НЕПЕРЕРВНОЇ ОСВІТИ» ДНІПРОПЕТРОВСЬКОЇ ОБЛАСНОЇ РАДИ</w:t>
      </w:r>
    </w:p>
    <w:p w:rsidR="00A17710" w:rsidRPr="00A17710" w:rsidRDefault="00A17710" w:rsidP="00A17710">
      <w:pPr>
        <w:ind w:firstLine="709"/>
        <w:jc w:val="center"/>
        <w:rPr>
          <w:rFonts w:ascii="Times New Roman" w:hAnsi="Times New Roman" w:cs="Times New Roman"/>
          <w:b/>
        </w:rPr>
      </w:pPr>
      <w:r w:rsidRPr="00A17710">
        <w:rPr>
          <w:rFonts w:ascii="Times New Roman" w:hAnsi="Times New Roman" w:cs="Times New Roman"/>
          <w:b/>
        </w:rPr>
        <w:t xml:space="preserve">ДЕПАРТАМЕНТ ОСВІТИ І НАУКИ ВИКОНКОМУ КРИВОРІЗЬКОЇ МІСЬКОЇ </w:t>
      </w:r>
      <w:proofErr w:type="gramStart"/>
      <w:r w:rsidRPr="00A17710">
        <w:rPr>
          <w:rFonts w:ascii="Times New Roman" w:hAnsi="Times New Roman" w:cs="Times New Roman"/>
          <w:b/>
        </w:rPr>
        <w:t>РАДИ</w:t>
      </w:r>
      <w:proofErr w:type="gramEnd"/>
    </w:p>
    <w:p w:rsidR="00A17710" w:rsidRPr="00A17710" w:rsidRDefault="00A17710" w:rsidP="00A17710">
      <w:pPr>
        <w:ind w:firstLine="709"/>
        <w:jc w:val="center"/>
        <w:rPr>
          <w:rFonts w:ascii="Times New Roman" w:hAnsi="Times New Roman" w:cs="Times New Roman"/>
          <w:b/>
        </w:rPr>
      </w:pPr>
      <w:r w:rsidRPr="00A17710">
        <w:rPr>
          <w:rFonts w:ascii="Times New Roman" w:hAnsi="Times New Roman" w:cs="Times New Roman"/>
          <w:b/>
        </w:rPr>
        <w:t>КОМУНАЛЬНИЙ ПОЗАШКІЛЬНИЙ НАВЧАЛЬНИЙ ЗАКЛАД</w:t>
      </w:r>
    </w:p>
    <w:p w:rsidR="00A17710" w:rsidRPr="00A17710" w:rsidRDefault="00A17710" w:rsidP="00A17710">
      <w:pPr>
        <w:ind w:firstLine="709"/>
        <w:jc w:val="center"/>
        <w:rPr>
          <w:rFonts w:ascii="Times New Roman" w:hAnsi="Times New Roman" w:cs="Times New Roman"/>
          <w:b/>
        </w:rPr>
      </w:pPr>
      <w:r w:rsidRPr="00A17710">
        <w:rPr>
          <w:rFonts w:ascii="Times New Roman" w:hAnsi="Times New Roman" w:cs="Times New Roman"/>
          <w:b/>
        </w:rPr>
        <w:t>«ЦЕНТР СПОРТУ ДЛЯ ДІТЕЙ, ЮНАЦТВА ТА МОЛОДІ «ОЛІМП»</w:t>
      </w:r>
    </w:p>
    <w:p w:rsidR="00A17710" w:rsidRPr="00A17710" w:rsidRDefault="00A17710" w:rsidP="00A17710">
      <w:pPr>
        <w:ind w:firstLine="709"/>
        <w:jc w:val="center"/>
        <w:rPr>
          <w:rFonts w:ascii="Times New Roman" w:hAnsi="Times New Roman" w:cs="Times New Roman"/>
          <w:b/>
        </w:rPr>
      </w:pPr>
      <w:r w:rsidRPr="00A17710">
        <w:rPr>
          <w:rFonts w:ascii="Times New Roman" w:hAnsi="Times New Roman" w:cs="Times New Roman"/>
          <w:b/>
        </w:rPr>
        <w:t>КРИВОРІЗЬКОЇ МІСЬКОЇ РАДИ</w:t>
      </w:r>
    </w:p>
    <w:p w:rsidR="00A17710" w:rsidRP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710" w:rsidRP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710" w:rsidRP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710" w:rsidRP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710" w:rsidRP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7710">
        <w:rPr>
          <w:rFonts w:ascii="Times New Roman" w:hAnsi="Times New Roman" w:cs="Times New Roman"/>
          <w:b/>
          <w:sz w:val="28"/>
          <w:szCs w:val="28"/>
          <w:lang w:val="uk-UA"/>
        </w:rPr>
        <w:t>Ефективні форми і методи роботи з дошкільниками з реалізації загальноосвітньої програми</w:t>
      </w:r>
    </w:p>
    <w:p w:rsidR="00A17710" w:rsidRP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710" w:rsidRP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A17710" w:rsidRPr="00A17710" w:rsidRDefault="00A17710" w:rsidP="00A17710">
      <w:pPr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7710">
        <w:rPr>
          <w:rFonts w:ascii="Times New Roman" w:hAnsi="Times New Roman" w:cs="Times New Roman"/>
          <w:b/>
          <w:sz w:val="28"/>
          <w:szCs w:val="28"/>
          <w:lang w:val="uk-UA"/>
        </w:rPr>
        <w:t>ВИКОНАВЕЦЬ:</w:t>
      </w:r>
    </w:p>
    <w:p w:rsidR="00A17710" w:rsidRPr="00A17710" w:rsidRDefault="00A17710" w:rsidP="00A17710">
      <w:pPr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77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Шеремета </w:t>
      </w:r>
      <w:proofErr w:type="spellStart"/>
      <w:r w:rsidRPr="00A17710">
        <w:rPr>
          <w:rFonts w:ascii="Times New Roman" w:hAnsi="Times New Roman" w:cs="Times New Roman"/>
          <w:b/>
          <w:sz w:val="28"/>
          <w:szCs w:val="28"/>
          <w:lang w:val="uk-UA"/>
        </w:rPr>
        <w:t>Дел</w:t>
      </w:r>
      <w:proofErr w:type="spellEnd"/>
      <w:r w:rsidRPr="00A1771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17710">
        <w:rPr>
          <w:rFonts w:ascii="Times New Roman" w:hAnsi="Times New Roman" w:cs="Times New Roman"/>
          <w:b/>
          <w:sz w:val="28"/>
          <w:szCs w:val="28"/>
          <w:lang w:val="uk-UA"/>
        </w:rPr>
        <w:t>я Олександрівна</w:t>
      </w:r>
    </w:p>
    <w:p w:rsidR="00A17710" w:rsidRPr="00A17710" w:rsidRDefault="00A17710" w:rsidP="00A17710">
      <w:pPr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7710">
        <w:rPr>
          <w:rFonts w:ascii="Times New Roman" w:hAnsi="Times New Roman" w:cs="Times New Roman"/>
          <w:b/>
          <w:sz w:val="28"/>
          <w:szCs w:val="28"/>
          <w:lang w:val="uk-UA"/>
        </w:rPr>
        <w:t>КЕРІВНИК ГУРТКА</w:t>
      </w:r>
    </w:p>
    <w:p w:rsidR="00A17710" w:rsidRP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710" w:rsidRP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710" w:rsidRPr="00A17710" w:rsidRDefault="00A17710" w:rsidP="00A1771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03674" w:rsidRPr="00CF59CC" w:rsidRDefault="00D03674" w:rsidP="00D0367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59CC">
        <w:rPr>
          <w:rFonts w:ascii="Times New Roman" w:hAnsi="Times New Roman" w:cs="Times New Roman"/>
          <w:b/>
          <w:sz w:val="28"/>
          <w:szCs w:val="28"/>
          <w:lang w:val="uk-UA"/>
        </w:rPr>
        <w:t>Ефективні форми і методи роботи з дошкільниками з реалізації загальноосвітньої програми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елементів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черлідингу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- це одна з ефективних форм роботи з дошкільниками з реалізації Основної загальноосвітньої програми.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Дослівно в перекладі з англійської мови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cheer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– це вигук або заклик, а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leader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– відповідно лідер.) 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Вперше це</w:t>
      </w:r>
      <w:r w:rsidR="00C2760D">
        <w:rPr>
          <w:rFonts w:ascii="Times New Roman" w:hAnsi="Times New Roman" w:cs="Times New Roman"/>
          <w:sz w:val="28"/>
          <w:szCs w:val="28"/>
          <w:lang w:val="uk-UA"/>
        </w:rPr>
        <w:t>й модний</w:t>
      </w: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рух, зародився в США в кінці 19-го століття, коли група хлопчаків, вирішивши підтримати свою улюблену команду, спорудили собі імпровізовані попони з сіна і почали маха</w:t>
      </w:r>
      <w:r w:rsidR="00C2760D">
        <w:rPr>
          <w:rFonts w:ascii="Times New Roman" w:hAnsi="Times New Roman" w:cs="Times New Roman"/>
          <w:sz w:val="28"/>
          <w:szCs w:val="28"/>
          <w:lang w:val="uk-UA"/>
        </w:rPr>
        <w:t>ти ними, супроводжуючи ці дії пі</w:t>
      </w:r>
      <w:r w:rsidRPr="00D03674">
        <w:rPr>
          <w:rFonts w:ascii="Times New Roman" w:hAnsi="Times New Roman" w:cs="Times New Roman"/>
          <w:sz w:val="28"/>
          <w:szCs w:val="28"/>
          <w:lang w:val="uk-UA"/>
        </w:rPr>
        <w:t>дбад</w:t>
      </w:r>
      <w:r w:rsidR="00C2760D">
        <w:rPr>
          <w:rFonts w:ascii="Times New Roman" w:hAnsi="Times New Roman" w:cs="Times New Roman"/>
          <w:sz w:val="28"/>
          <w:szCs w:val="28"/>
          <w:lang w:val="uk-UA"/>
        </w:rPr>
        <w:t>ьорюючими</w:t>
      </w: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криками.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сьогоднішній день,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C2760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03674">
        <w:rPr>
          <w:rFonts w:ascii="Times New Roman" w:hAnsi="Times New Roman" w:cs="Times New Roman"/>
          <w:sz w:val="28"/>
          <w:szCs w:val="28"/>
          <w:lang w:val="uk-UA"/>
        </w:rPr>
        <w:t>рлідінг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– це не тільки яскравий цікавий і сучасний вид спорту, в якому спортсмени підтримують інших спортсменів і об'єднують вболівальників. 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C2760D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Чирлідінг</w:t>
      </w:r>
      <w:proofErr w:type="spellEnd"/>
      <w:r w:rsidR="00D03674"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– це, насамперед, командний вид спорту, який пропагує здоровий спосіб життя і поєднує в собі енергійні спортивні танці з елементами гімнастики, акробатики, хореографії, аеробіки та базовими елементами </w:t>
      </w:r>
      <w:proofErr w:type="spellStart"/>
      <w:r w:rsidR="00D03674" w:rsidRPr="00D03674">
        <w:rPr>
          <w:rFonts w:ascii="Times New Roman" w:hAnsi="Times New Roman" w:cs="Times New Roman"/>
          <w:sz w:val="28"/>
          <w:szCs w:val="28"/>
          <w:lang w:val="uk-UA"/>
        </w:rPr>
        <w:t>черлідингу</w:t>
      </w:r>
      <w:proofErr w:type="spellEnd"/>
      <w:r w:rsidR="00D03674" w:rsidRPr="00D0367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C2760D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Чирлідінг</w:t>
      </w:r>
      <w:proofErr w:type="spellEnd"/>
      <w:r w:rsidR="00D03674"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для дітей – це освітня діяльність з фізичного розвитку дошкільнят, що включає в себе елементи спортивного танцю, хореографії, що </w:t>
      </w:r>
      <w:r w:rsidR="00D03674" w:rsidRPr="00D0367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виконується дітьми з помпонами під ритмічне музичний супровід, з використанням « </w:t>
      </w:r>
      <w:proofErr w:type="spellStart"/>
      <w:r w:rsidR="00D03674" w:rsidRPr="00D03674">
        <w:rPr>
          <w:rFonts w:ascii="Times New Roman" w:hAnsi="Times New Roman" w:cs="Times New Roman"/>
          <w:sz w:val="28"/>
          <w:szCs w:val="28"/>
          <w:lang w:val="uk-UA"/>
        </w:rPr>
        <w:t>кричалок</w:t>
      </w:r>
      <w:proofErr w:type="spellEnd"/>
      <w:r w:rsidR="00D03674" w:rsidRPr="00D03674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Це напрямок один з найбільш доступних, ефективних та емоційних. На заняттях </w:t>
      </w:r>
      <w:proofErr w:type="spellStart"/>
      <w:r w:rsidR="00C2760D">
        <w:rPr>
          <w:rFonts w:ascii="Times New Roman" w:hAnsi="Times New Roman" w:cs="Times New Roman"/>
          <w:sz w:val="28"/>
          <w:szCs w:val="28"/>
          <w:lang w:val="uk-UA"/>
        </w:rPr>
        <w:t>чирлідингом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розвиваються багато фізичні і психічні якості, а саме: сила, витривалість, спритність, координаційні здібності, рухова пам'ять, увагу, мислення, вміння працювати в колективі, дрібна моторика і мова, за рахунок розучування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кричалок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2760D" w:rsidRPr="00D03674" w:rsidRDefault="00C2760D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C2760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Придбання досвіду рухової діяльності.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Формування початкових уявлень про деяких видах спорту.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опорно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– рухової системи організму, розвиток рівноваги, координації рухів, великої та дрібної моторики.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Розвиток таких фізичних якостей, як витривалість, спритність, сила, швидкість.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Становлення цілеспрямованості і саморегуляції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у руховій сфері.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Становлення цінностей здорового способу життя, оволодіння його елементарними нормами і правилами.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ОРУ, рухливі ігри, спортивні танці з помпонами,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кричалки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можна включати в свята і розваги. А також не тільки в заняття з фізичної культури, але й музики, що, звичайно ж, підвищить у дітей інтерес до рухової активності.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Всі рухи в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Черлидинге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виконуються сильними прямими руками, чітко, різко, швидко і синхронно. Вони прості та рекомендовані провідними авторами підручників та навчальних посібників з теорії і методики фізичного виховання дітей дошкільного віку (Р. П. Лєскова, Д. В.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Хухлаева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Осокіна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, К. І. Т. В.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Пензулаева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lastRenderedPageBreak/>
        <w:t>Деякі з них засновані на букви ан</w:t>
      </w:r>
      <w:r w:rsidR="00C2760D">
        <w:rPr>
          <w:rFonts w:ascii="Times New Roman" w:hAnsi="Times New Roman" w:cs="Times New Roman"/>
          <w:sz w:val="28"/>
          <w:szCs w:val="28"/>
          <w:lang w:val="uk-UA"/>
        </w:rPr>
        <w:t xml:space="preserve">глійського алфавіту. </w:t>
      </w:r>
      <w:proofErr w:type="spellStart"/>
      <w:r w:rsidR="00C2760D">
        <w:rPr>
          <w:rFonts w:ascii="Times New Roman" w:hAnsi="Times New Roman" w:cs="Times New Roman"/>
          <w:sz w:val="28"/>
          <w:szCs w:val="28"/>
          <w:lang w:val="uk-UA"/>
        </w:rPr>
        <w:t>Кей</w:t>
      </w:r>
      <w:proofErr w:type="spellEnd"/>
      <w:r w:rsidR="00C2760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C2760D">
        <w:rPr>
          <w:rFonts w:ascii="Times New Roman" w:hAnsi="Times New Roman" w:cs="Times New Roman"/>
          <w:sz w:val="28"/>
          <w:szCs w:val="28"/>
          <w:lang w:val="uk-UA"/>
        </w:rPr>
        <w:t>Ел</w:t>
      </w:r>
      <w:proofErr w:type="spellEnd"/>
      <w:r w:rsidR="00C2760D">
        <w:rPr>
          <w:rFonts w:ascii="Times New Roman" w:hAnsi="Times New Roman" w:cs="Times New Roman"/>
          <w:sz w:val="28"/>
          <w:szCs w:val="28"/>
          <w:lang w:val="uk-UA"/>
        </w:rPr>
        <w:t xml:space="preserve">, Ті, </w:t>
      </w:r>
      <w:proofErr w:type="spellStart"/>
      <w:r w:rsidR="00C2760D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. Приклад положення рук з помпонами.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Перше положення рук називається Хай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. В повітрі руками малюємо букву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, Хай значить високо (руки підняті вгору, трохи ширше плечей).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Наступна вправа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Лоу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, переходимо зверху вниз через хрест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Лоу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(руки опущені вниз, трохи ширше плечей).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Таке положення рук буква Ти, все просто, руки тримаємо прямо від плеча. Показуємо силу. (рури в сторони).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Дуже схоже на Ті,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Брокен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Ти (ламане Ти), складаємо руки перед грудьми, руки прямі, плечі прямі (Руки зігнуті перед грудьми)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Ще одне положення рук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Ел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, як на ліву, так і праву сторону, уявімо, що між рук у нас натягнута мотузка, переміщаємо дуже плавно, красиво, відстань між рук не змінюється, в руках сила (Одна рука вгору, інша в сторону).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І буква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Кей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, малюємо букву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Кей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, але з розворотом корпусу, корпус дивиться в праву сторону, якщо ми робимо в праву сторону і в ліво, якщо в ліву сторону («вертикальні ножиці» з поворотом в сторону).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Лук і Стріла. Виконується як в праву, так і ліву сторону. Одна рука повністю випрямлена інша зігнута в лікті. (Одна рука в сторону, інша зігнута перед грудьми).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Від сюди ми можемо перейти в положення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Брокен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Ти, і далі в положення Хай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тачдаун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– руки повністю випрямлені, плечі опущені (прямі руки вгору).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Від сюди зігнувши руки ми можемо перейти до вправи Кинджали, кисті рук знаходяться на рівні плечей (руки зігнуті).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Опустивши руки в низ, ми опинимося в положенні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Лоу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тачдаун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, руки не повинні бути притиснуті до тулуба (руки вниз).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Від сюди найпростіше вправа – руки на стегна і Удар лівою і правою рукою, через сторону вгору, або через Кинджали прямо вгору.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Випад як права, так і в ліво, руки Хай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72C2" w:rsidRDefault="00C172C2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172C2" w:rsidRDefault="00C172C2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172C2" w:rsidRDefault="00C172C2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Default="0082356D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Default="0082356D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Приклад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кричалки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tbl>
      <w:tblPr>
        <w:tblW w:w="0" w:type="auto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5"/>
        <w:gridCol w:w="7072"/>
      </w:tblGrid>
      <w:tr w:rsidR="00C172C2" w:rsidTr="0082356D">
        <w:trPr>
          <w:trHeight w:val="840"/>
        </w:trPr>
        <w:tc>
          <w:tcPr>
            <w:tcW w:w="1465" w:type="dxa"/>
          </w:tcPr>
          <w:p w:rsidR="00C172C2" w:rsidRPr="00C172C2" w:rsidRDefault="00C172C2" w:rsidP="00C172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72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 кроку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172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C172C2" w:rsidRDefault="00C172C2" w:rsidP="00C172C2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172C2" w:rsidRDefault="00C172C2" w:rsidP="00C172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72" w:type="dxa"/>
          </w:tcPr>
          <w:p w:rsidR="00C172C2" w:rsidRDefault="0082356D" w:rsidP="008235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Крок в сторону правою ногою, руки від плечей (положення «Кинджали») йдуть вгору - в бік (Хай </w:t>
            </w:r>
            <w:proofErr w:type="spellStart"/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</w:t>
            </w:r>
            <w:proofErr w:type="spellEnd"/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</w:p>
        </w:tc>
      </w:tr>
      <w:tr w:rsidR="00C172C2" w:rsidTr="0082356D">
        <w:trPr>
          <w:trHeight w:val="13"/>
        </w:trPr>
        <w:tc>
          <w:tcPr>
            <w:tcW w:w="1465" w:type="dxa"/>
          </w:tcPr>
          <w:p w:rsidR="00C172C2" w:rsidRDefault="00C172C2" w:rsidP="00C172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Назад -  </w:t>
            </w:r>
          </w:p>
        </w:tc>
        <w:tc>
          <w:tcPr>
            <w:tcW w:w="7072" w:type="dxa"/>
          </w:tcPr>
          <w:p w:rsidR="00C172C2" w:rsidRDefault="0082356D" w:rsidP="008235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Приставити ліву ногу, руки до плечей.</w:t>
            </w:r>
          </w:p>
        </w:tc>
      </w:tr>
      <w:tr w:rsidR="00C172C2" w:rsidTr="0082356D">
        <w:trPr>
          <w:trHeight w:val="425"/>
        </w:trPr>
        <w:tc>
          <w:tcPr>
            <w:tcW w:w="1465" w:type="dxa"/>
          </w:tcPr>
          <w:p w:rsidR="00C172C2" w:rsidRPr="00D03674" w:rsidRDefault="0082356D" w:rsidP="008235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 шагу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7072" w:type="dxa"/>
          </w:tcPr>
          <w:p w:rsidR="00C172C2" w:rsidRPr="00D03674" w:rsidRDefault="0082356D" w:rsidP="008235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Крок в сторону правою ногою, руки від плечей йдуть вгору - в бік (Хай </w:t>
            </w:r>
            <w:proofErr w:type="spellStart"/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</w:t>
            </w:r>
            <w:proofErr w:type="spellEnd"/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</w:p>
        </w:tc>
      </w:tr>
      <w:tr w:rsidR="00C172C2" w:rsidTr="0082356D">
        <w:trPr>
          <w:trHeight w:val="626"/>
        </w:trPr>
        <w:tc>
          <w:tcPr>
            <w:tcW w:w="1465" w:type="dxa"/>
          </w:tcPr>
          <w:p w:rsidR="00C172C2" w:rsidRPr="00D03674" w:rsidRDefault="0082356D" w:rsidP="008235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місці</w:t>
            </w:r>
          </w:p>
        </w:tc>
        <w:tc>
          <w:tcPr>
            <w:tcW w:w="7072" w:type="dxa"/>
          </w:tcPr>
          <w:p w:rsidR="00C172C2" w:rsidRPr="00D03674" w:rsidRDefault="0082356D" w:rsidP="008235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Приставити ліву ногу, руки до плечей</w:t>
            </w:r>
          </w:p>
        </w:tc>
      </w:tr>
      <w:tr w:rsidR="00C172C2" w:rsidTr="0082356D">
        <w:trPr>
          <w:trHeight w:val="751"/>
        </w:trPr>
        <w:tc>
          <w:tcPr>
            <w:tcW w:w="1465" w:type="dxa"/>
          </w:tcPr>
          <w:p w:rsidR="0082356D" w:rsidRPr="0082356D" w:rsidRDefault="0082356D" w:rsidP="008235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тільки</w:t>
            </w:r>
          </w:p>
          <w:p w:rsidR="00C172C2" w:rsidRPr="00D03674" w:rsidRDefault="00C172C2" w:rsidP="00C172C2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72" w:type="dxa"/>
          </w:tcPr>
          <w:p w:rsidR="00C172C2" w:rsidRPr="00D03674" w:rsidRDefault="0082356D" w:rsidP="008235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Крок вперед правою, ліва позаду на носку, права рука вгору (Панч), ліва біля плеча.</w:t>
            </w:r>
          </w:p>
        </w:tc>
      </w:tr>
      <w:tr w:rsidR="0082356D" w:rsidTr="0082356D">
        <w:trPr>
          <w:trHeight w:val="475"/>
        </w:trPr>
        <w:tc>
          <w:tcPr>
            <w:tcW w:w="1465" w:type="dxa"/>
          </w:tcPr>
          <w:p w:rsidR="0082356D" w:rsidRPr="0082356D" w:rsidRDefault="0082356D" w:rsidP="008235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Вперед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82356D" w:rsidRPr="0082356D" w:rsidRDefault="0082356D" w:rsidP="00C172C2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72" w:type="dxa"/>
          </w:tcPr>
          <w:p w:rsidR="0082356D" w:rsidRPr="0082356D" w:rsidRDefault="0082356D" w:rsidP="008235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Приставити ліву ногу, підняти і ліву руку вгору (Панч).</w:t>
            </w:r>
          </w:p>
          <w:p w:rsidR="0082356D" w:rsidRPr="0082356D" w:rsidRDefault="0082356D" w:rsidP="00C172C2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2356D" w:rsidTr="0082356D">
        <w:trPr>
          <w:trHeight w:val="892"/>
        </w:trPr>
        <w:tc>
          <w:tcPr>
            <w:tcW w:w="1465" w:type="dxa"/>
          </w:tcPr>
          <w:p w:rsidR="0082356D" w:rsidRPr="0082356D" w:rsidRDefault="0082356D" w:rsidP="008235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тільки всі разом!</w:t>
            </w:r>
          </w:p>
          <w:p w:rsidR="0082356D" w:rsidRPr="0082356D" w:rsidRDefault="0082356D" w:rsidP="00C172C2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72" w:type="dxa"/>
          </w:tcPr>
          <w:p w:rsidR="0082356D" w:rsidRPr="0082356D" w:rsidRDefault="0082356D" w:rsidP="008235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5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кола перед собою вліво прямими руками.</w:t>
            </w:r>
          </w:p>
          <w:p w:rsidR="0082356D" w:rsidRPr="0082356D" w:rsidRDefault="0082356D" w:rsidP="0082356D">
            <w:pPr>
              <w:ind w:hanging="26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03674" w:rsidRPr="00D03674" w:rsidRDefault="00D03674" w:rsidP="0082356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Танець з помпонами «У-А»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І. П. – Ноги на ш. с., руки «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Лоу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». Махи руками внизу вправо і вліво з нахилом голови. (2 рази по 8)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І. П. – теж. Підскоки на місці з помахом рук. (2 рази по 8)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І. П. – Ноги на ш. с., руки на стегна. Руки «Хай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», праву ногу на п'ятку з розворотом, теж лівою ногою. (по 2 рази в кожну сторону)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І. П. – Ноги на ш. с., руки на стегнах. 2 стрибка вправо, 2 удари помпонами по сідницях, теж в ліву сторону.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І. П. – Ноги на ш. с., руки «Хай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». Правою рукою через сторону вниз, і в В. П., Теж лівою. (1 раз). Потім двома руками одночасно і поворот навколо себе (2 рази)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І. П. – Ноги разом, руки «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Кей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». Стрибки з розворотом вправо, змінюючи положення рук, потім вліво (по 8 разів в кожну сторону)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І. П. – Ноги на ш. с., руки «Те». Руки «Ламане Те», «Хай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Тачдаун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», «Те» (4 рази)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І. П. – Ног</w:t>
      </w:r>
      <w:r w:rsidR="00C2760D">
        <w:rPr>
          <w:rFonts w:ascii="Times New Roman" w:hAnsi="Times New Roman" w:cs="Times New Roman"/>
          <w:sz w:val="28"/>
          <w:szCs w:val="28"/>
          <w:lang w:val="uk-UA"/>
        </w:rPr>
        <w:t xml:space="preserve">и на ш. с., руки «Хай </w:t>
      </w:r>
      <w:proofErr w:type="spellStart"/>
      <w:r w:rsidR="00C2760D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="00C2760D">
        <w:rPr>
          <w:rFonts w:ascii="Times New Roman" w:hAnsi="Times New Roman" w:cs="Times New Roman"/>
          <w:sz w:val="28"/>
          <w:szCs w:val="28"/>
          <w:lang w:val="uk-UA"/>
        </w:rPr>
        <w:t>». Легкий помах</w:t>
      </w:r>
      <w:r w:rsidRPr="00D0367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Default="0082356D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Default="0082356D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Default="0082356D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Default="0082356D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Default="0082356D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Default="0082356D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Default="0082356D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D03674" w:rsidRDefault="0082356D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БАЗОВІ ПОЛОЖЕННЯ РУК В ЧЕРЛИДИНГЕ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Загальні правила: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кисті зібрані в кулак, великий палець зверху, руки сильні, напружені, різкі рухи рук, точні і з зупинкою.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Положення корпусу: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шия витягнута, плечі опущені, очі підняті вгору, таз підвернутий вперед і поперек рівна без прогину, прес-сідниці, ноги максимально напружені, коліна прямі.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Hight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V (хай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Опис: прямі, руки розташовані в сторони-вгору» під кутом приблизно 30° до вертикалі. Тильні сторони долонь спрямовані вгору. Кисті не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заламываются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вгору/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вниз.Базові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 рук в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черлидинге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Hight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V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Що повинен бачити глядач:кулаки з боку великого пальця.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Low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V (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лоу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Опис: прямі, руки розташовані в сторони-вниз» під кутом приблизно 30° до вертикалі. Тильні сторони долонь спрямовані вгору. Кисті не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заламываются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вгору/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вниз.Базові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 рук в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черлидинге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Low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V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Що повинен бачити глядач: кулаки з боку великого пальця.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Hight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touchdown</w:t>
      </w:r>
      <w:proofErr w:type="spellEnd"/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(верхній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тачдаун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)Базові положення рук в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черлидинге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Hight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touchdown</w:t>
      </w:r>
      <w:proofErr w:type="spellEnd"/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Опис: руки витягнуті вгору в одну лінію з корпусом, лікоть знаходиться над плечем, кисть над ліктем. Тильні сторони кистей спрямовані назовні (у різні сторони).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Що повинен бачити глядач: кулаки з боку мізинця.</w:t>
      </w:r>
    </w:p>
    <w:p w:rsidR="0082356D" w:rsidRPr="00D03674" w:rsidRDefault="0082356D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82356D">
      <w:pPr>
        <w:ind w:firstLine="4111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Low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touchdown</w:t>
      </w:r>
      <w:proofErr w:type="spellEnd"/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(нижній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тачдаун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)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Low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touchdown</w:t>
      </w:r>
      <w:proofErr w:type="spellEnd"/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Опис: руки витягнуті вертикально вниз і притиснуті до корпусу. Тильні сторони кистей спрямовані назовні (у різні сторони).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Що повинен бачити глядач: кулаки з боку великого пальця.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Ready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(руки на стегнах)Базові положення рук в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черлидинге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Ready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(руки на стегнах)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lastRenderedPageBreak/>
        <w:t>Опис: кулаки впираються в тазові кістки, тильні сторони кистей спрямовані вперед.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Що повинен бачити глядач: тильні сторони кулака.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Опис: прямі, руки розташовані в сторони і злегка вперед. Кисті не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заламываются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, а є продовження руки. Тильні сторони кистей спрямовані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вгору.Базові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 рук в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черлидинге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: T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Що повинен бачити глядач: кулаки з боку великого пальця.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Broken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T (ламане Т)Базові положення рук в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черлидинге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Broken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T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Опис: руки зігнуті в ліктях з положення «Т», при цьому кисть знаходиться на одній лінії з плечем. Тильні сторони кистей спрямований вгору.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Що повинен бачити глядач: Кулаки з боку мізинця.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Muscle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man</w:t>
      </w:r>
      <w:proofErr w:type="spellEnd"/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Опис: 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Руки зігнуті в ліктях під кутом 90°, розведені рівно боку, кисть розташована над ліктем, лікоть навпаки плеча. Тильні сторони кистей спрямовані назовні (у різні сторони)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.Базові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 рук в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черлидинге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Muscle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man</w:t>
      </w:r>
      <w:proofErr w:type="spellEnd"/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повинен бачити глядач: Кулаки з боку мізинця.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Punch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(удар)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Опис: комбіноване положення: одна рука знаходиться в Базові положення рук в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черлидинге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Punch</w:t>
      </w:r>
      <w:proofErr w:type="spellEnd"/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положенні «верхній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тачдаун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», інша рука в «руки на стегнах».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Що повинен бачити глядач: верхня рука – кулак з боку мізинця, рука на тазової кістки – тильна сторона.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Basket</w:t>
      </w:r>
      <w:proofErr w:type="spellEnd"/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Опис: руки випрямлені вперед перед собою паралельно підлозі, тильні сторони кистей спрямовані вгору (пальці вниз)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.Базові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 рук в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черлидинге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Basket</w:t>
      </w:r>
      <w:proofErr w:type="spellEnd"/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Що повинен бачити глядач: кулаки з боку чотирьох пальців (пальці спрямовані в підлогу).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Candlesticks</w:t>
      </w:r>
      <w:proofErr w:type="spellEnd"/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lastRenderedPageBreak/>
        <w:t>Опис: руки випрямлені вперед перед собою паралельно підлозі, тильні сторони кистей направлені в різні боки (назовні)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.Базові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 рук в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черлидинге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Candlesticks</w:t>
      </w:r>
      <w:proofErr w:type="spellEnd"/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Що повинен бачити глядач: кулаки з боку чотирьох пальців (пальці паралельно підлозі).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Daggers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(кинджали)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Опис: руки зігнуті в ліктях і притиснуті до корпусу, кисть розташована над ліктем і в одній лінії з плечем. Тильні сторони кистей направлені в різні боки (назовні)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.Базові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 рук в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черлидинге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Daggers</w:t>
      </w:r>
      <w:proofErr w:type="spellEnd"/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Що повинен бачити глядач: кулаки з боку мізинця.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Diagonal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(діагональ)Базові положення рук в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черлидинге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: Діагональ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Опис: комбіноване рух: одна рука знаходиться в позиції «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лоу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 xml:space="preserve">», інша рука у позиції «хай </w:t>
      </w:r>
      <w:proofErr w:type="spellStart"/>
      <w:r w:rsidRPr="00D03674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D03674">
        <w:rPr>
          <w:rFonts w:ascii="Times New Roman" w:hAnsi="Times New Roman" w:cs="Times New Roman"/>
          <w:sz w:val="28"/>
          <w:szCs w:val="28"/>
          <w:lang w:val="uk-UA"/>
        </w:rPr>
        <w:t>», корпус при цьому спрямований рівно вперед.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03674">
        <w:rPr>
          <w:rFonts w:ascii="Times New Roman" w:hAnsi="Times New Roman" w:cs="Times New Roman"/>
          <w:sz w:val="28"/>
          <w:szCs w:val="28"/>
          <w:lang w:val="uk-UA"/>
        </w:rPr>
        <w:t>Що повинен бачити глядач: кулаки з боку великого пальця у нижній і верхній руки.</w:t>
      </w:r>
    </w:p>
    <w:p w:rsidR="00CF59CC" w:rsidRDefault="00CF59CC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F59CC" w:rsidRPr="00D03674" w:rsidRDefault="00CF59CC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CF59CC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t>К (</w:t>
      </w:r>
      <w:proofErr w:type="spellStart"/>
      <w:r w:rsidRPr="0082356D">
        <w:rPr>
          <w:rFonts w:ascii="Times New Roman" w:hAnsi="Times New Roman" w:cs="Times New Roman"/>
          <w:sz w:val="28"/>
          <w:szCs w:val="28"/>
          <w:lang w:val="uk-UA"/>
        </w:rPr>
        <w:t>кей</w:t>
      </w:r>
      <w:proofErr w:type="spellEnd"/>
      <w:r w:rsidRPr="0082356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lastRenderedPageBreak/>
        <w:t>Опис: комбіноване рух: одна рука знаходиться в позиції «</w:t>
      </w:r>
      <w:proofErr w:type="spellStart"/>
      <w:r w:rsidRPr="0082356D">
        <w:rPr>
          <w:rFonts w:ascii="Times New Roman" w:hAnsi="Times New Roman" w:cs="Times New Roman"/>
          <w:sz w:val="28"/>
          <w:szCs w:val="28"/>
          <w:lang w:val="uk-UA"/>
        </w:rPr>
        <w:t>лоу</w:t>
      </w:r>
      <w:proofErr w:type="spellEnd"/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356D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», інша рука в позиції «хай </w:t>
      </w:r>
      <w:proofErr w:type="spellStart"/>
      <w:r w:rsidRPr="0082356D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».  Обидві руки спрямовані в одну сторону (обидві вправо або обидві вліво) Базовий положення рук в </w:t>
      </w:r>
      <w:proofErr w:type="spellStart"/>
      <w:r w:rsidR="00C2760D">
        <w:rPr>
          <w:rFonts w:ascii="Times New Roman" w:hAnsi="Times New Roman" w:cs="Times New Roman"/>
          <w:sz w:val="28"/>
          <w:szCs w:val="28"/>
          <w:lang w:val="uk-UA"/>
        </w:rPr>
        <w:t>Чирлідінг</w:t>
      </w:r>
      <w:proofErr w:type="spellEnd"/>
      <w:r w:rsidRPr="0082356D">
        <w:rPr>
          <w:rFonts w:ascii="Times New Roman" w:hAnsi="Times New Roman" w:cs="Times New Roman"/>
          <w:sz w:val="28"/>
          <w:szCs w:val="28"/>
          <w:lang w:val="uk-UA"/>
        </w:rPr>
        <w:t>: K</w:t>
      </w: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t>Що повинен бачити глядач: кулак верхньої руки з боку великого пальця, кулак нижньої руки з боку мізинця.</w:t>
      </w: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L (</w:t>
      </w:r>
      <w:proofErr w:type="spellStart"/>
      <w:r w:rsidRPr="0082356D">
        <w:rPr>
          <w:rFonts w:ascii="Times New Roman" w:hAnsi="Times New Roman" w:cs="Times New Roman"/>
          <w:sz w:val="28"/>
          <w:szCs w:val="28"/>
          <w:lang w:val="uk-UA"/>
        </w:rPr>
        <w:t>ел</w:t>
      </w:r>
      <w:proofErr w:type="spellEnd"/>
      <w:r w:rsidRPr="0082356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Опис: комбіноване рух: одна рука знаходиться в позиції «Т», інша рука в позиції «верхній </w:t>
      </w:r>
      <w:proofErr w:type="spellStart"/>
      <w:r w:rsidRPr="0082356D">
        <w:rPr>
          <w:rFonts w:ascii="Times New Roman" w:hAnsi="Times New Roman" w:cs="Times New Roman"/>
          <w:sz w:val="28"/>
          <w:szCs w:val="28"/>
          <w:lang w:val="uk-UA"/>
        </w:rPr>
        <w:t>тачдаун</w:t>
      </w:r>
      <w:proofErr w:type="spellEnd"/>
      <w:r w:rsidRPr="0082356D">
        <w:rPr>
          <w:rFonts w:ascii="Times New Roman" w:hAnsi="Times New Roman" w:cs="Times New Roman"/>
          <w:sz w:val="28"/>
          <w:szCs w:val="28"/>
          <w:lang w:val="uk-UA"/>
        </w:rPr>
        <w:t>» .L</w:t>
      </w: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Що повинен бачити глядач: кулак верхньої руки з боку мізинця, кулак руки, спрямованої в бік, з боку великого пальця.</w:t>
      </w: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356D">
        <w:rPr>
          <w:rFonts w:ascii="Times New Roman" w:hAnsi="Times New Roman" w:cs="Times New Roman"/>
          <w:sz w:val="28"/>
          <w:szCs w:val="28"/>
          <w:lang w:val="uk-UA"/>
        </w:rPr>
        <w:t>Bow</w:t>
      </w:r>
      <w:proofErr w:type="spellEnd"/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356D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356D">
        <w:rPr>
          <w:rFonts w:ascii="Times New Roman" w:hAnsi="Times New Roman" w:cs="Times New Roman"/>
          <w:sz w:val="28"/>
          <w:szCs w:val="28"/>
          <w:lang w:val="uk-UA"/>
        </w:rPr>
        <w:t>arrow</w:t>
      </w:r>
      <w:proofErr w:type="spellEnd"/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(Лук і стріла)</w:t>
      </w: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Опис: комбіноване рух, одна рука в положенні «Т», інша в положенні «ламане Т» Базовий положення рук в </w:t>
      </w:r>
      <w:proofErr w:type="spellStart"/>
      <w:r w:rsidR="00C2760D">
        <w:rPr>
          <w:rFonts w:ascii="Times New Roman" w:hAnsi="Times New Roman" w:cs="Times New Roman"/>
          <w:sz w:val="28"/>
          <w:szCs w:val="28"/>
          <w:lang w:val="uk-UA"/>
        </w:rPr>
        <w:t>Чирлідінг</w:t>
      </w:r>
      <w:proofErr w:type="spellEnd"/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82356D">
        <w:rPr>
          <w:rFonts w:ascii="Times New Roman" w:hAnsi="Times New Roman" w:cs="Times New Roman"/>
          <w:sz w:val="28"/>
          <w:szCs w:val="28"/>
          <w:lang w:val="uk-UA"/>
        </w:rPr>
        <w:t>Bow</w:t>
      </w:r>
      <w:proofErr w:type="spellEnd"/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356D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356D">
        <w:rPr>
          <w:rFonts w:ascii="Times New Roman" w:hAnsi="Times New Roman" w:cs="Times New Roman"/>
          <w:sz w:val="28"/>
          <w:szCs w:val="28"/>
          <w:lang w:val="uk-UA"/>
        </w:rPr>
        <w:t>arrow</w:t>
      </w:r>
      <w:proofErr w:type="spellEnd"/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Що повинен бачити глядач: кулак зігнутою в лікті руки - з боку мізинця, кулак прямий руки - з боку великого пальця.</w:t>
      </w: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356D">
        <w:rPr>
          <w:rFonts w:ascii="Times New Roman" w:hAnsi="Times New Roman" w:cs="Times New Roman"/>
          <w:sz w:val="28"/>
          <w:szCs w:val="28"/>
          <w:lang w:val="uk-UA"/>
        </w:rPr>
        <w:t>Box</w:t>
      </w:r>
      <w:proofErr w:type="spellEnd"/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Опис: руки спрямовані рівно вперед і зігнуті в ліктях під кутом 90 °, кисть розташована над ліктем, лікоть навпаки плеча.  Тильні сторони кистей спрямовані назовні (в різні боки) Базовий положення рук в </w:t>
      </w:r>
      <w:proofErr w:type="spellStart"/>
      <w:r w:rsidR="00C2760D">
        <w:rPr>
          <w:rFonts w:ascii="Times New Roman" w:hAnsi="Times New Roman" w:cs="Times New Roman"/>
          <w:sz w:val="28"/>
          <w:szCs w:val="28"/>
          <w:lang w:val="uk-UA"/>
        </w:rPr>
        <w:t>Чирлідінг</w:t>
      </w:r>
      <w:proofErr w:type="spellEnd"/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82356D">
        <w:rPr>
          <w:rFonts w:ascii="Times New Roman" w:hAnsi="Times New Roman" w:cs="Times New Roman"/>
          <w:sz w:val="28"/>
          <w:szCs w:val="28"/>
          <w:lang w:val="uk-UA"/>
        </w:rPr>
        <w:t>Box</w:t>
      </w:r>
      <w:proofErr w:type="spellEnd"/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Що повинен бачити глядач: кулаки з боку мізинця.</w:t>
      </w: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індіанець</w:t>
      </w: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Опис: руки зігнуті в ліктях під кутом 90 ° і розташовані на рівні плечей один над одним: лікоть над пензлем, кисть над ліктем (лежать одна на інший).  Тильні сторони кистей спрямовані </w:t>
      </w:r>
      <w:proofErr w:type="spellStart"/>
      <w:r w:rsidRPr="0082356D">
        <w:rPr>
          <w:rFonts w:ascii="Times New Roman" w:hAnsi="Times New Roman" w:cs="Times New Roman"/>
          <w:sz w:val="28"/>
          <w:szCs w:val="28"/>
          <w:lang w:val="uk-UA"/>
        </w:rPr>
        <w:t>вверх.Базовие</w:t>
      </w:r>
      <w:proofErr w:type="spellEnd"/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 рук в </w:t>
      </w:r>
      <w:proofErr w:type="spellStart"/>
      <w:r w:rsidR="00C2760D">
        <w:rPr>
          <w:rFonts w:ascii="Times New Roman" w:hAnsi="Times New Roman" w:cs="Times New Roman"/>
          <w:sz w:val="28"/>
          <w:szCs w:val="28"/>
          <w:lang w:val="uk-UA"/>
        </w:rPr>
        <w:t>Чирлідінг</w:t>
      </w:r>
      <w:proofErr w:type="spellEnd"/>
      <w:r w:rsidRPr="0082356D">
        <w:rPr>
          <w:rFonts w:ascii="Times New Roman" w:hAnsi="Times New Roman" w:cs="Times New Roman"/>
          <w:sz w:val="28"/>
          <w:szCs w:val="28"/>
          <w:lang w:val="uk-UA"/>
        </w:rPr>
        <w:t>: Індіанець</w:t>
      </w:r>
    </w:p>
    <w:p w:rsidR="0082356D" w:rsidRPr="0082356D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03674" w:rsidRPr="00D03674" w:rsidRDefault="0082356D" w:rsidP="0082356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356D">
        <w:rPr>
          <w:rFonts w:ascii="Times New Roman" w:hAnsi="Times New Roman" w:cs="Times New Roman"/>
          <w:sz w:val="28"/>
          <w:szCs w:val="28"/>
          <w:lang w:val="uk-UA"/>
        </w:rPr>
        <w:t xml:space="preserve"> Що повинен бачити глядач: кулаки з боку мізинця.</w:t>
      </w:r>
    </w:p>
    <w:p w:rsidR="00D03674" w:rsidRPr="00D03674" w:rsidRDefault="00D03674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05D97" w:rsidRPr="00D03674" w:rsidRDefault="00305D97" w:rsidP="00D03674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05D97" w:rsidRPr="00D03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674"/>
    <w:rsid w:val="00305D97"/>
    <w:rsid w:val="00681C64"/>
    <w:rsid w:val="00700AEB"/>
    <w:rsid w:val="0082356D"/>
    <w:rsid w:val="00A17710"/>
    <w:rsid w:val="00C172C2"/>
    <w:rsid w:val="00C2760D"/>
    <w:rsid w:val="00CD7051"/>
    <w:rsid w:val="00CF59CC"/>
    <w:rsid w:val="00D03674"/>
    <w:rsid w:val="00E4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13</Pages>
  <Words>1679</Words>
  <Characters>9575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8</cp:revision>
  <dcterms:created xsi:type="dcterms:W3CDTF">2020-04-21T12:35:00Z</dcterms:created>
  <dcterms:modified xsi:type="dcterms:W3CDTF">2020-05-08T13:01:00Z</dcterms:modified>
</cp:coreProperties>
</file>