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4DB" w:rsidRDefault="009914DB" w:rsidP="009914D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Доповідь на тему:</w:t>
      </w:r>
    </w:p>
    <w:p w:rsidR="00EA1F73" w:rsidRDefault="009914DB" w:rsidP="009914D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</w:t>
      </w:r>
      <w:r w:rsidR="007377FC">
        <w:rPr>
          <w:rFonts w:ascii="Times New Roman" w:hAnsi="Times New Roman" w:cs="Times New Roman"/>
          <w:sz w:val="28"/>
          <w:szCs w:val="28"/>
          <w:lang w:val="uk-UA"/>
        </w:rPr>
        <w:t>«Казки мініатюри»</w:t>
      </w:r>
    </w:p>
    <w:p w:rsidR="007377FC" w:rsidRDefault="009914DB" w:rsidP="007377F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377FC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Засіяти добром дитячі душ</w:t>
      </w:r>
      <w:r w:rsidR="007377FC">
        <w:rPr>
          <w:rFonts w:ascii="Times New Roman" w:hAnsi="Times New Roman" w:cs="Times New Roman"/>
          <w:sz w:val="28"/>
          <w:szCs w:val="28"/>
          <w:lang w:val="uk-UA"/>
        </w:rPr>
        <w:t>і» - це головний лозунг театру етичних мініатюр.</w:t>
      </w:r>
    </w:p>
    <w:p w:rsidR="007377FC" w:rsidRDefault="007377F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Одним з найважливіших аспектів багатогранного процесу становлення особистості є засвоєння дітьми духовних и моральних цінностей. Особливо дієвою в цьому напрямі освітнього впливу є театральна діяльність. Саме театр розкриває </w:t>
      </w:r>
      <w:r w:rsidR="000E1ECC">
        <w:rPr>
          <w:rFonts w:ascii="Times New Roman" w:hAnsi="Times New Roman" w:cs="Times New Roman"/>
          <w:sz w:val="28"/>
          <w:szCs w:val="28"/>
          <w:lang w:val="uk-UA"/>
        </w:rPr>
        <w:t xml:space="preserve">перед дітьми сутність цілком життєвих ситуацій, спонукає до прояву власних почуттів та емоцій, співпереживання, засудження негативних людських рис і поведінки, навчає думати й робити висновки. </w:t>
      </w:r>
    </w:p>
    <w:p w:rsidR="000E1ECC" w:rsidRDefault="000E1EC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Період дошкільного віку є інтенсивним для засвоєння дітьми суспільної моралі. Саме в цьому віці відбувається первинне засвоєння моральних норм у вигляді образів, так званих етичних уявлень. Украй важливо в цей період цілеспрямовано прищеплювати дітям знання про моральність, людські цінності. Адже відсутність духовного впливу на </w:t>
      </w:r>
      <w:r w:rsidR="00A11284">
        <w:rPr>
          <w:rFonts w:ascii="Times New Roman" w:hAnsi="Times New Roman" w:cs="Times New Roman"/>
          <w:sz w:val="28"/>
          <w:szCs w:val="28"/>
          <w:lang w:val="uk-UA"/>
        </w:rPr>
        <w:t>дитину в дошкільному віці дуже складно компенсується в май</w:t>
      </w:r>
      <w:r w:rsidR="00805E66">
        <w:rPr>
          <w:rFonts w:ascii="Times New Roman" w:hAnsi="Times New Roman" w:cs="Times New Roman"/>
          <w:sz w:val="28"/>
          <w:szCs w:val="28"/>
          <w:lang w:val="uk-UA"/>
        </w:rPr>
        <w:t xml:space="preserve">бутньому. </w:t>
      </w:r>
    </w:p>
    <w:p w:rsidR="00805E66" w:rsidRDefault="00805E6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5E66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Етичні уявлення </w:t>
      </w:r>
      <w:r>
        <w:rPr>
          <w:rFonts w:ascii="Times New Roman" w:hAnsi="Times New Roman" w:cs="Times New Roman"/>
          <w:sz w:val="28"/>
          <w:szCs w:val="28"/>
          <w:lang w:val="uk-UA"/>
        </w:rPr>
        <w:t>– найбільш адекватна віковим особливостям дошкільників форма засвоєння суспільної моралі. Адже кожна моральна категорія для дитини абстрактна, поки вона не втілиться в конкретні образи людей або події навколишньої дійсності. Сформовані етичні уявлення надалі є «фільтром», через який проходить вся інформація, надана ззовні.</w:t>
      </w:r>
    </w:p>
    <w:p w:rsidR="00805E66" w:rsidRDefault="00805E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Фахівці, які вивчають цю проблему, зокрема доктор психологічних наук Іван Бех, обґрунтовують необхідність пошуку оптимальних форм демонстрації моральної норми не у вигляді поняття, а у формі конкретної події, вчинку або наочних моделей. Безперечно, найефективніше розвиток етичних уявлень відбуватиметься в реальних ситуаціях, де діти можуть як спостерігати моральні зразки поведінки, так і включатися в них.</w:t>
      </w:r>
    </w:p>
    <w:p w:rsidR="00805E66" w:rsidRDefault="00805E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Загальновідомо, що значний виховний потенціал містить дитяча художня література.</w:t>
      </w:r>
    </w:p>
    <w:p w:rsidR="00805E66" w:rsidRDefault="00EB53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нашу ду</w:t>
      </w:r>
      <w:r w:rsidR="009914DB">
        <w:rPr>
          <w:rFonts w:ascii="Times New Roman" w:hAnsi="Times New Roman" w:cs="Times New Roman"/>
          <w:sz w:val="28"/>
          <w:szCs w:val="28"/>
          <w:lang w:val="uk-UA"/>
        </w:rPr>
        <w:t>мку, значне місце в еколо</w:t>
      </w:r>
      <w:r w:rsidR="009375E8">
        <w:rPr>
          <w:rFonts w:ascii="Times New Roman" w:hAnsi="Times New Roman" w:cs="Times New Roman"/>
          <w:sz w:val="28"/>
          <w:szCs w:val="28"/>
          <w:lang w:val="uk-UA"/>
        </w:rPr>
        <w:t xml:space="preserve">го-природничому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розвитку дошкільників мають етичні мініатюри Василя Сухомлинського. Короткі розповіді, притчі, казки-поетичні, емоційні, щирі, дотепні, з глибоким підтекстом вони пронизані любов’ю до дитини. Ненав’язливо, часом обережним натяком, навчають дитину доброзичливості, благородності у вчинках, що стосуються різних тем екології та життя природи.</w:t>
      </w:r>
    </w:p>
    <w:p w:rsidR="00EB5375" w:rsidRDefault="00EB53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B5375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Основна мета театру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етичних мініатюр – наочно продемонструвати дітям за допомогою інсценування мініатюрою твору різні моделі поведінки в природі, в тій чи іншій ситуації, обговорити та поміркувати.</w:t>
      </w:r>
    </w:p>
    <w:p w:rsidR="00EB5375" w:rsidRDefault="00EB53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B5375">
        <w:rPr>
          <w:rFonts w:ascii="Times New Roman" w:hAnsi="Times New Roman" w:cs="Times New Roman"/>
          <w:sz w:val="28"/>
          <w:szCs w:val="28"/>
          <w:u w:val="single"/>
          <w:lang w:val="uk-UA"/>
        </w:rPr>
        <w:t>Основний зміст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полягає в тому, що діти – артисти інсценують перед глядачами ( сім’єю, друзями,однолітками) короткий художній твір( мініатюру), в основу якого покладена природно-етична проблемна ситуація. Після показу, дорослий, аналізує запропоновану ситуацію та підводить дітей до узагальненого висновку.</w:t>
      </w:r>
    </w:p>
    <w:p w:rsidR="00EB5375" w:rsidRPr="00EB5375" w:rsidRDefault="009914D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Театр етичних мініатюр – це гімнастика дії розуму, праця для душі, відкриття, одкровення! І як важливо, що першовідкривачами є самі діти, які виростають творчими, активними, емоційно чуйними та чемними. </w:t>
      </w:r>
    </w:p>
    <w:sectPr w:rsidR="00EB5375" w:rsidRPr="00EB5375" w:rsidSect="009914DB">
      <w:pgSz w:w="11906" w:h="16838"/>
      <w:pgMar w:top="720" w:right="849" w:bottom="72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compat/>
  <w:rsids>
    <w:rsidRoot w:val="007377FC"/>
    <w:rsid w:val="000E1ECC"/>
    <w:rsid w:val="007377FC"/>
    <w:rsid w:val="00805E66"/>
    <w:rsid w:val="009375E8"/>
    <w:rsid w:val="00977B5B"/>
    <w:rsid w:val="009914DB"/>
    <w:rsid w:val="00A11284"/>
    <w:rsid w:val="00EA1F73"/>
    <w:rsid w:val="00EB5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F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2918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4</cp:revision>
  <dcterms:created xsi:type="dcterms:W3CDTF">2020-01-31T15:20:00Z</dcterms:created>
  <dcterms:modified xsi:type="dcterms:W3CDTF">2020-03-15T09:20:00Z</dcterms:modified>
</cp:coreProperties>
</file>