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4DB" w:rsidRPr="004E5EDA" w:rsidRDefault="000C54DB" w:rsidP="00216D7B">
      <w:pPr>
        <w:shd w:val="clear" w:color="auto" w:fill="F6F4F5"/>
        <w:spacing w:after="0" w:line="240" w:lineRule="auto"/>
        <w:jc w:val="center"/>
        <w:outlineLvl w:val="0"/>
        <w:rPr>
          <w:rFonts w:ascii="Arial" w:eastAsia="Times New Roman" w:hAnsi="Arial" w:cs="Arial"/>
          <w:b/>
          <w:bCs/>
          <w:color w:val="000000" w:themeColor="text1"/>
          <w:spacing w:val="-10"/>
          <w:kern w:val="36"/>
          <w:sz w:val="72"/>
          <w:szCs w:val="72"/>
          <w:lang w:eastAsia="uk-UA"/>
        </w:rPr>
      </w:pPr>
      <w:r w:rsidRPr="004E5EDA">
        <w:rPr>
          <w:rFonts w:ascii="Arial" w:eastAsia="Times New Roman" w:hAnsi="Arial" w:cs="Arial"/>
          <w:b/>
          <w:bCs/>
          <w:color w:val="000000" w:themeColor="text1"/>
          <w:spacing w:val="-10"/>
          <w:kern w:val="36"/>
          <w:sz w:val="72"/>
          <w:szCs w:val="72"/>
          <w:lang w:eastAsia="uk-UA"/>
        </w:rPr>
        <w:t>Ділова гра для педагогів “Презентація інноваційних майстерень”</w:t>
      </w:r>
    </w:p>
    <w:p w:rsidR="000C54DB" w:rsidRPr="004E5EDA" w:rsidRDefault="000C54DB" w:rsidP="000C54DB">
      <w:pPr>
        <w:spacing w:after="300" w:line="240" w:lineRule="auto"/>
        <w:rPr>
          <w:rFonts w:ascii="Times New Roman" w:eastAsia="Times New Roman" w:hAnsi="Times New Roman" w:cs="Times New Roman"/>
          <w:color w:val="000000" w:themeColor="text1"/>
          <w:sz w:val="72"/>
          <w:szCs w:val="72"/>
          <w:lang w:eastAsia="uk-UA"/>
        </w:rPr>
      </w:pPr>
    </w:p>
    <w:p w:rsidR="000C54DB" w:rsidRPr="009E4460" w:rsidRDefault="00216D7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sz w:val="28"/>
          <w:szCs w:val="28"/>
          <w:u w:val="single"/>
          <w:lang w:eastAsia="uk-UA"/>
        </w:rPr>
        <w:t>Підготувала вихователь</w:t>
      </w:r>
      <w:r w:rsidRPr="009E4460">
        <w:rPr>
          <w:rFonts w:ascii="Times New Roman" w:eastAsia="Times New Roman" w:hAnsi="Times New Roman" w:cs="Times New Roman"/>
          <w:sz w:val="28"/>
          <w:szCs w:val="28"/>
          <w:lang w:eastAsia="uk-UA"/>
        </w:rPr>
        <w:t xml:space="preserve">: </w:t>
      </w:r>
      <w:proofErr w:type="spellStart"/>
      <w:r w:rsidRPr="009E4460">
        <w:rPr>
          <w:rFonts w:ascii="Times New Roman" w:eastAsia="Times New Roman" w:hAnsi="Times New Roman" w:cs="Times New Roman"/>
          <w:sz w:val="28"/>
          <w:szCs w:val="28"/>
          <w:lang w:eastAsia="uk-UA"/>
        </w:rPr>
        <w:t>Кошмак</w:t>
      </w:r>
      <w:proofErr w:type="spellEnd"/>
      <w:r w:rsidRPr="009E4460">
        <w:rPr>
          <w:rFonts w:ascii="Times New Roman" w:eastAsia="Times New Roman" w:hAnsi="Times New Roman" w:cs="Times New Roman"/>
          <w:sz w:val="28"/>
          <w:szCs w:val="28"/>
          <w:lang w:eastAsia="uk-UA"/>
        </w:rPr>
        <w:t xml:space="preserve"> Наталія Анатоліївна</w:t>
      </w:r>
    </w:p>
    <w:p w:rsidR="00216D7B" w:rsidRPr="009E4460" w:rsidRDefault="00216D7B" w:rsidP="000C54DB">
      <w:pPr>
        <w:spacing w:after="300" w:line="240" w:lineRule="auto"/>
        <w:rPr>
          <w:rFonts w:ascii="Times New Roman" w:eastAsia="Times New Roman" w:hAnsi="Times New Roman" w:cs="Times New Roman"/>
          <w:b/>
          <w:bCs/>
          <w:sz w:val="28"/>
          <w:szCs w:val="28"/>
          <w:u w:val="single"/>
          <w:lang w:eastAsia="uk-UA"/>
        </w:rPr>
      </w:pP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u w:val="single"/>
          <w:lang w:eastAsia="uk-UA"/>
        </w:rPr>
        <w:t>Мета гри</w:t>
      </w:r>
      <w:r w:rsidRPr="009E4460">
        <w:rPr>
          <w:rFonts w:ascii="Times New Roman" w:eastAsia="Times New Roman" w:hAnsi="Times New Roman" w:cs="Times New Roman"/>
          <w:sz w:val="28"/>
          <w:szCs w:val="28"/>
          <w:lang w:eastAsia="uk-UA"/>
        </w:rPr>
        <w:t xml:space="preserve">: виявити, конкретизувати й узагальнити знання педагогів з проблеми використання сучасних інноваційних технологій в організацію </w:t>
      </w:r>
      <w:proofErr w:type="spellStart"/>
      <w:r w:rsidRPr="009E4460">
        <w:rPr>
          <w:rFonts w:ascii="Times New Roman" w:eastAsia="Times New Roman" w:hAnsi="Times New Roman" w:cs="Times New Roman"/>
          <w:sz w:val="28"/>
          <w:szCs w:val="28"/>
          <w:lang w:eastAsia="uk-UA"/>
        </w:rPr>
        <w:t>освітньо</w:t>
      </w:r>
      <w:proofErr w:type="spellEnd"/>
      <w:r w:rsidRPr="009E4460">
        <w:rPr>
          <w:rFonts w:ascii="Times New Roman" w:eastAsia="Times New Roman" w:hAnsi="Times New Roman" w:cs="Times New Roman"/>
          <w:sz w:val="28"/>
          <w:szCs w:val="28"/>
          <w:lang w:eastAsia="uk-UA"/>
        </w:rPr>
        <w:t>-виховного процесу ДНЗ; вправляти в умінні аналізувати проблему і доходити спільної думки; розвивати творчу активність, нестандартність мислення.</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u w:val="single"/>
          <w:lang w:eastAsia="uk-UA"/>
        </w:rPr>
        <w:t>Попередня робота:</w:t>
      </w:r>
      <w:r w:rsidRPr="009E4460">
        <w:rPr>
          <w:rFonts w:ascii="Times New Roman" w:eastAsia="Times New Roman" w:hAnsi="Times New Roman" w:cs="Times New Roman"/>
          <w:sz w:val="28"/>
          <w:szCs w:val="28"/>
          <w:lang w:eastAsia="uk-UA"/>
        </w:rPr>
        <w:t> добір і вивчення методичної літератури; складання плану ділової гри; оформлення виставки методичної літератури; консультації для вихователів щодо підготовки до ділової гри; виготовлення таблиць, схем, карт, дидактичного матеріалу, розробка рекомендацій; формування робочих груп.</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u w:val="single"/>
          <w:lang w:eastAsia="uk-UA"/>
        </w:rPr>
        <w:t>Ролі у грі: </w:t>
      </w:r>
      <w:r w:rsidR="00216D7B" w:rsidRPr="009E4460">
        <w:rPr>
          <w:rFonts w:ascii="Times New Roman" w:eastAsia="Times New Roman" w:hAnsi="Times New Roman" w:cs="Times New Roman"/>
          <w:sz w:val="28"/>
          <w:szCs w:val="28"/>
          <w:lang w:eastAsia="uk-UA"/>
        </w:rPr>
        <w:t>вихователь</w:t>
      </w:r>
      <w:r w:rsidRPr="009E4460">
        <w:rPr>
          <w:rFonts w:ascii="Times New Roman" w:eastAsia="Times New Roman" w:hAnsi="Times New Roman" w:cs="Times New Roman"/>
          <w:sz w:val="28"/>
          <w:szCs w:val="28"/>
          <w:lang w:eastAsia="uk-UA"/>
        </w:rPr>
        <w:t xml:space="preserve"> ознайомлює з правилами гри, стежить за регламентом, узагальнює думки, відповіді, матеріал, наданий робочою групою, підсумовує результати виконання завдань та ділової гри загалом.</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u w:val="single"/>
          <w:lang w:eastAsia="uk-UA"/>
        </w:rPr>
        <w:t>Правила гри:</w:t>
      </w:r>
    </w:p>
    <w:p w:rsidR="000C54DB" w:rsidRPr="009E4460" w:rsidRDefault="000C54DB" w:rsidP="000C54D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Вихователь-методист пропонує низку завдань. Над кожним завданням робочі групи працюють певний час.</w:t>
      </w:r>
    </w:p>
    <w:p w:rsidR="000C54DB" w:rsidRPr="009E4460" w:rsidRDefault="000C54DB" w:rsidP="000C54D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Під час виступів слід слухати інших, чітко висловлювати свої думки, виробляти компромісне рішення, брати активну участь у грі.</w:t>
      </w:r>
    </w:p>
    <w:p w:rsidR="00216D7B" w:rsidRPr="009E4460" w:rsidRDefault="00216D7B" w:rsidP="000C54DB">
      <w:pPr>
        <w:spacing w:after="300" w:line="240" w:lineRule="auto"/>
        <w:jc w:val="center"/>
        <w:rPr>
          <w:rFonts w:ascii="Times New Roman" w:eastAsia="Times New Roman" w:hAnsi="Times New Roman" w:cs="Times New Roman"/>
          <w:b/>
          <w:bCs/>
          <w:sz w:val="28"/>
          <w:szCs w:val="28"/>
          <w:lang w:eastAsia="uk-UA"/>
        </w:rPr>
      </w:pPr>
    </w:p>
    <w:p w:rsidR="00216D7B" w:rsidRPr="009E4460" w:rsidRDefault="00216D7B" w:rsidP="000C54DB">
      <w:pPr>
        <w:spacing w:after="300" w:line="240" w:lineRule="auto"/>
        <w:jc w:val="center"/>
        <w:rPr>
          <w:rFonts w:ascii="Times New Roman" w:eastAsia="Times New Roman" w:hAnsi="Times New Roman" w:cs="Times New Roman"/>
          <w:b/>
          <w:bCs/>
          <w:sz w:val="28"/>
          <w:szCs w:val="28"/>
          <w:lang w:eastAsia="uk-UA"/>
        </w:rPr>
      </w:pPr>
    </w:p>
    <w:p w:rsidR="000C54DB" w:rsidRPr="009E4460" w:rsidRDefault="000C54DB" w:rsidP="000C54DB">
      <w:pPr>
        <w:spacing w:after="300" w:line="240" w:lineRule="auto"/>
        <w:jc w:val="center"/>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Хід гри</w:t>
      </w:r>
      <w:r w:rsidR="00216D7B" w:rsidRPr="009E4460">
        <w:rPr>
          <w:rFonts w:ascii="Times New Roman" w:eastAsia="Times New Roman" w:hAnsi="Times New Roman" w:cs="Times New Roman"/>
          <w:b/>
          <w:bCs/>
          <w:sz w:val="28"/>
          <w:szCs w:val="28"/>
          <w:lang w:eastAsia="uk-UA"/>
        </w:rPr>
        <w:t>:</w:t>
      </w:r>
    </w:p>
    <w:p w:rsidR="000C54DB" w:rsidRPr="009E4460" w:rsidRDefault="00216D7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b/>
          <w:bCs/>
          <w:sz w:val="28"/>
          <w:szCs w:val="28"/>
          <w:lang w:eastAsia="uk-UA"/>
        </w:rPr>
        <w:t>: </w:t>
      </w:r>
      <w:r w:rsidR="000C54DB" w:rsidRPr="009E4460">
        <w:rPr>
          <w:rFonts w:ascii="Times New Roman" w:eastAsia="Times New Roman" w:hAnsi="Times New Roman" w:cs="Times New Roman"/>
          <w:sz w:val="28"/>
          <w:szCs w:val="28"/>
          <w:lang w:eastAsia="uk-UA"/>
        </w:rPr>
        <w:t xml:space="preserve">Шановні колеги, запрошую вас взяти участь у діловій грі. Для </w:t>
      </w:r>
      <w:r w:rsidRPr="009E4460">
        <w:rPr>
          <w:rFonts w:ascii="Times New Roman" w:eastAsia="Times New Roman" w:hAnsi="Times New Roman" w:cs="Times New Roman"/>
          <w:sz w:val="28"/>
          <w:szCs w:val="28"/>
          <w:lang w:eastAsia="uk-UA"/>
        </w:rPr>
        <w:t xml:space="preserve"> того, щоб привітатися, пропоную рухами  відповісти на мої запитання. Я  запитую –</w:t>
      </w:r>
      <w:r w:rsidR="006473EF" w:rsidRPr="009E4460">
        <w:rPr>
          <w:rFonts w:ascii="Times New Roman" w:eastAsia="Times New Roman" w:hAnsi="Times New Roman" w:cs="Times New Roman"/>
          <w:sz w:val="28"/>
          <w:szCs w:val="28"/>
          <w:lang w:eastAsia="uk-UA"/>
        </w:rPr>
        <w:t xml:space="preserve"> ви </w:t>
      </w:r>
      <w:r w:rsidRPr="009E4460">
        <w:rPr>
          <w:rFonts w:ascii="Times New Roman" w:eastAsia="Times New Roman" w:hAnsi="Times New Roman" w:cs="Times New Roman"/>
          <w:sz w:val="28"/>
          <w:szCs w:val="28"/>
          <w:lang w:eastAsia="uk-UA"/>
        </w:rPr>
        <w:t xml:space="preserve">відповідаєте. </w:t>
      </w:r>
    </w:p>
    <w:p w:rsidR="003949C9" w:rsidRDefault="003949C9" w:rsidP="000C54DB">
      <w:pPr>
        <w:spacing w:after="300" w:line="240" w:lineRule="auto"/>
        <w:rPr>
          <w:rFonts w:ascii="Times New Roman" w:eastAsia="Times New Roman" w:hAnsi="Times New Roman" w:cs="Times New Roman"/>
          <w:sz w:val="28"/>
          <w:szCs w:val="28"/>
          <w:lang w:eastAsia="uk-UA"/>
        </w:rPr>
      </w:pPr>
    </w:p>
    <w:p w:rsidR="006473EF" w:rsidRPr="009E4460" w:rsidRDefault="006473EF" w:rsidP="000C54DB">
      <w:pPr>
        <w:spacing w:after="300" w:line="240" w:lineRule="auto"/>
        <w:rPr>
          <w:rFonts w:ascii="Times New Roman" w:eastAsia="Times New Roman" w:hAnsi="Times New Roman" w:cs="Times New Roman"/>
          <w:sz w:val="28"/>
          <w:szCs w:val="28"/>
          <w:lang w:eastAsia="uk-UA"/>
        </w:rPr>
      </w:pPr>
      <w:bookmarkStart w:id="0" w:name="_GoBack"/>
      <w:bookmarkEnd w:id="0"/>
      <w:r w:rsidRPr="009E4460">
        <w:rPr>
          <w:rFonts w:ascii="Times New Roman" w:eastAsia="Times New Roman" w:hAnsi="Times New Roman" w:cs="Times New Roman"/>
          <w:sz w:val="28"/>
          <w:szCs w:val="28"/>
          <w:lang w:eastAsia="uk-UA"/>
        </w:rPr>
        <w:lastRenderedPageBreak/>
        <w:t>«Доброго дня колеги, нашу зустріч з вами вестиму я.</w:t>
      </w:r>
    </w:p>
    <w:p w:rsidR="006473EF" w:rsidRPr="009E4460" w:rsidRDefault="006473EF"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З гарним настроєм хто прийшов – рукою махніть.</w:t>
      </w:r>
    </w:p>
    <w:p w:rsidR="006473EF" w:rsidRPr="009E4460" w:rsidRDefault="006473EF"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Хто чує мене – головою кивніть,</w:t>
      </w:r>
    </w:p>
    <w:p w:rsidR="006473EF" w:rsidRPr="009E4460" w:rsidRDefault="006473EF"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Хто бачить мене –прошу оком моргнути.</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Хто любить дітей – ті підведіться трохи.</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Хто найвеселіший – ви всім усміхніться, </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Хто ввічливий – сусідові злегка вклоніться.</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Почитати кому охота, хто любить свою роботу,</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Похитайте головою вправо – вліво, раз, ще раз,</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Хто </w:t>
      </w:r>
      <w:proofErr w:type="spellStart"/>
      <w:r w:rsidRPr="009E4460">
        <w:rPr>
          <w:rFonts w:ascii="Times New Roman" w:eastAsia="Times New Roman" w:hAnsi="Times New Roman" w:cs="Times New Roman"/>
          <w:sz w:val="28"/>
          <w:szCs w:val="28"/>
          <w:lang w:eastAsia="uk-UA"/>
        </w:rPr>
        <w:t>іновації</w:t>
      </w:r>
      <w:proofErr w:type="spellEnd"/>
      <w:r w:rsidRPr="009E4460">
        <w:rPr>
          <w:rFonts w:ascii="Times New Roman" w:eastAsia="Times New Roman" w:hAnsi="Times New Roman" w:cs="Times New Roman"/>
          <w:sz w:val="28"/>
          <w:szCs w:val="28"/>
          <w:lang w:eastAsia="uk-UA"/>
        </w:rPr>
        <w:t xml:space="preserve"> любить, вміє творити,</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Хто їх вивчає, з ними хоче дружити?</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Плесніть руками, я вас побачити хочу.»</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Сьогодні у нас в залі, найвеселіші, ті хто любить дітей, ввічливі і творчі педагоги.</w:t>
      </w:r>
    </w:p>
    <w:p w:rsidR="008914DE" w:rsidRPr="009E4460" w:rsidRDefault="008914DE"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    Отже розпочинаємо ділову гру « Презентація </w:t>
      </w:r>
      <w:proofErr w:type="spellStart"/>
      <w:r w:rsidRPr="009E4460">
        <w:rPr>
          <w:rFonts w:ascii="Times New Roman" w:eastAsia="Times New Roman" w:hAnsi="Times New Roman" w:cs="Times New Roman"/>
          <w:sz w:val="28"/>
          <w:szCs w:val="28"/>
          <w:lang w:eastAsia="uk-UA"/>
        </w:rPr>
        <w:t>іноваційних</w:t>
      </w:r>
      <w:proofErr w:type="spellEnd"/>
      <w:r w:rsidRPr="009E4460">
        <w:rPr>
          <w:rFonts w:ascii="Times New Roman" w:eastAsia="Times New Roman" w:hAnsi="Times New Roman" w:cs="Times New Roman"/>
          <w:sz w:val="28"/>
          <w:szCs w:val="28"/>
          <w:lang w:eastAsia="uk-UA"/>
        </w:rPr>
        <w:t xml:space="preserve"> майстерень». </w:t>
      </w:r>
    </w:p>
    <w:p w:rsidR="000C54DB" w:rsidRPr="009E4460" w:rsidRDefault="008914DE" w:rsidP="000C54DB">
      <w:pPr>
        <w:spacing w:after="300" w:line="240" w:lineRule="auto"/>
        <w:rPr>
          <w:rFonts w:ascii="Times New Roman" w:eastAsia="Times New Roman" w:hAnsi="Times New Roman" w:cs="Times New Roman"/>
          <w:b/>
          <w:sz w:val="28"/>
          <w:szCs w:val="28"/>
          <w:u w:val="single"/>
          <w:lang w:eastAsia="uk-UA"/>
        </w:rPr>
      </w:pPr>
      <w:r w:rsidRPr="009E4460">
        <w:rPr>
          <w:rFonts w:ascii="Times New Roman" w:eastAsia="Times New Roman" w:hAnsi="Times New Roman" w:cs="Times New Roman"/>
          <w:sz w:val="28"/>
          <w:szCs w:val="28"/>
          <w:lang w:eastAsia="uk-UA"/>
        </w:rPr>
        <w:t xml:space="preserve">На </w:t>
      </w:r>
      <w:r w:rsidR="00D565E4" w:rsidRPr="009E4460">
        <w:rPr>
          <w:rFonts w:ascii="Times New Roman" w:eastAsia="Times New Roman" w:hAnsi="Times New Roman" w:cs="Times New Roman"/>
          <w:sz w:val="28"/>
          <w:szCs w:val="28"/>
          <w:lang w:eastAsia="uk-UA"/>
        </w:rPr>
        <w:t xml:space="preserve"> початку  ділової гри </w:t>
      </w:r>
      <w:r w:rsidR="000C54DB" w:rsidRPr="009E4460">
        <w:rPr>
          <w:rFonts w:ascii="Times New Roman" w:eastAsia="Times New Roman" w:hAnsi="Times New Roman" w:cs="Times New Roman"/>
          <w:sz w:val="28"/>
          <w:szCs w:val="28"/>
          <w:lang w:eastAsia="uk-UA"/>
        </w:rPr>
        <w:t xml:space="preserve">, </w:t>
      </w:r>
      <w:r w:rsidR="000C54DB" w:rsidRPr="009E4460">
        <w:rPr>
          <w:rFonts w:ascii="Times New Roman" w:eastAsia="Times New Roman" w:hAnsi="Times New Roman" w:cs="Times New Roman"/>
          <w:b/>
          <w:sz w:val="28"/>
          <w:szCs w:val="28"/>
          <w:u w:val="single"/>
          <w:lang w:eastAsia="uk-UA"/>
        </w:rPr>
        <w:t>ставимо такі завдання:</w:t>
      </w:r>
    </w:p>
    <w:p w:rsidR="000C54DB" w:rsidRPr="009E4460" w:rsidRDefault="000C54DB" w:rsidP="000C54D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узагальнити знання педагогів з проблеми впровадження сучасних інноваційних технологій в організацію </w:t>
      </w:r>
      <w:proofErr w:type="spellStart"/>
      <w:r w:rsidRPr="009E4460">
        <w:rPr>
          <w:rFonts w:ascii="Times New Roman" w:eastAsia="Times New Roman" w:hAnsi="Times New Roman" w:cs="Times New Roman"/>
          <w:sz w:val="28"/>
          <w:szCs w:val="28"/>
          <w:lang w:eastAsia="uk-UA"/>
        </w:rPr>
        <w:t>освітньо</w:t>
      </w:r>
      <w:proofErr w:type="spellEnd"/>
      <w:r w:rsidRPr="009E4460">
        <w:rPr>
          <w:rFonts w:ascii="Times New Roman" w:eastAsia="Times New Roman" w:hAnsi="Times New Roman" w:cs="Times New Roman"/>
          <w:sz w:val="28"/>
          <w:szCs w:val="28"/>
          <w:lang w:eastAsia="uk-UA"/>
        </w:rPr>
        <w:t>-виховного процесу ДНЗ;</w:t>
      </w:r>
    </w:p>
    <w:p w:rsidR="000C54DB" w:rsidRPr="009E4460" w:rsidRDefault="000C54DB" w:rsidP="000C54D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формувати вміння аналізувати проблему і творчо розв'язувати її; застосовувати різноманітні  методи і прийоми у вирішенні поставлених завдань; впроваджувати у педагогічну практику інтегративний підхід;</w:t>
      </w:r>
    </w:p>
    <w:p w:rsidR="000C54DB" w:rsidRPr="009E4460" w:rsidRDefault="000C54DB" w:rsidP="000C54D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формувати навички використання ефективної  групової взаємодії під час проведення ділової гри;</w:t>
      </w:r>
    </w:p>
    <w:p w:rsidR="000C54DB" w:rsidRPr="009E4460" w:rsidRDefault="000C54DB" w:rsidP="000C54D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розвивати креативне мислення, бажання самовдосконалюватися;</w:t>
      </w:r>
    </w:p>
    <w:p w:rsidR="000C54DB" w:rsidRPr="009E4460" w:rsidRDefault="000C54DB" w:rsidP="000C54D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максимально стимулювати активність учасників, що виявляється в постановці перед ними проблемних завдань.</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u w:val="single"/>
          <w:lang w:eastAsia="uk-UA"/>
        </w:rPr>
        <w:t>Правила роботи в майстернях:</w:t>
      </w:r>
    </w:p>
    <w:p w:rsidR="000C54DB" w:rsidRPr="009E4460" w:rsidRDefault="000C54DB" w:rsidP="000C54D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Усі беруть участь у тому, що відбувається.</w:t>
      </w:r>
    </w:p>
    <w:p w:rsidR="000C54DB" w:rsidRPr="009E4460" w:rsidRDefault="000C54DB" w:rsidP="000C54D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Доброзичливе ставлення слухачів один до одного.</w:t>
      </w:r>
    </w:p>
    <w:p w:rsidR="000C54DB" w:rsidRPr="009E4460" w:rsidRDefault="000C54DB" w:rsidP="000C54D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Змістовність та чіткість висловлювань.</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lastRenderedPageBreak/>
        <w:t> </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Розвиток дошкільного навчального закладу неможливий без нових ідей, підходів, моделей, педагогічних технологій. Впровадження інтерактивних технологій значно гармонізує відносини на рівнях: адміністратор – вихователь, вихователь – вихователь, вихователь – дитина. Організовуючи освітній процес та взаємодію з вихованцями, педагог має досконало володіти фаховими методиками, знати вікові психологічні особливості дітей, уміти аналізувати проблеми і на основі цього аналізу вносити корективи в педагогічний процес, досягати запланованих результатів. Інтерактивні методи навчання мають сприяти підвищенню компетентності педагогів, вивченню, апробації та активному використанню сучасних освітніх технологій, формувати прагнення до самоосвіти, саморозвитку, допомагають усім учасникам педагогічної взаємодії усвідомлювати свої професійні можливості й свою професійну цінність.</w:t>
      </w:r>
    </w:p>
    <w:p w:rsidR="000C54DB" w:rsidRPr="009E4460" w:rsidRDefault="00D565E4"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b/>
          <w:bCs/>
          <w:sz w:val="28"/>
          <w:szCs w:val="28"/>
          <w:lang w:eastAsia="uk-UA"/>
        </w:rPr>
        <w:t>:</w:t>
      </w:r>
      <w:r w:rsidR="000C54DB" w:rsidRPr="009E4460">
        <w:rPr>
          <w:rFonts w:ascii="Times New Roman" w:eastAsia="Times New Roman" w:hAnsi="Times New Roman" w:cs="Times New Roman"/>
          <w:sz w:val="28"/>
          <w:szCs w:val="28"/>
          <w:lang w:eastAsia="uk-UA"/>
        </w:rPr>
        <w:t xml:space="preserve"> Тож запрошую вас до інноваційних майстерень мовників, </w:t>
      </w:r>
      <w:proofErr w:type="spellStart"/>
      <w:r w:rsidR="000C54DB" w:rsidRPr="009E4460">
        <w:rPr>
          <w:rFonts w:ascii="Times New Roman" w:eastAsia="Times New Roman" w:hAnsi="Times New Roman" w:cs="Times New Roman"/>
          <w:sz w:val="28"/>
          <w:szCs w:val="28"/>
          <w:lang w:eastAsia="uk-UA"/>
        </w:rPr>
        <w:t>логіків</w:t>
      </w:r>
      <w:proofErr w:type="spellEnd"/>
      <w:r w:rsidR="000C54DB" w:rsidRPr="009E4460">
        <w:rPr>
          <w:rFonts w:ascii="Times New Roman" w:eastAsia="Times New Roman" w:hAnsi="Times New Roman" w:cs="Times New Roman"/>
          <w:sz w:val="28"/>
          <w:szCs w:val="28"/>
          <w:lang w:eastAsia="uk-UA"/>
        </w:rPr>
        <w:t>, дослідників, музикантів, акторів.</w:t>
      </w:r>
    </w:p>
    <w:p w:rsidR="000C54DB" w:rsidRPr="009E4460" w:rsidRDefault="00D565E4" w:rsidP="000C54DB">
      <w:pPr>
        <w:spacing w:after="300" w:line="240" w:lineRule="auto"/>
        <w:jc w:val="center"/>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1 Вправа</w:t>
      </w:r>
      <w:r w:rsidR="009E4460" w:rsidRPr="009E4460">
        <w:rPr>
          <w:rFonts w:ascii="Times New Roman" w:eastAsia="Times New Roman" w:hAnsi="Times New Roman" w:cs="Times New Roman"/>
          <w:b/>
          <w:bCs/>
          <w:sz w:val="28"/>
          <w:szCs w:val="28"/>
          <w:lang w:eastAsia="uk-UA"/>
        </w:rPr>
        <w:t xml:space="preserve"> "Знайомство</w:t>
      </w:r>
      <w:r w:rsidR="000C54DB" w:rsidRPr="009E4460">
        <w:rPr>
          <w:rFonts w:ascii="Times New Roman" w:eastAsia="Times New Roman" w:hAnsi="Times New Roman" w:cs="Times New Roman"/>
          <w:b/>
          <w:bCs/>
          <w:sz w:val="28"/>
          <w:szCs w:val="28"/>
          <w:lang w:eastAsia="uk-UA"/>
        </w:rPr>
        <w:t>"</w:t>
      </w:r>
    </w:p>
    <w:p w:rsidR="000C54DB" w:rsidRPr="009E4460" w:rsidRDefault="000C54DB" w:rsidP="000C54DB">
      <w:pPr>
        <w:spacing w:after="300" w:line="240" w:lineRule="auto"/>
        <w:jc w:val="center"/>
        <w:rPr>
          <w:rFonts w:ascii="Times New Roman" w:eastAsia="Times New Roman" w:hAnsi="Times New Roman" w:cs="Times New Roman"/>
          <w:b/>
          <w:sz w:val="28"/>
          <w:szCs w:val="28"/>
          <w:lang w:eastAsia="uk-UA"/>
        </w:rPr>
      </w:pPr>
      <w:r w:rsidRPr="009E4460">
        <w:rPr>
          <w:rFonts w:ascii="Times New Roman" w:eastAsia="Times New Roman" w:hAnsi="Times New Roman" w:cs="Times New Roman"/>
          <w:b/>
          <w:sz w:val="28"/>
          <w:szCs w:val="28"/>
          <w:lang w:eastAsia="uk-UA"/>
        </w:rPr>
        <w:t>Кожна майстерня має представити себе в короткому резюме й емблемі.</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Вихователь-методист: Члени майстерень справді проявили неабияку винахідливість, художні та поетичні здібності. А тепер від творчості перейдемо до педагогічних і психологічних понять.</w:t>
      </w:r>
    </w:p>
    <w:p w:rsidR="00D565E4" w:rsidRPr="009E4460" w:rsidRDefault="00D565E4" w:rsidP="00D565E4">
      <w:pPr>
        <w:spacing w:after="300" w:line="240" w:lineRule="auto"/>
        <w:jc w:val="center"/>
        <w:rPr>
          <w:rFonts w:ascii="Times New Roman" w:eastAsia="Times New Roman" w:hAnsi="Times New Roman" w:cs="Times New Roman"/>
          <w:b/>
          <w:sz w:val="28"/>
          <w:szCs w:val="28"/>
          <w:lang w:eastAsia="uk-UA"/>
        </w:rPr>
      </w:pPr>
      <w:r w:rsidRPr="009E4460">
        <w:rPr>
          <w:rFonts w:ascii="Times New Roman" w:eastAsia="Times New Roman" w:hAnsi="Times New Roman" w:cs="Times New Roman"/>
          <w:b/>
          <w:sz w:val="28"/>
          <w:szCs w:val="28"/>
          <w:lang w:eastAsia="uk-UA"/>
        </w:rPr>
        <w:t>2 Вправа «Мозковий штурм»</w:t>
      </w:r>
    </w:p>
    <w:p w:rsidR="003B18B5" w:rsidRPr="009E4460" w:rsidRDefault="00D565E4" w:rsidP="003B18B5">
      <w:pPr>
        <w:spacing w:after="300" w:line="240" w:lineRule="auto"/>
        <w:jc w:val="both"/>
        <w:rPr>
          <w:rFonts w:ascii="Times New Roman" w:hAnsi="Times New Roman" w:cs="Times New Roman"/>
          <w:sz w:val="28"/>
          <w:szCs w:val="28"/>
        </w:rPr>
      </w:pPr>
      <w:r w:rsidRPr="009E4460">
        <w:rPr>
          <w:rFonts w:ascii="Times New Roman" w:eastAsia="Times New Roman" w:hAnsi="Times New Roman" w:cs="Times New Roman"/>
          <w:sz w:val="28"/>
          <w:szCs w:val="28"/>
          <w:lang w:eastAsia="uk-UA"/>
        </w:rPr>
        <w:t xml:space="preserve">Спробуємо за допомогою інтерактивної вправи з'ясувати, який зміст ви вкладаєте в слово « </w:t>
      </w:r>
      <w:proofErr w:type="spellStart"/>
      <w:r w:rsidRPr="009E4460">
        <w:rPr>
          <w:rFonts w:ascii="Times New Roman" w:eastAsia="Times New Roman" w:hAnsi="Times New Roman" w:cs="Times New Roman"/>
          <w:sz w:val="28"/>
          <w:szCs w:val="28"/>
          <w:lang w:eastAsia="uk-UA"/>
        </w:rPr>
        <w:t>іновації</w:t>
      </w:r>
      <w:proofErr w:type="spellEnd"/>
      <w:r w:rsidRPr="009E4460">
        <w:rPr>
          <w:rFonts w:ascii="Times New Roman" w:eastAsia="Times New Roman" w:hAnsi="Times New Roman" w:cs="Times New Roman"/>
          <w:sz w:val="28"/>
          <w:szCs w:val="28"/>
          <w:lang w:eastAsia="uk-UA"/>
        </w:rPr>
        <w:t>», які асоціації</w:t>
      </w:r>
      <w:r w:rsidR="003B18B5" w:rsidRPr="009E4460">
        <w:rPr>
          <w:rFonts w:ascii="Times New Roman" w:eastAsia="Times New Roman" w:hAnsi="Times New Roman" w:cs="Times New Roman"/>
          <w:sz w:val="28"/>
          <w:szCs w:val="28"/>
          <w:lang w:eastAsia="uk-UA"/>
        </w:rPr>
        <w:t xml:space="preserve"> у вас виникають. На аркуші паперу напишіть своє розуміння </w:t>
      </w:r>
      <w:proofErr w:type="spellStart"/>
      <w:r w:rsidR="003B18B5" w:rsidRPr="009E4460">
        <w:rPr>
          <w:rFonts w:ascii="Times New Roman" w:eastAsia="Times New Roman" w:hAnsi="Times New Roman" w:cs="Times New Roman"/>
          <w:sz w:val="28"/>
          <w:szCs w:val="28"/>
          <w:lang w:eastAsia="uk-UA"/>
        </w:rPr>
        <w:t>іновацій</w:t>
      </w:r>
      <w:proofErr w:type="spellEnd"/>
      <w:r w:rsidR="003B18B5" w:rsidRPr="009E4460">
        <w:rPr>
          <w:rFonts w:ascii="Times New Roman" w:eastAsia="Times New Roman" w:hAnsi="Times New Roman" w:cs="Times New Roman"/>
          <w:sz w:val="28"/>
          <w:szCs w:val="28"/>
          <w:lang w:eastAsia="uk-UA"/>
        </w:rPr>
        <w:t xml:space="preserve">. (3 хв) Обговорення суті </w:t>
      </w:r>
      <w:proofErr w:type="spellStart"/>
      <w:r w:rsidR="003B18B5" w:rsidRPr="009E4460">
        <w:rPr>
          <w:rFonts w:ascii="Times New Roman" w:eastAsia="Times New Roman" w:hAnsi="Times New Roman" w:cs="Times New Roman"/>
          <w:sz w:val="28"/>
          <w:szCs w:val="28"/>
          <w:lang w:eastAsia="uk-UA"/>
        </w:rPr>
        <w:t>іновацій</w:t>
      </w:r>
      <w:proofErr w:type="spellEnd"/>
      <w:r w:rsidR="003B18B5" w:rsidRPr="009E4460">
        <w:rPr>
          <w:rFonts w:ascii="Times New Roman" w:eastAsia="Times New Roman" w:hAnsi="Times New Roman" w:cs="Times New Roman"/>
          <w:sz w:val="28"/>
          <w:szCs w:val="28"/>
          <w:lang w:eastAsia="uk-UA"/>
        </w:rPr>
        <w:t>. Після виконання вправи вихователі озвучують написане.</w:t>
      </w:r>
      <w:r w:rsidR="003B18B5" w:rsidRPr="009E4460">
        <w:rPr>
          <w:rFonts w:ascii="Times New Roman" w:hAnsi="Times New Roman" w:cs="Times New Roman"/>
          <w:sz w:val="28"/>
          <w:szCs w:val="28"/>
        </w:rPr>
        <w:t xml:space="preserve">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Наприклад: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ІННОВАЦІЯ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І — індивідуалізація;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Н— наслідування;</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 Н — новація;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О — оновлення;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В — впровадження;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lastRenderedPageBreak/>
        <w:t xml:space="preserve">А — апробація;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 xml:space="preserve">Ц — цінність; </w:t>
      </w:r>
    </w:p>
    <w:p w:rsidR="003B18B5" w:rsidRPr="009E4460" w:rsidRDefault="003B18B5" w:rsidP="003B18B5">
      <w:pPr>
        <w:spacing w:after="300" w:line="240" w:lineRule="auto"/>
        <w:jc w:val="both"/>
        <w:rPr>
          <w:rFonts w:ascii="Times New Roman" w:hAnsi="Times New Roman" w:cs="Times New Roman"/>
          <w:sz w:val="28"/>
          <w:szCs w:val="28"/>
        </w:rPr>
      </w:pPr>
      <w:r w:rsidRPr="009E4460">
        <w:rPr>
          <w:rFonts w:ascii="Times New Roman" w:hAnsi="Times New Roman" w:cs="Times New Roman"/>
          <w:sz w:val="28"/>
          <w:szCs w:val="28"/>
        </w:rPr>
        <w:t>І — інформація;</w:t>
      </w:r>
    </w:p>
    <w:p w:rsidR="00D565E4"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Я — особистісно-зорієнтована модель виховання.</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Отже, педагогічні інновації – це результат творчого пошуку оригінальних , нестандартних рішень різноманітних педагогічних проблем. Прямим продуктом інновацій є: нові навчальні технології, оригінальні виховні ідеї, форми та методи навчання, нестандартні підходи в управлінні. Побічним продуктом інновацій є: зростання педагогічної майстерності вчителя і керівника, рівня його культури, мислення, світогляду. Інновації в освіті прийнято ділити на такі групи: </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sym w:font="Symbol" w:char="F0B7"/>
      </w:r>
      <w:r w:rsidRPr="009E4460">
        <w:rPr>
          <w:rFonts w:ascii="Times New Roman" w:hAnsi="Times New Roman" w:cs="Times New Roman"/>
          <w:sz w:val="28"/>
          <w:szCs w:val="28"/>
        </w:rPr>
        <w:t xml:space="preserve">Інновації в змісті навчання і виховання особистості; </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sym w:font="Symbol" w:char="F0B7"/>
      </w:r>
      <w:r w:rsidRPr="009E4460">
        <w:rPr>
          <w:rFonts w:ascii="Times New Roman" w:hAnsi="Times New Roman" w:cs="Times New Roman"/>
          <w:sz w:val="28"/>
          <w:szCs w:val="28"/>
        </w:rPr>
        <w:t xml:space="preserve">Інновації у формах і методах навчання і виховання; </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sym w:font="Symbol" w:char="F0B7"/>
      </w:r>
      <w:r w:rsidRPr="009E4460">
        <w:rPr>
          <w:rFonts w:ascii="Times New Roman" w:hAnsi="Times New Roman" w:cs="Times New Roman"/>
          <w:sz w:val="28"/>
          <w:szCs w:val="28"/>
        </w:rPr>
        <w:t xml:space="preserve">Інновації у технологіях навчання і виховання; </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sym w:font="Symbol" w:char="F0B7"/>
      </w:r>
      <w:r w:rsidRPr="009E4460">
        <w:rPr>
          <w:rFonts w:ascii="Times New Roman" w:hAnsi="Times New Roman" w:cs="Times New Roman"/>
          <w:sz w:val="28"/>
          <w:szCs w:val="28"/>
        </w:rPr>
        <w:t xml:space="preserve">Інновації у змісті, формах і методах управління ДНЗ. </w:t>
      </w:r>
    </w:p>
    <w:p w:rsidR="003B18B5" w:rsidRPr="009E4460" w:rsidRDefault="003B18B5" w:rsidP="003B18B5">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sym w:font="Symbol" w:char="F0B7"/>
      </w:r>
      <w:r w:rsidRPr="009E4460">
        <w:rPr>
          <w:rFonts w:ascii="Times New Roman" w:hAnsi="Times New Roman" w:cs="Times New Roman"/>
          <w:sz w:val="28"/>
          <w:szCs w:val="28"/>
        </w:rPr>
        <w:t>Інновації у структурі організації діяльності ДНЗ</w:t>
      </w:r>
    </w:p>
    <w:p w:rsidR="003B18B5" w:rsidRPr="009E4460" w:rsidRDefault="003B18B5" w:rsidP="003B18B5">
      <w:pPr>
        <w:spacing w:after="300" w:line="240" w:lineRule="auto"/>
        <w:jc w:val="both"/>
        <w:rPr>
          <w:rFonts w:ascii="Times New Roman" w:eastAsia="Times New Roman" w:hAnsi="Times New Roman" w:cs="Times New Roman"/>
          <w:sz w:val="28"/>
          <w:szCs w:val="28"/>
          <w:lang w:eastAsia="uk-UA"/>
        </w:rPr>
      </w:pPr>
    </w:p>
    <w:p w:rsidR="009E4460" w:rsidRPr="009E4460" w:rsidRDefault="009E4460" w:rsidP="000C54DB">
      <w:pPr>
        <w:spacing w:after="300" w:line="240" w:lineRule="auto"/>
        <w:jc w:val="center"/>
        <w:rPr>
          <w:rFonts w:ascii="Times New Roman" w:hAnsi="Times New Roman" w:cs="Times New Roman"/>
          <w:b/>
          <w:sz w:val="28"/>
          <w:szCs w:val="28"/>
        </w:rPr>
      </w:pPr>
      <w:r w:rsidRPr="009E4460">
        <w:rPr>
          <w:rFonts w:ascii="Times New Roman" w:eastAsia="Times New Roman" w:hAnsi="Times New Roman" w:cs="Times New Roman"/>
          <w:b/>
          <w:bCs/>
          <w:sz w:val="28"/>
          <w:szCs w:val="28"/>
          <w:lang w:val="ru-RU" w:eastAsia="uk-UA"/>
        </w:rPr>
        <w:t>3</w:t>
      </w:r>
      <w:r w:rsidRPr="009E4460">
        <w:rPr>
          <w:rFonts w:ascii="Times New Roman" w:eastAsia="Times New Roman" w:hAnsi="Times New Roman" w:cs="Times New Roman"/>
          <w:b/>
          <w:bCs/>
          <w:sz w:val="28"/>
          <w:szCs w:val="28"/>
          <w:lang w:eastAsia="uk-UA"/>
        </w:rPr>
        <w:t xml:space="preserve"> Вправа </w:t>
      </w:r>
      <w:proofErr w:type="spellStart"/>
      <w:r w:rsidRPr="009E4460">
        <w:rPr>
          <w:rFonts w:ascii="Times New Roman" w:eastAsia="Times New Roman" w:hAnsi="Times New Roman" w:cs="Times New Roman"/>
          <w:b/>
          <w:bCs/>
          <w:sz w:val="28"/>
          <w:szCs w:val="28"/>
          <w:lang w:eastAsia="uk-UA"/>
        </w:rPr>
        <w:t>сиквен</w:t>
      </w:r>
      <w:proofErr w:type="spellEnd"/>
      <w:r w:rsidRPr="009E4460">
        <w:rPr>
          <w:rFonts w:ascii="Times New Roman" w:eastAsia="Times New Roman" w:hAnsi="Times New Roman" w:cs="Times New Roman"/>
          <w:b/>
          <w:bCs/>
          <w:sz w:val="28"/>
          <w:szCs w:val="28"/>
          <w:lang w:eastAsia="uk-UA"/>
        </w:rPr>
        <w:t xml:space="preserve"> "</w:t>
      </w:r>
      <w:r w:rsidRPr="009E4460">
        <w:rPr>
          <w:rFonts w:ascii="Times New Roman" w:hAnsi="Times New Roman" w:cs="Times New Roman"/>
          <w:b/>
          <w:sz w:val="28"/>
          <w:szCs w:val="28"/>
        </w:rPr>
        <w:t>5 рядків за правилами</w:t>
      </w:r>
      <w:r w:rsidRPr="009E4460">
        <w:rPr>
          <w:rFonts w:ascii="Times New Roman" w:eastAsia="Times New Roman" w:hAnsi="Times New Roman" w:cs="Times New Roman"/>
          <w:b/>
          <w:bCs/>
          <w:sz w:val="28"/>
          <w:szCs w:val="28"/>
          <w:lang w:eastAsia="uk-UA"/>
        </w:rPr>
        <w:t>"</w:t>
      </w:r>
    </w:p>
    <w:p w:rsidR="009E4460" w:rsidRPr="009E4460" w:rsidRDefault="009E4460" w:rsidP="009E4460">
      <w:pPr>
        <w:spacing w:after="300" w:line="240" w:lineRule="auto"/>
        <w:rPr>
          <w:rFonts w:ascii="Times New Roman" w:hAnsi="Times New Roman" w:cs="Times New Roman"/>
          <w:sz w:val="28"/>
          <w:szCs w:val="28"/>
        </w:rPr>
      </w:pPr>
      <w:proofErr w:type="spellStart"/>
      <w:r w:rsidRPr="009E4460">
        <w:rPr>
          <w:rFonts w:ascii="Times New Roman" w:hAnsi="Times New Roman" w:cs="Times New Roman"/>
          <w:sz w:val="28"/>
          <w:szCs w:val="28"/>
        </w:rPr>
        <w:t>Синквейн</w:t>
      </w:r>
      <w:proofErr w:type="spellEnd"/>
      <w:r w:rsidRPr="009E4460">
        <w:rPr>
          <w:rFonts w:ascii="Times New Roman" w:hAnsi="Times New Roman" w:cs="Times New Roman"/>
          <w:sz w:val="28"/>
          <w:szCs w:val="28"/>
        </w:rPr>
        <w:t xml:space="preserve"> – це вірш, який складається з п’яти рядків за особливими правилами. 1 рядок – це назва теми.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2 рядок – це визначення теми з двох прикметників або дієприкметник.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3 рядок – це три дієслова, які вказують дію в межах теми.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4 рядок – фраза з чотирьох слів, яка показує відношення автора до теми.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5 рядок – завершення теми, синонім першого слова, який виражений будь-якою частиною мови.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Слова для вправи: інновація, особистість, стрес, розвиток, компетентність.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Наприклад: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1. гра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lastRenderedPageBreak/>
        <w:t xml:space="preserve">2. весела, розвиваюча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3. з'ясувати, оцінити, розвинути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4. я люблю придумувати ігри</w:t>
      </w:r>
    </w:p>
    <w:p w:rsidR="000C54DB" w:rsidRPr="009E4460" w:rsidRDefault="009E4460" w:rsidP="009E4460">
      <w:pPr>
        <w:spacing w:after="300" w:line="240" w:lineRule="auto"/>
        <w:rPr>
          <w:rFonts w:ascii="Times New Roman" w:eastAsia="Times New Roman" w:hAnsi="Times New Roman" w:cs="Times New Roman"/>
          <w:b/>
          <w:bCs/>
          <w:sz w:val="28"/>
          <w:szCs w:val="28"/>
          <w:lang w:eastAsia="uk-UA"/>
        </w:rPr>
      </w:pPr>
      <w:r w:rsidRPr="009E4460">
        <w:rPr>
          <w:rFonts w:ascii="Times New Roman" w:hAnsi="Times New Roman" w:cs="Times New Roman"/>
          <w:sz w:val="28"/>
          <w:szCs w:val="28"/>
        </w:rPr>
        <w:t xml:space="preserve"> 5. моделювання ситуації (розігрування ролей). </w:t>
      </w:r>
    </w:p>
    <w:p w:rsidR="009E4460" w:rsidRPr="009E4460" w:rsidRDefault="009E4460" w:rsidP="000C54DB">
      <w:pPr>
        <w:spacing w:after="300" w:line="240" w:lineRule="auto"/>
        <w:jc w:val="center"/>
        <w:rPr>
          <w:rFonts w:ascii="Times New Roman" w:eastAsia="Times New Roman" w:hAnsi="Times New Roman" w:cs="Times New Roman"/>
          <w:sz w:val="28"/>
          <w:szCs w:val="28"/>
          <w:lang w:eastAsia="uk-UA"/>
        </w:rPr>
      </w:pPr>
    </w:p>
    <w:p w:rsidR="000C54DB" w:rsidRPr="009E4460" w:rsidRDefault="009E4460" w:rsidP="000C54DB">
      <w:pPr>
        <w:spacing w:after="300" w:line="240" w:lineRule="auto"/>
        <w:jc w:val="center"/>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4 Вправа "Кросворд</w:t>
      </w:r>
      <w:r w:rsidR="000C54DB" w:rsidRPr="009E4460">
        <w:rPr>
          <w:rFonts w:ascii="Times New Roman" w:eastAsia="Times New Roman" w:hAnsi="Times New Roman" w:cs="Times New Roman"/>
          <w:b/>
          <w:bCs/>
          <w:sz w:val="28"/>
          <w:szCs w:val="28"/>
          <w:lang w:eastAsia="uk-UA"/>
        </w:rPr>
        <w:t>"</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sz w:val="28"/>
          <w:szCs w:val="28"/>
          <w:u w:val="single"/>
          <w:lang w:eastAsia="uk-UA"/>
        </w:rPr>
        <w:t>Вихователь</w:t>
      </w:r>
      <w:r w:rsidR="000C54DB" w:rsidRPr="009E4460">
        <w:rPr>
          <w:rFonts w:ascii="Times New Roman" w:eastAsia="Times New Roman" w:hAnsi="Times New Roman" w:cs="Times New Roman"/>
          <w:b/>
          <w:sz w:val="28"/>
          <w:szCs w:val="28"/>
          <w:u w:val="single"/>
          <w:lang w:eastAsia="uk-UA"/>
        </w:rPr>
        <w:t>:</w:t>
      </w:r>
      <w:r w:rsidR="000C54DB" w:rsidRPr="009E4460">
        <w:rPr>
          <w:rFonts w:ascii="Times New Roman" w:eastAsia="Times New Roman" w:hAnsi="Times New Roman" w:cs="Times New Roman"/>
          <w:sz w:val="28"/>
          <w:szCs w:val="28"/>
          <w:lang w:eastAsia="uk-UA"/>
        </w:rPr>
        <w:t xml:space="preserve"> В кожній комбінації із букв і цифр зашифровані види пе</w:t>
      </w:r>
      <w:r w:rsidRPr="009E4460">
        <w:rPr>
          <w:rFonts w:ascii="Times New Roman" w:eastAsia="Times New Roman" w:hAnsi="Times New Roman" w:cs="Times New Roman"/>
          <w:sz w:val="28"/>
          <w:szCs w:val="28"/>
          <w:lang w:eastAsia="uk-UA"/>
        </w:rPr>
        <w:t>дагогічних технологій.</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 (Вихователь</w:t>
      </w:r>
      <w:r w:rsidR="000C54DB" w:rsidRPr="009E4460">
        <w:rPr>
          <w:rFonts w:ascii="Times New Roman" w:eastAsia="Times New Roman" w:hAnsi="Times New Roman" w:cs="Times New Roman"/>
          <w:sz w:val="28"/>
          <w:szCs w:val="28"/>
          <w:lang w:eastAsia="uk-UA"/>
        </w:rPr>
        <w:t xml:space="preserve"> озвучує відповідне до названої комбінації запитання. Коли називається правильне слово-відповідь, його розміщують у кросворді.</w:t>
      </w:r>
      <w:r w:rsidRPr="009E4460">
        <w:rPr>
          <w:rFonts w:ascii="Times New Roman" w:eastAsia="Times New Roman" w:hAnsi="Times New Roman" w:cs="Times New Roman"/>
          <w:sz w:val="28"/>
          <w:szCs w:val="28"/>
          <w:lang w:eastAsia="uk-UA"/>
        </w:rPr>
        <w:t>)</w:t>
      </w:r>
    </w:p>
    <w:p w:rsidR="009E4460" w:rsidRPr="009E4460" w:rsidRDefault="009E4460" w:rsidP="000C54DB">
      <w:pPr>
        <w:spacing w:after="300" w:line="240" w:lineRule="auto"/>
        <w:rPr>
          <w:rFonts w:ascii="Times New Roman" w:eastAsia="Times New Roman" w:hAnsi="Times New Roman" w:cs="Times New Roman"/>
          <w:b/>
          <w:sz w:val="28"/>
          <w:szCs w:val="28"/>
          <w:u w:val="single"/>
          <w:lang w:eastAsia="uk-UA"/>
        </w:rPr>
      </w:pPr>
      <w:r w:rsidRPr="009E4460">
        <w:rPr>
          <w:rFonts w:ascii="Times New Roman" w:eastAsia="Times New Roman" w:hAnsi="Times New Roman" w:cs="Times New Roman"/>
          <w:b/>
          <w:sz w:val="28"/>
          <w:szCs w:val="28"/>
          <w:u w:val="single"/>
          <w:lang w:eastAsia="uk-UA"/>
        </w:rPr>
        <w:t>По горизонталі:</w:t>
      </w:r>
    </w:p>
    <w:p w:rsidR="009E4460"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1.Хто розробив систему розвитку творчих здібностей дошкільників? (Шульга).</w:t>
      </w:r>
    </w:p>
    <w:p w:rsidR="009E4460"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2. Закінчіть речення: "Її педагогічну технологію становить спеціальна система виховання та навчання, в якій провідну роль відіграє підготовлене навколишнє… (Середовище).</w:t>
      </w:r>
    </w:p>
    <w:p w:rsidR="009E4460"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4. Назвіть італійського вченого-гуманіста, що розробив теорію індивідуального виховання (</w:t>
      </w:r>
      <w:proofErr w:type="spellStart"/>
      <w:r w:rsidRPr="009E4460">
        <w:rPr>
          <w:rFonts w:ascii="Times New Roman" w:eastAsia="Times New Roman" w:hAnsi="Times New Roman" w:cs="Times New Roman"/>
          <w:sz w:val="28"/>
          <w:szCs w:val="28"/>
          <w:lang w:eastAsia="uk-UA"/>
        </w:rPr>
        <w:t>Монтессорі</w:t>
      </w:r>
      <w:proofErr w:type="spellEnd"/>
      <w:r w:rsidRPr="009E4460">
        <w:rPr>
          <w:rFonts w:ascii="Times New Roman" w:eastAsia="Times New Roman" w:hAnsi="Times New Roman" w:cs="Times New Roman"/>
          <w:sz w:val="28"/>
          <w:szCs w:val="28"/>
          <w:lang w:eastAsia="uk-UA"/>
        </w:rPr>
        <w:t>).</w:t>
      </w:r>
    </w:p>
    <w:p w:rsidR="009E4460"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5. Що, за системою Зайцева, допомагає дітям з 2-х років навчитися читати? (Кубики).</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10.</w:t>
      </w:r>
      <w:r w:rsidR="000C54DB" w:rsidRPr="009E4460">
        <w:rPr>
          <w:rFonts w:ascii="Times New Roman" w:eastAsia="Times New Roman" w:hAnsi="Times New Roman" w:cs="Times New Roman"/>
          <w:sz w:val="28"/>
          <w:szCs w:val="28"/>
          <w:lang w:eastAsia="uk-UA"/>
        </w:rPr>
        <w:t>Тема сьогоднішнього семінару "Інноваційна… (Технологія).</w:t>
      </w:r>
    </w:p>
    <w:p w:rsidR="009E4460" w:rsidRPr="009E4460" w:rsidRDefault="009E4460" w:rsidP="000C54DB">
      <w:pPr>
        <w:spacing w:after="300" w:line="240" w:lineRule="auto"/>
        <w:rPr>
          <w:rFonts w:ascii="Times New Roman" w:eastAsia="Times New Roman" w:hAnsi="Times New Roman" w:cs="Times New Roman"/>
          <w:b/>
          <w:sz w:val="28"/>
          <w:szCs w:val="28"/>
          <w:u w:val="single"/>
          <w:lang w:eastAsia="uk-UA"/>
        </w:rPr>
      </w:pPr>
      <w:r w:rsidRPr="009E4460">
        <w:rPr>
          <w:rFonts w:ascii="Times New Roman" w:eastAsia="Times New Roman" w:hAnsi="Times New Roman" w:cs="Times New Roman"/>
          <w:b/>
          <w:sz w:val="28"/>
          <w:szCs w:val="28"/>
          <w:u w:val="single"/>
          <w:lang w:eastAsia="uk-UA"/>
        </w:rPr>
        <w:t>По вертикалі:</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3.</w:t>
      </w:r>
      <w:r w:rsidR="000C54DB" w:rsidRPr="009E4460">
        <w:rPr>
          <w:rFonts w:ascii="Times New Roman" w:eastAsia="Times New Roman" w:hAnsi="Times New Roman" w:cs="Times New Roman"/>
          <w:sz w:val="28"/>
          <w:szCs w:val="28"/>
          <w:lang w:eastAsia="uk-UA"/>
        </w:rPr>
        <w:t>Хто розробив технологію раннього та інтенсивного навчання грамоти? (Зайцев).</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6.</w:t>
      </w:r>
      <w:r w:rsidR="000C54DB" w:rsidRPr="009E4460">
        <w:rPr>
          <w:rFonts w:ascii="Times New Roman" w:eastAsia="Times New Roman" w:hAnsi="Times New Roman" w:cs="Times New Roman"/>
          <w:sz w:val="28"/>
          <w:szCs w:val="28"/>
          <w:lang w:eastAsia="uk-UA"/>
        </w:rPr>
        <w:t>Які вправи сприяють розвитку дрібної моторики? (</w:t>
      </w:r>
      <w:proofErr w:type="spellStart"/>
      <w:r w:rsidR="000C54DB" w:rsidRPr="009E4460">
        <w:rPr>
          <w:rFonts w:ascii="Times New Roman" w:eastAsia="Times New Roman" w:hAnsi="Times New Roman" w:cs="Times New Roman"/>
          <w:sz w:val="28"/>
          <w:szCs w:val="28"/>
          <w:lang w:eastAsia="uk-UA"/>
        </w:rPr>
        <w:t>Сенсомоторні</w:t>
      </w:r>
      <w:proofErr w:type="spellEnd"/>
      <w:r w:rsidR="000C54DB" w:rsidRPr="009E4460">
        <w:rPr>
          <w:rFonts w:ascii="Times New Roman" w:eastAsia="Times New Roman" w:hAnsi="Times New Roman" w:cs="Times New Roman"/>
          <w:sz w:val="28"/>
          <w:szCs w:val="28"/>
          <w:lang w:eastAsia="uk-UA"/>
        </w:rPr>
        <w:t>).</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 </w:t>
      </w:r>
      <w:r w:rsidR="000C54DB" w:rsidRPr="009E4460">
        <w:rPr>
          <w:rFonts w:ascii="Times New Roman" w:eastAsia="Times New Roman" w:hAnsi="Times New Roman" w:cs="Times New Roman"/>
          <w:sz w:val="28"/>
          <w:szCs w:val="28"/>
          <w:lang w:eastAsia="uk-UA"/>
        </w:rPr>
        <w:t>Закінчіть речення: "Її педагогічну технологію становить спеціальна система виховання та навчання, в якій провідну роль відіграє підготовлене навколишнє… (Середовище).</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7.</w:t>
      </w:r>
      <w:r w:rsidR="000C54DB" w:rsidRPr="009E4460">
        <w:rPr>
          <w:rFonts w:ascii="Times New Roman" w:eastAsia="Times New Roman" w:hAnsi="Times New Roman" w:cs="Times New Roman"/>
          <w:sz w:val="28"/>
          <w:szCs w:val="28"/>
          <w:lang w:eastAsia="uk-UA"/>
        </w:rPr>
        <w:t xml:space="preserve"> На скільки етапів поділяє Зайцев процес навчання читання? (Три).</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lastRenderedPageBreak/>
        <w:t>8.</w:t>
      </w:r>
      <w:r w:rsidR="000C54DB" w:rsidRPr="009E4460">
        <w:rPr>
          <w:rFonts w:ascii="Times New Roman" w:eastAsia="Times New Roman" w:hAnsi="Times New Roman" w:cs="Times New Roman"/>
          <w:sz w:val="28"/>
          <w:szCs w:val="28"/>
          <w:lang w:eastAsia="uk-UA"/>
        </w:rPr>
        <w:t xml:space="preserve"> Центральне місце серед багатьох технологій </w:t>
      </w:r>
      <w:proofErr w:type="spellStart"/>
      <w:r w:rsidR="000C54DB" w:rsidRPr="009E4460">
        <w:rPr>
          <w:rFonts w:ascii="Times New Roman" w:eastAsia="Times New Roman" w:hAnsi="Times New Roman" w:cs="Times New Roman"/>
          <w:sz w:val="28"/>
          <w:szCs w:val="28"/>
          <w:lang w:eastAsia="uk-UA"/>
        </w:rPr>
        <w:t>М.Монтессорі</w:t>
      </w:r>
      <w:proofErr w:type="spellEnd"/>
      <w:r w:rsidR="000C54DB" w:rsidRPr="009E4460">
        <w:rPr>
          <w:rFonts w:ascii="Times New Roman" w:eastAsia="Times New Roman" w:hAnsi="Times New Roman" w:cs="Times New Roman"/>
          <w:sz w:val="28"/>
          <w:szCs w:val="28"/>
          <w:lang w:eastAsia="uk-UA"/>
        </w:rPr>
        <w:t xml:space="preserve"> посідає спеціальний так званий "</w:t>
      </w:r>
      <w:proofErr w:type="spellStart"/>
      <w:r w:rsidR="000C54DB" w:rsidRPr="009E4460">
        <w:rPr>
          <w:rFonts w:ascii="Times New Roman" w:eastAsia="Times New Roman" w:hAnsi="Times New Roman" w:cs="Times New Roman"/>
          <w:sz w:val="28"/>
          <w:szCs w:val="28"/>
          <w:lang w:eastAsia="uk-UA"/>
        </w:rPr>
        <w:t>Монтессорі</w:t>
      </w:r>
      <w:proofErr w:type="spellEnd"/>
      <w:r w:rsidR="000C54DB" w:rsidRPr="009E4460">
        <w:rPr>
          <w:rFonts w:ascii="Times New Roman" w:eastAsia="Times New Roman" w:hAnsi="Times New Roman" w:cs="Times New Roman"/>
          <w:sz w:val="28"/>
          <w:szCs w:val="28"/>
          <w:lang w:eastAsia="uk-UA"/>
        </w:rPr>
        <w:t>-…." (Матеріал).</w:t>
      </w:r>
    </w:p>
    <w:p w:rsidR="009E4460"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9. Які здібності розвиває </w:t>
      </w:r>
      <w:proofErr w:type="spellStart"/>
      <w:r w:rsidRPr="009E4460">
        <w:rPr>
          <w:rFonts w:ascii="Times New Roman" w:eastAsia="Times New Roman" w:hAnsi="Times New Roman" w:cs="Times New Roman"/>
          <w:sz w:val="28"/>
          <w:szCs w:val="28"/>
          <w:lang w:eastAsia="uk-UA"/>
        </w:rPr>
        <w:t>Л.Шульга</w:t>
      </w:r>
      <w:proofErr w:type="spellEnd"/>
      <w:r w:rsidRPr="009E4460">
        <w:rPr>
          <w:rFonts w:ascii="Times New Roman" w:eastAsia="Times New Roman" w:hAnsi="Times New Roman" w:cs="Times New Roman"/>
          <w:sz w:val="28"/>
          <w:szCs w:val="28"/>
          <w:lang w:eastAsia="uk-UA"/>
        </w:rPr>
        <w:t xml:space="preserve"> у своїй системі занять із малювання? (Творчі).</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b/>
          <w:bCs/>
          <w:sz w:val="28"/>
          <w:szCs w:val="28"/>
          <w:lang w:eastAsia="uk-UA"/>
        </w:rPr>
        <w:t>: </w:t>
      </w:r>
      <w:r w:rsidR="000C54DB" w:rsidRPr="009E4460">
        <w:rPr>
          <w:rFonts w:ascii="Times New Roman" w:eastAsia="Times New Roman" w:hAnsi="Times New Roman" w:cs="Times New Roman"/>
          <w:sz w:val="28"/>
          <w:szCs w:val="28"/>
          <w:lang w:eastAsia="uk-UA"/>
        </w:rPr>
        <w:t>Ви добре справилися з цим завданням. Та хотілося б дізнатися, чи так же добре ви орієнтуєтеся в освітніх лініях освітньої Програми для дітей в</w:t>
      </w:r>
      <w:r w:rsidRPr="009E4460">
        <w:rPr>
          <w:rFonts w:ascii="Times New Roman" w:eastAsia="Times New Roman" w:hAnsi="Times New Roman" w:cs="Times New Roman"/>
          <w:sz w:val="28"/>
          <w:szCs w:val="28"/>
          <w:lang w:eastAsia="uk-UA"/>
        </w:rPr>
        <w:t xml:space="preserve">ід 2 до 6 років "Українське </w:t>
      </w:r>
      <w:proofErr w:type="spellStart"/>
      <w:r w:rsidRPr="009E4460">
        <w:rPr>
          <w:rFonts w:ascii="Times New Roman" w:eastAsia="Times New Roman" w:hAnsi="Times New Roman" w:cs="Times New Roman"/>
          <w:sz w:val="28"/>
          <w:szCs w:val="28"/>
          <w:lang w:eastAsia="uk-UA"/>
        </w:rPr>
        <w:t>дошкілля</w:t>
      </w:r>
      <w:proofErr w:type="spellEnd"/>
      <w:r w:rsidR="000C54DB" w:rsidRPr="009E4460">
        <w:rPr>
          <w:rFonts w:ascii="Times New Roman" w:eastAsia="Times New Roman" w:hAnsi="Times New Roman" w:cs="Times New Roman"/>
          <w:sz w:val="28"/>
          <w:szCs w:val="28"/>
          <w:lang w:eastAsia="uk-UA"/>
        </w:rPr>
        <w:t>", яка побудована за лініями Базового компонента дошкільної освіти – Державного стандарту дошкільної освіти України (нова редакція). А допоможе нам  у цьому наступне завдання.</w:t>
      </w:r>
    </w:p>
    <w:p w:rsidR="000C54DB" w:rsidRPr="009E4460" w:rsidRDefault="009E4460" w:rsidP="000C54DB">
      <w:pPr>
        <w:spacing w:after="300" w:line="240" w:lineRule="auto"/>
        <w:jc w:val="center"/>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5. Вправа "Ерудит</w:t>
      </w:r>
      <w:r w:rsidR="000C54DB" w:rsidRPr="009E4460">
        <w:rPr>
          <w:rFonts w:ascii="Times New Roman" w:eastAsia="Times New Roman" w:hAnsi="Times New Roman" w:cs="Times New Roman"/>
          <w:b/>
          <w:bCs/>
          <w:sz w:val="28"/>
          <w:szCs w:val="28"/>
          <w:lang w:eastAsia="uk-UA"/>
        </w:rPr>
        <w:t>"</w:t>
      </w:r>
    </w:p>
    <w:p w:rsidR="009E4460"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Кожна</w:t>
      </w:r>
      <w:r w:rsidR="009E4460" w:rsidRPr="009E4460">
        <w:rPr>
          <w:rFonts w:ascii="Times New Roman" w:eastAsia="Times New Roman" w:hAnsi="Times New Roman" w:cs="Times New Roman"/>
          <w:sz w:val="28"/>
          <w:szCs w:val="28"/>
          <w:lang w:eastAsia="uk-UA"/>
        </w:rPr>
        <w:t xml:space="preserve"> група прослуховує один двовірш або чотиривірш</w:t>
      </w:r>
      <w:r w:rsidRPr="009E4460">
        <w:rPr>
          <w:rFonts w:ascii="Times New Roman" w:eastAsia="Times New Roman" w:hAnsi="Times New Roman" w:cs="Times New Roman"/>
          <w:sz w:val="28"/>
          <w:szCs w:val="28"/>
          <w:lang w:eastAsia="uk-UA"/>
        </w:rPr>
        <w:t>. Представник від групи має пояснити, які  освітні лінії  програми поєднуються в цьому куплеті, виходячи зі змісту.</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«Я – це я, така, як є,</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В мене є ім'я моє.( Особистість дитини)</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Я умію говорити,</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Вмію з дітками дружити. (Мовлення дитини, дитина в соціумі)</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Я люблю у ігри грати,</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В лісі та в садку гуляти. (Гра дитини, дитина в природному довкіллі).</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Бачу, чую, відчуваю,</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Казку слухаю, читаю. (Дитина у сенсорно – пізнавальному просторі, дитина у світі культури)</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b/>
          <w:bCs/>
          <w:sz w:val="28"/>
          <w:szCs w:val="28"/>
          <w:lang w:eastAsia="uk-UA"/>
        </w:rPr>
        <w:t>: </w:t>
      </w:r>
      <w:r w:rsidR="000C54DB" w:rsidRPr="009E4460">
        <w:rPr>
          <w:rFonts w:ascii="Times New Roman" w:eastAsia="Times New Roman" w:hAnsi="Times New Roman" w:cs="Times New Roman"/>
          <w:sz w:val="28"/>
          <w:szCs w:val="28"/>
          <w:lang w:eastAsia="uk-UA"/>
        </w:rPr>
        <w:t>учасники гри показали групові знання професійної термінології та знання освітньої освітніх ліній освітньої програми</w:t>
      </w:r>
      <w:r w:rsidRPr="009E4460">
        <w:rPr>
          <w:rFonts w:ascii="Times New Roman" w:eastAsia="Times New Roman" w:hAnsi="Times New Roman" w:cs="Times New Roman"/>
          <w:sz w:val="28"/>
          <w:szCs w:val="28"/>
          <w:lang w:eastAsia="uk-UA"/>
        </w:rPr>
        <w:t xml:space="preserve"> "Українське </w:t>
      </w:r>
      <w:proofErr w:type="spellStart"/>
      <w:r w:rsidRPr="009E4460">
        <w:rPr>
          <w:rFonts w:ascii="Times New Roman" w:eastAsia="Times New Roman" w:hAnsi="Times New Roman" w:cs="Times New Roman"/>
          <w:sz w:val="28"/>
          <w:szCs w:val="28"/>
          <w:lang w:eastAsia="uk-UA"/>
        </w:rPr>
        <w:t>дошкілля</w:t>
      </w:r>
      <w:proofErr w:type="spellEnd"/>
      <w:r w:rsidR="000C54DB" w:rsidRPr="009E4460">
        <w:rPr>
          <w:rFonts w:ascii="Times New Roman" w:eastAsia="Times New Roman" w:hAnsi="Times New Roman" w:cs="Times New Roman"/>
          <w:sz w:val="28"/>
          <w:szCs w:val="28"/>
          <w:lang w:eastAsia="uk-UA"/>
        </w:rPr>
        <w:t>".</w:t>
      </w:r>
    </w:p>
    <w:p w:rsidR="000C54DB" w:rsidRPr="009E4460" w:rsidRDefault="000C54DB"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sz w:val="28"/>
          <w:szCs w:val="28"/>
          <w:lang w:eastAsia="uk-UA"/>
        </w:rPr>
        <w:t xml:space="preserve">Хочу зосередити увагу, що наш час потребує педагога-новатора, здатного вносити у власну діяльність прогресивні ідеї, запроваджувати нововведення, </w:t>
      </w:r>
      <w:r w:rsidRPr="009E4460">
        <w:rPr>
          <w:rFonts w:ascii="Times New Roman" w:eastAsia="Times New Roman" w:hAnsi="Times New Roman" w:cs="Times New Roman"/>
          <w:sz w:val="28"/>
          <w:szCs w:val="28"/>
          <w:lang w:eastAsia="uk-UA"/>
        </w:rPr>
        <w:lastRenderedPageBreak/>
        <w:t>винаходити щось корисне, замінювати віджите новим. Із звичайного транслятора інформації педагог має перетворитися на реформатора всього життя дитини, "соціального архітектора". Але необхідні правильні співвідношення всякого впливу на дитину. Врахування вікових особливостей допомагає встановити, які саме форми, методи, засоби особливо ефективні на тому чи іншому етапі впровадження новітніх технологій. Проаналізувати нам цю проблему допоможе наступне завдання.</w:t>
      </w:r>
    </w:p>
    <w:p w:rsidR="009E4460" w:rsidRPr="009E4460" w:rsidRDefault="009E4460" w:rsidP="009E4460">
      <w:pPr>
        <w:spacing w:after="300" w:line="240" w:lineRule="auto"/>
        <w:rPr>
          <w:rFonts w:ascii="Times New Roman" w:eastAsia="Times New Roman" w:hAnsi="Times New Roman" w:cs="Times New Roman"/>
          <w:b/>
          <w:bCs/>
          <w:sz w:val="28"/>
          <w:szCs w:val="28"/>
          <w:lang w:eastAsia="uk-UA"/>
        </w:rPr>
      </w:pPr>
      <w:r w:rsidRPr="009E4460">
        <w:rPr>
          <w:rFonts w:ascii="Times New Roman" w:eastAsia="Times New Roman" w:hAnsi="Times New Roman" w:cs="Times New Roman"/>
          <w:b/>
          <w:bCs/>
          <w:sz w:val="28"/>
          <w:szCs w:val="28"/>
          <w:lang w:eastAsia="uk-UA"/>
        </w:rPr>
        <w:t xml:space="preserve">                                            </w:t>
      </w:r>
    </w:p>
    <w:p w:rsidR="009E4460" w:rsidRPr="009E4460" w:rsidRDefault="009E4460" w:rsidP="009E4460">
      <w:pPr>
        <w:spacing w:after="300" w:line="240" w:lineRule="auto"/>
        <w:rPr>
          <w:rFonts w:ascii="Times New Roman" w:hAnsi="Times New Roman" w:cs="Times New Roman"/>
          <w:b/>
          <w:sz w:val="28"/>
          <w:szCs w:val="28"/>
        </w:rPr>
      </w:pPr>
      <w:r w:rsidRPr="009E4460">
        <w:rPr>
          <w:rFonts w:ascii="Times New Roman" w:eastAsia="Times New Roman" w:hAnsi="Times New Roman" w:cs="Times New Roman"/>
          <w:b/>
          <w:bCs/>
          <w:sz w:val="28"/>
          <w:szCs w:val="28"/>
          <w:lang w:eastAsia="uk-UA"/>
        </w:rPr>
        <w:t xml:space="preserve">                                             6</w:t>
      </w:r>
      <w:r w:rsidR="000C54DB" w:rsidRPr="009E4460">
        <w:rPr>
          <w:rFonts w:ascii="Times New Roman" w:eastAsia="Times New Roman" w:hAnsi="Times New Roman" w:cs="Times New Roman"/>
          <w:b/>
          <w:bCs/>
          <w:sz w:val="28"/>
          <w:szCs w:val="28"/>
          <w:lang w:eastAsia="uk-UA"/>
        </w:rPr>
        <w:t xml:space="preserve"> </w:t>
      </w:r>
      <w:r w:rsidRPr="009E4460">
        <w:rPr>
          <w:rFonts w:ascii="Times New Roman" w:hAnsi="Times New Roman" w:cs="Times New Roman"/>
          <w:b/>
          <w:sz w:val="28"/>
          <w:szCs w:val="28"/>
        </w:rPr>
        <w:t>Вправа «Пошта»</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Нам поштою - надійшла посилка. В ній – предмет, який ви маєте відгадати. Я вам підказуватиму. Увага! Жартівлива гра.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Лише він принесе у ваше життя душевний комфорт і спокій.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Лише з ним ви відчуєте себе легко й невимушено.</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 Лише він допоможе, коли ви перевантажені і у вас – стрес.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Лише він допоможе стати вам чистішим і благороднішим. – Лише йому ви зможете довірити особисте і найпотаємніше.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Лише він подарує вам радість творчості, щастя, любов.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Ви хочете сісти, розслабитися і поринути у свої мрії?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 Він - те, що вам потрібно! </w:t>
      </w:r>
    </w:p>
    <w:p w:rsidR="009E4460" w:rsidRPr="009E4460" w:rsidRDefault="009E4460" w:rsidP="009E4460">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Відкривається посилка, а в ній – дитячий горщик. </w:t>
      </w:r>
    </w:p>
    <w:p w:rsidR="000C54DB" w:rsidRPr="009E4460" w:rsidRDefault="009E4460" w:rsidP="009E4460">
      <w:pPr>
        <w:spacing w:after="300" w:line="240" w:lineRule="auto"/>
        <w:rPr>
          <w:rFonts w:ascii="Times New Roman" w:eastAsia="Times New Roman" w:hAnsi="Times New Roman" w:cs="Times New Roman"/>
          <w:sz w:val="28"/>
          <w:szCs w:val="28"/>
          <w:lang w:eastAsia="uk-UA"/>
        </w:rPr>
      </w:pPr>
      <w:r w:rsidRPr="009E4460">
        <w:rPr>
          <w:rFonts w:ascii="Times New Roman" w:hAnsi="Times New Roman" w:cs="Times New Roman"/>
          <w:sz w:val="28"/>
          <w:szCs w:val="28"/>
        </w:rPr>
        <w:t>– А зараз я вам пропоную обіграти цей предмет відповідно тієї інновації, яку ви впроваджуєте. Це буде цікаво!</w:t>
      </w:r>
    </w:p>
    <w:p w:rsidR="000C54DB"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sz w:val="28"/>
          <w:szCs w:val="28"/>
          <w:lang w:eastAsia="uk-UA"/>
        </w:rPr>
        <w:t xml:space="preserve">: Із того, як добре  ви виконали це завдання, я із задоволенням хочу відзначити, що серед вас чимало творчих </w:t>
      </w:r>
      <w:r w:rsidRPr="009E4460">
        <w:rPr>
          <w:rFonts w:ascii="Times New Roman" w:eastAsia="Times New Roman" w:hAnsi="Times New Roman" w:cs="Times New Roman"/>
          <w:sz w:val="28"/>
          <w:szCs w:val="28"/>
          <w:lang w:eastAsia="uk-UA"/>
        </w:rPr>
        <w:t xml:space="preserve"> педагогів.</w:t>
      </w:r>
    </w:p>
    <w:p w:rsidR="009E4460" w:rsidRPr="009E4460" w:rsidRDefault="009E4460" w:rsidP="000C54DB">
      <w:pPr>
        <w:spacing w:after="300" w:line="240" w:lineRule="auto"/>
        <w:rPr>
          <w:rFonts w:ascii="Times New Roman" w:eastAsia="Times New Roman" w:hAnsi="Times New Roman" w:cs="Times New Roman"/>
          <w:sz w:val="28"/>
          <w:szCs w:val="28"/>
          <w:lang w:eastAsia="uk-UA"/>
        </w:rPr>
      </w:pPr>
      <w:r w:rsidRPr="009E4460">
        <w:rPr>
          <w:rFonts w:ascii="Times New Roman" w:eastAsia="Times New Roman" w:hAnsi="Times New Roman" w:cs="Times New Roman"/>
          <w:b/>
          <w:bCs/>
          <w:sz w:val="28"/>
          <w:szCs w:val="28"/>
          <w:lang w:eastAsia="uk-UA"/>
        </w:rPr>
        <w:t>Вихователь</w:t>
      </w:r>
      <w:r w:rsidR="000C54DB" w:rsidRPr="009E4460">
        <w:rPr>
          <w:rFonts w:ascii="Times New Roman" w:eastAsia="Times New Roman" w:hAnsi="Times New Roman" w:cs="Times New Roman"/>
          <w:b/>
          <w:bCs/>
          <w:sz w:val="28"/>
          <w:szCs w:val="28"/>
          <w:lang w:eastAsia="uk-UA"/>
        </w:rPr>
        <w:t>: </w:t>
      </w:r>
      <w:r w:rsidR="000C54DB" w:rsidRPr="009E4460">
        <w:rPr>
          <w:rFonts w:ascii="Times New Roman" w:eastAsia="Times New Roman" w:hAnsi="Times New Roman" w:cs="Times New Roman"/>
          <w:sz w:val="28"/>
          <w:szCs w:val="28"/>
          <w:lang w:eastAsia="uk-UA"/>
        </w:rPr>
        <w:t xml:space="preserve">Вихователь – ключова фігура, яка здійснює вплив на формування особистості дитини. Творчі доробки доводять, що розвиток дитини залежить від того, як її виховують, як організовано виховання, в якому оточенні вона живе – монотонному, однотонному, стандартному чи різноманітному, насиченому, неординарному, змішаному. Інакше кажучи, правильно організоване дорослими середовище, у якому перебувають дошкільнята, варіативність і різноманітність змісту, методів і засобів навчання та виховання дітей сприяють розвиткові їх здібностей, формуванню творчої, інтелектуальної, креативної особистості, забезпечують емоційне благополуччя, відповідають їх </w:t>
      </w:r>
      <w:r w:rsidR="000C54DB" w:rsidRPr="009E4460">
        <w:rPr>
          <w:rFonts w:ascii="Times New Roman" w:eastAsia="Times New Roman" w:hAnsi="Times New Roman" w:cs="Times New Roman"/>
          <w:sz w:val="28"/>
          <w:szCs w:val="28"/>
          <w:lang w:eastAsia="uk-UA"/>
        </w:rPr>
        <w:lastRenderedPageBreak/>
        <w:t>інтересам та потребам. Слід наголосити на тому, що саме в дошкільному віці виникає перший схематичний обрис цілісного дитячого світогляду, образ світу та себе в ньому, і задача дорослого – допомогти дошкільнику жити власними силами, у злагоді з довкіллям й згоді із собою як активному суб'єкту</w:t>
      </w:r>
      <w:r w:rsidRPr="009E4460">
        <w:rPr>
          <w:rFonts w:ascii="Times New Roman" w:eastAsia="Times New Roman" w:hAnsi="Times New Roman" w:cs="Times New Roman"/>
          <w:sz w:val="28"/>
          <w:szCs w:val="28"/>
          <w:lang w:eastAsia="uk-UA"/>
        </w:rPr>
        <w:t xml:space="preserve"> життєдіяльності.</w:t>
      </w:r>
    </w:p>
    <w:p w:rsidR="009E4460" w:rsidRPr="009E4460" w:rsidRDefault="000C54DB" w:rsidP="000C54DB">
      <w:pPr>
        <w:spacing w:after="300" w:line="240" w:lineRule="auto"/>
        <w:rPr>
          <w:rFonts w:ascii="Times New Roman" w:hAnsi="Times New Roman" w:cs="Times New Roman"/>
          <w:sz w:val="28"/>
          <w:szCs w:val="28"/>
        </w:rPr>
      </w:pPr>
      <w:r w:rsidRPr="009E4460">
        <w:rPr>
          <w:rFonts w:ascii="Times New Roman" w:eastAsia="Times New Roman" w:hAnsi="Times New Roman" w:cs="Times New Roman"/>
          <w:sz w:val="28"/>
          <w:szCs w:val="28"/>
          <w:lang w:eastAsia="uk-UA"/>
        </w:rPr>
        <w:t xml:space="preserve"> </w:t>
      </w:r>
      <w:r w:rsidR="009E4460" w:rsidRPr="009E4460">
        <w:rPr>
          <w:rFonts w:ascii="Times New Roman" w:hAnsi="Times New Roman" w:cs="Times New Roman"/>
          <w:sz w:val="28"/>
          <w:szCs w:val="28"/>
        </w:rPr>
        <w:t xml:space="preserve">Свій захід хочу закінчити такими словами : </w:t>
      </w:r>
    </w:p>
    <w:p w:rsidR="009E4460" w:rsidRPr="009E4460" w:rsidRDefault="009E4460" w:rsidP="000C54DB">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В.О. Сухомлинський стверджував, що «...добре, тепле слово педагога — місток між всіма членами колективу». </w:t>
      </w:r>
    </w:p>
    <w:p w:rsidR="000C54DB" w:rsidRPr="009E4460" w:rsidRDefault="009E4460" w:rsidP="000C54DB">
      <w:pPr>
        <w:spacing w:after="300" w:line="240" w:lineRule="auto"/>
        <w:rPr>
          <w:rFonts w:ascii="Times New Roman" w:hAnsi="Times New Roman" w:cs="Times New Roman"/>
          <w:sz w:val="28"/>
          <w:szCs w:val="28"/>
        </w:rPr>
      </w:pPr>
      <w:r w:rsidRPr="009E4460">
        <w:rPr>
          <w:rFonts w:ascii="Times New Roman" w:hAnsi="Times New Roman" w:cs="Times New Roman"/>
          <w:sz w:val="28"/>
          <w:szCs w:val="28"/>
        </w:rPr>
        <w:t xml:space="preserve">Дякую всім колегам які приймали участь у грі, за продуктивну співпрацю і за те, що  поділилися </w:t>
      </w:r>
      <w:proofErr w:type="spellStart"/>
      <w:r w:rsidRPr="009E4460">
        <w:rPr>
          <w:rFonts w:ascii="Times New Roman" w:hAnsi="Times New Roman" w:cs="Times New Roman"/>
          <w:sz w:val="28"/>
          <w:szCs w:val="28"/>
        </w:rPr>
        <w:t>іноваційними</w:t>
      </w:r>
      <w:proofErr w:type="spellEnd"/>
      <w:r w:rsidRPr="009E4460">
        <w:rPr>
          <w:rFonts w:ascii="Times New Roman" w:hAnsi="Times New Roman" w:cs="Times New Roman"/>
          <w:sz w:val="28"/>
          <w:szCs w:val="28"/>
        </w:rPr>
        <w:t xml:space="preserve"> технологіями, які використовували у своїй </w:t>
      </w:r>
      <w:r>
        <w:rPr>
          <w:rFonts w:ascii="Times New Roman" w:hAnsi="Times New Roman" w:cs="Times New Roman"/>
          <w:sz w:val="28"/>
          <w:szCs w:val="28"/>
        </w:rPr>
        <w:t xml:space="preserve">роботі. </w:t>
      </w:r>
      <w:r w:rsidR="000C54DB" w:rsidRPr="009E4460">
        <w:rPr>
          <w:rFonts w:ascii="Times New Roman" w:eastAsia="Times New Roman" w:hAnsi="Times New Roman" w:cs="Times New Roman"/>
          <w:color w:val="44405A"/>
          <w:sz w:val="28"/>
          <w:szCs w:val="28"/>
          <w:lang w:eastAsia="uk-UA"/>
        </w:rPr>
        <w:t> </w:t>
      </w:r>
    </w:p>
    <w:p w:rsidR="001F5AE3" w:rsidRPr="00216D7B" w:rsidRDefault="009E4460" w:rsidP="009E4460">
      <w:pPr>
        <w:spacing w:after="300" w:line="240" w:lineRule="auto"/>
        <w:rPr>
          <w:sz w:val="28"/>
          <w:szCs w:val="28"/>
        </w:rPr>
      </w:pPr>
      <w:r w:rsidRPr="00216D7B">
        <w:rPr>
          <w:sz w:val="28"/>
          <w:szCs w:val="28"/>
        </w:rPr>
        <w:t xml:space="preserve"> </w:t>
      </w:r>
    </w:p>
    <w:sectPr w:rsidR="001F5AE3" w:rsidRPr="00216D7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F2355"/>
    <w:multiLevelType w:val="multilevel"/>
    <w:tmpl w:val="35E86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A554C3"/>
    <w:multiLevelType w:val="multilevel"/>
    <w:tmpl w:val="06A68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31483"/>
    <w:multiLevelType w:val="hybridMultilevel"/>
    <w:tmpl w:val="38FC6A4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C5E7B9B"/>
    <w:multiLevelType w:val="multilevel"/>
    <w:tmpl w:val="5364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DB"/>
    <w:rsid w:val="000C54DB"/>
    <w:rsid w:val="001F5AE3"/>
    <w:rsid w:val="00216D7B"/>
    <w:rsid w:val="003949C9"/>
    <w:rsid w:val="003B18B5"/>
    <w:rsid w:val="004E5EDA"/>
    <w:rsid w:val="006473EF"/>
    <w:rsid w:val="008914DE"/>
    <w:rsid w:val="009E4460"/>
    <w:rsid w:val="00D565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9AC35-7DA4-4C8E-811B-02A30AC6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4460"/>
    <w:pPr>
      <w:ind w:left="720"/>
      <w:contextualSpacing/>
    </w:pPr>
  </w:style>
  <w:style w:type="paragraph" w:styleId="a4">
    <w:name w:val="Balloon Text"/>
    <w:basedOn w:val="a"/>
    <w:link w:val="a5"/>
    <w:uiPriority w:val="99"/>
    <w:semiHidden/>
    <w:unhideWhenUsed/>
    <w:rsid w:val="004E5ED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4E5E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643772">
      <w:bodyDiv w:val="1"/>
      <w:marLeft w:val="0"/>
      <w:marRight w:val="0"/>
      <w:marTop w:val="0"/>
      <w:marBottom w:val="0"/>
      <w:divBdr>
        <w:top w:val="none" w:sz="0" w:space="0" w:color="auto"/>
        <w:left w:val="none" w:sz="0" w:space="0" w:color="auto"/>
        <w:bottom w:val="none" w:sz="0" w:space="0" w:color="auto"/>
        <w:right w:val="none" w:sz="0" w:space="0" w:color="auto"/>
      </w:divBdr>
      <w:divsChild>
        <w:div w:id="1624264492">
          <w:marLeft w:val="0"/>
          <w:marRight w:val="0"/>
          <w:marTop w:val="0"/>
          <w:marBottom w:val="0"/>
          <w:divBdr>
            <w:top w:val="none" w:sz="0" w:space="0" w:color="auto"/>
            <w:left w:val="none" w:sz="0" w:space="0" w:color="auto"/>
            <w:bottom w:val="none" w:sz="0" w:space="0" w:color="auto"/>
            <w:right w:val="none" w:sz="0" w:space="0" w:color="auto"/>
          </w:divBdr>
          <w:divsChild>
            <w:div w:id="159584023">
              <w:marLeft w:val="0"/>
              <w:marRight w:val="0"/>
              <w:marTop w:val="0"/>
              <w:marBottom w:val="0"/>
              <w:divBdr>
                <w:top w:val="none" w:sz="0" w:space="0" w:color="auto"/>
                <w:left w:val="none" w:sz="0" w:space="0" w:color="auto"/>
                <w:bottom w:val="none" w:sz="0" w:space="0" w:color="auto"/>
                <w:right w:val="none" w:sz="0" w:space="0" w:color="auto"/>
              </w:divBdr>
            </w:div>
          </w:divsChild>
        </w:div>
        <w:div w:id="1632780556">
          <w:marLeft w:val="0"/>
          <w:marRight w:val="0"/>
          <w:marTop w:val="0"/>
          <w:marBottom w:val="0"/>
          <w:divBdr>
            <w:top w:val="none" w:sz="0" w:space="0" w:color="auto"/>
            <w:left w:val="none" w:sz="0" w:space="0" w:color="auto"/>
            <w:bottom w:val="none" w:sz="0" w:space="0" w:color="auto"/>
            <w:right w:val="none" w:sz="0" w:space="0" w:color="auto"/>
          </w:divBdr>
          <w:divsChild>
            <w:div w:id="1337147596">
              <w:marLeft w:val="0"/>
              <w:marRight w:val="0"/>
              <w:marTop w:val="0"/>
              <w:marBottom w:val="0"/>
              <w:divBdr>
                <w:top w:val="single" w:sz="6" w:space="0" w:color="F6F4F5"/>
                <w:left w:val="none" w:sz="0" w:space="23" w:color="F6F4F5"/>
                <w:bottom w:val="single" w:sz="6" w:space="0" w:color="F6F4F5"/>
                <w:right w:val="none" w:sz="0" w:space="23" w:color="F6F4F5"/>
              </w:divBdr>
              <w:divsChild>
                <w:div w:id="1146124218">
                  <w:marLeft w:val="0"/>
                  <w:marRight w:val="0"/>
                  <w:marTop w:val="0"/>
                  <w:marBottom w:val="0"/>
                  <w:divBdr>
                    <w:top w:val="none" w:sz="0" w:space="0" w:color="auto"/>
                    <w:left w:val="none" w:sz="0" w:space="0" w:color="auto"/>
                    <w:bottom w:val="none" w:sz="0" w:space="0" w:color="auto"/>
                    <w:right w:val="none" w:sz="0" w:space="0" w:color="auto"/>
                  </w:divBdr>
                  <w:divsChild>
                    <w:div w:id="188633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7111</Words>
  <Characters>4054</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2021-04-12T17:40:00Z</cp:lastPrinted>
  <dcterms:created xsi:type="dcterms:W3CDTF">2021-04-04T17:01:00Z</dcterms:created>
  <dcterms:modified xsi:type="dcterms:W3CDTF">2021-04-12T17:42:00Z</dcterms:modified>
</cp:coreProperties>
</file>