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888" w:type="dxa"/>
        <w:tblLook w:val="04A0" w:firstRow="1" w:lastRow="0" w:firstColumn="1" w:lastColumn="0" w:noHBand="0" w:noVBand="1"/>
      </w:tblPr>
      <w:tblGrid>
        <w:gridCol w:w="1026"/>
        <w:gridCol w:w="954"/>
        <w:gridCol w:w="1934"/>
        <w:gridCol w:w="2073"/>
        <w:gridCol w:w="2372"/>
        <w:gridCol w:w="1930"/>
        <w:gridCol w:w="2082"/>
        <w:gridCol w:w="2070"/>
        <w:gridCol w:w="1447"/>
      </w:tblGrid>
      <w:tr w:rsidR="009F3F27" w:rsidTr="0063428C">
        <w:trPr>
          <w:cantSplit/>
          <w:trHeight w:val="1394"/>
        </w:trPr>
        <w:tc>
          <w:tcPr>
            <w:tcW w:w="1026" w:type="dxa"/>
            <w:textDirection w:val="btLr"/>
          </w:tcPr>
          <w:p w:rsidR="00F93C93" w:rsidRDefault="00F93C93" w:rsidP="00F93C93">
            <w:pPr>
              <w:ind w:left="113" w:right="113"/>
            </w:pPr>
            <w:r>
              <w:t>Дата</w:t>
            </w:r>
          </w:p>
          <w:p w:rsidR="00F93C93" w:rsidRDefault="00F93C93" w:rsidP="00F93C93">
            <w:pPr>
              <w:ind w:left="113" w:right="113"/>
            </w:pPr>
            <w:r>
              <w:t>Дні тижня</w:t>
            </w:r>
          </w:p>
        </w:tc>
        <w:tc>
          <w:tcPr>
            <w:tcW w:w="954" w:type="dxa"/>
            <w:textDirection w:val="btLr"/>
          </w:tcPr>
          <w:p w:rsidR="00F93C93" w:rsidRDefault="00F93C93" w:rsidP="00F93C93">
            <w:pPr>
              <w:ind w:left="113" w:right="113"/>
            </w:pPr>
            <w:r>
              <w:t xml:space="preserve">Тема </w:t>
            </w:r>
          </w:p>
        </w:tc>
        <w:tc>
          <w:tcPr>
            <w:tcW w:w="1934" w:type="dxa"/>
          </w:tcPr>
          <w:p w:rsidR="00F93C93" w:rsidRPr="00D41682" w:rsidRDefault="00F93C93">
            <w:pPr>
              <w:rPr>
                <w:b/>
              </w:rPr>
            </w:pPr>
            <w:r w:rsidRPr="00D41682">
              <w:rPr>
                <w:b/>
              </w:rPr>
              <w:t>Особистість дитини</w:t>
            </w:r>
          </w:p>
        </w:tc>
        <w:tc>
          <w:tcPr>
            <w:tcW w:w="2073" w:type="dxa"/>
          </w:tcPr>
          <w:p w:rsidR="00F93C93" w:rsidRPr="00D41682" w:rsidRDefault="00F93C93">
            <w:pPr>
              <w:rPr>
                <w:b/>
              </w:rPr>
            </w:pPr>
            <w:r w:rsidRPr="00D41682">
              <w:rPr>
                <w:b/>
              </w:rPr>
              <w:t>Дитина в соціумі</w:t>
            </w:r>
          </w:p>
        </w:tc>
        <w:tc>
          <w:tcPr>
            <w:tcW w:w="2372" w:type="dxa"/>
          </w:tcPr>
          <w:p w:rsidR="00F93C93" w:rsidRPr="00D41682" w:rsidRDefault="00F93C93">
            <w:pPr>
              <w:rPr>
                <w:b/>
              </w:rPr>
            </w:pPr>
            <w:r w:rsidRPr="00D41682">
              <w:rPr>
                <w:b/>
              </w:rPr>
              <w:t>Дитина в природному довкіллі</w:t>
            </w:r>
          </w:p>
        </w:tc>
        <w:tc>
          <w:tcPr>
            <w:tcW w:w="1930" w:type="dxa"/>
          </w:tcPr>
          <w:p w:rsidR="00F93C93" w:rsidRPr="00D41682" w:rsidRDefault="00F93C93">
            <w:pPr>
              <w:rPr>
                <w:b/>
              </w:rPr>
            </w:pPr>
            <w:r w:rsidRPr="00D41682">
              <w:rPr>
                <w:b/>
              </w:rPr>
              <w:t>Дитина у світі мистецтва</w:t>
            </w:r>
          </w:p>
        </w:tc>
        <w:tc>
          <w:tcPr>
            <w:tcW w:w="2082" w:type="dxa"/>
          </w:tcPr>
          <w:p w:rsidR="00F93C93" w:rsidRPr="00D41682" w:rsidRDefault="00F93C93">
            <w:pPr>
              <w:rPr>
                <w:b/>
              </w:rPr>
            </w:pPr>
            <w:r w:rsidRPr="00D41682">
              <w:rPr>
                <w:b/>
              </w:rPr>
              <w:t>Мовлення дитини</w:t>
            </w:r>
          </w:p>
        </w:tc>
        <w:tc>
          <w:tcPr>
            <w:tcW w:w="2070" w:type="dxa"/>
          </w:tcPr>
          <w:p w:rsidR="00F93C93" w:rsidRPr="00D41682" w:rsidRDefault="00F93C93" w:rsidP="00F93C93">
            <w:pPr>
              <w:rPr>
                <w:b/>
              </w:rPr>
            </w:pPr>
            <w:r w:rsidRPr="00D41682">
              <w:rPr>
                <w:b/>
              </w:rPr>
              <w:t>Дитина в сенсорно-пізнавальному просторі</w:t>
            </w:r>
          </w:p>
        </w:tc>
        <w:tc>
          <w:tcPr>
            <w:tcW w:w="1447" w:type="dxa"/>
          </w:tcPr>
          <w:p w:rsidR="00F93C93" w:rsidRPr="00D41682" w:rsidRDefault="00F93C93">
            <w:pPr>
              <w:rPr>
                <w:b/>
              </w:rPr>
            </w:pPr>
            <w:r w:rsidRPr="00D41682">
              <w:rPr>
                <w:b/>
              </w:rPr>
              <w:t>Гра дитини</w:t>
            </w:r>
          </w:p>
        </w:tc>
      </w:tr>
      <w:tr w:rsidR="009F3F27" w:rsidTr="0063428C">
        <w:trPr>
          <w:cantSplit/>
          <w:trHeight w:val="1394"/>
        </w:trPr>
        <w:tc>
          <w:tcPr>
            <w:tcW w:w="1026" w:type="dxa"/>
            <w:textDirection w:val="btLr"/>
          </w:tcPr>
          <w:p w:rsidR="00F93C93" w:rsidRDefault="00F93C93" w:rsidP="00F93C93">
            <w:pPr>
              <w:ind w:left="113" w:right="113"/>
            </w:pPr>
            <w:r>
              <w:t xml:space="preserve">Понеділок </w:t>
            </w:r>
          </w:p>
        </w:tc>
        <w:tc>
          <w:tcPr>
            <w:tcW w:w="954" w:type="dxa"/>
            <w:textDirection w:val="btLr"/>
          </w:tcPr>
          <w:p w:rsidR="00F93C93" w:rsidRDefault="00EA6428" w:rsidP="00F93C93">
            <w:pPr>
              <w:ind w:left="113" w:right="113"/>
            </w:pPr>
            <w:r>
              <w:t>Наші друзі в садочку</w:t>
            </w:r>
          </w:p>
        </w:tc>
        <w:tc>
          <w:tcPr>
            <w:tcW w:w="1934" w:type="dxa"/>
          </w:tcPr>
          <w:p w:rsidR="00F93C93" w:rsidRDefault="00D41682" w:rsidP="00D41682">
            <w:r>
              <w:t>З-</w:t>
            </w:r>
            <w:proofErr w:type="spellStart"/>
            <w:r>
              <w:t>тя</w:t>
            </w:r>
            <w:proofErr w:type="spellEnd"/>
            <w:r>
              <w:t>: Фізкультура</w:t>
            </w:r>
          </w:p>
          <w:p w:rsidR="00D41682" w:rsidRDefault="0063428C" w:rsidP="00D41682">
            <w:pPr>
              <w:pBdr>
                <w:bottom w:val="single" w:sz="12" w:space="1" w:color="auto"/>
              </w:pBdr>
            </w:pPr>
            <w:r>
              <w:t>Р</w:t>
            </w:r>
            <w:r w:rsidR="00D41682">
              <w:t>/і: «</w:t>
            </w:r>
            <w:r w:rsidR="00C24CEE">
              <w:t>Літаки</w:t>
            </w:r>
            <w:r w:rsidR="00D41682">
              <w:t>», «Не наступи», «Підкинь м’яч вище»</w:t>
            </w:r>
          </w:p>
          <w:p w:rsidR="00D41682" w:rsidRDefault="00C24CEE" w:rsidP="00D41682">
            <w:r>
              <w:t>Р/і: «Сонечко і дощик», «По стежці»</w:t>
            </w:r>
          </w:p>
        </w:tc>
        <w:tc>
          <w:tcPr>
            <w:tcW w:w="2073" w:type="dxa"/>
          </w:tcPr>
          <w:p w:rsidR="00D41682" w:rsidRDefault="00C24CEE">
            <w:pPr>
              <w:pBdr>
                <w:bottom w:val="single" w:sz="12" w:space="1" w:color="auto"/>
              </w:pBdr>
            </w:pPr>
            <w:r>
              <w:t>Д/г: «На місця»</w:t>
            </w:r>
          </w:p>
          <w:p w:rsidR="00C24CEE" w:rsidRDefault="00C24CEE">
            <w:pPr>
              <w:pBdr>
                <w:bottom w:val="single" w:sz="12" w:space="1" w:color="auto"/>
              </w:pBdr>
            </w:pPr>
          </w:p>
          <w:p w:rsidR="00C24CEE" w:rsidRDefault="00C24CEE">
            <w:pPr>
              <w:pBdr>
                <w:bottom w:val="single" w:sz="12" w:space="1" w:color="auto"/>
              </w:pBdr>
            </w:pPr>
          </w:p>
          <w:p w:rsidR="00C24CEE" w:rsidRDefault="00C24CEE">
            <w:pPr>
              <w:pBdr>
                <w:bottom w:val="single" w:sz="12" w:space="1" w:color="auto"/>
              </w:pBdr>
            </w:pPr>
          </w:p>
          <w:p w:rsidR="00C24CEE" w:rsidRDefault="00C24CEE">
            <w:pPr>
              <w:pBdr>
                <w:bottom w:val="single" w:sz="12" w:space="1" w:color="auto"/>
              </w:pBdr>
            </w:pPr>
          </w:p>
          <w:p w:rsidR="00D41682" w:rsidRDefault="00C24CEE" w:rsidP="00D41682">
            <w:r>
              <w:t>Добрі та погані вчинки (поведінка у групі</w:t>
            </w:r>
          </w:p>
          <w:p w:rsidR="00D41682" w:rsidRDefault="00D41682"/>
        </w:tc>
        <w:tc>
          <w:tcPr>
            <w:tcW w:w="2372" w:type="dxa"/>
          </w:tcPr>
          <w:p w:rsidR="00F93C93" w:rsidRDefault="00C24CEE">
            <w:pPr>
              <w:pBdr>
                <w:bottom w:val="single" w:sz="12" w:space="1" w:color="auto"/>
              </w:pBdr>
            </w:pPr>
            <w:r>
              <w:t>Спостереження за хмарами</w:t>
            </w:r>
          </w:p>
          <w:p w:rsidR="00D41682" w:rsidRDefault="00D41682">
            <w:pPr>
              <w:pBdr>
                <w:bottom w:val="single" w:sz="12" w:space="1" w:color="auto"/>
              </w:pBdr>
            </w:pPr>
          </w:p>
          <w:p w:rsidR="00C24CEE" w:rsidRDefault="00C24CEE">
            <w:pPr>
              <w:pBdr>
                <w:bottom w:val="single" w:sz="12" w:space="1" w:color="auto"/>
              </w:pBdr>
            </w:pPr>
          </w:p>
          <w:p w:rsidR="00D41682" w:rsidRDefault="00D41682">
            <w:pPr>
              <w:pBdr>
                <w:bottom w:val="single" w:sz="12" w:space="1" w:color="auto"/>
              </w:pBdr>
            </w:pPr>
          </w:p>
          <w:p w:rsidR="00D41682" w:rsidRDefault="00D41682">
            <w:r>
              <w:t>Спостереження за квітами на клумбі</w:t>
            </w:r>
          </w:p>
        </w:tc>
        <w:tc>
          <w:tcPr>
            <w:tcW w:w="1930" w:type="dxa"/>
          </w:tcPr>
          <w:p w:rsidR="00C24CEE" w:rsidRDefault="00C24CEE">
            <w:pPr>
              <w:pBdr>
                <w:bottom w:val="single" w:sz="12" w:space="1" w:color="auto"/>
              </w:pBdr>
            </w:pPr>
            <w:r>
              <w:t>З-</w:t>
            </w:r>
            <w:proofErr w:type="spellStart"/>
            <w:r>
              <w:t>тя</w:t>
            </w:r>
            <w:proofErr w:type="spellEnd"/>
            <w:r>
              <w:t>: Аплікація</w:t>
            </w:r>
          </w:p>
          <w:p w:rsidR="00C24CEE" w:rsidRDefault="00C24CEE">
            <w:pPr>
              <w:pBdr>
                <w:bottom w:val="single" w:sz="12" w:space="1" w:color="auto"/>
              </w:pBdr>
            </w:pPr>
            <w:r>
              <w:t>«Повітряні кульки для друга»</w:t>
            </w:r>
          </w:p>
          <w:p w:rsidR="00EA6428" w:rsidRDefault="00EA6428">
            <w:pPr>
              <w:pBdr>
                <w:bottom w:val="single" w:sz="12" w:space="1" w:color="auto"/>
              </w:pBdr>
            </w:pPr>
          </w:p>
          <w:p w:rsidR="00D41682" w:rsidRDefault="00D41682">
            <w:pPr>
              <w:pBdr>
                <w:bottom w:val="single" w:sz="12" w:space="1" w:color="auto"/>
              </w:pBdr>
            </w:pPr>
          </w:p>
          <w:p w:rsidR="00D41682" w:rsidRDefault="00EA6428">
            <w:r>
              <w:t>Самостійні ігри на дитячих музичних інструментах</w:t>
            </w:r>
          </w:p>
        </w:tc>
        <w:tc>
          <w:tcPr>
            <w:tcW w:w="2082" w:type="dxa"/>
          </w:tcPr>
          <w:p w:rsidR="00F93C93" w:rsidRDefault="00EA6428">
            <w:pPr>
              <w:pBdr>
                <w:bottom w:val="single" w:sz="12" w:space="1" w:color="auto"/>
              </w:pBdr>
            </w:pPr>
            <w:r>
              <w:t xml:space="preserve">Д/гра: «Запрошення» </w:t>
            </w:r>
          </w:p>
          <w:p w:rsidR="00D41682" w:rsidRDefault="00EA6428">
            <w:pPr>
              <w:pBdr>
                <w:bottom w:val="single" w:sz="12" w:space="1" w:color="auto"/>
              </w:pBdr>
            </w:pPr>
            <w:r>
              <w:t>( запрошуємо ведмедика на чай)</w:t>
            </w:r>
          </w:p>
          <w:p w:rsidR="00D41682" w:rsidRDefault="00D41682">
            <w:pPr>
              <w:pBdr>
                <w:bottom w:val="single" w:sz="12" w:space="1" w:color="auto"/>
              </w:pBdr>
            </w:pPr>
          </w:p>
          <w:p w:rsidR="00D41682" w:rsidRDefault="00EA6428">
            <w:r>
              <w:t>Розігрування ситуації «Назви своє ім’я ведмедику»</w:t>
            </w:r>
          </w:p>
        </w:tc>
        <w:tc>
          <w:tcPr>
            <w:tcW w:w="2070" w:type="dxa"/>
          </w:tcPr>
          <w:p w:rsidR="00F93C93" w:rsidRDefault="00D41682">
            <w:r>
              <w:t>Д/в: «Більший-менший»</w:t>
            </w:r>
          </w:p>
          <w:p w:rsidR="00D41682" w:rsidRDefault="00D41682"/>
          <w:p w:rsidR="00D41682" w:rsidRDefault="00D41682"/>
          <w:p w:rsidR="00D41682" w:rsidRDefault="00EA6428">
            <w:pPr>
              <w:pBdr>
                <w:bottom w:val="single" w:sz="12" w:space="1" w:color="auto"/>
              </w:pBdr>
            </w:pPr>
            <w:r>
              <w:t xml:space="preserve">   </w:t>
            </w:r>
          </w:p>
          <w:p w:rsidR="00D41682" w:rsidRDefault="00D41682"/>
          <w:p w:rsidR="00D41682" w:rsidRDefault="00D41682">
            <w:r>
              <w:t>Д/в: «Хто вищий, хто нижчий»</w:t>
            </w:r>
          </w:p>
        </w:tc>
        <w:tc>
          <w:tcPr>
            <w:tcW w:w="1447" w:type="dxa"/>
          </w:tcPr>
          <w:p w:rsidR="0063428C" w:rsidRDefault="0063428C">
            <w:r>
              <w:t xml:space="preserve">Складання </w:t>
            </w:r>
            <w:proofErr w:type="spellStart"/>
            <w:r>
              <w:t>пазлів</w:t>
            </w:r>
            <w:proofErr w:type="spellEnd"/>
          </w:p>
          <w:p w:rsidR="0063428C" w:rsidRDefault="0063428C"/>
          <w:p w:rsidR="0063428C" w:rsidRDefault="0063428C">
            <w:pPr>
              <w:pBdr>
                <w:bottom w:val="single" w:sz="12" w:space="1" w:color="auto"/>
              </w:pBdr>
            </w:pPr>
          </w:p>
          <w:p w:rsidR="0063428C" w:rsidRDefault="0063428C">
            <w:pPr>
              <w:pBdr>
                <w:bottom w:val="single" w:sz="12" w:space="1" w:color="auto"/>
              </w:pBdr>
            </w:pPr>
          </w:p>
          <w:p w:rsidR="0063428C" w:rsidRDefault="0063428C"/>
          <w:p w:rsidR="0063428C" w:rsidRDefault="0063428C">
            <w:r>
              <w:t xml:space="preserve">Мозаїка </w:t>
            </w:r>
          </w:p>
        </w:tc>
      </w:tr>
      <w:tr w:rsidR="009F3F27" w:rsidTr="0063428C">
        <w:trPr>
          <w:cantSplit/>
          <w:trHeight w:val="1394"/>
        </w:trPr>
        <w:tc>
          <w:tcPr>
            <w:tcW w:w="1026" w:type="dxa"/>
            <w:textDirection w:val="btLr"/>
          </w:tcPr>
          <w:p w:rsidR="00F93C93" w:rsidRDefault="00F93C93" w:rsidP="00F93C93">
            <w:pPr>
              <w:ind w:left="113" w:right="113"/>
            </w:pPr>
            <w:r>
              <w:t xml:space="preserve">Вівторок </w:t>
            </w:r>
          </w:p>
        </w:tc>
        <w:tc>
          <w:tcPr>
            <w:tcW w:w="954" w:type="dxa"/>
            <w:textDirection w:val="btLr"/>
          </w:tcPr>
          <w:p w:rsidR="00F93C93" w:rsidRDefault="00EA6428" w:rsidP="00D41682">
            <w:pPr>
              <w:ind w:left="113" w:right="113"/>
            </w:pPr>
            <w:r>
              <w:t>Подружімось з сонячним зайчиком</w:t>
            </w:r>
          </w:p>
        </w:tc>
        <w:tc>
          <w:tcPr>
            <w:tcW w:w="1934" w:type="dxa"/>
          </w:tcPr>
          <w:p w:rsidR="00F93C93" w:rsidRDefault="0063428C" w:rsidP="0063428C">
            <w:pPr>
              <w:pBdr>
                <w:bottom w:val="single" w:sz="12" w:space="1" w:color="auto"/>
              </w:pBdr>
            </w:pPr>
            <w:r>
              <w:t>Р/і: «Не наступи», «Миші в коморі»</w:t>
            </w:r>
          </w:p>
          <w:p w:rsidR="0063428C" w:rsidRDefault="0063428C" w:rsidP="0063428C">
            <w:pPr>
              <w:pBdr>
                <w:bottom w:val="single" w:sz="12" w:space="1" w:color="auto"/>
              </w:pBdr>
            </w:pPr>
          </w:p>
          <w:p w:rsidR="0063428C" w:rsidRDefault="0063428C" w:rsidP="0063428C">
            <w:pPr>
              <w:pBdr>
                <w:bottom w:val="single" w:sz="12" w:space="1" w:color="auto"/>
              </w:pBdr>
            </w:pPr>
          </w:p>
          <w:p w:rsidR="0063428C" w:rsidRDefault="0063428C" w:rsidP="0063428C"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  <w:t>Р/і: «Біжіть до мене», «Підкинь м’яч вище»</w:t>
            </w:r>
          </w:p>
        </w:tc>
        <w:tc>
          <w:tcPr>
            <w:tcW w:w="2073" w:type="dxa"/>
          </w:tcPr>
          <w:p w:rsidR="0063428C" w:rsidRDefault="0063428C">
            <w:pPr>
              <w:pBdr>
                <w:bottom w:val="single" w:sz="12" w:space="1" w:color="auto"/>
              </w:pBdr>
            </w:pPr>
            <w:r>
              <w:t>Огляд групової кімнати</w:t>
            </w:r>
          </w:p>
          <w:p w:rsidR="0063428C" w:rsidRDefault="0063428C">
            <w:pPr>
              <w:pBdr>
                <w:bottom w:val="single" w:sz="12" w:space="1" w:color="auto"/>
              </w:pBdr>
            </w:pPr>
          </w:p>
          <w:p w:rsidR="0063428C" w:rsidRDefault="0063428C">
            <w:pPr>
              <w:pBdr>
                <w:bottom w:val="single" w:sz="12" w:space="1" w:color="auto"/>
              </w:pBdr>
            </w:pPr>
          </w:p>
          <w:p w:rsidR="0063428C" w:rsidRDefault="0063428C">
            <w:r>
              <w:t>Бесіда «Іграшки треба берегти»</w:t>
            </w:r>
          </w:p>
          <w:p w:rsidR="0063428C" w:rsidRDefault="0063428C"/>
        </w:tc>
        <w:tc>
          <w:tcPr>
            <w:tcW w:w="2372" w:type="dxa"/>
          </w:tcPr>
          <w:p w:rsidR="00F93C93" w:rsidRDefault="0063428C">
            <w:pPr>
              <w:pBdr>
                <w:bottom w:val="single" w:sz="12" w:space="1" w:color="auto"/>
              </w:pBdr>
            </w:pPr>
            <w:r>
              <w:t>Спостереження за деревами</w:t>
            </w:r>
          </w:p>
          <w:p w:rsidR="0063428C" w:rsidRDefault="0063428C">
            <w:pPr>
              <w:pBdr>
                <w:bottom w:val="single" w:sz="12" w:space="1" w:color="auto"/>
              </w:pBdr>
            </w:pPr>
          </w:p>
          <w:p w:rsidR="0063428C" w:rsidRDefault="0063428C">
            <w:pPr>
              <w:pBdr>
                <w:bottom w:val="single" w:sz="12" w:space="1" w:color="auto"/>
              </w:pBdr>
            </w:pPr>
          </w:p>
          <w:p w:rsidR="0063428C" w:rsidRDefault="0063428C">
            <w:r>
              <w:t>Спостереження за сонцем</w:t>
            </w:r>
          </w:p>
        </w:tc>
        <w:tc>
          <w:tcPr>
            <w:tcW w:w="1930" w:type="dxa"/>
          </w:tcPr>
          <w:p w:rsidR="00F93C93" w:rsidRDefault="0063428C">
            <w:r>
              <w:t>З-</w:t>
            </w:r>
            <w:proofErr w:type="spellStart"/>
            <w:r>
              <w:t>тя</w:t>
            </w:r>
            <w:proofErr w:type="spellEnd"/>
            <w:r>
              <w:t>: Малювання</w:t>
            </w:r>
          </w:p>
          <w:p w:rsidR="0063428C" w:rsidRDefault="0063428C"/>
          <w:p w:rsidR="0063428C" w:rsidRDefault="0063428C"/>
          <w:p w:rsidR="0063428C" w:rsidRDefault="0063428C">
            <w:pPr>
              <w:pBdr>
                <w:bottom w:val="single" w:sz="12" w:space="1" w:color="auto"/>
              </w:pBdr>
            </w:pPr>
          </w:p>
          <w:p w:rsidR="0063428C" w:rsidRDefault="0063428C">
            <w:r>
              <w:t>Розмальовування зображень предметів у групі</w:t>
            </w:r>
          </w:p>
        </w:tc>
        <w:tc>
          <w:tcPr>
            <w:tcW w:w="2082" w:type="dxa"/>
          </w:tcPr>
          <w:p w:rsidR="00F93C93" w:rsidRDefault="0063428C">
            <w:pPr>
              <w:pBdr>
                <w:bottom w:val="single" w:sz="12" w:space="1" w:color="auto"/>
              </w:pBdr>
            </w:pPr>
            <w:r>
              <w:t>Розповідь-бесіда : Наша групова кімната</w:t>
            </w:r>
          </w:p>
          <w:p w:rsidR="0063428C" w:rsidRDefault="0063428C">
            <w:pPr>
              <w:pBdr>
                <w:bottom w:val="single" w:sz="12" w:space="1" w:color="auto"/>
              </w:pBdr>
            </w:pPr>
          </w:p>
          <w:p w:rsidR="0063428C" w:rsidRDefault="0063428C">
            <w:r>
              <w:t>Д\г: «Де що лежить?»</w:t>
            </w:r>
          </w:p>
        </w:tc>
        <w:tc>
          <w:tcPr>
            <w:tcW w:w="2070" w:type="dxa"/>
          </w:tcPr>
          <w:p w:rsidR="00F93C93" w:rsidRDefault="0063428C">
            <w:r>
              <w:t>З-</w:t>
            </w:r>
            <w:proofErr w:type="spellStart"/>
            <w:r>
              <w:t>тя</w:t>
            </w:r>
            <w:proofErr w:type="spellEnd"/>
            <w:r>
              <w:t xml:space="preserve">: Сенсорно </w:t>
            </w:r>
            <w:proofErr w:type="spellStart"/>
            <w:r>
              <w:t>мат.уявлення</w:t>
            </w:r>
            <w:proofErr w:type="spellEnd"/>
          </w:p>
          <w:p w:rsidR="0063428C" w:rsidRDefault="0063428C">
            <w:pPr>
              <w:pBdr>
                <w:bottom w:val="single" w:sz="12" w:space="1" w:color="auto"/>
              </w:pBdr>
            </w:pPr>
            <w:r>
              <w:t>Тема:</w:t>
            </w:r>
          </w:p>
          <w:p w:rsidR="0063428C" w:rsidRDefault="0063428C">
            <w:pPr>
              <w:pBdr>
                <w:bottom w:val="single" w:sz="12" w:space="1" w:color="auto"/>
              </w:pBdr>
            </w:pPr>
          </w:p>
          <w:p w:rsidR="0063428C" w:rsidRDefault="008731D6">
            <w:r>
              <w:t>Д</w:t>
            </w:r>
            <w:r w:rsidR="0063428C">
              <w:t>/г: «Яких іграшок багато, яка одна?»</w:t>
            </w:r>
          </w:p>
        </w:tc>
        <w:tc>
          <w:tcPr>
            <w:tcW w:w="1447" w:type="dxa"/>
          </w:tcPr>
          <w:p w:rsidR="00F93C93" w:rsidRDefault="0063428C">
            <w:r>
              <w:t>С\р гра: Лікарня</w:t>
            </w:r>
          </w:p>
          <w:p w:rsidR="0063428C" w:rsidRDefault="0063428C">
            <w:pPr>
              <w:pBdr>
                <w:bottom w:val="single" w:sz="12" w:space="1" w:color="auto"/>
              </w:pBdr>
            </w:pPr>
          </w:p>
          <w:p w:rsidR="0063428C" w:rsidRDefault="0063428C">
            <w:pPr>
              <w:pBdr>
                <w:bottom w:val="single" w:sz="12" w:space="1" w:color="auto"/>
              </w:pBdr>
            </w:pPr>
          </w:p>
          <w:p w:rsidR="0063428C" w:rsidRDefault="0063428C">
            <w:r>
              <w:t>С\р гра: Магазин</w:t>
            </w:r>
          </w:p>
        </w:tc>
      </w:tr>
      <w:tr w:rsidR="009F3F27" w:rsidTr="0063428C">
        <w:trPr>
          <w:cantSplit/>
          <w:trHeight w:val="1394"/>
        </w:trPr>
        <w:tc>
          <w:tcPr>
            <w:tcW w:w="1026" w:type="dxa"/>
            <w:textDirection w:val="btLr"/>
          </w:tcPr>
          <w:p w:rsidR="00F93C93" w:rsidRDefault="00F93C93" w:rsidP="00F93C93">
            <w:pPr>
              <w:ind w:left="113" w:right="113"/>
            </w:pPr>
            <w:r>
              <w:t xml:space="preserve">Середа </w:t>
            </w:r>
          </w:p>
        </w:tc>
        <w:tc>
          <w:tcPr>
            <w:tcW w:w="954" w:type="dxa"/>
            <w:textDirection w:val="btLr"/>
          </w:tcPr>
          <w:p w:rsidR="00F93C93" w:rsidRDefault="00EA6428" w:rsidP="00D41682">
            <w:pPr>
              <w:ind w:left="113" w:right="113"/>
            </w:pPr>
            <w:r>
              <w:t>Із водичкою ми дружимо</w:t>
            </w:r>
          </w:p>
        </w:tc>
        <w:tc>
          <w:tcPr>
            <w:tcW w:w="1934" w:type="dxa"/>
          </w:tcPr>
          <w:p w:rsidR="00F93C93" w:rsidRDefault="0063428C" w:rsidP="0063428C">
            <w:r>
              <w:t>З-</w:t>
            </w:r>
            <w:proofErr w:type="spellStart"/>
            <w:r>
              <w:t>тя</w:t>
            </w:r>
            <w:proofErr w:type="spellEnd"/>
            <w:r>
              <w:t>: Фізкультура</w:t>
            </w:r>
          </w:p>
          <w:p w:rsidR="0063428C" w:rsidRDefault="0063428C" w:rsidP="0063428C">
            <w:pPr>
              <w:pBdr>
                <w:bottom w:val="single" w:sz="12" w:space="1" w:color="auto"/>
              </w:pBdr>
            </w:pPr>
            <w:r>
              <w:t>Р/і: «Не наступи», «Сонечко і дощик»</w:t>
            </w:r>
          </w:p>
          <w:p w:rsidR="0063428C" w:rsidRDefault="0063428C" w:rsidP="0063428C">
            <w:r>
              <w:t xml:space="preserve">Р\і: «Пташенята і кіт», «Біжіть до мене» </w:t>
            </w:r>
          </w:p>
        </w:tc>
        <w:tc>
          <w:tcPr>
            <w:tcW w:w="2073" w:type="dxa"/>
          </w:tcPr>
          <w:p w:rsidR="00F93C93" w:rsidRDefault="009F3F27">
            <w:pPr>
              <w:pBdr>
                <w:bottom w:val="single" w:sz="12" w:space="1" w:color="auto"/>
              </w:pBdr>
            </w:pPr>
            <w:r>
              <w:t>Розповідь-бесіда: «Праця вихователя»</w:t>
            </w:r>
          </w:p>
          <w:p w:rsidR="009F3F27" w:rsidRDefault="009F3F27">
            <w:pPr>
              <w:pBdr>
                <w:bottom w:val="single" w:sz="12" w:space="1" w:color="auto"/>
              </w:pBdr>
            </w:pPr>
          </w:p>
          <w:p w:rsidR="009F3F27" w:rsidRDefault="009F3F27">
            <w:r>
              <w:t>Бесіда «Слухняність»</w:t>
            </w:r>
          </w:p>
        </w:tc>
        <w:tc>
          <w:tcPr>
            <w:tcW w:w="2372" w:type="dxa"/>
          </w:tcPr>
          <w:p w:rsidR="009F3F27" w:rsidRDefault="00C24CEE" w:rsidP="009F3F27">
            <w:r>
              <w:t>Спосте</w:t>
            </w:r>
            <w:r w:rsidR="009F3F27">
              <w:t>реження за вазонами на підвіконні</w:t>
            </w:r>
          </w:p>
          <w:p w:rsidR="009F3F27" w:rsidRDefault="009F3F27">
            <w:pPr>
              <w:pBdr>
                <w:bottom w:val="single" w:sz="12" w:space="1" w:color="auto"/>
              </w:pBdr>
            </w:pPr>
          </w:p>
          <w:p w:rsidR="009F3F27" w:rsidRDefault="00C24CEE">
            <w:r>
              <w:t>Спостереження за со</w:t>
            </w:r>
            <w:r w:rsidR="009F3F27">
              <w:t>нцем</w:t>
            </w:r>
          </w:p>
        </w:tc>
        <w:tc>
          <w:tcPr>
            <w:tcW w:w="1930" w:type="dxa"/>
          </w:tcPr>
          <w:p w:rsidR="00F93C93" w:rsidRDefault="009F3F27">
            <w:r>
              <w:t>Малювання</w:t>
            </w:r>
          </w:p>
          <w:p w:rsidR="009F3F27" w:rsidRDefault="009F3F27">
            <w:pPr>
              <w:pBdr>
                <w:bottom w:val="single" w:sz="12" w:space="1" w:color="auto"/>
              </w:pBdr>
            </w:pPr>
            <w:r>
              <w:t>«Намалюємо що вміємо»</w:t>
            </w:r>
          </w:p>
          <w:p w:rsidR="009F3F27" w:rsidRDefault="009F3F27">
            <w:pPr>
              <w:pBdr>
                <w:bottom w:val="single" w:sz="12" w:space="1" w:color="auto"/>
              </w:pBdr>
            </w:pPr>
          </w:p>
          <w:p w:rsidR="009F3F27" w:rsidRDefault="009F3F27">
            <w:r>
              <w:t>Ліплення</w:t>
            </w:r>
          </w:p>
          <w:p w:rsidR="009F3F27" w:rsidRDefault="009F3F27">
            <w:r>
              <w:t>«Бублики»</w:t>
            </w:r>
          </w:p>
        </w:tc>
        <w:tc>
          <w:tcPr>
            <w:tcW w:w="2082" w:type="dxa"/>
          </w:tcPr>
          <w:p w:rsidR="009F3F27" w:rsidRDefault="009F3F27">
            <w:r>
              <w:t>З-</w:t>
            </w:r>
            <w:proofErr w:type="spellStart"/>
            <w:r>
              <w:t>тя</w:t>
            </w:r>
            <w:proofErr w:type="spellEnd"/>
            <w:r>
              <w:t xml:space="preserve">: Мовлення </w:t>
            </w:r>
            <w:proofErr w:type="spellStart"/>
            <w:r>
              <w:t>дит</w:t>
            </w:r>
            <w:proofErr w:type="spellEnd"/>
          </w:p>
          <w:p w:rsidR="009F3F27" w:rsidRDefault="009F3F27">
            <w:pPr>
              <w:pBdr>
                <w:bottom w:val="single" w:sz="12" w:space="1" w:color="auto"/>
              </w:pBdr>
            </w:pPr>
            <w:r>
              <w:t>Описова розповідь «Моя вихователька»</w:t>
            </w:r>
          </w:p>
          <w:p w:rsidR="009F3F27" w:rsidRDefault="009F3F27">
            <w:r>
              <w:t xml:space="preserve">Читання вірша </w:t>
            </w:r>
            <w:proofErr w:type="spellStart"/>
            <w:r>
              <w:t>М.Познанської</w:t>
            </w:r>
            <w:proofErr w:type="spellEnd"/>
            <w:r>
              <w:t xml:space="preserve"> «Вихователька»</w:t>
            </w:r>
          </w:p>
        </w:tc>
        <w:tc>
          <w:tcPr>
            <w:tcW w:w="2070" w:type="dxa"/>
          </w:tcPr>
          <w:p w:rsidR="00F93C93" w:rsidRDefault="009F3F27">
            <w:pPr>
              <w:pBdr>
                <w:bottom w:val="single" w:sz="12" w:space="1" w:color="auto"/>
              </w:pBdr>
            </w:pPr>
            <w:r>
              <w:t>Д/в: «Посортуй по кольору»</w:t>
            </w:r>
          </w:p>
          <w:p w:rsidR="009F3F27" w:rsidRDefault="009F3F27">
            <w:pPr>
              <w:pBdr>
                <w:bottom w:val="single" w:sz="12" w:space="1" w:color="auto"/>
              </w:pBdr>
            </w:pPr>
          </w:p>
          <w:p w:rsidR="009F3F27" w:rsidRDefault="009F3F27">
            <w:pPr>
              <w:pBdr>
                <w:bottom w:val="single" w:sz="12" w:space="1" w:color="auto"/>
              </w:pBdr>
            </w:pPr>
          </w:p>
          <w:p w:rsidR="009F3F27" w:rsidRDefault="009F3F27">
            <w:r>
              <w:t>Д/г: «Відгадай що це?»</w:t>
            </w:r>
          </w:p>
        </w:tc>
        <w:tc>
          <w:tcPr>
            <w:tcW w:w="1447" w:type="dxa"/>
          </w:tcPr>
          <w:p w:rsidR="00F93C93" w:rsidRDefault="009F3F27">
            <w:pPr>
              <w:pBdr>
                <w:bottom w:val="single" w:sz="12" w:space="1" w:color="auto"/>
              </w:pBdr>
            </w:pPr>
            <w:r>
              <w:t>Д/г: «Назви предмет»</w:t>
            </w:r>
          </w:p>
          <w:p w:rsidR="009F3F27" w:rsidRDefault="009F3F27">
            <w:pPr>
              <w:pBdr>
                <w:bottom w:val="single" w:sz="12" w:space="1" w:color="auto"/>
              </w:pBdr>
            </w:pPr>
          </w:p>
          <w:p w:rsidR="009F3F27" w:rsidRDefault="009F3F27">
            <w:pPr>
              <w:pBdr>
                <w:bottom w:val="single" w:sz="12" w:space="1" w:color="auto"/>
              </w:pBdr>
            </w:pPr>
          </w:p>
          <w:p w:rsidR="009F3F27" w:rsidRDefault="009F3F27">
            <w:r>
              <w:t xml:space="preserve">Складання </w:t>
            </w:r>
            <w:proofErr w:type="spellStart"/>
            <w:r>
              <w:t>пазлів</w:t>
            </w:r>
            <w:proofErr w:type="spellEnd"/>
          </w:p>
        </w:tc>
      </w:tr>
      <w:tr w:rsidR="009F3F27" w:rsidTr="0063428C">
        <w:trPr>
          <w:cantSplit/>
          <w:trHeight w:val="1394"/>
        </w:trPr>
        <w:tc>
          <w:tcPr>
            <w:tcW w:w="1026" w:type="dxa"/>
            <w:textDirection w:val="btLr"/>
          </w:tcPr>
          <w:p w:rsidR="00F93C93" w:rsidRDefault="00F93C93" w:rsidP="00F93C93">
            <w:pPr>
              <w:ind w:left="113" w:right="113"/>
            </w:pPr>
            <w:r>
              <w:lastRenderedPageBreak/>
              <w:t xml:space="preserve">Четвер </w:t>
            </w:r>
          </w:p>
        </w:tc>
        <w:tc>
          <w:tcPr>
            <w:tcW w:w="954" w:type="dxa"/>
            <w:textDirection w:val="btLr"/>
          </w:tcPr>
          <w:p w:rsidR="00F93C93" w:rsidRDefault="00EA6428" w:rsidP="00D41682">
            <w:pPr>
              <w:ind w:left="113" w:right="113"/>
            </w:pPr>
            <w:r>
              <w:t>Ми охайні малюки</w:t>
            </w:r>
          </w:p>
        </w:tc>
        <w:tc>
          <w:tcPr>
            <w:tcW w:w="1934" w:type="dxa"/>
          </w:tcPr>
          <w:p w:rsidR="00F93C93" w:rsidRDefault="009F3F27">
            <w:pPr>
              <w:pBdr>
                <w:bottom w:val="single" w:sz="12" w:space="1" w:color="auto"/>
              </w:pBdr>
            </w:pPr>
            <w:r>
              <w:t>Р/і: «Жабки», «Кіт і миші», « Зроби так само»</w:t>
            </w:r>
          </w:p>
          <w:p w:rsidR="009F3F27" w:rsidRDefault="009F3F27">
            <w:pPr>
              <w:pBdr>
                <w:bottom w:val="single" w:sz="12" w:space="1" w:color="auto"/>
              </w:pBdr>
            </w:pPr>
          </w:p>
          <w:p w:rsidR="009F3F27" w:rsidRDefault="009F3F27">
            <w:r>
              <w:t>Біг у різному темпі</w:t>
            </w:r>
          </w:p>
        </w:tc>
        <w:tc>
          <w:tcPr>
            <w:tcW w:w="2073" w:type="dxa"/>
          </w:tcPr>
          <w:p w:rsidR="00F93C93" w:rsidRDefault="00791663">
            <w:pPr>
              <w:pBdr>
                <w:bottom w:val="single" w:sz="12" w:space="1" w:color="auto"/>
              </w:pBdr>
            </w:pPr>
            <w:r>
              <w:t>Д/в: «Подяка»</w:t>
            </w:r>
          </w:p>
          <w:p w:rsidR="00791663" w:rsidRDefault="00791663">
            <w:pPr>
              <w:pBdr>
                <w:bottom w:val="single" w:sz="12" w:space="1" w:color="auto"/>
              </w:pBdr>
            </w:pPr>
          </w:p>
          <w:p w:rsidR="00791663" w:rsidRDefault="00791663">
            <w:pPr>
              <w:pBdr>
                <w:bottom w:val="single" w:sz="12" w:space="1" w:color="auto"/>
              </w:pBdr>
            </w:pPr>
          </w:p>
          <w:p w:rsidR="00791663" w:rsidRDefault="00791663">
            <w:pPr>
              <w:pBdr>
                <w:bottom w:val="single" w:sz="12" w:space="1" w:color="auto"/>
              </w:pBdr>
            </w:pPr>
          </w:p>
          <w:p w:rsidR="00791663" w:rsidRDefault="00791663">
            <w:r>
              <w:t>Спостереження за нянею</w:t>
            </w:r>
          </w:p>
        </w:tc>
        <w:tc>
          <w:tcPr>
            <w:tcW w:w="2372" w:type="dxa"/>
          </w:tcPr>
          <w:p w:rsidR="00F93C93" w:rsidRDefault="00791663">
            <w:pPr>
              <w:pBdr>
                <w:bottom w:val="single" w:sz="12" w:space="1" w:color="auto"/>
              </w:pBdr>
            </w:pPr>
            <w:r>
              <w:t>Спостереження за вітром</w:t>
            </w:r>
          </w:p>
          <w:p w:rsidR="00791663" w:rsidRDefault="00791663">
            <w:pPr>
              <w:pBdr>
                <w:bottom w:val="single" w:sz="12" w:space="1" w:color="auto"/>
              </w:pBdr>
            </w:pPr>
          </w:p>
          <w:p w:rsidR="00791663" w:rsidRDefault="00791663">
            <w:pPr>
              <w:pBdr>
                <w:bottom w:val="single" w:sz="12" w:space="1" w:color="auto"/>
              </w:pBdr>
            </w:pPr>
          </w:p>
          <w:p w:rsidR="00791663" w:rsidRDefault="00791663">
            <w:r>
              <w:t>Спостереження за горобцями</w:t>
            </w:r>
          </w:p>
        </w:tc>
        <w:tc>
          <w:tcPr>
            <w:tcW w:w="1930" w:type="dxa"/>
          </w:tcPr>
          <w:p w:rsidR="00F93C93" w:rsidRDefault="00791663">
            <w:r>
              <w:t>З-</w:t>
            </w:r>
            <w:proofErr w:type="spellStart"/>
            <w:r>
              <w:t>тя</w:t>
            </w:r>
            <w:proofErr w:type="spellEnd"/>
            <w:r>
              <w:t>: Аплікація</w:t>
            </w:r>
          </w:p>
          <w:p w:rsidR="00791663" w:rsidRDefault="00791663">
            <w:pPr>
              <w:pBdr>
                <w:bottom w:val="single" w:sz="12" w:space="1" w:color="auto"/>
              </w:pBdr>
            </w:pPr>
            <w:r>
              <w:t xml:space="preserve">Тема: </w:t>
            </w:r>
          </w:p>
          <w:p w:rsidR="00791663" w:rsidRDefault="00791663">
            <w:pPr>
              <w:pBdr>
                <w:bottom w:val="single" w:sz="12" w:space="1" w:color="auto"/>
              </w:pBdr>
            </w:pPr>
          </w:p>
          <w:p w:rsidR="00791663" w:rsidRDefault="00791663">
            <w:pPr>
              <w:pBdr>
                <w:bottom w:val="single" w:sz="12" w:space="1" w:color="auto"/>
              </w:pBdr>
            </w:pPr>
          </w:p>
          <w:p w:rsidR="00791663" w:rsidRDefault="00791663">
            <w:r>
              <w:t>Слухання музичних творів</w:t>
            </w:r>
          </w:p>
        </w:tc>
        <w:tc>
          <w:tcPr>
            <w:tcW w:w="2082" w:type="dxa"/>
          </w:tcPr>
          <w:p w:rsidR="00F93C93" w:rsidRDefault="00791663">
            <w:proofErr w:type="spellStart"/>
            <w:r>
              <w:t>Мовл.гра</w:t>
            </w:r>
            <w:proofErr w:type="spellEnd"/>
            <w:r>
              <w:t xml:space="preserve"> «Повтори звук»</w:t>
            </w:r>
          </w:p>
          <w:p w:rsidR="00791663" w:rsidRDefault="00791663"/>
          <w:p w:rsidR="00791663" w:rsidRDefault="00791663">
            <w:pPr>
              <w:pBdr>
                <w:bottom w:val="single" w:sz="12" w:space="1" w:color="auto"/>
              </w:pBdr>
            </w:pPr>
          </w:p>
          <w:p w:rsidR="00791663" w:rsidRDefault="00791663">
            <w:r>
              <w:t>Читання казки «Ріпка»</w:t>
            </w:r>
          </w:p>
        </w:tc>
        <w:tc>
          <w:tcPr>
            <w:tcW w:w="2070" w:type="dxa"/>
          </w:tcPr>
          <w:p w:rsidR="00791663" w:rsidRDefault="00791663">
            <w:pPr>
              <w:pBdr>
                <w:bottom w:val="single" w:sz="12" w:space="1" w:color="auto"/>
              </w:pBdr>
            </w:pPr>
            <w:r>
              <w:t>Д/в: «Якого кольору»</w:t>
            </w:r>
          </w:p>
          <w:p w:rsidR="00791663" w:rsidRDefault="00791663">
            <w:pPr>
              <w:pBdr>
                <w:bottom w:val="single" w:sz="12" w:space="1" w:color="auto"/>
              </w:pBdr>
            </w:pPr>
            <w:r>
              <w:t>« Великий – маленький»</w:t>
            </w:r>
          </w:p>
          <w:p w:rsidR="00791663" w:rsidRDefault="00791663">
            <w:r>
              <w:t>Формування поняття «Багато»</w:t>
            </w:r>
          </w:p>
        </w:tc>
        <w:tc>
          <w:tcPr>
            <w:tcW w:w="1447" w:type="dxa"/>
          </w:tcPr>
          <w:p w:rsidR="00791663" w:rsidRDefault="00791663">
            <w:pPr>
              <w:pBdr>
                <w:bottom w:val="single" w:sz="12" w:space="1" w:color="auto"/>
              </w:pBdr>
            </w:pPr>
            <w:r>
              <w:t xml:space="preserve">Д\г: «Що в кошику </w:t>
            </w:r>
          </w:p>
          <w:p w:rsidR="00F93C93" w:rsidRDefault="00791663">
            <w:pPr>
              <w:pBdr>
                <w:bottom w:val="single" w:sz="12" w:space="1" w:color="auto"/>
              </w:pBdr>
            </w:pPr>
            <w:r>
              <w:t>лежить?»</w:t>
            </w:r>
          </w:p>
          <w:p w:rsidR="00791663" w:rsidRDefault="00791663">
            <w:pPr>
              <w:pBdr>
                <w:bottom w:val="single" w:sz="12" w:space="1" w:color="auto"/>
              </w:pBdr>
            </w:pPr>
          </w:p>
          <w:p w:rsidR="00791663" w:rsidRDefault="00791663">
            <w:r>
              <w:t>Музина гра «Повтори за мною»</w:t>
            </w:r>
          </w:p>
        </w:tc>
      </w:tr>
      <w:tr w:rsidR="009F3F27" w:rsidTr="008731D6">
        <w:trPr>
          <w:cantSplit/>
          <w:trHeight w:val="70"/>
        </w:trPr>
        <w:tc>
          <w:tcPr>
            <w:tcW w:w="1026" w:type="dxa"/>
            <w:textDirection w:val="btLr"/>
          </w:tcPr>
          <w:p w:rsidR="00F93C93" w:rsidRDefault="00F93C93" w:rsidP="00F93C93">
            <w:pPr>
              <w:ind w:left="113" w:right="113"/>
            </w:pPr>
            <w:r>
              <w:t xml:space="preserve">П’ятниця </w:t>
            </w:r>
          </w:p>
        </w:tc>
        <w:tc>
          <w:tcPr>
            <w:tcW w:w="954" w:type="dxa"/>
            <w:textDirection w:val="btLr"/>
          </w:tcPr>
          <w:p w:rsidR="00F93C93" w:rsidRDefault="00D41682" w:rsidP="00D41682">
            <w:pPr>
              <w:ind w:left="113" w:right="113"/>
            </w:pPr>
            <w:r>
              <w:t xml:space="preserve">Узагальнення </w:t>
            </w:r>
          </w:p>
        </w:tc>
        <w:tc>
          <w:tcPr>
            <w:tcW w:w="1934" w:type="dxa"/>
          </w:tcPr>
          <w:p w:rsidR="00F93C93" w:rsidRDefault="00791663">
            <w:pPr>
              <w:pBdr>
                <w:bottom w:val="single" w:sz="12" w:space="1" w:color="auto"/>
              </w:pBdr>
            </w:pPr>
            <w:r>
              <w:t>Р/і: «</w:t>
            </w:r>
            <w:r w:rsidR="00FF7752">
              <w:t>Де подзвонили?», «</w:t>
            </w:r>
            <w:proofErr w:type="spellStart"/>
            <w:r w:rsidR="00FF7752">
              <w:t>Доповзи</w:t>
            </w:r>
            <w:proofErr w:type="spellEnd"/>
            <w:r w:rsidR="00FF7752">
              <w:t xml:space="preserve"> до брязкальця»</w:t>
            </w:r>
          </w:p>
          <w:p w:rsidR="00FF7752" w:rsidRDefault="00FF7752">
            <w:r>
              <w:t>Кидання м’яча перед собою і біг за ним</w:t>
            </w:r>
            <w:bookmarkStart w:id="0" w:name="_GoBack"/>
            <w:bookmarkEnd w:id="0"/>
          </w:p>
        </w:tc>
        <w:tc>
          <w:tcPr>
            <w:tcW w:w="2073" w:type="dxa"/>
          </w:tcPr>
          <w:p w:rsidR="00F93C93" w:rsidRDefault="00FF7752">
            <w:pPr>
              <w:pBdr>
                <w:bottom w:val="single" w:sz="12" w:space="1" w:color="auto"/>
              </w:pBdr>
            </w:pPr>
            <w:r>
              <w:t>Бесіда «Де живуть іграшки?»</w:t>
            </w:r>
          </w:p>
          <w:p w:rsidR="00FF7752" w:rsidRDefault="00FF7752">
            <w:pPr>
              <w:pBdr>
                <w:bottom w:val="single" w:sz="12" w:space="1" w:color="auto"/>
              </w:pBdr>
            </w:pPr>
          </w:p>
          <w:p w:rsidR="00FF7752" w:rsidRDefault="00FF7752">
            <w:pPr>
              <w:pBdr>
                <w:bottom w:val="single" w:sz="12" w:space="1" w:color="auto"/>
              </w:pBdr>
            </w:pPr>
          </w:p>
          <w:p w:rsidR="00FF7752" w:rsidRDefault="00FF7752">
            <w:r>
              <w:t>Бесіда «Хто працює в дитячому садку?»</w:t>
            </w:r>
          </w:p>
        </w:tc>
        <w:tc>
          <w:tcPr>
            <w:tcW w:w="2372" w:type="dxa"/>
          </w:tcPr>
          <w:p w:rsidR="00F93C93" w:rsidRDefault="00FF7752">
            <w:pPr>
              <w:pBdr>
                <w:bottom w:val="single" w:sz="12" w:space="1" w:color="auto"/>
              </w:pBdr>
            </w:pPr>
            <w:r>
              <w:t>Спостереження за птахами</w:t>
            </w:r>
          </w:p>
          <w:p w:rsidR="00FF7752" w:rsidRDefault="00FF7752">
            <w:pPr>
              <w:pBdr>
                <w:bottom w:val="single" w:sz="12" w:space="1" w:color="auto"/>
              </w:pBdr>
            </w:pPr>
          </w:p>
          <w:p w:rsidR="00FF7752" w:rsidRDefault="00FF7752">
            <w:pPr>
              <w:pBdr>
                <w:bottom w:val="single" w:sz="12" w:space="1" w:color="auto"/>
              </w:pBdr>
            </w:pPr>
          </w:p>
          <w:p w:rsidR="00FF7752" w:rsidRDefault="00FF7752">
            <w:r>
              <w:t>Спостереження за одягом людей</w:t>
            </w:r>
          </w:p>
        </w:tc>
        <w:tc>
          <w:tcPr>
            <w:tcW w:w="1930" w:type="dxa"/>
          </w:tcPr>
          <w:p w:rsidR="00F93C93" w:rsidRDefault="00FF7752">
            <w:pPr>
              <w:pBdr>
                <w:bottom w:val="single" w:sz="12" w:space="1" w:color="auto"/>
              </w:pBdr>
            </w:pPr>
            <w:r>
              <w:t>Підспівування та спів «Гоп-гоп, гу-ту-ту»</w:t>
            </w:r>
          </w:p>
          <w:p w:rsidR="00FF7752" w:rsidRDefault="00FF7752">
            <w:pPr>
              <w:pBdr>
                <w:bottom w:val="single" w:sz="12" w:space="1" w:color="auto"/>
              </w:pBdr>
            </w:pPr>
          </w:p>
          <w:p w:rsidR="00FF7752" w:rsidRDefault="00FF7752">
            <w:r>
              <w:t>Гра «Діти і ведмедик»</w:t>
            </w:r>
          </w:p>
        </w:tc>
        <w:tc>
          <w:tcPr>
            <w:tcW w:w="2082" w:type="dxa"/>
          </w:tcPr>
          <w:p w:rsidR="00F93C93" w:rsidRDefault="00FF7752">
            <w:pPr>
              <w:pBdr>
                <w:bottom w:val="single" w:sz="12" w:space="1" w:color="auto"/>
              </w:pBdr>
            </w:pPr>
            <w:proofErr w:type="spellStart"/>
            <w:r>
              <w:t>Мовл.вправа</w:t>
            </w:r>
            <w:proofErr w:type="spellEnd"/>
            <w:r>
              <w:t>: «Скажи правильно»</w:t>
            </w:r>
          </w:p>
          <w:p w:rsidR="008731D6" w:rsidRDefault="008731D6">
            <w:pPr>
              <w:pBdr>
                <w:bottom w:val="single" w:sz="12" w:space="1" w:color="auto"/>
              </w:pBdr>
            </w:pPr>
          </w:p>
          <w:p w:rsidR="008731D6" w:rsidRDefault="008731D6">
            <w:r>
              <w:t xml:space="preserve">Читання оповідання </w:t>
            </w:r>
            <w:proofErr w:type="spellStart"/>
            <w:r>
              <w:t>Н.Забіли</w:t>
            </w:r>
            <w:proofErr w:type="spellEnd"/>
            <w:r>
              <w:t xml:space="preserve"> «Ясоччин садок»</w:t>
            </w:r>
          </w:p>
        </w:tc>
        <w:tc>
          <w:tcPr>
            <w:tcW w:w="2070" w:type="dxa"/>
          </w:tcPr>
          <w:p w:rsidR="00F93C93" w:rsidRDefault="00791663">
            <w:pPr>
              <w:pBdr>
                <w:bottom w:val="single" w:sz="12" w:space="1" w:color="auto"/>
              </w:pBdr>
            </w:pPr>
            <w:r>
              <w:t>Д/г: «Склади піраміду»</w:t>
            </w:r>
          </w:p>
          <w:p w:rsidR="00791663" w:rsidRDefault="00791663">
            <w:r>
              <w:t>Поняття «Один-багато»</w:t>
            </w:r>
          </w:p>
        </w:tc>
        <w:tc>
          <w:tcPr>
            <w:tcW w:w="1447" w:type="dxa"/>
          </w:tcPr>
          <w:p w:rsidR="00F93C93" w:rsidRDefault="00FF7752">
            <w:pPr>
              <w:pBdr>
                <w:bottom w:val="single" w:sz="12" w:space="1" w:color="auto"/>
              </w:pBdr>
            </w:pPr>
            <w:r>
              <w:t>Будування замку</w:t>
            </w:r>
          </w:p>
          <w:p w:rsidR="00FF7752" w:rsidRDefault="00FF7752">
            <w:r>
              <w:t>Складання піраміди</w:t>
            </w:r>
          </w:p>
        </w:tc>
      </w:tr>
    </w:tbl>
    <w:p w:rsidR="008731D6" w:rsidRDefault="008731D6"/>
    <w:p w:rsidR="008731D6" w:rsidRPr="008731D6" w:rsidRDefault="008731D6" w:rsidP="008731D6"/>
    <w:p w:rsidR="008731D6" w:rsidRPr="008731D6" w:rsidRDefault="008731D6" w:rsidP="008731D6"/>
    <w:p w:rsidR="008731D6" w:rsidRPr="008731D6" w:rsidRDefault="008731D6" w:rsidP="008731D6"/>
    <w:p w:rsidR="008731D6" w:rsidRDefault="008731D6" w:rsidP="008731D6"/>
    <w:p w:rsidR="006F2AA6" w:rsidRPr="008731D6" w:rsidRDefault="008731D6" w:rsidP="008731D6">
      <w:pPr>
        <w:tabs>
          <w:tab w:val="left" w:pos="9255"/>
        </w:tabs>
      </w:pPr>
      <w:r>
        <w:tab/>
      </w:r>
    </w:p>
    <w:sectPr w:rsidR="006F2AA6" w:rsidRPr="008731D6" w:rsidSect="00F93C93">
      <w:headerReference w:type="default" r:id="rId6"/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A4D" w:rsidRDefault="001D5A4D" w:rsidP="008731D6">
      <w:pPr>
        <w:spacing w:after="0" w:line="240" w:lineRule="auto"/>
      </w:pPr>
      <w:r>
        <w:separator/>
      </w:r>
    </w:p>
  </w:endnote>
  <w:endnote w:type="continuationSeparator" w:id="0">
    <w:p w:rsidR="001D5A4D" w:rsidRDefault="001D5A4D" w:rsidP="00873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A4D" w:rsidRDefault="001D5A4D" w:rsidP="008731D6">
      <w:pPr>
        <w:spacing w:after="0" w:line="240" w:lineRule="auto"/>
      </w:pPr>
      <w:r>
        <w:separator/>
      </w:r>
    </w:p>
  </w:footnote>
  <w:footnote w:type="continuationSeparator" w:id="0">
    <w:p w:rsidR="001D5A4D" w:rsidRDefault="001D5A4D" w:rsidP="00873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D6" w:rsidRDefault="00C24CEE" w:rsidP="008731D6">
    <w:pPr>
      <w:pStyle w:val="a4"/>
      <w:jc w:val="center"/>
      <w:rPr>
        <w:rFonts w:ascii="Comic Sans MS" w:hAnsi="Comic Sans MS"/>
        <w:b/>
        <w:sz w:val="44"/>
        <w:szCs w:val="44"/>
      </w:rPr>
    </w:pPr>
    <w:r>
      <w:rPr>
        <w:rFonts w:ascii="Comic Sans MS" w:hAnsi="Comic Sans MS"/>
        <w:b/>
        <w:sz w:val="44"/>
        <w:szCs w:val="44"/>
      </w:rPr>
      <w:t xml:space="preserve">                    </w:t>
    </w:r>
    <w:r w:rsidR="008731D6">
      <w:rPr>
        <w:rFonts w:ascii="Comic Sans MS" w:hAnsi="Comic Sans MS"/>
        <w:b/>
        <w:sz w:val="44"/>
        <w:szCs w:val="44"/>
      </w:rPr>
      <w:t xml:space="preserve">  </w:t>
    </w:r>
    <w:r>
      <w:rPr>
        <w:rFonts w:ascii="Comic Sans MS" w:hAnsi="Comic Sans MS"/>
        <w:b/>
        <w:sz w:val="44"/>
        <w:szCs w:val="44"/>
      </w:rPr>
      <w:t>Світ навколо мене і у світі Я</w:t>
    </w:r>
    <w:r w:rsidR="008731D6">
      <w:rPr>
        <w:rFonts w:ascii="Comic Sans MS" w:hAnsi="Comic Sans MS"/>
        <w:b/>
        <w:sz w:val="44"/>
        <w:szCs w:val="44"/>
      </w:rPr>
      <w:t xml:space="preserve">                </w:t>
    </w:r>
    <w:r w:rsidR="004C3CDC">
      <w:rPr>
        <w:rFonts w:ascii="Comic Sans MS" w:hAnsi="Comic Sans MS"/>
        <w:b/>
        <w:noProof/>
        <w:sz w:val="44"/>
        <w:szCs w:val="44"/>
        <w:lang w:eastAsia="uk-UA"/>
      </w:rPr>
      <w:drawing>
        <wp:inline distT="0" distB="0" distL="0" distR="0">
          <wp:extent cx="812800" cy="714791"/>
          <wp:effectExtent l="0" t="0" r="6350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7712" cy="727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731D6" w:rsidRPr="008731D6" w:rsidRDefault="008731D6" w:rsidP="008731D6">
    <w:pPr>
      <w:pStyle w:val="a4"/>
      <w:jc w:val="center"/>
      <w:rPr>
        <w:rFonts w:ascii="Comic Sans MS" w:hAnsi="Comic Sans MS"/>
        <w:b/>
        <w:sz w:val="44"/>
        <w:szCs w:val="44"/>
      </w:rPr>
    </w:pPr>
    <w:r>
      <w:rPr>
        <w:rFonts w:ascii="Comic Sans MS" w:hAnsi="Comic Sans MS"/>
        <w:b/>
        <w:sz w:val="44"/>
        <w:szCs w:val="44"/>
      </w:rPr>
      <w:t xml:space="preserve">Вересень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C93"/>
    <w:rsid w:val="001D5A4D"/>
    <w:rsid w:val="004C3CDC"/>
    <w:rsid w:val="0063428C"/>
    <w:rsid w:val="006F2AA6"/>
    <w:rsid w:val="00791663"/>
    <w:rsid w:val="008731D6"/>
    <w:rsid w:val="00900074"/>
    <w:rsid w:val="009F3F27"/>
    <w:rsid w:val="00C24CEE"/>
    <w:rsid w:val="00D41682"/>
    <w:rsid w:val="00DC25AE"/>
    <w:rsid w:val="00EA6428"/>
    <w:rsid w:val="00F93C93"/>
    <w:rsid w:val="00FF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3E644AB-C94A-46F6-858C-A95A9EFD2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3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731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31D6"/>
  </w:style>
  <w:style w:type="paragraph" w:styleId="a6">
    <w:name w:val="footer"/>
    <w:basedOn w:val="a"/>
    <w:link w:val="a7"/>
    <w:uiPriority w:val="99"/>
    <w:unhideWhenUsed/>
    <w:rsid w:val="008731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31D6"/>
  </w:style>
  <w:style w:type="paragraph" w:styleId="a8">
    <w:name w:val="Balloon Text"/>
    <w:basedOn w:val="a"/>
    <w:link w:val="a9"/>
    <w:uiPriority w:val="99"/>
    <w:semiHidden/>
    <w:unhideWhenUsed/>
    <w:rsid w:val="00873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731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1641</Words>
  <Characters>936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cp:lastPrinted>2024-08-13T10:49:00Z</cp:lastPrinted>
  <dcterms:created xsi:type="dcterms:W3CDTF">2024-08-13T13:07:00Z</dcterms:created>
  <dcterms:modified xsi:type="dcterms:W3CDTF">2024-08-13T13:07:00Z</dcterms:modified>
</cp:coreProperties>
</file>