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07" w:rsidRPr="00A10980" w:rsidRDefault="000C0107" w:rsidP="00A1098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10980">
        <w:rPr>
          <w:rFonts w:ascii="Times New Roman" w:hAnsi="Times New Roman" w:cs="Times New Roman"/>
          <w:b/>
          <w:sz w:val="36"/>
          <w:szCs w:val="36"/>
        </w:rPr>
        <w:t>Тема: «</w:t>
      </w:r>
      <w:r w:rsidR="0017621C">
        <w:rPr>
          <w:rFonts w:ascii="Times New Roman" w:hAnsi="Times New Roman" w:cs="Times New Roman"/>
          <w:b/>
          <w:sz w:val="36"/>
          <w:szCs w:val="36"/>
          <w:lang w:val="uk-UA"/>
        </w:rPr>
        <w:t>Податки</w:t>
      </w:r>
      <w:r w:rsidRPr="00A10980">
        <w:rPr>
          <w:rFonts w:ascii="Times New Roman" w:hAnsi="Times New Roman" w:cs="Times New Roman"/>
          <w:b/>
          <w:sz w:val="36"/>
          <w:szCs w:val="36"/>
        </w:rPr>
        <w:t>»</w:t>
      </w:r>
    </w:p>
    <w:p w:rsidR="000C0107" w:rsidRDefault="000C0107" w:rsidP="000C01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135F47" w:rsidRDefault="000C0107" w:rsidP="000C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5E2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навчальна</w:t>
      </w:r>
      <w:r>
        <w:rPr>
          <w:rFonts w:ascii="Times New Roman" w:hAnsi="Times New Roman" w:cs="Times New Roman"/>
          <w:sz w:val="28"/>
          <w:szCs w:val="28"/>
          <w:lang w:val="uk-UA"/>
        </w:rPr>
        <w:t>: закріпити знання учнів  о сутності</w:t>
      </w:r>
      <w:r w:rsidRPr="00B85CCB">
        <w:rPr>
          <w:rFonts w:ascii="Times New Roman" w:hAnsi="Times New Roman" w:cs="Times New Roman"/>
          <w:sz w:val="28"/>
          <w:szCs w:val="28"/>
          <w:lang w:val="uk-UA"/>
        </w:rPr>
        <w:t xml:space="preserve">, видах </w:t>
      </w:r>
      <w:r>
        <w:rPr>
          <w:rFonts w:ascii="Times New Roman" w:hAnsi="Times New Roman" w:cs="Times New Roman"/>
          <w:sz w:val="28"/>
          <w:szCs w:val="28"/>
          <w:lang w:val="uk-UA"/>
        </w:rPr>
        <w:t>податків</w:t>
      </w:r>
      <w:r w:rsidRPr="00B85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5F47">
        <w:rPr>
          <w:rFonts w:ascii="Times New Roman" w:hAnsi="Times New Roman" w:cs="Times New Roman"/>
          <w:sz w:val="28"/>
          <w:szCs w:val="28"/>
          <w:lang w:val="uk-UA"/>
        </w:rPr>
        <w:t>розкрити роль податків у житті кожного громадянина та суспільства зокрема;</w:t>
      </w:r>
    </w:p>
    <w:p w:rsidR="000C0107" w:rsidRPr="00E92FB7" w:rsidRDefault="000C0107" w:rsidP="000C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5E2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розвиваюча: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основ податкової культури, </w:t>
      </w:r>
      <w:r w:rsidR="00135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аналітичного і логічного мислення учнів;</w:t>
      </w:r>
      <w:r w:rsidR="0017457A" w:rsidRPr="00174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57A">
        <w:rPr>
          <w:rFonts w:ascii="Times New Roman" w:hAnsi="Times New Roman" w:cs="Times New Roman"/>
          <w:sz w:val="28"/>
          <w:szCs w:val="28"/>
          <w:lang w:val="uk-UA"/>
        </w:rPr>
        <w:t>підвищення  пізнавальної активності учнів,  їх мотивації до навчання, для формування інформаційної культури;</w:t>
      </w:r>
      <w:r w:rsidR="00135F47">
        <w:rPr>
          <w:rFonts w:ascii="Times New Roman" w:hAnsi="Times New Roman" w:cs="Times New Roman"/>
          <w:sz w:val="28"/>
          <w:szCs w:val="28"/>
          <w:lang w:val="uk-UA"/>
        </w:rPr>
        <w:t xml:space="preserve"> вміння висловлювати власну думку, аргументувати її, формувати навички прийняття колегіальних рішень;</w:t>
      </w:r>
    </w:p>
    <w:p w:rsidR="000C0107" w:rsidRDefault="000C0107" w:rsidP="000C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5E2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виховна:</w:t>
      </w:r>
      <w:r w:rsidR="008E5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творчу активність, дисциплінованість, </w:t>
      </w:r>
      <w:r w:rsidR="008E5D12">
        <w:rPr>
          <w:rFonts w:ascii="Times New Roman" w:hAnsi="Times New Roman" w:cs="Times New Roman"/>
          <w:sz w:val="28"/>
          <w:szCs w:val="28"/>
          <w:lang w:val="uk-UA"/>
        </w:rPr>
        <w:t>комунікабельність, потре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E5D1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постійному вдосконаленні своїх знань і вмінь.</w:t>
      </w:r>
    </w:p>
    <w:p w:rsidR="000C0107" w:rsidRDefault="000C0107" w:rsidP="000C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уроку</w:t>
      </w:r>
      <w:r w:rsidRPr="0007766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7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F47">
        <w:rPr>
          <w:rFonts w:ascii="Times New Roman" w:hAnsi="Times New Roman" w:cs="Times New Roman"/>
          <w:sz w:val="28"/>
          <w:szCs w:val="28"/>
          <w:lang w:val="uk-UA"/>
        </w:rPr>
        <w:t xml:space="preserve">урок узагальнення знань, </w:t>
      </w:r>
      <w:r w:rsidR="00D071B7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 w:rsidR="00135F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DFF" w:rsidRPr="008E0A62" w:rsidRDefault="00C82DFF" w:rsidP="00C82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A62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</w:t>
      </w:r>
      <w:r w:rsidRPr="008E0A62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8E0A62">
        <w:rPr>
          <w:rFonts w:ascii="Times New Roman" w:hAnsi="Times New Roman" w:cs="Times New Roman"/>
          <w:sz w:val="28"/>
          <w:szCs w:val="28"/>
          <w:lang w:val="uk-UA"/>
        </w:rPr>
        <w:t xml:space="preserve"> – телевізор, ноутбук, картки з видами податків, </w:t>
      </w:r>
      <w:proofErr w:type="spellStart"/>
      <w:r w:rsidRPr="008E0A62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8E0A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матеріал, мультимедійні презентації учнів Р</w:t>
      </w:r>
      <w:proofErr w:type="spellStart"/>
      <w:r w:rsidRPr="008E0A62">
        <w:rPr>
          <w:rFonts w:ascii="Times New Roman" w:hAnsi="Times New Roman" w:cs="Times New Roman"/>
          <w:sz w:val="28"/>
          <w:szCs w:val="28"/>
          <w:lang w:val="en-US"/>
        </w:rPr>
        <w:t>ower</w:t>
      </w:r>
      <w:proofErr w:type="spellEnd"/>
      <w:r w:rsidRPr="008E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A6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8E0A62">
        <w:rPr>
          <w:rFonts w:ascii="Times New Roman" w:hAnsi="Times New Roman" w:cs="Times New Roman"/>
          <w:sz w:val="28"/>
          <w:szCs w:val="28"/>
          <w:lang w:val="uk-UA"/>
        </w:rPr>
        <w:t xml:space="preserve">, публікація в форматі </w:t>
      </w:r>
      <w:r w:rsidRPr="008E0A62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8E0A62">
        <w:rPr>
          <w:rFonts w:ascii="Times New Roman" w:hAnsi="Times New Roman" w:cs="Times New Roman"/>
          <w:sz w:val="28"/>
          <w:szCs w:val="28"/>
          <w:lang w:val="uk-UA"/>
        </w:rPr>
        <w:t>, відеоролик.</w:t>
      </w:r>
    </w:p>
    <w:p w:rsidR="000C0107" w:rsidRDefault="000C0107" w:rsidP="00C82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07" w:rsidRDefault="000C0107" w:rsidP="000C01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8E5D12" w:rsidRDefault="00135F47" w:rsidP="000C01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E5D12">
        <w:rPr>
          <w:rFonts w:ascii="Times New Roman" w:hAnsi="Times New Roman" w:cs="Times New Roman"/>
          <w:b/>
          <w:sz w:val="28"/>
          <w:szCs w:val="28"/>
          <w:lang w:val="uk-UA"/>
        </w:rPr>
        <w:t>.Організаційний момент</w:t>
      </w:r>
    </w:p>
    <w:p w:rsidR="00904165" w:rsidRPr="00904165" w:rsidRDefault="00904165" w:rsidP="000C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 діти, </w:t>
      </w:r>
      <w:r w:rsidR="00ED51A3">
        <w:rPr>
          <w:rFonts w:ascii="Times New Roman" w:hAnsi="Times New Roman" w:cs="Times New Roman"/>
          <w:sz w:val="28"/>
          <w:szCs w:val="28"/>
          <w:lang w:val="uk-UA"/>
        </w:rPr>
        <w:t>шановні гості</w:t>
      </w:r>
      <w:r>
        <w:rPr>
          <w:rFonts w:ascii="Times New Roman" w:hAnsi="Times New Roman" w:cs="Times New Roman"/>
          <w:sz w:val="28"/>
          <w:szCs w:val="28"/>
          <w:lang w:val="uk-UA"/>
        </w:rPr>
        <w:t>. Сьогодні наша зустріч покликана закріпити ваші знання через застосування їх для розв’язання практичних ситуацій, визначити роль податків у суспільстві і важливість</w:t>
      </w:r>
      <w:r w:rsidR="00D07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1A3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D071B7">
        <w:rPr>
          <w:rFonts w:ascii="Times New Roman" w:hAnsi="Times New Roman" w:cs="Times New Roman"/>
          <w:sz w:val="28"/>
          <w:szCs w:val="28"/>
          <w:lang w:val="uk-UA"/>
        </w:rPr>
        <w:t xml:space="preserve">сплати кожним громадянином,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закласти основи Вашої податкової культури.</w:t>
      </w:r>
    </w:p>
    <w:p w:rsidR="000C0107" w:rsidRDefault="00ED51A3" w:rsidP="008E5D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0C0107" w:rsidRPr="00825316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</w:t>
      </w:r>
    </w:p>
    <w:p w:rsidR="00BF4463" w:rsidRDefault="00A5301B" w:rsidP="00ED5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попередньому уроці</w:t>
      </w:r>
      <w:r w:rsidR="00904165">
        <w:rPr>
          <w:rFonts w:ascii="Times New Roman" w:hAnsi="Times New Roman" w:cs="Times New Roman"/>
          <w:sz w:val="28"/>
          <w:szCs w:val="28"/>
          <w:lang w:val="uk-UA"/>
        </w:rPr>
        <w:t xml:space="preserve"> ми знайомились з податковою системою держави</w:t>
      </w:r>
      <w:r w:rsidR="00B6614A">
        <w:rPr>
          <w:rFonts w:ascii="Times New Roman" w:hAnsi="Times New Roman" w:cs="Times New Roman"/>
          <w:sz w:val="28"/>
          <w:szCs w:val="28"/>
          <w:lang w:val="uk-UA"/>
        </w:rPr>
        <w:t>, з видами податків, з функціями податків.</w:t>
      </w:r>
      <w:r w:rsidR="00ED51A3">
        <w:rPr>
          <w:rFonts w:ascii="Times New Roman" w:hAnsi="Times New Roman" w:cs="Times New Roman"/>
          <w:sz w:val="28"/>
          <w:szCs w:val="28"/>
          <w:lang w:val="uk-UA"/>
        </w:rPr>
        <w:t xml:space="preserve"> Давайте пригадаємо</w:t>
      </w:r>
    </w:p>
    <w:p w:rsidR="00BF4463" w:rsidRDefault="00BF4463" w:rsidP="00ED5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що таке податок?</w:t>
      </w:r>
      <w:r w:rsidR="00ED5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4463" w:rsidRDefault="00BF4463" w:rsidP="00ED5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основна функція податків?</w:t>
      </w:r>
      <w:r w:rsidR="00ED5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4463" w:rsidRDefault="00BF4463" w:rsidP="00ED5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класифікація податків?</w:t>
      </w:r>
    </w:p>
    <w:p w:rsidR="00ED51A3" w:rsidRDefault="00BF4463" w:rsidP="00ED5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відсоткова ставка?</w:t>
      </w:r>
    </w:p>
    <w:p w:rsidR="00ED51A3" w:rsidRDefault="00B6614A" w:rsidP="008E5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1A3">
        <w:rPr>
          <w:rFonts w:ascii="Times New Roman" w:hAnsi="Times New Roman" w:cs="Times New Roman"/>
          <w:b/>
          <w:sz w:val="28"/>
          <w:szCs w:val="28"/>
          <w:lang w:val="uk-UA"/>
        </w:rPr>
        <w:t>Слайди</w:t>
      </w:r>
    </w:p>
    <w:p w:rsidR="00ED51A3" w:rsidRDefault="00ED51A3" w:rsidP="008E5D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1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Мотиваційний аспект</w:t>
      </w:r>
    </w:p>
    <w:p w:rsidR="00ED51A3" w:rsidRPr="00ED51A3" w:rsidRDefault="00AA626F" w:rsidP="008E5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того, ким і де ви будете працювати, але все рівно ви будете мати справу з податками, </w:t>
      </w:r>
      <w:r w:rsidR="007F3F6A">
        <w:rPr>
          <w:rFonts w:ascii="Times New Roman" w:hAnsi="Times New Roman" w:cs="Times New Roman"/>
          <w:sz w:val="28"/>
          <w:szCs w:val="28"/>
          <w:lang w:val="uk-UA"/>
        </w:rPr>
        <w:t xml:space="preserve">податковою системою, </w:t>
      </w:r>
      <w:r>
        <w:rPr>
          <w:rFonts w:ascii="Times New Roman" w:hAnsi="Times New Roman" w:cs="Times New Roman"/>
          <w:sz w:val="28"/>
          <w:szCs w:val="28"/>
          <w:lang w:val="uk-UA"/>
        </w:rPr>
        <w:t>чи просто як фізична особа, чи як приватний підприємець, а можливо хтось з вас стане керівником великої корпорації</w:t>
      </w:r>
      <w:r w:rsidR="007F3F6A">
        <w:rPr>
          <w:rFonts w:ascii="Times New Roman" w:hAnsi="Times New Roman" w:cs="Times New Roman"/>
          <w:sz w:val="28"/>
          <w:szCs w:val="28"/>
          <w:lang w:val="uk-UA"/>
        </w:rPr>
        <w:t xml:space="preserve"> і ці знання вам стануть у нагоді.</w:t>
      </w:r>
    </w:p>
    <w:p w:rsidR="007F3F6A" w:rsidRDefault="007F3F6A" w:rsidP="008E5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F6A" w:rsidRDefault="007F3F6A" w:rsidP="008E5D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F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F3F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3F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Узагальнення та систематизація знань</w:t>
      </w:r>
    </w:p>
    <w:p w:rsidR="00F42236" w:rsidRPr="00F42236" w:rsidRDefault="00F42236" w:rsidP="00F4223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F42236">
        <w:rPr>
          <w:rFonts w:ascii="Times New Roman" w:hAnsi="Times New Roman" w:cs="Times New Roman"/>
          <w:b/>
          <w:sz w:val="28"/>
          <w:szCs w:val="28"/>
          <w:lang w:val="uk-UA"/>
        </w:rPr>
        <w:t>«Я платник податку»</w:t>
      </w:r>
    </w:p>
    <w:p w:rsidR="007F3F6A" w:rsidRDefault="007F3F6A" w:rsidP="008E5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F6A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 w:cs="Times New Roman"/>
          <w:sz w:val="28"/>
          <w:szCs w:val="28"/>
          <w:lang w:val="uk-UA"/>
        </w:rPr>
        <w:t>бачите на столі лежать картки</w:t>
      </w:r>
      <w:r w:rsidR="00F81AB3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яких зазначено вид податку</w:t>
      </w:r>
      <w:r w:rsidR="00DD4A4F">
        <w:rPr>
          <w:rFonts w:ascii="Times New Roman" w:hAnsi="Times New Roman" w:cs="Times New Roman"/>
          <w:sz w:val="28"/>
          <w:szCs w:val="28"/>
          <w:lang w:val="uk-UA"/>
        </w:rPr>
        <w:t xml:space="preserve"> і ваше завдання визначити, який це податок за класифікацією прямий чи непрямий, прокоментувати хто і коли його сплачує, яка відсоткова ставка даного податку. Та розташувати на дошці у відповідній колонці.</w:t>
      </w:r>
    </w:p>
    <w:p w:rsidR="007E7FFC" w:rsidRPr="007F3F6A" w:rsidRDefault="007E7FFC" w:rsidP="008E5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236" w:rsidRDefault="00F42236" w:rsidP="00F4223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694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  <w:r w:rsidR="00747694" w:rsidRPr="00747694">
        <w:rPr>
          <w:rFonts w:ascii="Times New Roman" w:hAnsi="Times New Roman" w:cs="Times New Roman"/>
          <w:b/>
          <w:sz w:val="28"/>
          <w:szCs w:val="28"/>
          <w:lang w:val="uk-UA"/>
        </w:rPr>
        <w:t>. Рольова гра</w:t>
      </w:r>
      <w:r w:rsidR="00747694">
        <w:rPr>
          <w:rFonts w:ascii="Times New Roman" w:hAnsi="Times New Roman" w:cs="Times New Roman"/>
          <w:b/>
          <w:sz w:val="28"/>
          <w:szCs w:val="28"/>
          <w:lang w:val="uk-UA"/>
        </w:rPr>
        <w:t>. Проблемна ситуація.</w:t>
      </w:r>
    </w:p>
    <w:p w:rsidR="00747694" w:rsidRDefault="00747694" w:rsidP="007476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Пропоную вам незвичайне завдання. Ви будете виконувати роль представників – учасників, державної податкової системи, а саме роль державної фіскальної</w:t>
      </w:r>
      <w:r w:rsidRPr="007C4A10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C4A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роль фізичних осіб</w:t>
      </w:r>
      <w:r w:rsidRPr="007C4A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</w:t>
      </w:r>
      <w:r w:rsidRPr="007C4A10">
        <w:rPr>
          <w:rFonts w:ascii="Times New Roman" w:hAnsi="Times New Roman" w:cs="Times New Roman"/>
          <w:sz w:val="28"/>
          <w:szCs w:val="28"/>
          <w:lang w:val="uk-UA"/>
        </w:rPr>
        <w:t>підприємці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C4A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роль податкової поліції</w:t>
      </w:r>
      <w:r w:rsidRPr="007C4A1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4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062CE" w:rsidRDefault="00D062CE" w:rsidP="007476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Прошу підійти до мене представника від кожної групи і методом жеребкування ми визначимо ваші ролі.</w:t>
      </w:r>
    </w:p>
    <w:p w:rsidR="00747694" w:rsidRPr="001B172E" w:rsidRDefault="00747694" w:rsidP="00747694">
      <w:pPr>
        <w:pStyle w:val="a4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72E">
        <w:rPr>
          <w:rFonts w:ascii="Times New Roman" w:hAnsi="Times New Roman" w:cs="Times New Roman"/>
          <w:sz w:val="28"/>
          <w:szCs w:val="28"/>
          <w:lang w:val="uk-UA"/>
        </w:rPr>
        <w:t>державна фіскальна служба;</w:t>
      </w:r>
    </w:p>
    <w:p w:rsidR="00747694" w:rsidRPr="00192249" w:rsidRDefault="00747694" w:rsidP="00747694">
      <w:pPr>
        <w:pStyle w:val="a4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192249">
        <w:rPr>
          <w:rFonts w:ascii="Times New Roman" w:hAnsi="Times New Roman" w:cs="Times New Roman"/>
          <w:sz w:val="28"/>
          <w:szCs w:val="28"/>
          <w:lang w:val="uk-UA"/>
        </w:rPr>
        <w:t>фіз</w:t>
      </w:r>
      <w:r>
        <w:rPr>
          <w:rFonts w:ascii="Times New Roman" w:hAnsi="Times New Roman" w:cs="Times New Roman"/>
          <w:sz w:val="28"/>
          <w:szCs w:val="28"/>
          <w:lang w:val="uk-UA"/>
        </w:rPr>
        <w:t>ичні</w:t>
      </w:r>
      <w:r w:rsidRPr="00192249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7694" w:rsidRPr="00192249" w:rsidRDefault="00747694" w:rsidP="00747694">
      <w:pPr>
        <w:pStyle w:val="a4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192249">
        <w:rPr>
          <w:rFonts w:ascii="Times New Roman" w:hAnsi="Times New Roman" w:cs="Times New Roman"/>
          <w:sz w:val="28"/>
          <w:szCs w:val="28"/>
          <w:lang w:val="uk-UA"/>
        </w:rPr>
        <w:t>підприємці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7694" w:rsidRPr="001B172E" w:rsidRDefault="00747694" w:rsidP="00747694">
      <w:pPr>
        <w:pStyle w:val="a4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lang w:val="uk-UA"/>
        </w:rPr>
      </w:pPr>
      <w:r w:rsidRPr="00192249">
        <w:rPr>
          <w:rFonts w:ascii="Times New Roman" w:hAnsi="Times New Roman" w:cs="Times New Roman"/>
          <w:sz w:val="28"/>
          <w:szCs w:val="28"/>
          <w:lang w:val="uk-UA"/>
        </w:rPr>
        <w:t>податкова поліція</w:t>
      </w:r>
    </w:p>
    <w:p w:rsidR="00747694" w:rsidRDefault="00747694" w:rsidP="00747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1E8" w:rsidRDefault="001B172E" w:rsidP="007E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з груп отримує ситуацію</w:t>
      </w:r>
      <w:r w:rsidR="00D062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2CE">
        <w:rPr>
          <w:rFonts w:ascii="Times New Roman" w:hAnsi="Times New Roman" w:cs="Times New Roman"/>
          <w:sz w:val="28"/>
          <w:szCs w:val="28"/>
          <w:lang w:val="uk-UA"/>
        </w:rPr>
        <w:t>Ваше завдання: розглянути дану ситуацію, обговорити її в групі, розіграти відповідно визначеної ролі</w:t>
      </w:r>
      <w:r w:rsidR="00B21D52">
        <w:rPr>
          <w:rFonts w:ascii="Times New Roman" w:hAnsi="Times New Roman" w:cs="Times New Roman"/>
          <w:sz w:val="28"/>
          <w:szCs w:val="28"/>
          <w:lang w:val="uk-UA"/>
        </w:rPr>
        <w:t>, намітити шляхи вирішення або прокоментувати позитивні, негативні наслідки такої ситуації</w:t>
      </w:r>
    </w:p>
    <w:p w:rsidR="007E7FFC" w:rsidRDefault="007E7FFC" w:rsidP="007E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D52" w:rsidRPr="007E7FFC" w:rsidRDefault="00CC71E8" w:rsidP="007E7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виконання – 3 хв., </w:t>
      </w:r>
      <w:r w:rsidR="00B21D52">
        <w:rPr>
          <w:rFonts w:ascii="Times New Roman" w:hAnsi="Times New Roman" w:cs="Times New Roman"/>
          <w:sz w:val="28"/>
          <w:szCs w:val="28"/>
          <w:lang w:val="uk-UA"/>
        </w:rPr>
        <w:t>ось пісочний годинник – час пішов.</w:t>
      </w:r>
    </w:p>
    <w:p w:rsidR="00A7797C" w:rsidRDefault="00CC71E8" w:rsidP="008E5D1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</w:pPr>
      <w:r w:rsidRPr="00CC71E8"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  <w:lastRenderedPageBreak/>
        <w:t>Для фіскальної служби</w:t>
      </w:r>
    </w:p>
    <w:p w:rsidR="00CC71E8" w:rsidRPr="00844672" w:rsidRDefault="00CC71E8" w:rsidP="00CC71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672">
        <w:rPr>
          <w:rFonts w:ascii="Times New Roman" w:hAnsi="Times New Roman" w:cs="Times New Roman"/>
          <w:sz w:val="28"/>
          <w:szCs w:val="28"/>
          <w:lang w:val="uk-UA"/>
        </w:rPr>
        <w:t>Я вже 5 років поспіль працюю, але офіційно не працевлаштований. Мене все влаштовує. Чому я комусь повинен дарувати свої гроші.</w:t>
      </w:r>
    </w:p>
    <w:p w:rsidR="00CC71E8" w:rsidRDefault="00CC71E8" w:rsidP="008E5D1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  <w:t>Для фізичних осіб</w:t>
      </w:r>
    </w:p>
    <w:p w:rsidR="00CC71E8" w:rsidRPr="00412B04" w:rsidRDefault="00CC71E8" w:rsidP="00412B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04">
        <w:rPr>
          <w:rFonts w:ascii="Times New Roman" w:hAnsi="Times New Roman" w:cs="Times New Roman"/>
          <w:sz w:val="28"/>
          <w:szCs w:val="28"/>
          <w:lang w:val="uk-UA"/>
        </w:rPr>
        <w:t xml:space="preserve">На мікрорайоні де я проживаю багато машин. Всі вони стоять біля домів без охорони. </w:t>
      </w:r>
      <w:proofErr w:type="spellStart"/>
      <w:r w:rsidRPr="00412B04">
        <w:rPr>
          <w:rFonts w:ascii="Times New Roman" w:hAnsi="Times New Roman" w:cs="Times New Roman"/>
          <w:sz w:val="28"/>
          <w:szCs w:val="28"/>
          <w:lang w:val="uk-UA"/>
        </w:rPr>
        <w:t>Облаштованого</w:t>
      </w:r>
      <w:proofErr w:type="spellEnd"/>
      <w:r w:rsidRPr="00412B04">
        <w:rPr>
          <w:rFonts w:ascii="Times New Roman" w:hAnsi="Times New Roman" w:cs="Times New Roman"/>
          <w:sz w:val="28"/>
          <w:szCs w:val="28"/>
          <w:lang w:val="uk-UA"/>
        </w:rPr>
        <w:t xml:space="preserve">  паркінгу  поряд не має.  От у мене  і з`явилася  думка  відкрити  паркінг як приватний підприємець. Не останнє в цій справі  питання податків, бо я часто чую: «Що справа закінчилася, так і  не встигнувши розпочатися».</w:t>
      </w:r>
    </w:p>
    <w:p w:rsidR="00B6614A" w:rsidRDefault="00412B04" w:rsidP="008E5D1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  <w:t>Для підприємців</w:t>
      </w:r>
    </w:p>
    <w:p w:rsidR="00412B04" w:rsidRPr="00844672" w:rsidRDefault="00412B04" w:rsidP="00412B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672">
        <w:rPr>
          <w:rFonts w:ascii="Times New Roman" w:hAnsi="Times New Roman" w:cs="Times New Roman"/>
          <w:sz w:val="28"/>
          <w:szCs w:val="28"/>
          <w:lang w:val="uk-UA"/>
        </w:rPr>
        <w:t>Держава вимагає від підприємства  сплати екологічного податку. Шляхи вирішення проблеми.</w:t>
      </w:r>
    </w:p>
    <w:p w:rsidR="00412B04" w:rsidRPr="00844672" w:rsidRDefault="00412B04" w:rsidP="00412B0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12B04" w:rsidRDefault="00412B04" w:rsidP="008E5D1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</w:pPr>
      <w:r w:rsidRPr="00412B04"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  <w:t>Для податкової поліції</w:t>
      </w:r>
    </w:p>
    <w:p w:rsidR="00412B04" w:rsidRPr="002F78C1" w:rsidRDefault="00412B04" w:rsidP="008E5D1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52">
        <w:rPr>
          <w:rFonts w:ascii="Times New Roman" w:hAnsi="Times New Roman" w:cs="Times New Roman"/>
          <w:sz w:val="28"/>
          <w:szCs w:val="28"/>
          <w:lang w:val="uk-UA"/>
        </w:rPr>
        <w:t xml:space="preserve">Ведеться досудове розслідування по факту ухилення від сплати податків при купівлі автомобіля </w:t>
      </w:r>
      <w:proofErr w:type="spellStart"/>
      <w:r w:rsidRPr="00B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Range</w:t>
      </w:r>
      <w:proofErr w:type="spellEnd"/>
      <w:r w:rsidRPr="00B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Rover</w:t>
      </w:r>
      <w:proofErr w:type="spellEnd"/>
      <w:r w:rsidR="00B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F78C1" w:rsidRPr="002F78C1" w:rsidRDefault="002F78C1" w:rsidP="002F78C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8C1">
        <w:rPr>
          <w:rFonts w:ascii="Times New Roman" w:hAnsi="Times New Roman" w:cs="Times New Roman"/>
          <w:b/>
          <w:sz w:val="28"/>
          <w:szCs w:val="28"/>
          <w:lang w:val="uk-UA"/>
        </w:rPr>
        <w:t>Презентації груп</w:t>
      </w:r>
    </w:p>
    <w:p w:rsidR="00412B04" w:rsidRDefault="00412B04" w:rsidP="008E5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 команд</w:t>
      </w:r>
    </w:p>
    <w:p w:rsidR="00C61AB1" w:rsidRPr="002F78C1" w:rsidRDefault="002F78C1" w:rsidP="002F78C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8C1">
        <w:rPr>
          <w:rFonts w:ascii="Times New Roman" w:hAnsi="Times New Roman" w:cs="Times New Roman"/>
          <w:b/>
          <w:sz w:val="28"/>
          <w:szCs w:val="28"/>
          <w:lang w:val="uk-UA"/>
        </w:rPr>
        <w:t>Метод «Акваріум»</w:t>
      </w:r>
    </w:p>
    <w:p w:rsidR="00CE7E10" w:rsidRPr="002F78C1" w:rsidRDefault="00C61AB1" w:rsidP="008E5D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8C1">
        <w:rPr>
          <w:rFonts w:ascii="Times New Roman" w:hAnsi="Times New Roman" w:cs="Times New Roman"/>
          <w:b/>
          <w:sz w:val="28"/>
          <w:szCs w:val="28"/>
          <w:lang w:val="uk-UA"/>
        </w:rPr>
        <w:t>Форум знавців</w:t>
      </w:r>
    </w:p>
    <w:p w:rsidR="00C61AB1" w:rsidRDefault="00C61AB1" w:rsidP="008E5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група висуває свого представника, якого запрошуємо </w:t>
      </w:r>
      <w:r w:rsidR="00D949E2">
        <w:rPr>
          <w:rFonts w:ascii="Times New Roman" w:hAnsi="Times New Roman" w:cs="Times New Roman"/>
          <w:sz w:val="28"/>
          <w:szCs w:val="28"/>
          <w:lang w:val="uk-UA"/>
        </w:rPr>
        <w:t>на форум. Групи ви розумієте яка відповідальність на ваших знавцях, ви звичайно можете вболівати за них, але вболівайте мовчки, без підказок.</w:t>
      </w:r>
    </w:p>
    <w:p w:rsidR="008F0299" w:rsidRDefault="00D949E2" w:rsidP="008E5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знавці</w:t>
      </w:r>
      <w:r w:rsidR="00080C89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8F0299">
        <w:rPr>
          <w:rFonts w:ascii="Times New Roman" w:hAnsi="Times New Roman" w:cs="Times New Roman"/>
          <w:sz w:val="28"/>
          <w:szCs w:val="28"/>
          <w:lang w:val="uk-UA"/>
        </w:rPr>
        <w:t>араз ви отримаєте ситуацію, яку маєте прокоментувати згідно вашій заданій ролі.</w:t>
      </w:r>
    </w:p>
    <w:p w:rsidR="007E7FFC" w:rsidRDefault="007E7FFC" w:rsidP="008E5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EB9" w:rsidRDefault="00800EB9" w:rsidP="00800EB9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 з другом працюєте у великій фірмі та отримуєте високу зарплату. Частина  якої  у конверті. Вас це не зовсім влаштовує,  зате,  це влаштовує нашого роботодавця. </w:t>
      </w:r>
    </w:p>
    <w:p w:rsidR="007E7FFC" w:rsidRDefault="007E7FFC" w:rsidP="00800EB9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299" w:rsidRPr="00800EB9" w:rsidRDefault="008F0299" w:rsidP="00800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вам даємо час – 1 хвилина.</w:t>
      </w:r>
    </w:p>
    <w:p w:rsidR="00D949E2" w:rsidRDefault="008F0299" w:rsidP="008E5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Слухаємо </w:t>
      </w:r>
      <w:r w:rsidR="00C61309">
        <w:rPr>
          <w:rFonts w:ascii="Times New Roman" w:hAnsi="Times New Roman" w:cs="Times New Roman"/>
          <w:sz w:val="28"/>
          <w:szCs w:val="28"/>
          <w:lang w:val="uk-UA"/>
        </w:rPr>
        <w:t>відповіді….</w:t>
      </w:r>
    </w:p>
    <w:p w:rsidR="002F78C1" w:rsidRDefault="00C61309" w:rsidP="008E5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нашим знавцям</w:t>
      </w:r>
      <w:r w:rsidR="005A0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C89" w:rsidRPr="002F78C1" w:rsidRDefault="002F78C1" w:rsidP="002F78C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Випереджальне завдання «Творча лабораторія»</w:t>
      </w:r>
    </w:p>
    <w:p w:rsidR="00080C89" w:rsidRPr="00BB1819" w:rsidRDefault="00BB1819" w:rsidP="00800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81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80C89" w:rsidRPr="00BB1819">
        <w:rPr>
          <w:rFonts w:ascii="Times New Roman" w:hAnsi="Times New Roman" w:cs="Times New Roman"/>
          <w:b/>
          <w:sz w:val="28"/>
          <w:szCs w:val="28"/>
          <w:lang w:val="uk-UA"/>
        </w:rPr>
        <w:t>Новий податок</w:t>
      </w:r>
      <w:r w:rsidRPr="00BB181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00EB9" w:rsidRPr="00080C89" w:rsidRDefault="00080C89" w:rsidP="005B1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минулому уроці ви отримали завдання</w:t>
      </w:r>
      <w:r w:rsidRPr="00080C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придумати новий податок і презентувати його в різних формах.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виборі податку у вас обмежень не було, але був план, відносно якого  ви працювали. Обов’язкові елементи це </w:t>
      </w:r>
      <w:r w:rsidR="00F81A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00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00EB9" w:rsidRDefault="00800EB9" w:rsidP="005B15E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Назва податку;</w:t>
      </w:r>
    </w:p>
    <w:p w:rsidR="00800EB9" w:rsidRDefault="00800EB9" w:rsidP="005B15E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 оподаткування;</w:t>
      </w:r>
    </w:p>
    <w:p w:rsidR="00800EB9" w:rsidRDefault="00800EB9" w:rsidP="005B15E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Податкова ставка;</w:t>
      </w:r>
    </w:p>
    <w:p w:rsidR="00800EB9" w:rsidRDefault="00800EB9" w:rsidP="005B15E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Витрати податкових надходжень. </w:t>
      </w:r>
    </w:p>
    <w:p w:rsidR="00BB1819" w:rsidRDefault="00BB1819" w:rsidP="00BB181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1AB3" w:rsidRPr="00BF4463" w:rsidRDefault="00BB1819" w:rsidP="00BF44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1A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Презентації груп</w:t>
      </w:r>
    </w:p>
    <w:p w:rsidR="00800EB9" w:rsidRDefault="00800EB9" w:rsidP="005B1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зараз, я запрошую </w:t>
      </w:r>
      <w:r w:rsidR="00080C89">
        <w:rPr>
          <w:rFonts w:ascii="Times New Roman" w:hAnsi="Times New Roman" w:cs="Times New Roman"/>
          <w:sz w:val="28"/>
          <w:szCs w:val="28"/>
          <w:lang w:val="uk-UA"/>
        </w:rPr>
        <w:t xml:space="preserve">першу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</w:t>
      </w:r>
      <w:r w:rsidR="004D62DE">
        <w:rPr>
          <w:rFonts w:ascii="Times New Roman" w:hAnsi="Times New Roman" w:cs="Times New Roman"/>
          <w:sz w:val="28"/>
          <w:szCs w:val="28"/>
          <w:lang w:val="uk-UA"/>
        </w:rPr>
        <w:t>у групу</w:t>
      </w:r>
    </w:p>
    <w:p w:rsidR="00BB1819" w:rsidRDefault="00BB1819" w:rsidP="00BB181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Мультимедійна презентація.</w:t>
      </w:r>
      <w:r w:rsidR="00EF61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85573">
        <w:rPr>
          <w:rFonts w:ascii="Times New Roman" w:hAnsi="Times New Roman" w:cs="Times New Roman"/>
          <w:sz w:val="28"/>
          <w:szCs w:val="28"/>
          <w:lang w:val="uk-UA"/>
        </w:rPr>
        <w:t>Податок на господарів собак)</w:t>
      </w:r>
    </w:p>
    <w:p w:rsidR="00BB1819" w:rsidRDefault="00BB1819" w:rsidP="00BB181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у вигляді газетної статті.</w:t>
      </w:r>
      <w:r w:rsidR="00B85573">
        <w:rPr>
          <w:rFonts w:ascii="Times New Roman" w:hAnsi="Times New Roman" w:cs="Times New Roman"/>
          <w:sz w:val="28"/>
          <w:szCs w:val="28"/>
          <w:lang w:val="uk-UA"/>
        </w:rPr>
        <w:t xml:space="preserve"> (Податок на штучні накладні нігті)</w:t>
      </w:r>
    </w:p>
    <w:p w:rsidR="00BB1819" w:rsidRDefault="00BB1819" w:rsidP="00BB181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ролик.</w:t>
      </w:r>
      <w:r w:rsidR="00EF6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573">
        <w:rPr>
          <w:rFonts w:ascii="Times New Roman" w:hAnsi="Times New Roman" w:cs="Times New Roman"/>
          <w:sz w:val="28"/>
          <w:szCs w:val="28"/>
          <w:lang w:val="uk-UA"/>
        </w:rPr>
        <w:t>(Податок на підбори)</w:t>
      </w:r>
    </w:p>
    <w:p w:rsidR="003002EA" w:rsidRPr="00BB1819" w:rsidRDefault="007E7FFC" w:rsidP="008E5D12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у вигляді </w:t>
      </w:r>
      <w:r w:rsidR="00EF6153">
        <w:rPr>
          <w:rFonts w:ascii="Times New Roman" w:hAnsi="Times New Roman" w:cs="Times New Roman"/>
          <w:sz w:val="28"/>
          <w:szCs w:val="28"/>
          <w:lang w:val="uk-UA"/>
        </w:rPr>
        <w:t>буклету</w:t>
      </w:r>
      <w:r w:rsidR="00BB18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5573">
        <w:rPr>
          <w:rFonts w:ascii="Times New Roman" w:hAnsi="Times New Roman" w:cs="Times New Roman"/>
          <w:sz w:val="28"/>
          <w:szCs w:val="28"/>
          <w:lang w:val="uk-UA"/>
        </w:rPr>
        <w:t xml:space="preserve"> (Податок на телефон)</w:t>
      </w:r>
    </w:p>
    <w:p w:rsidR="00774969" w:rsidRDefault="005B15E7" w:rsidP="00EF6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Слухаємо і дивимось  презентації.</w:t>
      </w:r>
    </w:p>
    <w:p w:rsidR="00C82DFF" w:rsidRDefault="00C82DFF" w:rsidP="000910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058" w:rsidRPr="00091058" w:rsidRDefault="00091058" w:rsidP="000910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gramStart"/>
      <w:r w:rsidRPr="007F3F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82DF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уроку</w:t>
      </w:r>
    </w:p>
    <w:p w:rsidR="008A3D35" w:rsidRPr="007E7FFC" w:rsidRDefault="00B17163" w:rsidP="007E7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тепер ви вже з впевненістю можете сказати, що </w:t>
      </w:r>
      <w:r w:rsidR="00B677E7">
        <w:rPr>
          <w:rFonts w:ascii="Times New Roman" w:hAnsi="Times New Roman" w:cs="Times New Roman"/>
          <w:sz w:val="28"/>
          <w:szCs w:val="28"/>
          <w:lang w:val="uk-UA"/>
        </w:rPr>
        <w:t xml:space="preserve">податок – це </w:t>
      </w:r>
      <w:r w:rsidR="00B677E7" w:rsidRPr="00B677E7">
        <w:rPr>
          <w:rFonts w:ascii="Times New Roman" w:hAnsi="Times New Roman" w:cs="Times New Roman"/>
          <w:sz w:val="28"/>
          <w:szCs w:val="28"/>
          <w:lang w:val="uk-UA"/>
        </w:rPr>
        <w:t xml:space="preserve"> частина зароблених грошей, яку повинен сплачувати до державного бюджету кожен громадянин</w:t>
      </w:r>
      <w:r w:rsidR="003F4A59">
        <w:rPr>
          <w:rFonts w:ascii="Times New Roman" w:hAnsi="Times New Roman" w:cs="Times New Roman"/>
          <w:sz w:val="28"/>
          <w:szCs w:val="28"/>
          <w:lang w:val="uk-UA"/>
        </w:rPr>
        <w:t xml:space="preserve">, тому що ці надходження ідуть на соціальну сферу </w:t>
      </w:r>
      <w:r w:rsidR="0077301C">
        <w:rPr>
          <w:rFonts w:ascii="Times New Roman" w:hAnsi="Times New Roman" w:cs="Times New Roman"/>
          <w:sz w:val="28"/>
          <w:szCs w:val="28"/>
          <w:lang w:val="uk-UA"/>
        </w:rPr>
        <w:t xml:space="preserve">(на лікарні, </w:t>
      </w:r>
      <w:r w:rsidR="00091058">
        <w:rPr>
          <w:rFonts w:ascii="Times New Roman" w:hAnsi="Times New Roman" w:cs="Times New Roman"/>
          <w:sz w:val="28"/>
          <w:szCs w:val="28"/>
          <w:lang w:val="uk-UA"/>
        </w:rPr>
        <w:t xml:space="preserve">дитячі садочки, </w:t>
      </w:r>
      <w:r w:rsidR="0077301C">
        <w:rPr>
          <w:rFonts w:ascii="Times New Roman" w:hAnsi="Times New Roman" w:cs="Times New Roman"/>
          <w:sz w:val="28"/>
          <w:szCs w:val="28"/>
          <w:lang w:val="uk-UA"/>
        </w:rPr>
        <w:t>школи, розвиток культури, наукові дослідження, утримання армії</w:t>
      </w:r>
      <w:r w:rsidR="00E37F40">
        <w:rPr>
          <w:rFonts w:ascii="Times New Roman" w:hAnsi="Times New Roman" w:cs="Times New Roman"/>
          <w:sz w:val="28"/>
          <w:szCs w:val="28"/>
          <w:lang w:val="uk-UA"/>
        </w:rPr>
        <w:t>, соціальні виплати</w:t>
      </w:r>
      <w:r w:rsidR="007730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7F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26B4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</w:t>
      </w:r>
      <w:r w:rsidR="003F4A59">
        <w:rPr>
          <w:rFonts w:ascii="Times New Roman" w:hAnsi="Times New Roman" w:cs="Times New Roman"/>
          <w:sz w:val="28"/>
          <w:szCs w:val="28"/>
          <w:lang w:val="uk-UA"/>
        </w:rPr>
        <w:t xml:space="preserve"> ми з вами, як сумлінні громадяни повинні </w:t>
      </w:r>
      <w:r w:rsidR="003A26B4">
        <w:rPr>
          <w:rFonts w:ascii="Times New Roman" w:hAnsi="Times New Roman" w:cs="Times New Roman"/>
          <w:sz w:val="28"/>
          <w:szCs w:val="28"/>
          <w:lang w:val="uk-UA"/>
        </w:rPr>
        <w:t>сплачувати податки, але й підприємства всіх видів власності, щоб не було тіньових схем.</w:t>
      </w:r>
      <w:r w:rsidR="00C1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6B4">
        <w:rPr>
          <w:rFonts w:ascii="Times New Roman" w:hAnsi="Times New Roman" w:cs="Times New Roman"/>
          <w:sz w:val="28"/>
          <w:szCs w:val="28"/>
          <w:lang w:val="uk-UA"/>
        </w:rPr>
        <w:t xml:space="preserve">І хочеться, щоб кожен громадянин нашої держави </w:t>
      </w:r>
      <w:r w:rsidR="00C17646">
        <w:rPr>
          <w:rFonts w:ascii="Times New Roman" w:hAnsi="Times New Roman" w:cs="Times New Roman"/>
          <w:sz w:val="28"/>
          <w:szCs w:val="28"/>
          <w:lang w:val="uk-UA"/>
        </w:rPr>
        <w:t>відчував себе соціально захищеним.</w:t>
      </w:r>
    </w:p>
    <w:p w:rsidR="0084038E" w:rsidRPr="00BF4463" w:rsidRDefault="00091058" w:rsidP="00BF44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0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Оцінювання</w:t>
      </w:r>
      <w:r w:rsidR="008A3D35" w:rsidRPr="008A3D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071B7" w:rsidRDefault="00091058" w:rsidP="000910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F3F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82DF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2DE" w:rsidRPr="00091058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091058" w:rsidRPr="00091058" w:rsidRDefault="00091058" w:rsidP="000910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091058" w:rsidRPr="00091058" w:rsidSect="000C01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91058">
        <w:rPr>
          <w:rFonts w:ascii="Times New Roman" w:hAnsi="Times New Roman" w:cs="Times New Roman"/>
          <w:sz w:val="28"/>
          <w:szCs w:val="28"/>
          <w:lang w:val="uk-UA"/>
        </w:rPr>
        <w:t>Буде творчим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придумати податок, який буде стосуватис</w:t>
      </w:r>
      <w:r w:rsidR="00F522C0">
        <w:rPr>
          <w:rFonts w:ascii="Times New Roman" w:hAnsi="Times New Roman" w:cs="Times New Roman"/>
          <w:sz w:val="28"/>
          <w:szCs w:val="28"/>
          <w:lang w:val="uk-UA"/>
        </w:rPr>
        <w:t xml:space="preserve">ь нашого міста, або нашої школи. </w:t>
      </w:r>
    </w:p>
    <w:p w:rsidR="00EB68D3" w:rsidRDefault="00F81AB3" w:rsidP="00F81A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F81AB3" w:rsidTr="00A87483">
        <w:tc>
          <w:tcPr>
            <w:tcW w:w="16714" w:type="dxa"/>
          </w:tcPr>
          <w:p w:rsidR="00F81AB3" w:rsidRDefault="00F81AB3" w:rsidP="00EC0F2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податок на  прибуток  підприємств</w:t>
            </w:r>
          </w:p>
          <w:p w:rsidR="00EC0F25" w:rsidRPr="00EC0F25" w:rsidRDefault="00EC0F25" w:rsidP="00EC0F2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F81AB3" w:rsidRPr="006C48B8" w:rsidTr="00A87483">
        <w:tc>
          <w:tcPr>
            <w:tcW w:w="16714" w:type="dxa"/>
          </w:tcPr>
          <w:p w:rsidR="00F81AB3" w:rsidRDefault="00F81AB3" w:rsidP="00EC0F2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967D7">
              <w:rPr>
                <w:rFonts w:ascii="Times New Roman" w:hAnsi="Times New Roman" w:cs="Times New Roman"/>
                <w:sz w:val="100"/>
                <w:szCs w:val="100"/>
                <w:lang w:val="uk-UA"/>
              </w:rPr>
              <w:t>акцизний  податок</w:t>
            </w:r>
          </w:p>
          <w:p w:rsidR="00EC0F25" w:rsidRPr="00EC0F25" w:rsidRDefault="00EC0F25" w:rsidP="00EC0F2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F81AB3" w:rsidTr="00A87483">
        <w:tc>
          <w:tcPr>
            <w:tcW w:w="16714" w:type="dxa"/>
          </w:tcPr>
          <w:p w:rsidR="00F81AB3" w:rsidRDefault="00F81AB3" w:rsidP="00EF6153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3967D7">
              <w:rPr>
                <w:rFonts w:ascii="Times New Roman" w:hAnsi="Times New Roman" w:cs="Times New Roman"/>
                <w:sz w:val="100"/>
                <w:szCs w:val="100"/>
                <w:lang w:val="uk-UA"/>
              </w:rPr>
              <w:t xml:space="preserve">податок  на  доходи  фізичних осіб  </w:t>
            </w:r>
          </w:p>
        </w:tc>
      </w:tr>
      <w:tr w:rsidR="00F81AB3" w:rsidRPr="003967D7" w:rsidTr="00A87483">
        <w:tc>
          <w:tcPr>
            <w:tcW w:w="16714" w:type="dxa"/>
          </w:tcPr>
          <w:p w:rsidR="00F81AB3" w:rsidRPr="00F81AB3" w:rsidRDefault="00F81AB3" w:rsidP="00A87483">
            <w:pPr>
              <w:spacing w:line="480" w:lineRule="auto"/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1AB3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lastRenderedPageBreak/>
              <w:t>податок  на  додану  вартість(ПДВ)</w:t>
            </w:r>
          </w:p>
        </w:tc>
      </w:tr>
      <w:tr w:rsidR="00F81AB3" w:rsidRPr="006C48B8" w:rsidTr="007E7FFC">
        <w:trPr>
          <w:trHeight w:val="2589"/>
        </w:trPr>
        <w:tc>
          <w:tcPr>
            <w:tcW w:w="16714" w:type="dxa"/>
          </w:tcPr>
          <w:p w:rsidR="00F81AB3" w:rsidRPr="007E7FFC" w:rsidRDefault="00F81AB3" w:rsidP="007E7FFC">
            <w:pPr>
              <w:spacing w:line="360" w:lineRule="auto"/>
              <w:jc w:val="center"/>
              <w:rPr>
                <w:rFonts w:ascii="Times New Roman" w:hAnsi="Times New Roman" w:cs="Times New Roman"/>
                <w:sz w:val="84"/>
                <w:szCs w:val="84"/>
                <w:lang w:val="uk-UA"/>
              </w:rPr>
            </w:pPr>
            <w:r w:rsidRPr="007E7FFC">
              <w:rPr>
                <w:rFonts w:ascii="Times New Roman" w:hAnsi="Times New Roman" w:cs="Times New Roman"/>
                <w:sz w:val="84"/>
                <w:szCs w:val="84"/>
                <w:lang w:val="uk-UA"/>
              </w:rPr>
              <w:t>податок при купівлі  транспортного засобу</w:t>
            </w:r>
          </w:p>
        </w:tc>
      </w:tr>
      <w:tr w:rsidR="00F81AB3" w:rsidRPr="003967D7" w:rsidTr="00A87483">
        <w:tc>
          <w:tcPr>
            <w:tcW w:w="16714" w:type="dxa"/>
          </w:tcPr>
          <w:p w:rsidR="00F81AB3" w:rsidRPr="003967D7" w:rsidRDefault="00F81AB3" w:rsidP="00A87483">
            <w:pPr>
              <w:spacing w:line="480" w:lineRule="auto"/>
              <w:jc w:val="center"/>
              <w:rPr>
                <w:rFonts w:ascii="Times New Roman" w:hAnsi="Times New Roman" w:cs="Times New Roman"/>
                <w:sz w:val="100"/>
                <w:szCs w:val="100"/>
                <w:lang w:val="uk-UA"/>
              </w:rPr>
            </w:pPr>
            <w:r w:rsidRPr="003967D7">
              <w:rPr>
                <w:rFonts w:ascii="Times New Roman" w:hAnsi="Times New Roman" w:cs="Times New Roman"/>
                <w:sz w:val="100"/>
                <w:szCs w:val="100"/>
                <w:lang w:val="uk-UA"/>
              </w:rPr>
              <w:t>плата на нерухомість</w:t>
            </w:r>
          </w:p>
        </w:tc>
      </w:tr>
      <w:tr w:rsidR="00F81AB3" w:rsidRPr="006C48B8" w:rsidTr="00A87483">
        <w:tc>
          <w:tcPr>
            <w:tcW w:w="16714" w:type="dxa"/>
          </w:tcPr>
          <w:p w:rsidR="00F81AB3" w:rsidRPr="006C48B8" w:rsidRDefault="00F81AB3" w:rsidP="00A87483">
            <w:pPr>
              <w:spacing w:line="480" w:lineRule="auto"/>
              <w:jc w:val="center"/>
              <w:rPr>
                <w:rFonts w:ascii="Times New Roman" w:hAnsi="Times New Roman" w:cs="Times New Roman"/>
                <w:sz w:val="100"/>
                <w:szCs w:val="100"/>
                <w:lang w:val="uk-UA"/>
              </w:rPr>
            </w:pPr>
            <w:r w:rsidRPr="006C48B8">
              <w:rPr>
                <w:rFonts w:ascii="Times New Roman" w:hAnsi="Times New Roman" w:cs="Times New Roman"/>
                <w:sz w:val="100"/>
                <w:szCs w:val="100"/>
                <w:lang w:val="uk-UA"/>
              </w:rPr>
              <w:lastRenderedPageBreak/>
              <w:t>мито</w:t>
            </w:r>
          </w:p>
        </w:tc>
      </w:tr>
      <w:tr w:rsidR="00F81AB3" w:rsidRPr="003967D7" w:rsidTr="00A87483">
        <w:tc>
          <w:tcPr>
            <w:tcW w:w="16714" w:type="dxa"/>
          </w:tcPr>
          <w:p w:rsidR="00F81AB3" w:rsidRPr="003967D7" w:rsidRDefault="00F81AB3" w:rsidP="00A87483">
            <w:pPr>
              <w:spacing w:line="480" w:lineRule="auto"/>
              <w:jc w:val="center"/>
              <w:rPr>
                <w:rFonts w:ascii="Times New Roman" w:hAnsi="Times New Roman" w:cs="Times New Roman"/>
                <w:sz w:val="100"/>
                <w:szCs w:val="100"/>
                <w:lang w:val="uk-UA"/>
              </w:rPr>
            </w:pPr>
            <w:r w:rsidRPr="003967D7">
              <w:rPr>
                <w:rFonts w:ascii="Times New Roman" w:hAnsi="Times New Roman" w:cs="Times New Roman"/>
                <w:sz w:val="100"/>
                <w:szCs w:val="100"/>
                <w:lang w:val="uk-UA"/>
              </w:rPr>
              <w:t>екологічний податок</w:t>
            </w:r>
          </w:p>
        </w:tc>
      </w:tr>
      <w:tr w:rsidR="00F81AB3" w:rsidRPr="003967D7" w:rsidTr="007E7FFC">
        <w:trPr>
          <w:trHeight w:val="1847"/>
        </w:trPr>
        <w:tc>
          <w:tcPr>
            <w:tcW w:w="16714" w:type="dxa"/>
          </w:tcPr>
          <w:p w:rsidR="00F81AB3" w:rsidRPr="003967D7" w:rsidRDefault="00F81AB3" w:rsidP="00A87483">
            <w:pPr>
              <w:spacing w:line="480" w:lineRule="auto"/>
              <w:jc w:val="center"/>
              <w:rPr>
                <w:rFonts w:ascii="Times New Roman" w:hAnsi="Times New Roman" w:cs="Times New Roman"/>
                <w:sz w:val="100"/>
                <w:szCs w:val="100"/>
                <w:lang w:val="uk-UA"/>
              </w:rPr>
            </w:pPr>
            <w:r w:rsidRPr="003967D7">
              <w:rPr>
                <w:rFonts w:ascii="Times New Roman" w:hAnsi="Times New Roman" w:cs="Times New Roman"/>
                <w:sz w:val="100"/>
                <w:szCs w:val="100"/>
                <w:lang w:val="uk-UA"/>
              </w:rPr>
              <w:t>єдиний  податок</w:t>
            </w:r>
          </w:p>
        </w:tc>
      </w:tr>
      <w:tr w:rsidR="007E7FFC" w:rsidRPr="003967D7" w:rsidTr="007E7FFC">
        <w:trPr>
          <w:trHeight w:val="2400"/>
        </w:trPr>
        <w:tc>
          <w:tcPr>
            <w:tcW w:w="16714" w:type="dxa"/>
          </w:tcPr>
          <w:p w:rsidR="007E7FFC" w:rsidRPr="003967D7" w:rsidRDefault="007E7FFC" w:rsidP="007E7FFC">
            <w:pPr>
              <w:spacing w:line="360" w:lineRule="auto"/>
              <w:jc w:val="center"/>
              <w:rPr>
                <w:rFonts w:ascii="Times New Roman" w:hAnsi="Times New Roman" w:cs="Times New Roman"/>
                <w:sz w:val="100"/>
                <w:szCs w:val="100"/>
                <w:lang w:val="uk-UA"/>
              </w:rPr>
            </w:pPr>
            <w:r w:rsidRPr="003967D7">
              <w:rPr>
                <w:rFonts w:ascii="Times New Roman" w:hAnsi="Times New Roman" w:cs="Times New Roman"/>
                <w:sz w:val="100"/>
                <w:szCs w:val="100"/>
                <w:lang w:val="uk-UA"/>
              </w:rPr>
              <w:t>туристичний збір</w:t>
            </w:r>
          </w:p>
        </w:tc>
      </w:tr>
      <w:tr w:rsidR="00F81AB3" w:rsidRPr="003967D7" w:rsidTr="00A87483">
        <w:tc>
          <w:tcPr>
            <w:tcW w:w="16714" w:type="dxa"/>
          </w:tcPr>
          <w:p w:rsidR="00F81AB3" w:rsidRPr="003967D7" w:rsidRDefault="00F81AB3" w:rsidP="00A87483">
            <w:pPr>
              <w:spacing w:line="480" w:lineRule="auto"/>
              <w:jc w:val="center"/>
              <w:rPr>
                <w:rFonts w:ascii="Times New Roman" w:hAnsi="Times New Roman" w:cs="Times New Roman"/>
                <w:sz w:val="100"/>
                <w:szCs w:val="100"/>
                <w:lang w:val="uk-UA"/>
              </w:rPr>
            </w:pPr>
            <w:r w:rsidRPr="003967D7">
              <w:rPr>
                <w:rFonts w:ascii="Times New Roman" w:hAnsi="Times New Roman" w:cs="Times New Roman"/>
                <w:sz w:val="100"/>
                <w:szCs w:val="100"/>
                <w:lang w:val="uk-UA"/>
              </w:rPr>
              <w:lastRenderedPageBreak/>
              <w:t>плата за землю</w:t>
            </w:r>
          </w:p>
        </w:tc>
      </w:tr>
      <w:tr w:rsidR="00F81AB3" w:rsidRPr="003967D7" w:rsidTr="00A87483">
        <w:tc>
          <w:tcPr>
            <w:tcW w:w="16714" w:type="dxa"/>
          </w:tcPr>
          <w:p w:rsidR="00F81AB3" w:rsidRPr="003967D7" w:rsidRDefault="00F81AB3" w:rsidP="00A87483">
            <w:pPr>
              <w:spacing w:line="480" w:lineRule="auto"/>
              <w:jc w:val="center"/>
              <w:rPr>
                <w:rFonts w:ascii="Times New Roman" w:hAnsi="Times New Roman" w:cs="Times New Roman"/>
                <w:sz w:val="100"/>
                <w:szCs w:val="100"/>
                <w:lang w:val="uk-UA"/>
              </w:rPr>
            </w:pPr>
            <w:r>
              <w:rPr>
                <w:rFonts w:ascii="Times New Roman" w:hAnsi="Times New Roman" w:cs="Times New Roman"/>
                <w:sz w:val="100"/>
                <w:szCs w:val="100"/>
                <w:lang w:val="uk-UA"/>
              </w:rPr>
              <w:t>Військовий збір</w:t>
            </w:r>
          </w:p>
        </w:tc>
      </w:tr>
    </w:tbl>
    <w:p w:rsidR="00F81AB3" w:rsidRDefault="00F81AB3" w:rsidP="00F81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463" w:rsidRPr="00347F7E" w:rsidRDefault="00BF4463" w:rsidP="00BF446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47F7E">
        <w:rPr>
          <w:rFonts w:ascii="Times New Roman" w:hAnsi="Times New Roman" w:cs="Times New Roman"/>
          <w:b/>
          <w:sz w:val="32"/>
          <w:szCs w:val="32"/>
          <w:lang w:val="uk-UA"/>
        </w:rPr>
        <w:t>Прямі податки:</w:t>
      </w:r>
    </w:p>
    <w:p w:rsidR="00BF4463" w:rsidRDefault="00BF4463" w:rsidP="00BF446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47F7E">
        <w:rPr>
          <w:rFonts w:ascii="Times New Roman" w:hAnsi="Times New Roman" w:cs="Times New Roman"/>
          <w:sz w:val="32"/>
          <w:szCs w:val="32"/>
          <w:u w:val="single"/>
          <w:lang w:val="uk-UA"/>
        </w:rPr>
        <w:t>податок на нерухомість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32137">
        <w:rPr>
          <w:rFonts w:ascii="Times New Roman" w:hAnsi="Times New Roman" w:cs="Times New Roman"/>
          <w:sz w:val="32"/>
          <w:szCs w:val="32"/>
          <w:lang w:val="uk-UA"/>
        </w:rPr>
        <w:t>(сплачується із житлової площі об’єкта житл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ової нерухомості, що перебуває </w:t>
      </w:r>
      <w:r w:rsidRPr="00E32137">
        <w:rPr>
          <w:rFonts w:ascii="Times New Roman" w:hAnsi="Times New Roman" w:cs="Times New Roman"/>
          <w:sz w:val="32"/>
          <w:szCs w:val="32"/>
          <w:lang w:val="uk-UA"/>
        </w:rPr>
        <w:t xml:space="preserve">у  приватній  власності  фізичних  осіб);  </w:t>
      </w:r>
    </w:p>
    <w:p w:rsidR="00BF4463" w:rsidRPr="00E32137" w:rsidRDefault="00BF4463" w:rsidP="00BF446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47F7E">
        <w:rPr>
          <w:rFonts w:ascii="Times New Roman" w:hAnsi="Times New Roman" w:cs="Times New Roman"/>
          <w:sz w:val="32"/>
          <w:szCs w:val="32"/>
          <w:u w:val="single"/>
          <w:lang w:val="uk-UA"/>
        </w:rPr>
        <w:t>єдиний  податок</w:t>
      </w:r>
      <w:r w:rsidRPr="00E32137">
        <w:rPr>
          <w:rFonts w:ascii="Times New Roman" w:hAnsi="Times New Roman" w:cs="Times New Roman"/>
          <w:sz w:val="32"/>
          <w:szCs w:val="32"/>
          <w:lang w:val="uk-UA"/>
        </w:rPr>
        <w:t xml:space="preserve"> (сплачу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ють  малі </w:t>
      </w:r>
      <w:r w:rsidRPr="00E32137">
        <w:rPr>
          <w:rFonts w:ascii="Times New Roman" w:hAnsi="Times New Roman" w:cs="Times New Roman"/>
          <w:sz w:val="32"/>
          <w:szCs w:val="32"/>
          <w:lang w:val="uk-UA"/>
        </w:rPr>
        <w:t xml:space="preserve">підприємства  і  фізичні  особи – підприємці,  які  мають  невисокі  прибутки);  </w:t>
      </w:r>
    </w:p>
    <w:p w:rsidR="00BF4463" w:rsidRDefault="00BF4463" w:rsidP="00BF446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47F7E">
        <w:rPr>
          <w:rFonts w:ascii="Times New Roman" w:hAnsi="Times New Roman" w:cs="Times New Roman"/>
          <w:sz w:val="32"/>
          <w:szCs w:val="32"/>
          <w:u w:val="single"/>
          <w:lang w:val="uk-UA"/>
        </w:rPr>
        <w:t>збір  за  місця  для  паркування  транспортних  засобів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(визначається  </w:t>
      </w:r>
      <w:r w:rsidRPr="00E32137">
        <w:rPr>
          <w:rFonts w:ascii="Times New Roman" w:hAnsi="Times New Roman" w:cs="Times New Roman"/>
          <w:sz w:val="32"/>
          <w:szCs w:val="32"/>
          <w:lang w:val="uk-UA"/>
        </w:rPr>
        <w:t xml:space="preserve">і  встановлюється  місцевими  радами);  </w:t>
      </w:r>
    </w:p>
    <w:p w:rsidR="00BF4463" w:rsidRPr="00E32137" w:rsidRDefault="00BF4463" w:rsidP="00BF446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47F7E">
        <w:rPr>
          <w:rFonts w:ascii="Times New Roman" w:hAnsi="Times New Roman" w:cs="Times New Roman"/>
          <w:sz w:val="32"/>
          <w:szCs w:val="32"/>
          <w:u w:val="single"/>
          <w:lang w:val="uk-UA"/>
        </w:rPr>
        <w:lastRenderedPageBreak/>
        <w:t>туристичний  збір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[сплачується  за </w:t>
      </w:r>
      <w:r w:rsidRPr="00E32137">
        <w:rPr>
          <w:rFonts w:ascii="Times New Roman" w:hAnsi="Times New Roman" w:cs="Times New Roman"/>
          <w:sz w:val="32"/>
          <w:szCs w:val="32"/>
          <w:lang w:val="uk-UA"/>
        </w:rPr>
        <w:t xml:space="preserve">тимчасове  перебування  на  території  міста  або  селища,  де  за  рішенням </w:t>
      </w:r>
    </w:p>
    <w:p w:rsidR="00BF4463" w:rsidRDefault="00BF4463" w:rsidP="00BF446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Підприємство  здійснює </w:t>
      </w:r>
      <w:r w:rsidRPr="00D5351C">
        <w:rPr>
          <w:rFonts w:ascii="Times New Roman" w:hAnsi="Times New Roman" w:cs="Times New Roman"/>
          <w:sz w:val="32"/>
          <w:szCs w:val="32"/>
          <w:lang w:val="uk-UA"/>
        </w:rPr>
        <w:t xml:space="preserve">шкідливі  викиди,  а  тому  є  платником  не  лише  податку  на  прибуток,  а  й </w:t>
      </w:r>
      <w:r w:rsidRPr="00347F7E">
        <w:rPr>
          <w:rFonts w:ascii="Times New Roman" w:hAnsi="Times New Roman" w:cs="Times New Roman"/>
          <w:sz w:val="32"/>
          <w:szCs w:val="32"/>
          <w:u w:val="single"/>
          <w:lang w:val="uk-UA"/>
        </w:rPr>
        <w:t>екологічного податку</w:t>
      </w:r>
      <w:r w:rsidRPr="00D5351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F4463" w:rsidRDefault="00BF4463" w:rsidP="00BF446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BF4463" w:rsidRPr="00347F7E" w:rsidRDefault="00BF4463" w:rsidP="00BF446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A4738">
        <w:rPr>
          <w:rFonts w:ascii="Times New Roman" w:hAnsi="Times New Roman" w:cs="Times New Roman"/>
          <w:sz w:val="32"/>
          <w:szCs w:val="32"/>
          <w:u w:val="single"/>
          <w:lang w:val="uk-UA"/>
        </w:rPr>
        <w:t>податок  на  доходи фізичних  осіб</w:t>
      </w:r>
      <w:r w:rsidRPr="00347F7E">
        <w:rPr>
          <w:rFonts w:ascii="Times New Roman" w:hAnsi="Times New Roman" w:cs="Times New Roman"/>
          <w:sz w:val="32"/>
          <w:szCs w:val="32"/>
          <w:lang w:val="uk-UA"/>
        </w:rPr>
        <w:t xml:space="preserve">,  величина  якого  залежить  від  величини  отриманого  доходу. </w:t>
      </w:r>
    </w:p>
    <w:p w:rsidR="00BF4463" w:rsidRDefault="00BF4463" w:rsidP="00BF446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BF4463" w:rsidRDefault="00BF4463" w:rsidP="00BF446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347F7E">
        <w:rPr>
          <w:rFonts w:ascii="Times New Roman" w:hAnsi="Times New Roman" w:cs="Times New Roman"/>
          <w:sz w:val="32"/>
          <w:szCs w:val="32"/>
          <w:lang w:val="uk-UA"/>
        </w:rPr>
        <w:t xml:space="preserve">ласник будинку сплачуватиме </w:t>
      </w:r>
      <w:r w:rsidRPr="000A4738">
        <w:rPr>
          <w:rFonts w:ascii="Times New Roman" w:hAnsi="Times New Roman" w:cs="Times New Roman"/>
          <w:sz w:val="32"/>
          <w:szCs w:val="32"/>
          <w:u w:val="single"/>
          <w:lang w:val="uk-UA"/>
        </w:rPr>
        <w:t>податок на нерухомість</w:t>
      </w:r>
      <w:r w:rsidRPr="00347F7E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BF4463" w:rsidRDefault="00BF4463" w:rsidP="00BF446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BF4463" w:rsidRDefault="00BF4463" w:rsidP="00BF446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Власник земельної </w:t>
      </w:r>
      <w:r w:rsidRPr="00347F7E">
        <w:rPr>
          <w:rFonts w:ascii="Times New Roman" w:hAnsi="Times New Roman" w:cs="Times New Roman"/>
          <w:sz w:val="32"/>
          <w:szCs w:val="32"/>
          <w:lang w:val="uk-UA"/>
        </w:rPr>
        <w:t xml:space="preserve">ділянки – </w:t>
      </w:r>
      <w:r w:rsidRPr="000A4738">
        <w:rPr>
          <w:rFonts w:ascii="Times New Roman" w:hAnsi="Times New Roman" w:cs="Times New Roman"/>
          <w:sz w:val="32"/>
          <w:szCs w:val="32"/>
          <w:u w:val="single"/>
          <w:lang w:val="uk-UA"/>
        </w:rPr>
        <w:t>плату  за  землю</w:t>
      </w:r>
      <w:r w:rsidRPr="00347F7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F4463" w:rsidRDefault="00BF4463" w:rsidP="00BF4463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4463" w:rsidRDefault="00BF4463" w:rsidP="00BF446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47F7E">
        <w:rPr>
          <w:rFonts w:ascii="Times New Roman" w:hAnsi="Times New Roman" w:cs="Times New Roman"/>
          <w:b/>
          <w:sz w:val="32"/>
          <w:szCs w:val="32"/>
          <w:lang w:val="uk-UA"/>
        </w:rPr>
        <w:t>Непрямі податки</w:t>
      </w:r>
    </w:p>
    <w:p w:rsidR="00BF4463" w:rsidRDefault="00BF4463" w:rsidP="00BF446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47F7E">
        <w:rPr>
          <w:rFonts w:ascii="Times New Roman" w:hAnsi="Times New Roman" w:cs="Times New Roman"/>
          <w:sz w:val="32"/>
          <w:szCs w:val="32"/>
          <w:u w:val="single"/>
          <w:lang w:val="uk-UA"/>
        </w:rPr>
        <w:t>Акцизний  податок</w:t>
      </w:r>
      <w:r w:rsidRPr="001C35C8">
        <w:rPr>
          <w:rFonts w:ascii="Times New Roman" w:hAnsi="Times New Roman" w:cs="Times New Roman"/>
          <w:sz w:val="32"/>
          <w:szCs w:val="32"/>
          <w:lang w:val="uk-UA"/>
        </w:rPr>
        <w:t xml:space="preserve"> – податок  на  вироб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ництво  та  споживання  деяких </w:t>
      </w:r>
      <w:r w:rsidRPr="001C35C8">
        <w:rPr>
          <w:rFonts w:ascii="Times New Roman" w:hAnsi="Times New Roman" w:cs="Times New Roman"/>
          <w:sz w:val="32"/>
          <w:szCs w:val="32"/>
          <w:lang w:val="uk-UA"/>
        </w:rPr>
        <w:t>високоприбуткових  і  монопольних  видів  товар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ів,  що  мають  високий  попит </w:t>
      </w:r>
      <w:r w:rsidRPr="001C35C8">
        <w:rPr>
          <w:rFonts w:ascii="Times New Roman" w:hAnsi="Times New Roman" w:cs="Times New Roman"/>
          <w:sz w:val="32"/>
          <w:szCs w:val="32"/>
          <w:lang w:val="uk-UA"/>
        </w:rPr>
        <w:t xml:space="preserve">(наприклад,  сигарети,  спиртні  напої,  бензин).  </w:t>
      </w:r>
    </w:p>
    <w:p w:rsidR="00BF4463" w:rsidRDefault="00BF4463" w:rsidP="00BF446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47F7E">
        <w:rPr>
          <w:rFonts w:ascii="Times New Roman" w:hAnsi="Times New Roman" w:cs="Times New Roman"/>
          <w:sz w:val="32"/>
          <w:szCs w:val="32"/>
          <w:u w:val="single"/>
          <w:lang w:val="uk-UA"/>
        </w:rPr>
        <w:t>Мито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податок  на  імпортні, </w:t>
      </w:r>
      <w:r w:rsidRPr="001C35C8">
        <w:rPr>
          <w:rFonts w:ascii="Times New Roman" w:hAnsi="Times New Roman" w:cs="Times New Roman"/>
          <w:sz w:val="32"/>
          <w:szCs w:val="32"/>
          <w:lang w:val="uk-UA"/>
        </w:rPr>
        <w:t>експортні  і  транзитні  товари,  які  перетинають  кордони  країни;  сплачується усіма, хто здійснює зовнішньоекономічні операції</w:t>
      </w:r>
    </w:p>
    <w:p w:rsidR="00BF4463" w:rsidRDefault="00BF4463" w:rsidP="00BF4463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4463" w:rsidRDefault="00BF4463" w:rsidP="008F27FF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D5351C">
        <w:rPr>
          <w:rFonts w:ascii="Times New Roman" w:hAnsi="Times New Roman" w:cs="Times New Roman"/>
          <w:sz w:val="32"/>
          <w:szCs w:val="32"/>
          <w:lang w:val="uk-UA"/>
        </w:rPr>
        <w:t>При  купівлі  будь-якого  товару  в  ма</w:t>
      </w:r>
      <w:r>
        <w:rPr>
          <w:rFonts w:ascii="Times New Roman" w:hAnsi="Times New Roman" w:cs="Times New Roman"/>
          <w:sz w:val="32"/>
          <w:szCs w:val="32"/>
          <w:lang w:val="uk-UA"/>
        </w:rPr>
        <w:t>газині  ви  отримуєте  фіскаль</w:t>
      </w:r>
      <w:r w:rsidRPr="00D5351C">
        <w:rPr>
          <w:rFonts w:ascii="Times New Roman" w:hAnsi="Times New Roman" w:cs="Times New Roman"/>
          <w:sz w:val="32"/>
          <w:szCs w:val="32"/>
          <w:lang w:val="uk-UA"/>
        </w:rPr>
        <w:t>ний  чек,  де,  крім  ціни  товару (напр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иклад,  морозива),  вказується </w:t>
      </w:r>
      <w:r w:rsidRPr="00D5351C">
        <w:rPr>
          <w:rFonts w:ascii="Times New Roman" w:hAnsi="Times New Roman" w:cs="Times New Roman"/>
          <w:sz w:val="32"/>
          <w:szCs w:val="32"/>
          <w:lang w:val="uk-UA"/>
        </w:rPr>
        <w:t xml:space="preserve">також розмір сплаченого </w:t>
      </w:r>
      <w:r w:rsidRPr="00347F7E">
        <w:rPr>
          <w:rFonts w:ascii="Times New Roman" w:hAnsi="Times New Roman" w:cs="Times New Roman"/>
          <w:sz w:val="32"/>
          <w:szCs w:val="32"/>
          <w:u w:val="single"/>
          <w:lang w:val="uk-UA"/>
        </w:rPr>
        <w:t>п</w:t>
      </w:r>
      <w:r w:rsidR="008F27FF">
        <w:rPr>
          <w:rFonts w:ascii="Times New Roman" w:hAnsi="Times New Roman" w:cs="Times New Roman"/>
          <w:sz w:val="32"/>
          <w:szCs w:val="32"/>
          <w:u w:val="single"/>
          <w:lang w:val="uk-UA"/>
        </w:rPr>
        <w:t>одатку на додану вартість (ПДВ).</w:t>
      </w:r>
    </w:p>
    <w:p w:rsidR="007E7FFC" w:rsidRDefault="007E7FFC" w:rsidP="008F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7FFC" w:rsidSect="00F81A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597"/>
    <w:multiLevelType w:val="hybridMultilevel"/>
    <w:tmpl w:val="D6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21B9"/>
    <w:multiLevelType w:val="hybridMultilevel"/>
    <w:tmpl w:val="4F58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7C07"/>
    <w:multiLevelType w:val="hybridMultilevel"/>
    <w:tmpl w:val="8716BF52"/>
    <w:lvl w:ilvl="0" w:tplc="0D4C866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D2767"/>
    <w:multiLevelType w:val="hybridMultilevel"/>
    <w:tmpl w:val="F1284414"/>
    <w:lvl w:ilvl="0" w:tplc="CE24B2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1147"/>
    <w:multiLevelType w:val="hybridMultilevel"/>
    <w:tmpl w:val="73F6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30F1"/>
    <w:multiLevelType w:val="hybridMultilevel"/>
    <w:tmpl w:val="5894B5C2"/>
    <w:lvl w:ilvl="0" w:tplc="E924A25E">
      <w:start w:val="5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60EE9"/>
    <w:multiLevelType w:val="hybridMultilevel"/>
    <w:tmpl w:val="4F58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36AC"/>
    <w:multiLevelType w:val="hybridMultilevel"/>
    <w:tmpl w:val="4F58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5585E"/>
    <w:multiLevelType w:val="hybridMultilevel"/>
    <w:tmpl w:val="B81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B2C2D"/>
    <w:multiLevelType w:val="hybridMultilevel"/>
    <w:tmpl w:val="1F4C0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35CE3"/>
    <w:multiLevelType w:val="hybridMultilevel"/>
    <w:tmpl w:val="F1284414"/>
    <w:lvl w:ilvl="0" w:tplc="CE24B2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070B1"/>
    <w:multiLevelType w:val="hybridMultilevel"/>
    <w:tmpl w:val="B81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E3E5F"/>
    <w:multiLevelType w:val="hybridMultilevel"/>
    <w:tmpl w:val="4F58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17382"/>
    <w:multiLevelType w:val="hybridMultilevel"/>
    <w:tmpl w:val="F1284414"/>
    <w:lvl w:ilvl="0" w:tplc="CE24B2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A1420"/>
    <w:multiLevelType w:val="hybridMultilevel"/>
    <w:tmpl w:val="4F58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E42F5"/>
    <w:multiLevelType w:val="hybridMultilevel"/>
    <w:tmpl w:val="4F58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74E55"/>
    <w:multiLevelType w:val="hybridMultilevel"/>
    <w:tmpl w:val="F1284414"/>
    <w:lvl w:ilvl="0" w:tplc="CE24B2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8103A"/>
    <w:multiLevelType w:val="hybridMultilevel"/>
    <w:tmpl w:val="D2F6BF18"/>
    <w:lvl w:ilvl="0" w:tplc="7068B2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7829C0"/>
    <w:multiLevelType w:val="hybridMultilevel"/>
    <w:tmpl w:val="6A0C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11"/>
  </w:num>
  <w:num w:numId="6">
    <w:abstractNumId w:val="4"/>
  </w:num>
  <w:num w:numId="7">
    <w:abstractNumId w:val="17"/>
  </w:num>
  <w:num w:numId="8">
    <w:abstractNumId w:val="12"/>
  </w:num>
  <w:num w:numId="9">
    <w:abstractNumId w:val="6"/>
  </w:num>
  <w:num w:numId="10">
    <w:abstractNumId w:val="14"/>
  </w:num>
  <w:num w:numId="11">
    <w:abstractNumId w:val="7"/>
  </w:num>
  <w:num w:numId="12">
    <w:abstractNumId w:val="15"/>
  </w:num>
  <w:num w:numId="13">
    <w:abstractNumId w:val="8"/>
  </w:num>
  <w:num w:numId="14">
    <w:abstractNumId w:val="10"/>
  </w:num>
  <w:num w:numId="15">
    <w:abstractNumId w:val="13"/>
  </w:num>
  <w:num w:numId="16">
    <w:abstractNumId w:val="0"/>
  </w:num>
  <w:num w:numId="17">
    <w:abstractNumId w:val="9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07"/>
    <w:rsid w:val="00020103"/>
    <w:rsid w:val="00080C89"/>
    <w:rsid w:val="00091058"/>
    <w:rsid w:val="000C0107"/>
    <w:rsid w:val="000F5BE3"/>
    <w:rsid w:val="00135F47"/>
    <w:rsid w:val="001435A4"/>
    <w:rsid w:val="0017457A"/>
    <w:rsid w:val="0017621C"/>
    <w:rsid w:val="00192249"/>
    <w:rsid w:val="001B172E"/>
    <w:rsid w:val="0021260C"/>
    <w:rsid w:val="00260880"/>
    <w:rsid w:val="002F78C1"/>
    <w:rsid w:val="003002EA"/>
    <w:rsid w:val="00366CF9"/>
    <w:rsid w:val="00380556"/>
    <w:rsid w:val="003864E8"/>
    <w:rsid w:val="003A26B4"/>
    <w:rsid w:val="003F121B"/>
    <w:rsid w:val="003F4A59"/>
    <w:rsid w:val="00400D6F"/>
    <w:rsid w:val="00412B04"/>
    <w:rsid w:val="00486C98"/>
    <w:rsid w:val="004D62DE"/>
    <w:rsid w:val="00500E6C"/>
    <w:rsid w:val="0055432C"/>
    <w:rsid w:val="005A0C03"/>
    <w:rsid w:val="005B15E7"/>
    <w:rsid w:val="005E469E"/>
    <w:rsid w:val="005E74C2"/>
    <w:rsid w:val="005F1E4F"/>
    <w:rsid w:val="00614580"/>
    <w:rsid w:val="00691B8B"/>
    <w:rsid w:val="006D7449"/>
    <w:rsid w:val="006F602E"/>
    <w:rsid w:val="00730B51"/>
    <w:rsid w:val="00731630"/>
    <w:rsid w:val="0073606D"/>
    <w:rsid w:val="00740503"/>
    <w:rsid w:val="0074489C"/>
    <w:rsid w:val="00747694"/>
    <w:rsid w:val="0077301C"/>
    <w:rsid w:val="00774969"/>
    <w:rsid w:val="0077610A"/>
    <w:rsid w:val="007C135C"/>
    <w:rsid w:val="007C4A10"/>
    <w:rsid w:val="007D3372"/>
    <w:rsid w:val="007E7FFC"/>
    <w:rsid w:val="007F3F6A"/>
    <w:rsid w:val="00800EB9"/>
    <w:rsid w:val="0084038E"/>
    <w:rsid w:val="00844672"/>
    <w:rsid w:val="008A3D35"/>
    <w:rsid w:val="008E5D12"/>
    <w:rsid w:val="008F0299"/>
    <w:rsid w:val="008F27FF"/>
    <w:rsid w:val="009035E5"/>
    <w:rsid w:val="00904165"/>
    <w:rsid w:val="00920383"/>
    <w:rsid w:val="0093378A"/>
    <w:rsid w:val="00A10980"/>
    <w:rsid w:val="00A5301B"/>
    <w:rsid w:val="00A7797C"/>
    <w:rsid w:val="00AA626F"/>
    <w:rsid w:val="00AD6107"/>
    <w:rsid w:val="00AF5AB5"/>
    <w:rsid w:val="00B06E2F"/>
    <w:rsid w:val="00B17163"/>
    <w:rsid w:val="00B21D52"/>
    <w:rsid w:val="00B6614A"/>
    <w:rsid w:val="00B677E7"/>
    <w:rsid w:val="00B85573"/>
    <w:rsid w:val="00BB1819"/>
    <w:rsid w:val="00BF4463"/>
    <w:rsid w:val="00C17646"/>
    <w:rsid w:val="00C61309"/>
    <w:rsid w:val="00C61500"/>
    <w:rsid w:val="00C61AB1"/>
    <w:rsid w:val="00C82DFF"/>
    <w:rsid w:val="00CA0679"/>
    <w:rsid w:val="00CC08C6"/>
    <w:rsid w:val="00CC71E8"/>
    <w:rsid w:val="00CE7E10"/>
    <w:rsid w:val="00D062CE"/>
    <w:rsid w:val="00D071B7"/>
    <w:rsid w:val="00D568FB"/>
    <w:rsid w:val="00D64C95"/>
    <w:rsid w:val="00D949E2"/>
    <w:rsid w:val="00DA1748"/>
    <w:rsid w:val="00DD4A4F"/>
    <w:rsid w:val="00DD7CFB"/>
    <w:rsid w:val="00E147E3"/>
    <w:rsid w:val="00E37F40"/>
    <w:rsid w:val="00E62B7E"/>
    <w:rsid w:val="00EA3558"/>
    <w:rsid w:val="00EB68D3"/>
    <w:rsid w:val="00EC0F25"/>
    <w:rsid w:val="00ED51A3"/>
    <w:rsid w:val="00EF6153"/>
    <w:rsid w:val="00F42236"/>
    <w:rsid w:val="00F522C0"/>
    <w:rsid w:val="00F81AB3"/>
    <w:rsid w:val="00FA448A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249"/>
    <w:pPr>
      <w:ind w:left="720"/>
      <w:contextualSpacing/>
    </w:pPr>
  </w:style>
  <w:style w:type="character" w:customStyle="1" w:styleId="apple-converted-space">
    <w:name w:val="apple-converted-space"/>
    <w:basedOn w:val="a0"/>
    <w:rsid w:val="00A10980"/>
  </w:style>
  <w:style w:type="character" w:styleId="a5">
    <w:name w:val="Strong"/>
    <w:basedOn w:val="a0"/>
    <w:uiPriority w:val="22"/>
    <w:qFormat/>
    <w:rsid w:val="00A10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249"/>
    <w:pPr>
      <w:ind w:left="720"/>
      <w:contextualSpacing/>
    </w:pPr>
  </w:style>
  <w:style w:type="character" w:customStyle="1" w:styleId="apple-converted-space">
    <w:name w:val="apple-converted-space"/>
    <w:basedOn w:val="a0"/>
    <w:rsid w:val="00A10980"/>
  </w:style>
  <w:style w:type="character" w:styleId="a5">
    <w:name w:val="Strong"/>
    <w:basedOn w:val="a0"/>
    <w:uiPriority w:val="22"/>
    <w:qFormat/>
    <w:rsid w:val="00A10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D1E6-C95F-4D18-A0CE-D9CA0501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2016-11-28T18:38:00Z</cp:lastPrinted>
  <dcterms:created xsi:type="dcterms:W3CDTF">2016-12-04T18:45:00Z</dcterms:created>
  <dcterms:modified xsi:type="dcterms:W3CDTF">2016-12-04T18:45:00Z</dcterms:modified>
</cp:coreProperties>
</file>