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9A" w:rsidRDefault="00BC2A9F">
      <w:pPr>
        <w:pStyle w:val="20"/>
        <w:shd w:val="clear" w:color="auto" w:fill="auto"/>
        <w:spacing w:after="296" w:line="270" w:lineRule="exact"/>
        <w:ind w:left="480"/>
      </w:pPr>
      <w:r>
        <w:t>Стаття на тему:</w:t>
      </w:r>
    </w:p>
    <w:p w:rsidR="0012359A" w:rsidRDefault="00BC2A9F">
      <w:pPr>
        <w:pStyle w:val="20"/>
        <w:shd w:val="clear" w:color="auto" w:fill="auto"/>
        <w:spacing w:after="269" w:line="270" w:lineRule="exact"/>
        <w:ind w:left="480"/>
      </w:pPr>
      <w:r>
        <w:t>«З початкової школи в основну: проблеми наступності»</w:t>
      </w:r>
    </w:p>
    <w:p w:rsidR="00383D41" w:rsidRPr="00383D41" w:rsidRDefault="00383D41" w:rsidP="00296462">
      <w:pPr>
        <w:pStyle w:val="20"/>
        <w:shd w:val="clear" w:color="auto" w:fill="auto"/>
        <w:spacing w:after="269" w:line="270" w:lineRule="exact"/>
        <w:ind w:left="480"/>
        <w:rPr>
          <w:b w:val="0"/>
        </w:rPr>
      </w:pPr>
      <w:r w:rsidRPr="00383D41">
        <w:rPr>
          <w:b w:val="0"/>
        </w:rPr>
        <w:t xml:space="preserve">                                                  </w:t>
      </w:r>
    </w:p>
    <w:p w:rsidR="0012359A" w:rsidRDefault="00BC2A9F" w:rsidP="00630C29">
      <w:pPr>
        <w:pStyle w:val="1"/>
        <w:shd w:val="clear" w:color="auto" w:fill="auto"/>
        <w:spacing w:before="0"/>
        <w:ind w:left="20" w:right="460" w:firstLine="460"/>
        <w:jc w:val="both"/>
      </w:pPr>
      <w:r>
        <w:t>Перехід учнів з початковог</w:t>
      </w:r>
      <w:r w:rsidR="00630C29">
        <w:t xml:space="preserve">о в середню ланку школи – одна </w:t>
      </w:r>
      <w:r>
        <w:t>з педагогічно найбільш складних проблем, а період адаптації в 5-му класі - один з найважчих періодів шкільного навчання. В останні роки в</w:t>
      </w:r>
      <w:r w:rsidR="00630C29">
        <w:t xml:space="preserve"> педагогічній і психологічній л</w:t>
      </w:r>
      <w:r>
        <w:t>ітературі багато говориться про складності цього періоду навчання, що він став сприйматися мало не як об'єктивна криза розвитку дітей 9-10 років, що породжує серйозні педагогічні проблеми.</w:t>
      </w:r>
    </w:p>
    <w:p w:rsidR="0012359A" w:rsidRDefault="00BC2A9F" w:rsidP="00630C29">
      <w:pPr>
        <w:pStyle w:val="1"/>
        <w:shd w:val="clear" w:color="auto" w:fill="auto"/>
        <w:spacing w:before="0" w:after="236"/>
        <w:ind w:left="20" w:right="460" w:firstLine="460"/>
        <w:jc w:val="both"/>
      </w:pPr>
      <w:r>
        <w:t>Підстав для такого твердження більш ніж достатньо: стан дітей в цей період з педагогічної точки зору характеризується низькою організованістю, іноді недисциплінованістю, зниженням інтересу до навчання та її результатами, з психологічної - зниженням самооцінки, високим рівнем ситуативної тривожності. Це означає, що збільшується число дітей, що зазнають значні труднощі при навчанні та адаптації до нових умов організації навчального процесу. Д</w:t>
      </w:r>
      <w:r w:rsidR="00630C29">
        <w:t>ля них особливо важлива правильн</w:t>
      </w:r>
      <w:r>
        <w:t>а організація адаптаційного періоду при переході з початк</w:t>
      </w:r>
      <w:r w:rsidR="00296462">
        <w:t>ової школи в середню ланку.</w:t>
      </w:r>
    </w:p>
    <w:p w:rsidR="0012359A" w:rsidRDefault="00BC2A9F" w:rsidP="00630C29">
      <w:pPr>
        <w:pStyle w:val="1"/>
        <w:shd w:val="clear" w:color="auto" w:fill="auto"/>
        <w:spacing w:before="0" w:after="244" w:line="278" w:lineRule="exact"/>
        <w:ind w:left="20" w:right="460" w:firstLine="460"/>
        <w:jc w:val="both"/>
      </w:pPr>
      <w:r>
        <w:t>Тому увага педаго</w:t>
      </w:r>
      <w:r w:rsidR="00630C29">
        <w:t>гічного колективу школи, повинна бути орієнтована</w:t>
      </w:r>
      <w:r>
        <w:t xml:space="preserve"> на забезпечення якості освіти як умови сталого розвитку шкільного співтов</w:t>
      </w:r>
      <w:r w:rsidR="00296462">
        <w:t>ариства,</w:t>
      </w:r>
      <w:r>
        <w:t xml:space="preserve"> до проблем адаптації школярів.</w:t>
      </w:r>
    </w:p>
    <w:p w:rsidR="0012359A" w:rsidRDefault="00BC2A9F" w:rsidP="00630C29">
      <w:pPr>
        <w:pStyle w:val="1"/>
        <w:shd w:val="clear" w:color="auto" w:fill="auto"/>
        <w:spacing w:before="0"/>
        <w:ind w:left="20" w:right="460" w:firstLine="380"/>
        <w:jc w:val="both"/>
      </w:pPr>
      <w:r>
        <w:t>Перехідний період з початкової школи в основну позначається на всіх учасниках освітнього процесу: учнів, педагогів, батьків, адміністрації школи, фахівців психолого- педагогічної служби. Часто наслідки бувають негативними, що обумовлено:</w:t>
      </w:r>
    </w:p>
    <w:p w:rsidR="0012359A" w:rsidRDefault="00BC2A9F" w:rsidP="00630C29">
      <w:pPr>
        <w:pStyle w:val="1"/>
        <w:numPr>
          <w:ilvl w:val="0"/>
          <w:numId w:val="1"/>
        </w:numPr>
        <w:shd w:val="clear" w:color="auto" w:fill="auto"/>
        <w:tabs>
          <w:tab w:val="left" w:pos="755"/>
        </w:tabs>
        <w:spacing w:before="0" w:after="0"/>
        <w:ind w:left="740" w:hanging="340"/>
        <w:jc w:val="both"/>
      </w:pPr>
      <w:r>
        <w:t>зміною соціальної обстановки;</w:t>
      </w:r>
    </w:p>
    <w:p w:rsidR="0012359A" w:rsidRDefault="00BC2A9F" w:rsidP="00630C29">
      <w:pPr>
        <w:pStyle w:val="1"/>
        <w:numPr>
          <w:ilvl w:val="0"/>
          <w:numId w:val="1"/>
        </w:numPr>
        <w:shd w:val="clear" w:color="auto" w:fill="auto"/>
        <w:tabs>
          <w:tab w:val="left" w:pos="760"/>
        </w:tabs>
        <w:spacing w:before="0" w:after="0"/>
        <w:ind w:left="740" w:hanging="340"/>
        <w:jc w:val="both"/>
      </w:pPr>
      <w:r>
        <w:t>зміною ролі учня;</w:t>
      </w:r>
    </w:p>
    <w:p w:rsidR="0012359A" w:rsidRDefault="00BC2A9F" w:rsidP="00630C29">
      <w:pPr>
        <w:pStyle w:val="1"/>
        <w:numPr>
          <w:ilvl w:val="0"/>
          <w:numId w:val="1"/>
        </w:numPr>
        <w:shd w:val="clear" w:color="auto" w:fill="auto"/>
        <w:tabs>
          <w:tab w:val="left" w:pos="760"/>
        </w:tabs>
        <w:spacing w:before="0" w:after="0"/>
        <w:ind w:left="740" w:hanging="340"/>
        <w:jc w:val="both"/>
      </w:pPr>
      <w:r>
        <w:t>збільшенням навчальної навантаження;</w:t>
      </w:r>
    </w:p>
    <w:p w:rsidR="0012359A" w:rsidRDefault="00BC2A9F" w:rsidP="00630C29">
      <w:pPr>
        <w:pStyle w:val="1"/>
        <w:numPr>
          <w:ilvl w:val="0"/>
          <w:numId w:val="1"/>
        </w:numPr>
        <w:shd w:val="clear" w:color="auto" w:fill="auto"/>
        <w:tabs>
          <w:tab w:val="left" w:pos="760"/>
        </w:tabs>
        <w:spacing w:before="0" w:after="0"/>
        <w:ind w:left="740" w:hanging="340"/>
        <w:jc w:val="both"/>
      </w:pPr>
      <w:r>
        <w:t>зміною режиму дня;</w:t>
      </w:r>
    </w:p>
    <w:p w:rsidR="0012359A" w:rsidRDefault="00BC2A9F" w:rsidP="00630C29">
      <w:pPr>
        <w:pStyle w:val="1"/>
        <w:numPr>
          <w:ilvl w:val="0"/>
          <w:numId w:val="1"/>
        </w:numPr>
        <w:shd w:val="clear" w:color="auto" w:fill="auto"/>
        <w:tabs>
          <w:tab w:val="left" w:pos="755"/>
        </w:tabs>
        <w:spacing w:before="0" w:after="0"/>
        <w:ind w:left="740" w:hanging="340"/>
        <w:jc w:val="both"/>
      </w:pPr>
      <w:r>
        <w:t>різницею систем і форм навчання;</w:t>
      </w:r>
    </w:p>
    <w:p w:rsidR="0012359A" w:rsidRDefault="00BC2A9F" w:rsidP="00630C29">
      <w:pPr>
        <w:pStyle w:val="1"/>
        <w:numPr>
          <w:ilvl w:val="0"/>
          <w:numId w:val="1"/>
        </w:numPr>
        <w:shd w:val="clear" w:color="auto" w:fill="auto"/>
        <w:tabs>
          <w:tab w:val="left" w:pos="760"/>
        </w:tabs>
        <w:spacing w:before="0" w:after="0"/>
        <w:ind w:left="740" w:hanging="340"/>
        <w:jc w:val="both"/>
      </w:pPr>
      <w:r>
        <w:t>нестиковкою прог</w:t>
      </w:r>
      <w:r w:rsidR="00630C29">
        <w:t>рам початкової й основної школи</w:t>
      </w:r>
      <w:r>
        <w:t>;</w:t>
      </w:r>
    </w:p>
    <w:p w:rsidR="0012359A" w:rsidRDefault="00BC2A9F" w:rsidP="00630C29">
      <w:pPr>
        <w:pStyle w:val="1"/>
        <w:numPr>
          <w:ilvl w:val="0"/>
          <w:numId w:val="1"/>
        </w:numPr>
        <w:shd w:val="clear" w:color="auto" w:fill="auto"/>
        <w:tabs>
          <w:tab w:val="left" w:pos="760"/>
        </w:tabs>
        <w:spacing w:before="0" w:after="0"/>
        <w:ind w:left="740" w:hanging="340"/>
        <w:jc w:val="both"/>
      </w:pPr>
      <w:r>
        <w:t>відмінністю вимог з боку вчителів-предметників;</w:t>
      </w:r>
    </w:p>
    <w:p w:rsidR="0012359A" w:rsidRDefault="00BC2A9F" w:rsidP="00630C29">
      <w:pPr>
        <w:pStyle w:val="1"/>
        <w:numPr>
          <w:ilvl w:val="0"/>
          <w:numId w:val="1"/>
        </w:numPr>
        <w:shd w:val="clear" w:color="auto" w:fill="auto"/>
        <w:tabs>
          <w:tab w:val="left" w:pos="760"/>
        </w:tabs>
        <w:spacing w:before="0" w:after="244"/>
        <w:ind w:left="740" w:hanging="340"/>
        <w:jc w:val="both"/>
      </w:pPr>
      <w:r>
        <w:t>зміною стилю спілкування вчителів з дітьми.</w:t>
      </w:r>
    </w:p>
    <w:p w:rsidR="0012359A" w:rsidRDefault="00BC2A9F" w:rsidP="00630C29">
      <w:pPr>
        <w:pStyle w:val="1"/>
        <w:shd w:val="clear" w:color="auto" w:fill="auto"/>
        <w:spacing w:before="0" w:after="279" w:line="269" w:lineRule="exact"/>
        <w:ind w:left="20" w:right="460" w:firstLine="380"/>
        <w:jc w:val="both"/>
      </w:pPr>
      <w:r>
        <w:t>Спостереження за учнями, спілкування з ними в цей період показує, що вони дуже розгублені, не можуть зро</w:t>
      </w:r>
      <w:r w:rsidR="00630C29">
        <w:t>зуміти, як будувати стосунки з п</w:t>
      </w:r>
      <w:r>
        <w:t>едагогами, які вимоги обов'язкові для виконання - до школяра вперше пред'являється багато вимог з боку багатьох людей. На п'ятикласника обрушується потік інформації з незрозумілими для нього словами, термінами. Є і</w:t>
      </w:r>
      <w:r w:rsidR="00630C29">
        <w:t xml:space="preserve"> така категорія дітей, які в сил</w:t>
      </w:r>
      <w:r>
        <w:t>у свого емоційного стану, створюють безліч організаційних труднощів.</w:t>
      </w:r>
    </w:p>
    <w:p w:rsidR="0012359A" w:rsidRDefault="00BC2A9F" w:rsidP="00630C29">
      <w:pPr>
        <w:pStyle w:val="11"/>
        <w:keepNext/>
        <w:keepLines/>
        <w:shd w:val="clear" w:color="auto" w:fill="auto"/>
        <w:spacing w:before="0" w:after="315" w:line="220" w:lineRule="exact"/>
        <w:ind w:left="20"/>
        <w:jc w:val="both"/>
      </w:pPr>
      <w:bookmarkStart w:id="0" w:name="bookmark0"/>
      <w:r>
        <w:t>Завдання вчителів:</w:t>
      </w:r>
      <w:bookmarkEnd w:id="0"/>
    </w:p>
    <w:p w:rsidR="0012359A" w:rsidRDefault="00BC2A9F" w:rsidP="00630C29">
      <w:pPr>
        <w:pStyle w:val="1"/>
        <w:numPr>
          <w:ilvl w:val="0"/>
          <w:numId w:val="2"/>
        </w:numPr>
        <w:shd w:val="clear" w:color="auto" w:fill="auto"/>
        <w:tabs>
          <w:tab w:val="left" w:pos="736"/>
        </w:tabs>
        <w:spacing w:before="0" w:after="0" w:line="254" w:lineRule="exact"/>
        <w:ind w:left="740" w:right="760" w:hanging="340"/>
        <w:jc w:val="both"/>
      </w:pPr>
      <w:r>
        <w:t>Продовжувати вивчати психологічні можливості дітей молодшого підліткового віку;</w:t>
      </w:r>
    </w:p>
    <w:p w:rsidR="0012359A" w:rsidRDefault="00BC2A9F" w:rsidP="00630C29">
      <w:pPr>
        <w:pStyle w:val="1"/>
        <w:numPr>
          <w:ilvl w:val="0"/>
          <w:numId w:val="2"/>
        </w:numPr>
        <w:shd w:val="clear" w:color="auto" w:fill="auto"/>
        <w:tabs>
          <w:tab w:val="left" w:pos="765"/>
        </w:tabs>
        <w:spacing w:before="0" w:after="0" w:line="269" w:lineRule="exact"/>
        <w:ind w:left="740" w:hanging="340"/>
        <w:jc w:val="both"/>
      </w:pPr>
      <w:r>
        <w:t>Розробити систему психологічного супроводу учнів у період адаптації;</w:t>
      </w:r>
    </w:p>
    <w:p w:rsidR="0012359A" w:rsidRDefault="00BC2A9F" w:rsidP="00630C29">
      <w:pPr>
        <w:pStyle w:val="1"/>
        <w:numPr>
          <w:ilvl w:val="0"/>
          <w:numId w:val="2"/>
        </w:numPr>
        <w:shd w:val="clear" w:color="auto" w:fill="auto"/>
        <w:tabs>
          <w:tab w:val="left" w:pos="755"/>
        </w:tabs>
        <w:spacing w:before="0" w:after="0" w:line="269" w:lineRule="exact"/>
        <w:ind w:left="740" w:right="460" w:hanging="340"/>
        <w:jc w:val="both"/>
      </w:pPr>
      <w:r>
        <w:t>Продовжувати роботу по підвищенню мотивації педагогів до оволодіння і пошуку засобів профілактики шкільної дезадаптації;</w:t>
      </w:r>
    </w:p>
    <w:p w:rsidR="0012359A" w:rsidRDefault="00BC2A9F" w:rsidP="00630C29">
      <w:pPr>
        <w:pStyle w:val="1"/>
        <w:numPr>
          <w:ilvl w:val="0"/>
          <w:numId w:val="2"/>
        </w:numPr>
        <w:shd w:val="clear" w:color="auto" w:fill="auto"/>
        <w:tabs>
          <w:tab w:val="left" w:pos="765"/>
        </w:tabs>
        <w:spacing w:before="0" w:after="0" w:line="278" w:lineRule="exact"/>
        <w:ind w:left="740" w:hanging="340"/>
        <w:jc w:val="both"/>
      </w:pPr>
      <w:r>
        <w:t>Скоординувати вимоги, методи і прийоми навчання, учнів у 4-х і 5-х класах;</w:t>
      </w:r>
    </w:p>
    <w:p w:rsidR="0012359A" w:rsidRDefault="00BC2A9F" w:rsidP="00630C29">
      <w:pPr>
        <w:pStyle w:val="1"/>
        <w:numPr>
          <w:ilvl w:val="0"/>
          <w:numId w:val="2"/>
        </w:numPr>
        <w:shd w:val="clear" w:color="auto" w:fill="auto"/>
        <w:tabs>
          <w:tab w:val="left" w:pos="746"/>
        </w:tabs>
        <w:spacing w:before="0" w:after="0" w:line="278" w:lineRule="exact"/>
        <w:ind w:left="740" w:hanging="340"/>
        <w:jc w:val="both"/>
      </w:pPr>
      <w:r>
        <w:t>Розробити систему контролю успішності процесу адаптації учнів;</w:t>
      </w:r>
    </w:p>
    <w:p w:rsidR="0012359A" w:rsidRDefault="00BC2A9F" w:rsidP="00630C29">
      <w:pPr>
        <w:pStyle w:val="1"/>
        <w:numPr>
          <w:ilvl w:val="0"/>
          <w:numId w:val="2"/>
        </w:numPr>
        <w:shd w:val="clear" w:color="auto" w:fill="auto"/>
        <w:tabs>
          <w:tab w:val="left" w:pos="755"/>
        </w:tabs>
        <w:spacing w:before="0" w:after="0" w:line="278" w:lineRule="exact"/>
        <w:ind w:left="740" w:hanging="340"/>
        <w:jc w:val="both"/>
      </w:pPr>
      <w:r>
        <w:t>Знизити падіння успішності при переході в основну школу.</w:t>
      </w:r>
    </w:p>
    <w:p w:rsidR="0012359A" w:rsidRDefault="00BC2A9F" w:rsidP="00630C29">
      <w:pPr>
        <w:pStyle w:val="1"/>
        <w:shd w:val="clear" w:color="auto" w:fill="auto"/>
        <w:spacing w:before="0" w:after="287" w:line="278" w:lineRule="exact"/>
        <w:ind w:left="60" w:right="340" w:firstLine="340"/>
        <w:jc w:val="both"/>
      </w:pPr>
      <w:r>
        <w:lastRenderedPageBreak/>
        <w:t>Учитель, у якого будуть навчатися діти в 5 класі, знайомиться з класом заздалегідь, з'ясовує чому навчені діти в початковій школі, які є проблеми у дітей в засвоєнні матеріалу, робить висновки як йому будувати роботу далі.. Влітку вчитель з урахуванням цих даних складає календарно- тематичне планування, яке затверджується на засіданні методичного об'єднання. Визначається вибір методів, засобів, форм роботи з дітьми, з якими він буде працювати далі.</w:t>
      </w:r>
    </w:p>
    <w:p w:rsidR="0012359A" w:rsidRDefault="00BC2A9F" w:rsidP="00630C29">
      <w:pPr>
        <w:pStyle w:val="1"/>
        <w:shd w:val="clear" w:color="auto" w:fill="auto"/>
        <w:spacing w:before="0" w:after="273" w:line="220" w:lineRule="exact"/>
        <w:ind w:left="60" w:firstLine="0"/>
        <w:jc w:val="both"/>
      </w:pPr>
      <w:r>
        <w:t>Класний кер</w:t>
      </w:r>
      <w:r w:rsidR="00630C29">
        <w:t>івник 5-го класу на першому етап</w:t>
      </w:r>
      <w:r>
        <w:t>і роботи обов'язково з'ясовує:</w:t>
      </w:r>
    </w:p>
    <w:p w:rsidR="0012359A" w:rsidRDefault="00BC2A9F" w:rsidP="00630C29">
      <w:pPr>
        <w:pStyle w:val="1"/>
        <w:numPr>
          <w:ilvl w:val="0"/>
          <w:numId w:val="1"/>
        </w:numPr>
        <w:shd w:val="clear" w:color="auto" w:fill="auto"/>
        <w:tabs>
          <w:tab w:val="left" w:pos="755"/>
        </w:tabs>
        <w:spacing w:before="0" w:after="0" w:line="278" w:lineRule="exact"/>
        <w:ind w:left="60" w:firstLine="340"/>
        <w:jc w:val="both"/>
      </w:pPr>
      <w:r>
        <w:t>умови життя дитини;</w:t>
      </w:r>
    </w:p>
    <w:p w:rsidR="0012359A" w:rsidRDefault="00BC2A9F" w:rsidP="00630C29">
      <w:pPr>
        <w:pStyle w:val="1"/>
        <w:numPr>
          <w:ilvl w:val="0"/>
          <w:numId w:val="1"/>
        </w:numPr>
        <w:shd w:val="clear" w:color="auto" w:fill="auto"/>
        <w:tabs>
          <w:tab w:val="left" w:pos="755"/>
        </w:tabs>
        <w:spacing w:before="0" w:after="0" w:line="278" w:lineRule="exact"/>
        <w:ind w:left="60" w:firstLine="340"/>
        <w:jc w:val="both"/>
      </w:pPr>
      <w:r>
        <w:t>здоров'я дитини;</w:t>
      </w:r>
    </w:p>
    <w:p w:rsidR="0012359A" w:rsidRDefault="00BC2A9F" w:rsidP="00630C29">
      <w:pPr>
        <w:pStyle w:val="1"/>
        <w:numPr>
          <w:ilvl w:val="0"/>
          <w:numId w:val="1"/>
        </w:numPr>
        <w:shd w:val="clear" w:color="auto" w:fill="auto"/>
        <w:tabs>
          <w:tab w:val="left" w:pos="760"/>
        </w:tabs>
        <w:spacing w:before="0" w:after="0" w:line="278" w:lineRule="exact"/>
        <w:ind w:left="60" w:firstLine="340"/>
        <w:jc w:val="both"/>
      </w:pPr>
      <w:r>
        <w:t>індивідуальні особливості;</w:t>
      </w:r>
    </w:p>
    <w:p w:rsidR="0012359A" w:rsidRDefault="00BC2A9F" w:rsidP="00630C29">
      <w:pPr>
        <w:pStyle w:val="1"/>
        <w:numPr>
          <w:ilvl w:val="0"/>
          <w:numId w:val="1"/>
        </w:numPr>
        <w:shd w:val="clear" w:color="auto" w:fill="auto"/>
        <w:tabs>
          <w:tab w:val="left" w:pos="760"/>
        </w:tabs>
        <w:spacing w:before="0" w:after="287" w:line="278" w:lineRule="exact"/>
        <w:ind w:left="60" w:firstLine="340"/>
        <w:jc w:val="both"/>
      </w:pPr>
      <w:r>
        <w:t>його досягнення і можливості.</w:t>
      </w:r>
    </w:p>
    <w:p w:rsidR="0012359A" w:rsidRDefault="00BC2A9F" w:rsidP="00630C29">
      <w:pPr>
        <w:pStyle w:val="1"/>
        <w:shd w:val="clear" w:color="auto" w:fill="auto"/>
        <w:spacing w:before="0" w:after="212" w:line="220" w:lineRule="exact"/>
        <w:ind w:left="60" w:firstLine="0"/>
        <w:jc w:val="both"/>
      </w:pPr>
      <w:r>
        <w:t>Які ж першочергові проблеми цього періоду?</w:t>
      </w:r>
    </w:p>
    <w:p w:rsidR="0012359A" w:rsidRDefault="00BC2A9F" w:rsidP="00630C29">
      <w:pPr>
        <w:pStyle w:val="1"/>
        <w:numPr>
          <w:ilvl w:val="0"/>
          <w:numId w:val="3"/>
        </w:numPr>
        <w:shd w:val="clear" w:color="auto" w:fill="auto"/>
        <w:tabs>
          <w:tab w:val="left" w:pos="300"/>
        </w:tabs>
        <w:spacing w:before="0" w:after="248" w:line="283" w:lineRule="exact"/>
        <w:ind w:left="60" w:right="340" w:firstLine="0"/>
        <w:jc w:val="both"/>
      </w:pPr>
      <w:r>
        <w:t>Одна з основних пробле</w:t>
      </w:r>
      <w:r w:rsidR="00630C29">
        <w:t>м - добитися того, щоб для діте</w:t>
      </w:r>
      <w:r>
        <w:t>й була створена комфортна атмосфера на уроці, щоб діти не боялися ходити на урок.</w:t>
      </w:r>
    </w:p>
    <w:p w:rsidR="0012359A" w:rsidRDefault="00BC2A9F" w:rsidP="00630C29">
      <w:pPr>
        <w:pStyle w:val="1"/>
        <w:numPr>
          <w:ilvl w:val="0"/>
          <w:numId w:val="3"/>
        </w:numPr>
        <w:shd w:val="clear" w:color="auto" w:fill="auto"/>
        <w:tabs>
          <w:tab w:val="left" w:pos="305"/>
        </w:tabs>
        <w:spacing w:before="0"/>
        <w:ind w:left="60" w:right="340" w:firstLine="0"/>
        <w:jc w:val="both"/>
      </w:pPr>
      <w:r>
        <w:t>Використовувати таку педагогічну технологію як створення ситуації успіху на уроці. Необхідно дати можливіс</w:t>
      </w:r>
      <w:r w:rsidR="00630C29">
        <w:t>ть дітям проявити себе по можлив</w:t>
      </w:r>
      <w:r>
        <w:t>ості. На основі діагностики вчитель визначає, кому як</w:t>
      </w:r>
      <w:r w:rsidR="00630C29">
        <w:t>е завдання дати, щоб учень обо</w:t>
      </w:r>
      <w:r>
        <w:t>в'язково його виконав і пішов з уроку з почуттям власної гідності.</w:t>
      </w:r>
    </w:p>
    <w:p w:rsidR="0012359A" w:rsidRDefault="00BC2A9F" w:rsidP="00630C29">
      <w:pPr>
        <w:pStyle w:val="1"/>
        <w:shd w:val="clear" w:color="auto" w:fill="auto"/>
        <w:spacing w:before="0"/>
        <w:ind w:left="60" w:right="340" w:firstLine="340"/>
        <w:jc w:val="both"/>
      </w:pPr>
      <w:r>
        <w:t>Попередній моніторинг рівня нав</w:t>
      </w:r>
      <w:r w:rsidR="00630C29">
        <w:t>ченості учнів дає можли</w:t>
      </w:r>
      <w:r>
        <w:t>вість спланувати і побудувати уроки так, щоб учні зі слабкою підготовкою отримували завдання репродуктивного рівня з обов'язковим коментаре</w:t>
      </w:r>
      <w:r w:rsidR="00630C29">
        <w:t>м вчителя і програмуванням на по</w:t>
      </w:r>
      <w:r>
        <w:t>зитивну оцінку. Діти, які здатні працювати на конструктивному рівні, мають можливість вибрати собі завдання. Творчі завдання вчитель дає тільки в тому випадку, якщо впевнений, що клас готовий до виконання такого завдання. Для виконання будь-якого завдання дається чітка інструкція, а якщо потрібно, то зразок виконання</w:t>
      </w:r>
      <w:r w:rsidR="00630C29">
        <w:t>. Це допомагає учнями</w:t>
      </w:r>
      <w:r>
        <w:t xml:space="preserve"> в розумінні і виконанні завдання.</w:t>
      </w:r>
    </w:p>
    <w:p w:rsidR="0012359A" w:rsidRDefault="00BC2A9F" w:rsidP="00630C29">
      <w:pPr>
        <w:pStyle w:val="1"/>
        <w:numPr>
          <w:ilvl w:val="0"/>
          <w:numId w:val="3"/>
        </w:numPr>
        <w:shd w:val="clear" w:color="auto" w:fill="auto"/>
        <w:tabs>
          <w:tab w:val="left" w:pos="310"/>
        </w:tabs>
        <w:spacing w:before="0" w:after="283"/>
        <w:ind w:left="60" w:right="340" w:firstLine="0"/>
        <w:jc w:val="both"/>
      </w:pPr>
      <w:r>
        <w:t>У роботі вчителів важливо обережно користуватися таким тонким інструментарієм як оцінка. Проблема - виробити єдину систему при оцінюванні учнів в початковій і основ</w:t>
      </w:r>
      <w:r w:rsidR="00630C29">
        <w:t>ній школі. Оцінка - це необхідна</w:t>
      </w:r>
      <w:r>
        <w:t xml:space="preserve"> ді</w:t>
      </w:r>
      <w:r w:rsidR="00630C29">
        <w:t>я</w:t>
      </w:r>
      <w:r>
        <w:t xml:space="preserve"> педагога в роботі з дітьми. І тут дуже важливі професійні вміння вчителя.</w:t>
      </w:r>
    </w:p>
    <w:p w:rsidR="0012359A" w:rsidRDefault="00CC7905" w:rsidP="00630C29">
      <w:pPr>
        <w:pStyle w:val="1"/>
        <w:shd w:val="clear" w:color="auto" w:fill="auto"/>
        <w:spacing w:before="0" w:after="212" w:line="220" w:lineRule="exact"/>
        <w:ind w:left="60" w:firstLine="0"/>
        <w:jc w:val="both"/>
      </w:pPr>
      <w:r>
        <w:t>Оціночні впливи</w:t>
      </w:r>
      <w:r w:rsidR="00BC2A9F">
        <w:t xml:space="preserve"> будуть ефективними тільки при дотриманні ряду умов:</w:t>
      </w:r>
    </w:p>
    <w:p w:rsidR="0012359A" w:rsidRDefault="00BC2A9F" w:rsidP="00630C29">
      <w:pPr>
        <w:pStyle w:val="1"/>
        <w:numPr>
          <w:ilvl w:val="0"/>
          <w:numId w:val="1"/>
        </w:numPr>
        <w:shd w:val="clear" w:color="auto" w:fill="auto"/>
        <w:tabs>
          <w:tab w:val="left" w:pos="755"/>
        </w:tabs>
        <w:spacing w:before="0" w:after="0" w:line="283" w:lineRule="exact"/>
        <w:ind w:left="60" w:firstLine="340"/>
        <w:jc w:val="both"/>
      </w:pPr>
      <w:r>
        <w:t>емоційна врівноваженість педагога;</w:t>
      </w:r>
    </w:p>
    <w:p w:rsidR="0012359A" w:rsidRDefault="00BC2A9F" w:rsidP="00630C29">
      <w:pPr>
        <w:pStyle w:val="30"/>
        <w:numPr>
          <w:ilvl w:val="0"/>
          <w:numId w:val="1"/>
        </w:numPr>
        <w:shd w:val="clear" w:color="auto" w:fill="auto"/>
        <w:tabs>
          <w:tab w:val="left" w:pos="755"/>
        </w:tabs>
        <w:ind w:left="60"/>
        <w:jc w:val="both"/>
      </w:pPr>
      <w:r>
        <w:t>доброзичливий тон</w:t>
      </w:r>
      <w:r w:rsidR="00CC7905">
        <w:t xml:space="preserve"> при оголошенні позначки будь-я</w:t>
      </w:r>
      <w:r>
        <w:t>кого рівня;</w:t>
      </w:r>
    </w:p>
    <w:p w:rsidR="0012359A" w:rsidRDefault="00BC2A9F" w:rsidP="00630C29">
      <w:pPr>
        <w:pStyle w:val="1"/>
        <w:numPr>
          <w:ilvl w:val="0"/>
          <w:numId w:val="1"/>
        </w:numPr>
        <w:shd w:val="clear" w:color="auto" w:fill="auto"/>
        <w:tabs>
          <w:tab w:val="left" w:pos="760"/>
        </w:tabs>
        <w:spacing w:before="0" w:after="248" w:line="283" w:lineRule="exact"/>
        <w:ind w:left="60" w:firstLine="340"/>
        <w:jc w:val="both"/>
      </w:pPr>
      <w:r>
        <w:t xml:space="preserve">порозуміння </w:t>
      </w:r>
      <w:r w:rsidR="00CC7905">
        <w:t xml:space="preserve">душевного стану дитини - </w:t>
      </w:r>
      <w:r>
        <w:t>не покарання відміткою,</w:t>
      </w:r>
    </w:p>
    <w:p w:rsidR="0012359A" w:rsidRDefault="00BC2A9F" w:rsidP="00CC7905">
      <w:pPr>
        <w:pStyle w:val="1"/>
        <w:shd w:val="clear" w:color="auto" w:fill="auto"/>
        <w:spacing w:before="0" w:after="236"/>
        <w:ind w:left="60" w:right="340" w:firstLine="340"/>
        <w:jc w:val="both"/>
      </w:pPr>
      <w:r>
        <w:t>Якщо все-таки трапляється так, що учень написав, наприклад, контрольну роботу на "2", то він запрошується на додаткові заняття, і йому дається таке завдання, яке не можна не виконати, бо воно розробляється персонально.</w:t>
      </w:r>
    </w:p>
    <w:p w:rsidR="0012359A" w:rsidRDefault="00BC2A9F" w:rsidP="00630C29">
      <w:pPr>
        <w:pStyle w:val="1"/>
        <w:numPr>
          <w:ilvl w:val="0"/>
          <w:numId w:val="3"/>
        </w:numPr>
        <w:shd w:val="clear" w:color="auto" w:fill="auto"/>
        <w:tabs>
          <w:tab w:val="left" w:pos="305"/>
        </w:tabs>
        <w:spacing w:before="0" w:after="244" w:line="278" w:lineRule="exact"/>
        <w:ind w:left="60" w:right="340" w:firstLine="0"/>
        <w:jc w:val="both"/>
      </w:pPr>
      <w:r>
        <w:t xml:space="preserve">Психологічна підтримка </w:t>
      </w:r>
      <w:r w:rsidR="00CC7905">
        <w:t>учнів, тобто комплекс заходів я</w:t>
      </w:r>
      <w:r>
        <w:t>к з класним колективом в цілому (відвідування урок</w:t>
      </w:r>
      <w:r w:rsidR="00CC7905">
        <w:t>ів, анкетування, проведення груп</w:t>
      </w:r>
      <w:r>
        <w:t xml:space="preserve">ових методик, спостереження за дітьми на перервах та в позаурочний час, бесіди з учнями і вчителями), так і індивідуальна робота за показаннями. Психолог, логопед — дефектолог здійснюють психологічну підтримку </w:t>
      </w:r>
      <w:r w:rsidR="00CC7905">
        <w:t>учнів. Кожним фахівцем психолог</w:t>
      </w:r>
      <w:r>
        <w:t>о-педагогічної служби, на підставі проведених обстежен</w:t>
      </w:r>
      <w:r w:rsidR="00CC7905">
        <w:t>ь учнів, складається план корекц</w:t>
      </w:r>
      <w:r>
        <w:t>ійних заходів щодо усунення виявлених недоліків:</w:t>
      </w:r>
    </w:p>
    <w:p w:rsidR="0012359A" w:rsidRDefault="00BC2A9F" w:rsidP="00630C29">
      <w:pPr>
        <w:pStyle w:val="1"/>
        <w:numPr>
          <w:ilvl w:val="0"/>
          <w:numId w:val="1"/>
        </w:numPr>
        <w:shd w:val="clear" w:color="auto" w:fill="auto"/>
        <w:tabs>
          <w:tab w:val="left" w:pos="760"/>
        </w:tabs>
        <w:spacing w:before="0" w:after="0"/>
        <w:ind w:left="400" w:firstLine="0"/>
        <w:jc w:val="both"/>
      </w:pPr>
      <w:r>
        <w:t>індивідуальні або групові заняття з фахівцями;</w:t>
      </w:r>
    </w:p>
    <w:p w:rsidR="0012359A" w:rsidRDefault="00BC2A9F" w:rsidP="00630C29">
      <w:pPr>
        <w:pStyle w:val="1"/>
        <w:numPr>
          <w:ilvl w:val="0"/>
          <w:numId w:val="1"/>
        </w:numPr>
        <w:shd w:val="clear" w:color="auto" w:fill="auto"/>
        <w:tabs>
          <w:tab w:val="left" w:pos="760"/>
        </w:tabs>
        <w:spacing w:before="0" w:after="0"/>
        <w:ind w:left="400" w:firstLine="0"/>
        <w:jc w:val="both"/>
      </w:pPr>
      <w:r>
        <w:t>відстеження та пр</w:t>
      </w:r>
      <w:r w:rsidR="00CC7905">
        <w:t>оведення комплексних діагностичн</w:t>
      </w:r>
      <w:r>
        <w:t>их обстежень;</w:t>
      </w:r>
    </w:p>
    <w:p w:rsidR="0012359A" w:rsidRDefault="00BC2A9F" w:rsidP="00630C29">
      <w:pPr>
        <w:pStyle w:val="1"/>
        <w:numPr>
          <w:ilvl w:val="0"/>
          <w:numId w:val="1"/>
        </w:numPr>
        <w:shd w:val="clear" w:color="auto" w:fill="auto"/>
        <w:tabs>
          <w:tab w:val="left" w:pos="760"/>
        </w:tabs>
        <w:spacing w:before="0" w:after="0"/>
        <w:ind w:left="400" w:firstLine="0"/>
        <w:jc w:val="both"/>
      </w:pPr>
      <w:r>
        <w:lastRenderedPageBreak/>
        <w:t>проведення корекційних занять;</w:t>
      </w:r>
    </w:p>
    <w:p w:rsidR="0012359A" w:rsidRDefault="00BC2A9F" w:rsidP="00630C29">
      <w:pPr>
        <w:pStyle w:val="1"/>
        <w:numPr>
          <w:ilvl w:val="0"/>
          <w:numId w:val="1"/>
        </w:numPr>
        <w:shd w:val="clear" w:color="auto" w:fill="auto"/>
        <w:tabs>
          <w:tab w:val="left" w:pos="755"/>
        </w:tabs>
        <w:spacing w:before="0" w:after="0"/>
        <w:ind w:left="400" w:firstLine="0"/>
        <w:jc w:val="both"/>
      </w:pPr>
      <w:r>
        <w:t>визначення освітнього маршруту;</w:t>
      </w:r>
    </w:p>
    <w:p w:rsidR="0012359A" w:rsidRDefault="00BC2A9F" w:rsidP="00630C29">
      <w:pPr>
        <w:pStyle w:val="1"/>
        <w:numPr>
          <w:ilvl w:val="0"/>
          <w:numId w:val="1"/>
        </w:numPr>
        <w:shd w:val="clear" w:color="auto" w:fill="auto"/>
        <w:tabs>
          <w:tab w:val="left" w:pos="765"/>
        </w:tabs>
        <w:spacing w:before="0" w:after="0"/>
        <w:ind w:left="400" w:firstLine="0"/>
        <w:jc w:val="both"/>
      </w:pPr>
      <w:r>
        <w:t>рекомендац</w:t>
      </w:r>
      <w:r w:rsidR="00CC7905">
        <w:t>ії класному керівнику та вчителям-предметникам</w:t>
      </w:r>
      <w:r>
        <w:t>;</w:t>
      </w:r>
    </w:p>
    <w:p w:rsidR="0012359A" w:rsidRDefault="00BC2A9F" w:rsidP="00630C29">
      <w:pPr>
        <w:pStyle w:val="1"/>
        <w:numPr>
          <w:ilvl w:val="0"/>
          <w:numId w:val="1"/>
        </w:numPr>
        <w:shd w:val="clear" w:color="auto" w:fill="auto"/>
        <w:tabs>
          <w:tab w:val="left" w:pos="780"/>
        </w:tabs>
        <w:spacing w:before="0" w:after="0"/>
        <w:ind w:left="780" w:right="360"/>
        <w:jc w:val="both"/>
      </w:pPr>
      <w:r>
        <w:t>підготовка матеріалів на Консиліум з характеристикою динаміки розвитку дитини і динаміки корекційної роботи;</w:t>
      </w:r>
    </w:p>
    <w:p w:rsidR="0012359A" w:rsidRDefault="00BC2A9F" w:rsidP="00630C29">
      <w:pPr>
        <w:pStyle w:val="1"/>
        <w:numPr>
          <w:ilvl w:val="0"/>
          <w:numId w:val="1"/>
        </w:numPr>
        <w:shd w:val="clear" w:color="auto" w:fill="auto"/>
        <w:tabs>
          <w:tab w:val="left" w:pos="775"/>
        </w:tabs>
        <w:spacing w:before="0" w:after="0"/>
        <w:ind w:left="780"/>
        <w:jc w:val="both"/>
      </w:pPr>
      <w:r>
        <w:t>оцінка ефективності проведеної розвиваючої або корекційної роботи;</w:t>
      </w:r>
    </w:p>
    <w:p w:rsidR="0012359A" w:rsidRDefault="00BC2A9F" w:rsidP="00630C29">
      <w:pPr>
        <w:pStyle w:val="1"/>
        <w:numPr>
          <w:ilvl w:val="0"/>
          <w:numId w:val="1"/>
        </w:numPr>
        <w:shd w:val="clear" w:color="auto" w:fill="auto"/>
        <w:tabs>
          <w:tab w:val="left" w:pos="770"/>
        </w:tabs>
        <w:spacing w:before="0" w:after="252" w:line="293" w:lineRule="exact"/>
        <w:ind w:left="780" w:right="360"/>
        <w:jc w:val="both"/>
      </w:pPr>
      <w:r>
        <w:t>рекомендації з подальшого вибору оптимальної для розвитку дитини навчальної програми.</w:t>
      </w:r>
    </w:p>
    <w:p w:rsidR="0012359A" w:rsidRDefault="00BC2A9F" w:rsidP="00CC7905">
      <w:pPr>
        <w:pStyle w:val="1"/>
        <w:shd w:val="clear" w:color="auto" w:fill="auto"/>
        <w:spacing w:before="0" w:after="244" w:line="278" w:lineRule="exact"/>
        <w:ind w:left="40" w:right="360" w:firstLine="380"/>
        <w:jc w:val="both"/>
      </w:pPr>
      <w:r>
        <w:t>Дуже велика робота проводиться фахівцями психолого-педагогічної служби з батьками: індивідуальні бесіди, консультації, семінари, виступи на батьківських зборах.</w:t>
      </w:r>
    </w:p>
    <w:p w:rsidR="0012359A" w:rsidRDefault="00BC2A9F" w:rsidP="00630C29">
      <w:pPr>
        <w:pStyle w:val="1"/>
        <w:numPr>
          <w:ilvl w:val="0"/>
          <w:numId w:val="3"/>
        </w:numPr>
        <w:shd w:val="clear" w:color="auto" w:fill="auto"/>
        <w:tabs>
          <w:tab w:val="left" w:pos="285"/>
        </w:tabs>
        <w:spacing w:before="0"/>
        <w:ind w:left="40" w:right="360" w:firstLine="0"/>
        <w:jc w:val="both"/>
      </w:pPr>
      <w:r>
        <w:t>Здоров'язберігаючі технології припускають не тільки розвантаження на уроці, але й уважне ставлення вчителя</w:t>
      </w:r>
      <w:r w:rsidR="00CC7905">
        <w:t xml:space="preserve"> до навчального навантаження уч</w:t>
      </w:r>
      <w:r>
        <w:t>нів в цілому. Питання про домашні завдання займає о</w:t>
      </w:r>
      <w:r w:rsidR="00CC7905">
        <w:t xml:space="preserve">дне з основних місць в процесі </w:t>
      </w:r>
      <w:r>
        <w:t>навчання., Часто вони приводять до різкого збіл</w:t>
      </w:r>
      <w:r w:rsidR="00CC7905">
        <w:t>ьшення навантажень. І треба визн</w:t>
      </w:r>
      <w:r>
        <w:t xml:space="preserve">ати, що медики цілком справедливо б’ють з цього приводу </w:t>
      </w:r>
      <w:r w:rsidR="00CC7905">
        <w:t xml:space="preserve">на сполох. Часто наші </w:t>
      </w:r>
      <w:r>
        <w:t>вчителі використовують диференційований підхід:</w:t>
      </w:r>
      <w:r w:rsidR="00CC7905">
        <w:t xml:space="preserve"> домашнє завдання дається різно</w:t>
      </w:r>
      <w:r>
        <w:t>го рівня, і учні самі вибирають, який варіант їм виконат</w:t>
      </w:r>
      <w:r w:rsidR="00CC7905">
        <w:t>и. Природно, що якщо учень викон</w:t>
      </w:r>
      <w:r>
        <w:t>ав завдання більш складного рівня, він заохочується.</w:t>
      </w:r>
    </w:p>
    <w:p w:rsidR="0012359A" w:rsidRDefault="00BC2A9F" w:rsidP="00CC7905">
      <w:pPr>
        <w:pStyle w:val="1"/>
        <w:shd w:val="clear" w:color="auto" w:fill="auto"/>
        <w:spacing w:before="0" w:after="256"/>
        <w:ind w:left="40" w:right="360" w:firstLine="360"/>
        <w:jc w:val="both"/>
      </w:pPr>
      <w:r>
        <w:t>Дуже важливо, щоб вплив вчителя здійснювалося не тільки на уроці, але і в позаурочний час. Уроки української мови і розвитку мовлення на свіжому повітрі - це ще одна форми роботи з учнями.</w:t>
      </w:r>
    </w:p>
    <w:p w:rsidR="0012359A" w:rsidRPr="00CC7905" w:rsidRDefault="00BC2A9F" w:rsidP="00630C29">
      <w:pPr>
        <w:pStyle w:val="1"/>
        <w:numPr>
          <w:ilvl w:val="0"/>
          <w:numId w:val="3"/>
        </w:numPr>
        <w:shd w:val="clear" w:color="auto" w:fill="auto"/>
        <w:tabs>
          <w:tab w:val="left" w:pos="640"/>
        </w:tabs>
        <w:spacing w:before="0" w:after="540" w:line="254" w:lineRule="exact"/>
        <w:ind w:left="400" w:right="360" w:firstLine="0"/>
        <w:jc w:val="both"/>
        <w:rPr>
          <w:b/>
          <w:i/>
        </w:rPr>
      </w:pPr>
      <w:r>
        <w:t>Сучасному вчителю</w:t>
      </w:r>
      <w:r w:rsidR="00CC7905">
        <w:t xml:space="preserve"> необхідно вміти педагогічно -доц</w:t>
      </w:r>
      <w:r>
        <w:t>ільно використовувати в корекці</w:t>
      </w:r>
      <w:r w:rsidR="00383D41">
        <w:t xml:space="preserve">йно –розвиваючій </w:t>
      </w:r>
      <w:r w:rsidR="00CC7905">
        <w:t>, профі</w:t>
      </w:r>
      <w:r w:rsidR="00383D41">
        <w:t>лактичній та діагностичній роботі</w:t>
      </w:r>
      <w:r>
        <w:t xml:space="preserve"> ігрові технології. Саме гра сприяє створ</w:t>
      </w:r>
      <w:r w:rsidR="00CC7905">
        <w:t xml:space="preserve">енню ситуації успіху для кожної </w:t>
      </w:r>
      <w:r>
        <w:t xml:space="preserve"> дитини. Гра дозволяє зняти психічне напруження, так я</w:t>
      </w:r>
      <w:r w:rsidR="00CC7905">
        <w:t>к у випадку невдачі гру можна по</w:t>
      </w:r>
      <w:r>
        <w:t>вторити кілька разів. Навчальні ігри - це ігри</w:t>
      </w:r>
      <w:r w:rsidR="00CC7905">
        <w:t>, які</w:t>
      </w:r>
      <w:r>
        <w:t xml:space="preserve"> сприяють засвоєнню текстової інформації, розвитку вмінь і навичок, необхідних для оптимального навчання,</w:t>
      </w:r>
      <w:r w:rsidR="00CC7905">
        <w:t xml:space="preserve"> що розвивають сприйняття, увагу</w:t>
      </w:r>
      <w:r>
        <w:t xml:space="preserve">, пам'ять. Інші особливості гри: активність учасників, цікавість, колективність, проблемність, творчий характер, емоційна </w:t>
      </w:r>
      <w:r w:rsidRPr="00CC7905">
        <w:rPr>
          <w:rStyle w:val="95pt"/>
          <w:b w:val="0"/>
          <w:i w:val="0"/>
          <w:sz w:val="22"/>
          <w:szCs w:val="22"/>
        </w:rPr>
        <w:t>забарвленість.</w:t>
      </w:r>
    </w:p>
    <w:p w:rsidR="0012359A" w:rsidRPr="00CC7905" w:rsidRDefault="00CC7905" w:rsidP="00630C29">
      <w:pPr>
        <w:pStyle w:val="40"/>
        <w:numPr>
          <w:ilvl w:val="0"/>
          <w:numId w:val="3"/>
        </w:numPr>
        <w:shd w:val="clear" w:color="auto" w:fill="auto"/>
        <w:tabs>
          <w:tab w:val="left" w:pos="780"/>
        </w:tabs>
        <w:spacing w:before="0"/>
        <w:ind w:left="780" w:right="360" w:firstLine="0"/>
        <w:rPr>
          <w:b w:val="0"/>
          <w:sz w:val="22"/>
          <w:szCs w:val="22"/>
        </w:rPr>
      </w:pPr>
      <w:r w:rsidRPr="00CC7905">
        <w:rPr>
          <w:b w:val="0"/>
          <w:sz w:val="22"/>
          <w:szCs w:val="22"/>
        </w:rPr>
        <w:t>Вже в</w:t>
      </w:r>
      <w:r w:rsidR="00BC2A9F" w:rsidRPr="00CC7905">
        <w:rPr>
          <w:b w:val="0"/>
          <w:sz w:val="22"/>
          <w:szCs w:val="22"/>
        </w:rPr>
        <w:t xml:space="preserve"> початковій школ</w:t>
      </w:r>
      <w:r w:rsidRPr="00CC7905">
        <w:rPr>
          <w:b w:val="0"/>
          <w:sz w:val="22"/>
          <w:szCs w:val="22"/>
        </w:rPr>
        <w:t>і вчителі широко використовують</w:t>
      </w:r>
      <w:r w:rsidR="00BC2A9F" w:rsidRPr="00CC7905">
        <w:rPr>
          <w:b w:val="0"/>
          <w:sz w:val="22"/>
          <w:szCs w:val="22"/>
        </w:rPr>
        <w:t xml:space="preserve"> тестові технології. Це викликано потребою в отриманні незалежної об'єктивної інформації! про навчальні досягнення учнів, про результати діяльності освітніх установ.</w:t>
      </w:r>
      <w:r w:rsidRPr="00CC7905">
        <w:rPr>
          <w:b w:val="0"/>
          <w:sz w:val="22"/>
          <w:szCs w:val="22"/>
        </w:rPr>
        <w:t xml:space="preserve"> </w:t>
      </w:r>
      <w:r w:rsidR="00BC2A9F" w:rsidRPr="00CC7905">
        <w:rPr>
          <w:b w:val="0"/>
          <w:sz w:val="22"/>
          <w:szCs w:val="22"/>
        </w:rPr>
        <w:t>Для вчителя подібна об'єктивна інформація служить не тільки основою для аналізу результатів навчання, прогнозування рівня досягнення державного стандарту, обґрунтованих висновків про ефективність використання тих чи інших інноваційних освітніх технологій, методів, дидактичних прийомів, організаційних форм навчання, а й засобом проектування вла</w:t>
      </w:r>
      <w:r>
        <w:rPr>
          <w:b w:val="0"/>
          <w:sz w:val="22"/>
          <w:szCs w:val="22"/>
        </w:rPr>
        <w:t>сної педагогічної діяльності з к</w:t>
      </w:r>
      <w:r w:rsidR="00BC2A9F" w:rsidRPr="00CC7905">
        <w:rPr>
          <w:b w:val="0"/>
          <w:sz w:val="22"/>
          <w:szCs w:val="22"/>
        </w:rPr>
        <w:t>онкретним контингентом учнів.</w:t>
      </w:r>
    </w:p>
    <w:sectPr w:rsidR="0012359A" w:rsidRPr="00CC7905" w:rsidSect="0012359A">
      <w:type w:val="continuous"/>
      <w:pgSz w:w="11909" w:h="16838"/>
      <w:pgMar w:top="1178" w:right="1094" w:bottom="1178" w:left="11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0EB" w:rsidRDefault="003E50EB" w:rsidP="0012359A">
      <w:r>
        <w:separator/>
      </w:r>
    </w:p>
  </w:endnote>
  <w:endnote w:type="continuationSeparator" w:id="1">
    <w:p w:rsidR="003E50EB" w:rsidRDefault="003E50EB" w:rsidP="00123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0EB" w:rsidRDefault="003E50EB"/>
  </w:footnote>
  <w:footnote w:type="continuationSeparator" w:id="1">
    <w:p w:rsidR="003E50EB" w:rsidRDefault="003E50E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CC2"/>
    <w:multiLevelType w:val="multilevel"/>
    <w:tmpl w:val="28A81B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E0AB0"/>
    <w:multiLevelType w:val="multilevel"/>
    <w:tmpl w:val="36142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237A3"/>
    <w:multiLevelType w:val="multilevel"/>
    <w:tmpl w:val="2EB4F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2359A"/>
    <w:rsid w:val="0012359A"/>
    <w:rsid w:val="00296462"/>
    <w:rsid w:val="00383D41"/>
    <w:rsid w:val="003E50EB"/>
    <w:rsid w:val="00630C29"/>
    <w:rsid w:val="00753821"/>
    <w:rsid w:val="00AC2B9A"/>
    <w:rsid w:val="00BC2A9F"/>
    <w:rsid w:val="00CC7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359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359A"/>
    <w:rPr>
      <w:color w:val="0066CC"/>
      <w:u w:val="single"/>
    </w:rPr>
  </w:style>
  <w:style w:type="character" w:customStyle="1" w:styleId="2">
    <w:name w:val="Основной текст (2)_"/>
    <w:basedOn w:val="a0"/>
    <w:link w:val="20"/>
    <w:rsid w:val="0012359A"/>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1"/>
    <w:rsid w:val="0012359A"/>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12359A"/>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12359A"/>
    <w:rPr>
      <w:rFonts w:ascii="Times New Roman" w:eastAsia="Times New Roman" w:hAnsi="Times New Roman" w:cs="Times New Roman"/>
      <w:b w:val="0"/>
      <w:bCs w:val="0"/>
      <w:i w:val="0"/>
      <w:iCs w:val="0"/>
      <w:smallCaps w:val="0"/>
      <w:strike w:val="0"/>
      <w:sz w:val="23"/>
      <w:szCs w:val="23"/>
      <w:u w:val="none"/>
    </w:rPr>
  </w:style>
  <w:style w:type="character" w:customStyle="1" w:styleId="a5">
    <w:name w:val="Основной текст + Курсив"/>
    <w:basedOn w:val="a4"/>
    <w:rsid w:val="0012359A"/>
    <w:rPr>
      <w:i/>
      <w:iCs/>
      <w:color w:val="000000"/>
      <w:spacing w:val="0"/>
      <w:w w:val="100"/>
      <w:position w:val="0"/>
    </w:rPr>
  </w:style>
  <w:style w:type="character" w:customStyle="1" w:styleId="Tahoma85pt">
    <w:name w:val="Основной текст + Tahoma;8;5 pt;Курсив"/>
    <w:basedOn w:val="a4"/>
    <w:rsid w:val="0012359A"/>
    <w:rPr>
      <w:rFonts w:ascii="Tahoma" w:eastAsia="Tahoma" w:hAnsi="Tahoma" w:cs="Tahoma"/>
      <w:i/>
      <w:iCs/>
      <w:color w:val="000000"/>
      <w:spacing w:val="0"/>
      <w:w w:val="100"/>
      <w:position w:val="0"/>
      <w:sz w:val="17"/>
      <w:szCs w:val="17"/>
      <w:lang w:val="uk-UA"/>
    </w:rPr>
  </w:style>
  <w:style w:type="character" w:customStyle="1" w:styleId="95pt">
    <w:name w:val="Основной текст + 9;5 pt;Полужирный;Курсив"/>
    <w:basedOn w:val="a4"/>
    <w:rsid w:val="0012359A"/>
    <w:rPr>
      <w:b/>
      <w:bCs/>
      <w:i/>
      <w:iCs/>
      <w:color w:val="000000"/>
      <w:spacing w:val="0"/>
      <w:w w:val="100"/>
      <w:position w:val="0"/>
      <w:sz w:val="19"/>
      <w:szCs w:val="19"/>
      <w:lang w:val="uk-UA"/>
    </w:rPr>
  </w:style>
  <w:style w:type="character" w:customStyle="1" w:styleId="4">
    <w:name w:val="Основной текст (4)_"/>
    <w:basedOn w:val="a0"/>
    <w:link w:val="40"/>
    <w:rsid w:val="0012359A"/>
    <w:rPr>
      <w:rFonts w:ascii="Times New Roman" w:eastAsia="Times New Roman" w:hAnsi="Times New Roman" w:cs="Times New Roman"/>
      <w:b/>
      <w:bCs/>
      <w:i w:val="0"/>
      <w:iCs w:val="0"/>
      <w:smallCaps w:val="0"/>
      <w:strike w:val="0"/>
      <w:sz w:val="19"/>
      <w:szCs w:val="19"/>
      <w:u w:val="none"/>
    </w:rPr>
  </w:style>
  <w:style w:type="paragraph" w:customStyle="1" w:styleId="20">
    <w:name w:val="Основной текст (2)"/>
    <w:basedOn w:val="a"/>
    <w:link w:val="2"/>
    <w:rsid w:val="0012359A"/>
    <w:pPr>
      <w:shd w:val="clear" w:color="auto" w:fill="FFFFFF"/>
      <w:spacing w:after="360" w:line="0" w:lineRule="atLeas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rsid w:val="0012359A"/>
    <w:pPr>
      <w:shd w:val="clear" w:color="auto" w:fill="FFFFFF"/>
      <w:spacing w:before="360" w:after="240" w:line="274" w:lineRule="exact"/>
      <w:ind w:hanging="360"/>
    </w:pPr>
    <w:rPr>
      <w:rFonts w:ascii="Times New Roman" w:eastAsia="Times New Roman" w:hAnsi="Times New Roman" w:cs="Times New Roman"/>
      <w:sz w:val="22"/>
      <w:szCs w:val="22"/>
    </w:rPr>
  </w:style>
  <w:style w:type="paragraph" w:customStyle="1" w:styleId="11">
    <w:name w:val="Заголовок №1"/>
    <w:basedOn w:val="a"/>
    <w:link w:val="10"/>
    <w:rsid w:val="0012359A"/>
    <w:pPr>
      <w:shd w:val="clear" w:color="auto" w:fill="FFFFFF"/>
      <w:spacing w:before="240" w:after="360" w:line="0" w:lineRule="atLeast"/>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rsid w:val="0012359A"/>
    <w:pPr>
      <w:shd w:val="clear" w:color="auto" w:fill="FFFFFF"/>
      <w:spacing w:line="283" w:lineRule="exact"/>
      <w:ind w:firstLine="340"/>
    </w:pPr>
    <w:rPr>
      <w:rFonts w:ascii="Times New Roman" w:eastAsia="Times New Roman" w:hAnsi="Times New Roman" w:cs="Times New Roman"/>
      <w:sz w:val="23"/>
      <w:szCs w:val="23"/>
    </w:rPr>
  </w:style>
  <w:style w:type="paragraph" w:customStyle="1" w:styleId="40">
    <w:name w:val="Основной текст (4)"/>
    <w:basedOn w:val="a"/>
    <w:link w:val="4"/>
    <w:rsid w:val="0012359A"/>
    <w:pPr>
      <w:shd w:val="clear" w:color="auto" w:fill="FFFFFF"/>
      <w:spacing w:before="540" w:line="254" w:lineRule="exact"/>
      <w:ind w:hanging="360"/>
      <w:jc w:val="both"/>
    </w:pPr>
    <w:rPr>
      <w:rFonts w:ascii="Times New Roman" w:eastAsia="Times New Roman" w:hAnsi="Times New Roman" w:cs="Times New Roman"/>
      <w:b/>
      <w:bCs/>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1242</Words>
  <Characters>7085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2016-10-15T17:42:00Z</dcterms:created>
  <dcterms:modified xsi:type="dcterms:W3CDTF">2016-10-20T15:58:00Z</dcterms:modified>
</cp:coreProperties>
</file>