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25" w:rsidRPr="00F94074" w:rsidRDefault="00F94074" w:rsidP="00F9407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b/>
          <w:sz w:val="28"/>
          <w:szCs w:val="28"/>
          <w:lang w:val="uk-UA"/>
        </w:rPr>
        <w:t>Складники формування пізнавальної</w:t>
      </w:r>
      <w:r w:rsidR="00CE2D25" w:rsidRPr="00F940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компетентності на уроках зарубіжної літератури</w:t>
      </w:r>
    </w:p>
    <w:p w:rsidR="00CE2D25" w:rsidRPr="00F94074" w:rsidRDefault="00CE2D25" w:rsidP="00F940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35BB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E35B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ХХІ століття – це час переходу до високих технологій інформаційного суспільства , у якому якість освітнього потенціалу , рівень культури і компетентності підростаючого покоління </w:t>
      </w:r>
      <w:r w:rsidR="00C8552C" w:rsidRPr="00F94074">
        <w:rPr>
          <w:rFonts w:ascii="Times New Roman" w:hAnsi="Times New Roman" w:cs="Times New Roman"/>
          <w:sz w:val="28"/>
          <w:szCs w:val="28"/>
          <w:lang w:val="uk-UA"/>
        </w:rPr>
        <w:t>набувають важливого</w:t>
      </w:r>
      <w:r w:rsidR="00DF699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значення .</w:t>
      </w:r>
    </w:p>
    <w:p w:rsidR="00DF699A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F699A" w:rsidRPr="00F94074">
        <w:rPr>
          <w:rFonts w:ascii="Times New Roman" w:hAnsi="Times New Roman" w:cs="Times New Roman"/>
          <w:sz w:val="28"/>
          <w:szCs w:val="28"/>
          <w:lang w:val="uk-UA"/>
        </w:rPr>
        <w:t>Невпинний науково-</w:t>
      </w:r>
      <w:r w:rsidR="00C72642" w:rsidRPr="00F94074">
        <w:rPr>
          <w:rFonts w:ascii="Times New Roman" w:hAnsi="Times New Roman" w:cs="Times New Roman"/>
          <w:sz w:val="28"/>
          <w:szCs w:val="28"/>
          <w:lang w:val="uk-UA"/>
        </w:rPr>
        <w:t>технічний прогрес , необхідне</w:t>
      </w:r>
      <w:r w:rsidR="00C8552C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опанування новітніми технологіями вимагає</w:t>
      </w:r>
      <w:r w:rsidR="00C72642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постійного</w:t>
      </w:r>
      <w:r w:rsidR="000F162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поповнення знань , тому так важливо сформувати у учнів  стійкі і глибокі пізнавальні інтереси . </w:t>
      </w:r>
    </w:p>
    <w:p w:rsidR="000F162A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922B7" w:rsidRPr="00F94074">
        <w:rPr>
          <w:rFonts w:ascii="Times New Roman" w:hAnsi="Times New Roman" w:cs="Times New Roman"/>
          <w:sz w:val="28"/>
          <w:szCs w:val="28"/>
          <w:lang w:val="uk-UA"/>
        </w:rPr>
        <w:t>Однією із головних задач предмету</w:t>
      </w:r>
      <w:r w:rsidR="000F162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« Зарубіжна</w:t>
      </w:r>
      <w:r w:rsidR="00C72642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література» </w:t>
      </w:r>
      <w:r w:rsidR="000F162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є розвиток у школярів </w:t>
      </w:r>
      <w:r w:rsidR="009354C3" w:rsidRPr="00F94074">
        <w:rPr>
          <w:rFonts w:ascii="Times New Roman" w:hAnsi="Times New Roman" w:cs="Times New Roman"/>
          <w:sz w:val="28"/>
          <w:szCs w:val="28"/>
          <w:lang w:val="uk-UA"/>
        </w:rPr>
        <w:t>інтересу</w:t>
      </w:r>
      <w:r w:rsidR="001922B7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до читання , виховання любові до книги і потреби у читанні , а також підготовка кваліфікованих читачів , спроможних орієнтуватися у  різноманітності сучасної художньої літератури , обирати книгу для читання , самостійно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визначати її художню цінність </w:t>
      </w:r>
      <w:r w:rsidR="001922B7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сприяти тому , щоб читання в школі і після її закінчення стало для них життєвою необхідністю . Тому так важливо формувати у учнів читацьку культуру на уроках літератури . </w:t>
      </w:r>
    </w:p>
    <w:p w:rsidR="0055731B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>Читацька культура є сукупність знань , умінь  , почуттів , які дають можливість повною мірою повноцінно і самостійно засвоювати художню літературу . Вона складається із трьох вз</w:t>
      </w:r>
      <w:r w:rsidR="00C8552C" w:rsidRPr="00F94074">
        <w:rPr>
          <w:rFonts w:ascii="Times New Roman" w:hAnsi="Times New Roman" w:cs="Times New Roman"/>
          <w:sz w:val="28"/>
          <w:szCs w:val="28"/>
          <w:lang w:val="uk-UA"/>
        </w:rPr>
        <w:t>аємодіючих компонентів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55731B" w:rsidRPr="00F94074" w:rsidRDefault="00C8552C" w:rsidP="00F9407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>итацької свідомості ;</w:t>
      </w:r>
    </w:p>
    <w:p w:rsidR="0055731B" w:rsidRPr="00F94074" w:rsidRDefault="00C8552C" w:rsidP="00F9407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>итацьких почуттів  ;</w:t>
      </w:r>
    </w:p>
    <w:p w:rsidR="0055731B" w:rsidRPr="00F94074" w:rsidRDefault="00C8552C" w:rsidP="00F9407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="0055731B" w:rsidRPr="00F94074">
        <w:rPr>
          <w:rFonts w:ascii="Times New Roman" w:hAnsi="Times New Roman" w:cs="Times New Roman"/>
          <w:sz w:val="28"/>
          <w:szCs w:val="28"/>
          <w:lang w:val="uk-UA"/>
        </w:rPr>
        <w:t>итацької поведінки .</w:t>
      </w:r>
    </w:p>
    <w:p w:rsidR="00531080" w:rsidRPr="00F94074" w:rsidRDefault="0055731B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>1 . Рівень читацької свідомості , літературної ерудиції включає в себе запас фактичних знань  літератури ( практичне знайомство з художніми творами)</w:t>
      </w:r>
      <w:r w:rsidR="00066809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набуття необхідних знань по теорії і історії лі</w:t>
      </w:r>
      <w:r w:rsidR="00C8552C" w:rsidRPr="00F94074">
        <w:rPr>
          <w:rFonts w:ascii="Times New Roman" w:hAnsi="Times New Roman" w:cs="Times New Roman"/>
          <w:sz w:val="28"/>
          <w:szCs w:val="28"/>
          <w:lang w:val="uk-UA"/>
        </w:rPr>
        <w:t>тератури , засвоєння алгоритму</w:t>
      </w:r>
      <w:r w:rsidR="00066809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аналізу творів у їх родовій і жанровій  специфіці . </w:t>
      </w:r>
    </w:p>
    <w:p w:rsidR="00066809" w:rsidRPr="00F94074" w:rsidRDefault="00196685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lastRenderedPageBreak/>
        <w:t>2 . Рівень читацьких почутті</w:t>
      </w:r>
      <w:r w:rsidR="00732F6F">
        <w:rPr>
          <w:rFonts w:ascii="Times New Roman" w:hAnsi="Times New Roman" w:cs="Times New Roman"/>
          <w:sz w:val="28"/>
          <w:szCs w:val="28"/>
          <w:lang w:val="uk-UA"/>
        </w:rPr>
        <w:t>в включає в себе спроможність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сприйняття конкретних творів</w:t>
      </w:r>
      <w:r w:rsidR="00FC1C3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та формування естетичного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смак</w:t>
      </w:r>
      <w:r w:rsidR="00FC1C3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у , тобто здібності до оцінки творів мистецтва 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96685" w:rsidRPr="00F94074" w:rsidRDefault="00196685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685" w:rsidRPr="00F94074" w:rsidRDefault="00196685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>3 . Рівень читацької поведінки вказує</w:t>
      </w:r>
      <w:r w:rsidR="00FC1C3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на наявніс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>ть і рівень розвитку читацької культури в практичній площині :  вибір літератури , опрацювання , пропаганда. Тобто рівнем засвоєння і</w:t>
      </w:r>
      <w:r w:rsidRPr="00F94074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493926" w:rsidRPr="00F94074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застосування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знань , умінь і навичок у площину самостійного читання .</w:t>
      </w:r>
    </w:p>
    <w:p w:rsidR="00196685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</w:t>
      </w:r>
      <w:r w:rsidR="00BD63D2" w:rsidRPr="00F94074">
        <w:rPr>
          <w:rFonts w:ascii="Times New Roman" w:hAnsi="Times New Roman" w:cs="Times New Roman"/>
          <w:sz w:val="28"/>
          <w:szCs w:val="28"/>
          <w:lang w:val="uk-UA"/>
        </w:rPr>
        <w:t>Одним із вагомих складників позитивного виховного впливу на учнів є формування  самостійного читання , що забезпечує ефективну самоосвіту .</w:t>
      </w:r>
    </w:p>
    <w:p w:rsidR="00BD63D2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63D2" w:rsidRPr="00F94074">
        <w:rPr>
          <w:rFonts w:ascii="Times New Roman" w:hAnsi="Times New Roman" w:cs="Times New Roman"/>
          <w:sz w:val="28"/>
          <w:szCs w:val="28"/>
          <w:lang w:val="uk-UA"/>
        </w:rPr>
        <w:t>Здібності школяра самостійно сприймати , усвідомлювати і оцінювати текст , який раніше йому був незнайомий , може бути критерієм ефективності нашого керування читанням ; інакше , вся підготовка , яку здійснює учень на уроках літератури видалась би абсолютно безглуздою .</w:t>
      </w:r>
    </w:p>
    <w:p w:rsidR="00BD63D2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63D2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Успіх комплексного підходу до керування читанням знаходиться у прямому </w:t>
      </w:r>
      <w:r w:rsidR="00FC1C3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BD63D2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безпосередньому </w:t>
      </w:r>
      <w:r w:rsidR="00C55D64" w:rsidRPr="00F94074">
        <w:rPr>
          <w:rFonts w:ascii="Times New Roman" w:hAnsi="Times New Roman" w:cs="Times New Roman"/>
          <w:sz w:val="28"/>
          <w:szCs w:val="28"/>
          <w:lang w:val="uk-UA"/>
        </w:rPr>
        <w:t>зв'язку з умінням учителя диференційовано здійснювати підхід до учнів , враховуючи вікові інтереси , рівень читацької підготовки і загально</w:t>
      </w:r>
      <w:r w:rsidR="009354C3" w:rsidRPr="00F94074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C55D6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розвитку . Індивідуальна і групова  виховна робота доповнює і поглиблює можливості масової роботи , дає можливість виявити тих , хто більш за все потребує допомоги .</w:t>
      </w:r>
    </w:p>
    <w:p w:rsidR="00C55D64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C55D6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мати можливість оцінити виховний  вплив літератури , треба володіти чіткими критеріями такої оцінки . Методистами ця оцінка проводиться  з трьох сторін : </w:t>
      </w:r>
      <w:proofErr w:type="spellStart"/>
      <w:r w:rsidR="00C55D64" w:rsidRPr="00F94074">
        <w:rPr>
          <w:rFonts w:ascii="Times New Roman" w:hAnsi="Times New Roman" w:cs="Times New Roman"/>
          <w:sz w:val="28"/>
          <w:szCs w:val="28"/>
          <w:lang w:val="uk-UA"/>
        </w:rPr>
        <w:t>освітньо-змістовний</w:t>
      </w:r>
      <w:proofErr w:type="spellEnd"/>
      <w:r w:rsidR="00C55D6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 , практичний і ціннісно-орієнтований вплив</w:t>
      </w:r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53EB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>Освітньо-змістовний</w:t>
      </w:r>
      <w:proofErr w:type="spellEnd"/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аспект включає в себе перш за все начитаність , тобто  знайомство з літературними творами в достатній кількості , які б мали велику естетичну цінніс</w:t>
      </w:r>
      <w:r w:rsidR="00FC1C3A" w:rsidRPr="00F94074">
        <w:rPr>
          <w:rFonts w:ascii="Times New Roman" w:hAnsi="Times New Roman" w:cs="Times New Roman"/>
          <w:sz w:val="28"/>
          <w:szCs w:val="28"/>
          <w:lang w:val="uk-UA"/>
        </w:rPr>
        <w:t>ть , постійна потреба в читанні</w:t>
      </w:r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літератури. </w:t>
      </w:r>
    </w:p>
    <w:p w:rsidR="002A53EB" w:rsidRPr="00F94074" w:rsidRDefault="00FC1C3A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A374F0"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>Практичним</w:t>
      </w:r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аспект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9038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системи критеріїв </w:t>
      </w: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>є необхідний рівень теоретичних та історико-літературних знань</w:t>
      </w:r>
      <w:r w:rsidR="00B9038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а також рівень усвідомлення ,</w:t>
      </w:r>
      <w:r w:rsidR="002A53E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аналізу твору , логічного мислення . </w:t>
      </w:r>
    </w:p>
    <w:p w:rsidR="00B9038B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B9038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Ціннісно-орієнтований аспект є головним серед усіх трьох аспектів . Починаючи із виявлення читацьких потреб , мотивів , інтересів , </w:t>
      </w:r>
      <w:r w:rsidR="001B30F0" w:rsidRPr="00F94074">
        <w:rPr>
          <w:rFonts w:ascii="Times New Roman" w:hAnsi="Times New Roman" w:cs="Times New Roman"/>
          <w:sz w:val="28"/>
          <w:szCs w:val="28"/>
          <w:lang w:val="uk-UA"/>
        </w:rPr>
        <w:t>продовжуючи організацією змістовно-зорієнтованою діяльністю вчителя і учнів , повинна привести до формування стійкого інтересу до читання , розвитку естетичного смаку  , до створення системи ціннісних орієнтирів в житті .</w:t>
      </w:r>
    </w:p>
    <w:p w:rsidR="001B30F0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1B30F0" w:rsidRPr="00F94074">
        <w:rPr>
          <w:rFonts w:ascii="Times New Roman" w:hAnsi="Times New Roman" w:cs="Times New Roman"/>
          <w:sz w:val="28"/>
          <w:szCs w:val="28"/>
          <w:lang w:val="uk-UA"/>
        </w:rPr>
        <w:t>Намагаючись підсилити виховний вплив літератури , вчитель формує у учня читацьку культуру , читацьку самостійність на основі комплексного підходу до керівництва їх читанням .</w:t>
      </w:r>
    </w:p>
    <w:p w:rsidR="001B30F0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1B30F0" w:rsidRPr="00F94074">
        <w:rPr>
          <w:rFonts w:ascii="Times New Roman" w:hAnsi="Times New Roman" w:cs="Times New Roman"/>
          <w:sz w:val="28"/>
          <w:szCs w:val="28"/>
          <w:lang w:val="uk-UA"/>
        </w:rPr>
        <w:t>Читацька культура – це діалектична єдність емоційно-естетичних почуттів , свідомості і діяльності . Читацька культура формується і виявляється в пр</w:t>
      </w:r>
      <w:r w:rsidR="00DE3132" w:rsidRPr="00F9407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B30F0" w:rsidRPr="00F94074">
        <w:rPr>
          <w:rFonts w:ascii="Times New Roman" w:hAnsi="Times New Roman" w:cs="Times New Roman"/>
          <w:sz w:val="28"/>
          <w:szCs w:val="28"/>
          <w:lang w:val="uk-UA"/>
        </w:rPr>
        <w:t>цесі активн</w:t>
      </w:r>
      <w:r w:rsidR="00DE3132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ого спілкування з літературою , дозволяє читачеві повноцінно сприймати  , інтерпретувати і оцінювати прочитане .  Перехід учня-читача із категорії об'єкта сприйняття в категорію суб'єкта самовиховання , досягнення ним рівня максимальної читацької самостійності </w:t>
      </w:r>
      <w:r w:rsidR="00FC1C3A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E3132" w:rsidRPr="00F94074">
        <w:rPr>
          <w:rFonts w:ascii="Times New Roman" w:hAnsi="Times New Roman" w:cs="Times New Roman"/>
          <w:sz w:val="28"/>
          <w:szCs w:val="28"/>
          <w:lang w:val="uk-UA"/>
        </w:rPr>
        <w:t>може слугувати одним із найважливіших критеріїв ефективної комплексної системи виховання .</w:t>
      </w:r>
    </w:p>
    <w:p w:rsidR="00DE3132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DE3132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Мистецтво читання – процес творчий , особистісний , де в основі лежить пізнавальна </w:t>
      </w:r>
      <w:r w:rsidR="001876E8" w:rsidRPr="00F94074">
        <w:rPr>
          <w:rFonts w:ascii="Times New Roman" w:hAnsi="Times New Roman" w:cs="Times New Roman"/>
          <w:sz w:val="28"/>
          <w:szCs w:val="28"/>
          <w:lang w:val="uk-UA"/>
        </w:rPr>
        <w:t>значимість читання , його вплив на духовний потенціал особистості , її мораль і громадянську позицію .</w:t>
      </w:r>
    </w:p>
    <w:p w:rsidR="001876E8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1876E8" w:rsidRPr="00F94074">
        <w:rPr>
          <w:rFonts w:ascii="Times New Roman" w:hAnsi="Times New Roman" w:cs="Times New Roman"/>
          <w:sz w:val="28"/>
          <w:szCs w:val="28"/>
          <w:lang w:val="uk-UA"/>
        </w:rPr>
        <w:t>Головними складниками талановитого читача є : естетична насолода читанням , любов до читання , літературний смак , інтерес до літературного процесу , інтерес до літератури , яку читають у його оточенні (друзі , рідні , однолітки тощо). Усвідомлене і зацікавлене відношення до книги , до літератури в цілому , базується</w:t>
      </w:r>
      <w:r w:rsidR="0059208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на розумінні книги як творчого результату праці письменника і джерела знань про життя , людину і про самого себе .</w:t>
      </w:r>
    </w:p>
    <w:p w:rsidR="002A53EB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59208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Талановитий читач -  людина , яка вміє самостійно вибирати книгу , створити список творів за певною темою і знайти їх . Він уміє вибрати книгу , швидко її переглянувши . Талановитий , тобто творчий , читач володіє уміннями і навичками систематичного і </w:t>
      </w:r>
      <w:r w:rsidR="005122C5" w:rsidRPr="00F94074">
        <w:rPr>
          <w:rFonts w:ascii="Times New Roman" w:hAnsi="Times New Roman" w:cs="Times New Roman"/>
          <w:sz w:val="28"/>
          <w:szCs w:val="28"/>
          <w:lang w:val="uk-UA"/>
        </w:rPr>
        <w:t>ціле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>спрямованого</w:t>
      </w:r>
      <w:r w:rsidR="0059208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читання . У нього розвинена потреба в читанні і навички грамотного , усвідомленого</w:t>
      </w:r>
      <w:r w:rsidR="0049383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відношення до читання </w:t>
      </w:r>
      <w:r w:rsidR="005122C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3833" w:rsidRPr="00F94074">
        <w:rPr>
          <w:rFonts w:ascii="Times New Roman" w:hAnsi="Times New Roman" w:cs="Times New Roman"/>
          <w:sz w:val="28"/>
          <w:szCs w:val="28"/>
          <w:lang w:val="uk-UA"/>
        </w:rPr>
        <w:t>як до джерела самоосвіти , самовиховання . Він володіє різними методами роботи з книгою : конспектування</w:t>
      </w:r>
      <w:r w:rsidR="005122C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цитування , виписки , користува</w:t>
      </w:r>
      <w:r w:rsidR="00493833" w:rsidRPr="00F94074">
        <w:rPr>
          <w:rFonts w:ascii="Times New Roman" w:hAnsi="Times New Roman" w:cs="Times New Roman"/>
          <w:sz w:val="28"/>
          <w:szCs w:val="28"/>
          <w:lang w:val="uk-UA"/>
        </w:rPr>
        <w:t>ння словниками , довідниками . У нього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читання </w:t>
      </w:r>
      <w:r w:rsidR="0049383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– звичка і уміння  усвідомлювати прочитане , формулювати своє відношення усно чи письмово. Він уміє вести записи  про прочитане у різних формах : щоденник , відгук , статт</w:t>
      </w:r>
      <w:r w:rsidR="005122C5" w:rsidRPr="00F94074">
        <w:rPr>
          <w:rFonts w:ascii="Times New Roman" w:hAnsi="Times New Roman" w:cs="Times New Roman"/>
          <w:sz w:val="28"/>
          <w:szCs w:val="28"/>
          <w:lang w:val="uk-UA"/>
        </w:rPr>
        <w:t>я у газету , шкільний бюлетень ,</w:t>
      </w:r>
      <w:r w:rsidR="0049383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обговорення з однолітками , творча робота . Він шанобливо відноситься до книги . </w:t>
      </w:r>
    </w:p>
    <w:p w:rsidR="00493833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49383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Все перелічене </w:t>
      </w:r>
      <w:r w:rsidR="00C8552C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свідчить про те , що читання –  це процес духовної діяльності учня і його особистісних якостей . </w:t>
      </w:r>
    </w:p>
    <w:p w:rsidR="004A2CC3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C8552C" w:rsidRPr="00F94074">
        <w:rPr>
          <w:rFonts w:ascii="Times New Roman" w:hAnsi="Times New Roman" w:cs="Times New Roman"/>
          <w:sz w:val="28"/>
          <w:szCs w:val="28"/>
          <w:lang w:val="uk-UA"/>
        </w:rPr>
        <w:t>Чимало</w:t>
      </w:r>
      <w:r w:rsidR="005122C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теоретичних і методичних думок про важливість виховання творчого читача знаходимо у роботах відомих письменників і поетів 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Ж.Жак Руссо , Г. С Сковорода , Вольтер , Дж. </w:t>
      </w:r>
      <w:proofErr w:type="spellStart"/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>Свіфт</w:t>
      </w:r>
      <w:proofErr w:type="spellEnd"/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С. Маршак . « </w:t>
      </w:r>
      <w:r w:rsidR="004A2CC3" w:rsidRPr="00F94074">
        <w:rPr>
          <w:rFonts w:ascii="Times New Roman" w:hAnsi="Times New Roman" w:cs="Times New Roman"/>
          <w:sz w:val="28"/>
          <w:szCs w:val="28"/>
        </w:rPr>
        <w:t>Именно на них , на талантливых , на чутких , обладающих творческим воображением читателей , и рассчитывает автор , когда напрягает все свои душевные силы в поисках верного слова . Художник-автор берет на себя только часть работы</w:t>
      </w:r>
      <w:proofErr w:type="gramStart"/>
      <w:r w:rsidR="004A2CC3" w:rsidRPr="00F940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4A2CC3" w:rsidRPr="00F94074">
        <w:rPr>
          <w:rFonts w:ascii="Times New Roman" w:hAnsi="Times New Roman" w:cs="Times New Roman"/>
          <w:sz w:val="28"/>
          <w:szCs w:val="28"/>
        </w:rPr>
        <w:t xml:space="preserve"> Остальное должен дополнить своим воображением художник-читатель….Читатель тоже хочет и должен работать»,- </w:t>
      </w:r>
      <w:proofErr w:type="spellStart"/>
      <w:r w:rsidR="004A2CC3" w:rsidRPr="00F94074">
        <w:rPr>
          <w:rFonts w:ascii="Times New Roman" w:hAnsi="Times New Roman" w:cs="Times New Roman"/>
          <w:sz w:val="28"/>
          <w:szCs w:val="28"/>
        </w:rPr>
        <w:t>стверджував</w:t>
      </w:r>
      <w:proofErr w:type="spellEnd"/>
      <w:r w:rsidR="004A2CC3" w:rsidRPr="00F94074">
        <w:rPr>
          <w:rFonts w:ascii="Times New Roman" w:hAnsi="Times New Roman" w:cs="Times New Roman"/>
          <w:sz w:val="28"/>
          <w:szCs w:val="28"/>
        </w:rPr>
        <w:t xml:space="preserve">  С. Маршак , </w:t>
      </w:r>
      <w:proofErr w:type="spellStart"/>
      <w:r w:rsidR="004A2CC3" w:rsidRPr="00F94074">
        <w:rPr>
          <w:rFonts w:ascii="Times New Roman" w:hAnsi="Times New Roman" w:cs="Times New Roman"/>
          <w:sz w:val="28"/>
          <w:szCs w:val="28"/>
        </w:rPr>
        <w:t>розм</w:t>
      </w:r>
      <w:proofErr w:type="spellEnd"/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4A2CC3" w:rsidRPr="00F94074">
        <w:rPr>
          <w:rFonts w:ascii="Times New Roman" w:hAnsi="Times New Roman" w:cs="Times New Roman"/>
          <w:sz w:val="28"/>
          <w:szCs w:val="28"/>
        </w:rPr>
        <w:t>рковуючи</w:t>
      </w:r>
      <w:proofErr w:type="spellEnd"/>
      <w:r w:rsidR="004A2CC3" w:rsidRPr="00F94074">
        <w:rPr>
          <w:rFonts w:ascii="Times New Roman" w:hAnsi="Times New Roman" w:cs="Times New Roman"/>
          <w:sz w:val="28"/>
          <w:szCs w:val="28"/>
        </w:rPr>
        <w:t xml:space="preserve"> про роль </w:t>
      </w:r>
      <w:proofErr w:type="spellStart"/>
      <w:r w:rsidR="004A2CC3" w:rsidRPr="00F94074">
        <w:rPr>
          <w:rFonts w:ascii="Times New Roman" w:hAnsi="Times New Roman" w:cs="Times New Roman"/>
          <w:sz w:val="28"/>
          <w:szCs w:val="28"/>
        </w:rPr>
        <w:t>читача</w:t>
      </w:r>
      <w:proofErr w:type="spellEnd"/>
      <w:r w:rsidR="004A2CC3" w:rsidRPr="00F94074">
        <w:rPr>
          <w:rFonts w:ascii="Times New Roman" w:hAnsi="Times New Roman" w:cs="Times New Roman"/>
          <w:sz w:val="28"/>
          <w:szCs w:val="28"/>
        </w:rPr>
        <w:t xml:space="preserve"> в л</w:t>
      </w:r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4A2CC3" w:rsidRPr="00F94074">
        <w:rPr>
          <w:rFonts w:ascii="Times New Roman" w:hAnsi="Times New Roman" w:cs="Times New Roman"/>
          <w:sz w:val="28"/>
          <w:szCs w:val="28"/>
        </w:rPr>
        <w:t>тературному</w:t>
      </w:r>
      <w:proofErr w:type="spellEnd"/>
      <w:r w:rsidR="004A2CC3" w:rsidRPr="00F94074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A2CC3" w:rsidRPr="00F9407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A2CC3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4A2CC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Мистецтво слова – процес індивідуально творчий . По-перше , читання – це </w:t>
      </w:r>
      <w:r w:rsidR="00B0039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діалог письменника і читача . По-друге, повільне , вдумливе читання – це </w:t>
      </w:r>
      <w:r w:rsidR="00B00393" w:rsidRPr="00F94074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співтворчість</w:t>
      </w:r>
      <w:r w:rsidR="00B00393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читача і письменника . Читач ніби  повторює вже пройдений автором твору шлях , знайомлячись , пізнаючи  і усвідомлюючи життя . Ця невидима духовна співпраця продовжується і після того , як прочитана </w:t>
      </w:r>
      <w:r w:rsidR="00B00393" w:rsidRPr="00F94074">
        <w:rPr>
          <w:rFonts w:ascii="Times New Roman" w:hAnsi="Times New Roman" w:cs="Times New Roman"/>
          <w:sz w:val="28"/>
          <w:szCs w:val="28"/>
          <w:lang w:val="uk-UA"/>
        </w:rPr>
        <w:lastRenderedPageBreak/>
        <w:t>остання сторінка книги .</w:t>
      </w:r>
      <w:r w:rsidR="00493926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Думки , почуття , слова , образи продовжують діяти, викликати певні асоціації , впливати на погляди , вчинки ,смаки і т. д.</w:t>
      </w:r>
    </w:p>
    <w:p w:rsidR="00493926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493926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Духовна природа людини проявляється і збагачується 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93926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творчому читанні . Але це відбувається тільки тоді , коли читання стає потребою , коли воно необхідне . Потреба у читанні є 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критерієм творчого читання . </w:t>
      </w:r>
    </w:p>
    <w:p w:rsidR="00D07B1C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74F0">
        <w:rPr>
          <w:rFonts w:ascii="Times New Roman" w:hAnsi="Times New Roman" w:cs="Times New Roman"/>
          <w:sz w:val="28"/>
          <w:szCs w:val="28"/>
        </w:rPr>
        <w:t xml:space="preserve">    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>Творче читання –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>основа формування вишуканого художнього смаку . Одночасно сам процес творчого читання бере початок із смаку людини , художньої інтуїції , почуття краси слова . Чим духовно багатша людина , тим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бі</w:t>
      </w:r>
      <w:r>
        <w:rPr>
          <w:rFonts w:ascii="Times New Roman" w:hAnsi="Times New Roman" w:cs="Times New Roman"/>
          <w:sz w:val="28"/>
          <w:szCs w:val="28"/>
          <w:lang w:val="uk-UA"/>
        </w:rPr>
        <w:t>льше можливостей для творчого читання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- 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і одночасно </w:t>
      </w:r>
      <w:r w:rsidR="00703D24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чим більш творчим і систематичним є процес читання , тим цікавіше і продуктивніше відбувається формування особистості  , яка володіє творчими здібностями сприйняття і засвоєння не тільки літературних творів  , а й реального життя . </w:t>
      </w:r>
    </w:p>
    <w:p w:rsidR="00D07B1C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07B1C" w:rsidRPr="00F94074">
        <w:rPr>
          <w:rFonts w:ascii="Times New Roman" w:hAnsi="Times New Roman" w:cs="Times New Roman"/>
          <w:sz w:val="28"/>
          <w:szCs w:val="28"/>
          <w:lang w:val="uk-UA"/>
        </w:rPr>
        <w:t>Творче читання передбачає певну систему спеціальних художніх знань про літературу , про художню творчість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. неодмінне володіння бібліографічною культурою , вишуканим смаком , конкретними уміннями і навичкам</w:t>
      </w:r>
      <w:r w:rsidR="00F94074" w:rsidRPr="00F94074">
        <w:rPr>
          <w:rFonts w:ascii="Times New Roman" w:hAnsi="Times New Roman" w:cs="Times New Roman"/>
          <w:sz w:val="28"/>
          <w:szCs w:val="28"/>
          <w:lang w:val="uk-UA"/>
        </w:rPr>
        <w:t>и , емоційністю , інтересом до оточуючого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світ</w:t>
      </w:r>
      <w:r w:rsidR="00F94074" w:rsidRPr="00F9407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>.  Творче читання завжди дає учню естетичну насолоду , радість відкриття</w:t>
      </w:r>
      <w:r w:rsidR="00CE2D2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самопізнання , самореалізацію</w:t>
      </w:r>
      <w:r w:rsidR="00F94074" w:rsidRPr="00F94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A506B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Розмірковуючи про читання Й.В.Гете писав: « Є три види читачів : перший – це ті , </w:t>
      </w:r>
      <w:r w:rsidR="00CE2D25" w:rsidRPr="00F94074">
        <w:rPr>
          <w:rFonts w:ascii="Times New Roman" w:hAnsi="Times New Roman" w:cs="Times New Roman"/>
          <w:sz w:val="28"/>
          <w:szCs w:val="28"/>
          <w:lang w:val="uk-UA"/>
        </w:rPr>
        <w:t>хто насолоджується не розмірковуючи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другий – це ті , хто розмірковує , не отримуючи насолоди , а третій – це ті , хто розмірковує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06B" w:rsidRPr="00F94074">
        <w:rPr>
          <w:rFonts w:ascii="Times New Roman" w:hAnsi="Times New Roman" w:cs="Times New Roman"/>
          <w:sz w:val="28"/>
          <w:szCs w:val="28"/>
          <w:lang w:val="uk-UA"/>
        </w:rPr>
        <w:t>і отримує насолоду</w:t>
      </w:r>
      <w:r w:rsidR="00D60D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D07" w:rsidRPr="00D60D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D2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а 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>отримуючи насолоду – розмірковує . Саме останні і створюють твір заново.»</w:t>
      </w:r>
    </w:p>
    <w:p w:rsidR="00F90581" w:rsidRPr="00F94074" w:rsidRDefault="00A374F0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 , формування читацької культури учнів середнього шкільного віку здійснюється ефективно , якщо організувати спеціальні факультативні заняття , на яких відбувається поглиблення знань і </w:t>
      </w:r>
      <w:r w:rsidR="00CE2D2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розвивається 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інтерес до книги , читання; розвиток умінь працювати </w:t>
      </w:r>
      <w:r w:rsidR="00531080" w:rsidRPr="00F94074">
        <w:rPr>
          <w:rFonts w:ascii="Times New Roman" w:hAnsi="Times New Roman" w:cs="Times New Roman"/>
          <w:sz w:val="28"/>
          <w:szCs w:val="28"/>
          <w:lang w:val="uk-UA"/>
        </w:rPr>
        <w:t>з художньою , науковою , науков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>о-популярною , літературно-критичною літературою .</w:t>
      </w:r>
      <w:r w:rsidR="00531080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>Крім того с</w:t>
      </w:r>
      <w:r w:rsidR="00531080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истематична робота на уроках , 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наприклад </w:t>
      </w:r>
      <w:r w:rsidR="00CE2D25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на </w:t>
      </w:r>
      <w:r w:rsidR="00CE2D25" w:rsidRPr="00F9407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уроках </w:t>
      </w:r>
      <w:r w:rsidR="00F90581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позакласного читання</w:t>
      </w:r>
      <w:r w:rsidR="00531080"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, направлена на усвідомлене сприйняття , розуміння і оцінку прочитаного з послідуючою самостійною діяльністю читача-школяра у сім'ї , у оточення однолітків , а також в участі підлітків в позакласних заходах , які мають соціокультурну складову. </w:t>
      </w:r>
    </w:p>
    <w:p w:rsidR="00493926" w:rsidRPr="00F94074" w:rsidRDefault="008E785A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Використана література  :</w:t>
      </w:r>
    </w:p>
    <w:p w:rsidR="008E785A" w:rsidRPr="00F94074" w:rsidRDefault="008E785A" w:rsidP="00F9407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>Ісаєва О.О. Організація та розвиток читацької діяльності школярів при вивченні зарубіжної літератури . - К.,2000.-184с.</w:t>
      </w:r>
    </w:p>
    <w:p w:rsidR="008E785A" w:rsidRPr="00F94074" w:rsidRDefault="008E785A" w:rsidP="00F9407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94074">
        <w:rPr>
          <w:rFonts w:ascii="Times New Roman" w:hAnsi="Times New Roman" w:cs="Times New Roman"/>
          <w:sz w:val="28"/>
          <w:szCs w:val="28"/>
          <w:lang w:val="uk-UA"/>
        </w:rPr>
        <w:t>Сімакова</w:t>
      </w:r>
      <w:proofErr w:type="spellEnd"/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lang w:val="uk-UA"/>
        </w:rPr>
        <w:t>Л.А.Читати-значить</w:t>
      </w:r>
      <w:proofErr w:type="spellEnd"/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співпереживати.,К.,2004,56с.</w:t>
      </w:r>
    </w:p>
    <w:p w:rsidR="008E785A" w:rsidRPr="00F94074" w:rsidRDefault="008E785A" w:rsidP="00F9407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Ісаєва О. О. Теорія і технологія розвитку читацької діяльності старшокласників у процесі вивчення зарубіжної літератури: автореф. дис. на здобуття наук. ступеня доктора пед. наук: спец 13.00.02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“Теорія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методика навчання зарубіжної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літератури”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/ О. О. Ісаєва. - К., 2004. - 40с.</w:t>
      </w:r>
    </w:p>
    <w:p w:rsidR="008E785A" w:rsidRPr="00F94074" w:rsidRDefault="008E785A" w:rsidP="00F9407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Андрєєва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Я. Ф.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Формування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учнів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старших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класів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прийомів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діалогічного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читання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художнього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тексту: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автореф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дис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здобуття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наук,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ступеня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канд. психол. наук: </w:t>
      </w:r>
      <w:proofErr w:type="gram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спец</w:t>
      </w:r>
      <w:proofErr w:type="gram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19.00.07 “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Педагогічна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вікова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психологія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” / Я. Ф. </w:t>
      </w:r>
      <w:proofErr w:type="spellStart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Андрєєва</w:t>
      </w:r>
      <w:proofErr w:type="spellEnd"/>
      <w:r w:rsidRPr="00F94074">
        <w:rPr>
          <w:rFonts w:ascii="Times New Roman" w:hAnsi="Times New Roman" w:cs="Times New Roman"/>
          <w:sz w:val="28"/>
          <w:szCs w:val="28"/>
          <w:shd w:val="clear" w:color="auto" w:fill="FFFFFF"/>
        </w:rPr>
        <w:t>. - К., 2002. - 20 с.</w:t>
      </w:r>
    </w:p>
    <w:p w:rsidR="008E785A" w:rsidRPr="00F94074" w:rsidRDefault="00841196" w:rsidP="00F9407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5" w:history="1">
        <w:r w:rsidR="008E785A" w:rsidRPr="00F94074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http://www.vash-psiholog.info/</w:t>
        </w:r>
      </w:hyperlink>
    </w:p>
    <w:p w:rsidR="008E785A" w:rsidRPr="00F94074" w:rsidRDefault="008E785A" w:rsidP="00F9407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552C" w:rsidRPr="00F94074" w:rsidRDefault="00C8552C" w:rsidP="00F9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8552C" w:rsidRPr="00F94074" w:rsidSect="007D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61FB4"/>
    <w:multiLevelType w:val="hybridMultilevel"/>
    <w:tmpl w:val="ED94D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913A0"/>
    <w:multiLevelType w:val="hybridMultilevel"/>
    <w:tmpl w:val="510A7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A1B11"/>
    <w:multiLevelType w:val="hybridMultilevel"/>
    <w:tmpl w:val="2BC81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5BB"/>
    <w:rsid w:val="0002497D"/>
    <w:rsid w:val="00046026"/>
    <w:rsid w:val="00066809"/>
    <w:rsid w:val="000F162A"/>
    <w:rsid w:val="00142AC9"/>
    <w:rsid w:val="001876E8"/>
    <w:rsid w:val="001922B7"/>
    <w:rsid w:val="00196685"/>
    <w:rsid w:val="001B30F0"/>
    <w:rsid w:val="002A53EB"/>
    <w:rsid w:val="00493833"/>
    <w:rsid w:val="00493926"/>
    <w:rsid w:val="004A2CC3"/>
    <w:rsid w:val="004A506B"/>
    <w:rsid w:val="004A6786"/>
    <w:rsid w:val="005122C5"/>
    <w:rsid w:val="00531080"/>
    <w:rsid w:val="0055731B"/>
    <w:rsid w:val="0059208B"/>
    <w:rsid w:val="005C7BBE"/>
    <w:rsid w:val="00703D24"/>
    <w:rsid w:val="00732F6F"/>
    <w:rsid w:val="00756497"/>
    <w:rsid w:val="007D7018"/>
    <w:rsid w:val="00841196"/>
    <w:rsid w:val="008E785A"/>
    <w:rsid w:val="009354C3"/>
    <w:rsid w:val="00A20148"/>
    <w:rsid w:val="00A374F0"/>
    <w:rsid w:val="00B00393"/>
    <w:rsid w:val="00B9038B"/>
    <w:rsid w:val="00BD63D2"/>
    <w:rsid w:val="00C55D64"/>
    <w:rsid w:val="00C72642"/>
    <w:rsid w:val="00C8552C"/>
    <w:rsid w:val="00CE2D25"/>
    <w:rsid w:val="00D07B1C"/>
    <w:rsid w:val="00D60D07"/>
    <w:rsid w:val="00DE3132"/>
    <w:rsid w:val="00DE35BB"/>
    <w:rsid w:val="00DF699A"/>
    <w:rsid w:val="00E468C6"/>
    <w:rsid w:val="00F90581"/>
    <w:rsid w:val="00F94074"/>
    <w:rsid w:val="00FC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E785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3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F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sh-psiholog.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</dc:creator>
  <cp:keywords/>
  <dc:description/>
  <cp:lastModifiedBy>Frost</cp:lastModifiedBy>
  <cp:revision>11</cp:revision>
  <dcterms:created xsi:type="dcterms:W3CDTF">2016-11-24T15:59:00Z</dcterms:created>
  <dcterms:modified xsi:type="dcterms:W3CDTF">2016-12-27T03:49:00Z</dcterms:modified>
</cp:coreProperties>
</file>