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1" w:rsidRDefault="00F57171" w:rsidP="00F57171">
      <w:pPr>
        <w:pStyle w:val="a5"/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Навчально-д</w:t>
      </w:r>
      <w:r w:rsidRPr="00DC3AD2">
        <w:rPr>
          <w:b/>
          <w:sz w:val="36"/>
          <w:szCs w:val="36"/>
          <w:lang w:val="uk-UA"/>
        </w:rPr>
        <w:t>ослідницьк</w:t>
      </w:r>
      <w:r>
        <w:rPr>
          <w:b/>
          <w:sz w:val="36"/>
          <w:szCs w:val="36"/>
          <w:lang w:val="uk-UA"/>
        </w:rPr>
        <w:t>а</w:t>
      </w:r>
      <w:r w:rsidRPr="00DC3AD2">
        <w:rPr>
          <w:b/>
          <w:sz w:val="36"/>
          <w:szCs w:val="36"/>
          <w:lang w:val="uk-UA"/>
        </w:rPr>
        <w:t xml:space="preserve"> діяльн</w:t>
      </w:r>
      <w:r>
        <w:rPr>
          <w:b/>
          <w:sz w:val="36"/>
          <w:szCs w:val="36"/>
          <w:lang w:val="uk-UA"/>
        </w:rPr>
        <w:t>і</w:t>
      </w:r>
      <w:r w:rsidRPr="00DC3AD2">
        <w:rPr>
          <w:b/>
          <w:sz w:val="36"/>
          <w:szCs w:val="36"/>
          <w:lang w:val="uk-UA"/>
        </w:rPr>
        <w:t>ст</w:t>
      </w:r>
      <w:r>
        <w:rPr>
          <w:b/>
          <w:sz w:val="36"/>
          <w:szCs w:val="36"/>
          <w:lang w:val="uk-UA"/>
        </w:rPr>
        <w:t>ь</w:t>
      </w:r>
      <w:r w:rsidRPr="00DC3AD2">
        <w:rPr>
          <w:b/>
          <w:sz w:val="36"/>
          <w:szCs w:val="36"/>
          <w:lang w:val="uk-UA"/>
        </w:rPr>
        <w:t xml:space="preserve"> учнів </w:t>
      </w:r>
    </w:p>
    <w:p w:rsidR="00F57171" w:rsidRPr="00DC3AD2" w:rsidRDefault="00F57171" w:rsidP="00F57171">
      <w:pPr>
        <w:pStyle w:val="a5"/>
        <w:spacing w:line="360" w:lineRule="auto"/>
        <w:rPr>
          <w:b/>
          <w:sz w:val="36"/>
          <w:szCs w:val="36"/>
          <w:lang w:val="uk-UA"/>
        </w:rPr>
      </w:pPr>
      <w:r w:rsidRPr="00DC3AD2">
        <w:rPr>
          <w:b/>
          <w:sz w:val="36"/>
          <w:szCs w:val="36"/>
          <w:lang w:val="uk-UA"/>
        </w:rPr>
        <w:t>на уроках біології</w:t>
      </w:r>
    </w:p>
    <w:p w:rsidR="00F57171" w:rsidRPr="00A4539F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453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Наукове дослідження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A453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особлива форма процесу пізнання, систематичне й цілеспрямоване вивчення об’єктів, у якому використовують засоби і методи науки і яке завершується формулюванням знання про досліджуваний об’єкт.</w:t>
      </w:r>
    </w:p>
    <w:p w:rsidR="00F57171" w:rsidRPr="00A4263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процесі науково-дослідницької діяльності створюються умови для формування дослідницьких компетентностей школярів, які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охоплюють не лише відповідні знання та елементарні дослідницькі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уміння, а й внутрішню потребу дітей у дослідницькій діяльності.</w:t>
      </w:r>
    </w:p>
    <w:p w:rsidR="00F57171" w:rsidRPr="004C5944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944">
        <w:rPr>
          <w:rFonts w:ascii="Times New Roman" w:hAnsi="Times New Roman" w:cs="Times New Roman"/>
          <w:sz w:val="28"/>
          <w:szCs w:val="28"/>
        </w:rPr>
        <w:t xml:space="preserve">Певний </w:t>
      </w:r>
      <w:proofErr w:type="gramStart"/>
      <w:r w:rsidRPr="004C5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944">
        <w:rPr>
          <w:rFonts w:ascii="Times New Roman" w:hAnsi="Times New Roman" w:cs="Times New Roman"/>
          <w:sz w:val="28"/>
          <w:szCs w:val="28"/>
        </w:rPr>
        <w:t>івень дослідницьких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компетентностей формується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процесі урочної роботи за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використання вчителем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видів дослідницьких завдань,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проведення лабораторних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практичних робіт. Для досягнення успішного результату саме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уроках слід розвивати в учнів інтерес і до навчального предмета,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і до дослідницької діяльності.</w:t>
      </w:r>
    </w:p>
    <w:p w:rsidR="00F57171" w:rsidRPr="004C5944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44">
        <w:rPr>
          <w:rFonts w:ascii="Times New Roman" w:hAnsi="Times New Roman" w:cs="Times New Roman"/>
          <w:sz w:val="28"/>
          <w:szCs w:val="28"/>
          <w:lang w:val="uk-UA"/>
        </w:rPr>
        <w:t>Дослідницька діяльність передбачає три послідовні ступені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  <w:lang w:val="uk-UA"/>
        </w:rPr>
        <w:t>формування мислення, що відповідає трьом типам навчально-пізнавальних завдань:</w:t>
      </w:r>
    </w:p>
    <w:p w:rsidR="00F57171" w:rsidRPr="004C5944" w:rsidRDefault="00F57171" w:rsidP="00F571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44">
        <w:rPr>
          <w:rFonts w:ascii="Times New Roman" w:hAnsi="Times New Roman" w:cs="Times New Roman"/>
          <w:sz w:val="28"/>
          <w:szCs w:val="28"/>
        </w:rPr>
        <w:t>Формування понять.</w:t>
      </w:r>
    </w:p>
    <w:p w:rsidR="00F57171" w:rsidRPr="004C5944" w:rsidRDefault="00F57171" w:rsidP="00F571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44">
        <w:rPr>
          <w:rFonts w:ascii="Times New Roman" w:hAnsi="Times New Roman" w:cs="Times New Roman"/>
          <w:sz w:val="28"/>
          <w:szCs w:val="28"/>
        </w:rPr>
        <w:t>Інтерпретація відомостей.</w:t>
      </w:r>
    </w:p>
    <w:p w:rsidR="00F57171" w:rsidRPr="004C5944" w:rsidRDefault="00F57171" w:rsidP="00F571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44">
        <w:rPr>
          <w:rFonts w:ascii="Times New Roman" w:hAnsi="Times New Roman" w:cs="Times New Roman"/>
          <w:sz w:val="28"/>
          <w:szCs w:val="28"/>
        </w:rPr>
        <w:t>Застосування правил і</w:t>
      </w:r>
      <w:r w:rsidRPr="004C5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44">
        <w:rPr>
          <w:rFonts w:ascii="Times New Roman" w:hAnsi="Times New Roman" w:cs="Times New Roman"/>
          <w:sz w:val="28"/>
          <w:szCs w:val="28"/>
        </w:rPr>
        <w:t>принципі</w:t>
      </w:r>
      <w:proofErr w:type="gramStart"/>
      <w:r w:rsidRPr="004C5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5944">
        <w:rPr>
          <w:rFonts w:ascii="Times New Roman" w:hAnsi="Times New Roman" w:cs="Times New Roman"/>
          <w:sz w:val="28"/>
          <w:szCs w:val="28"/>
        </w:rPr>
        <w:t>.</w:t>
      </w:r>
    </w:p>
    <w:p w:rsidR="00F57171" w:rsidRPr="00DC4355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355">
        <w:rPr>
          <w:rFonts w:ascii="Times New Roman" w:hAnsi="Times New Roman" w:cs="Times New Roman"/>
          <w:sz w:val="28"/>
          <w:szCs w:val="28"/>
        </w:rPr>
        <w:t xml:space="preserve">На етапі </w:t>
      </w:r>
      <w:r w:rsidRPr="00DC4355">
        <w:rPr>
          <w:rFonts w:ascii="Times New Roman" w:hAnsi="Times New Roman" w:cs="Times New Roman"/>
          <w:b/>
          <w:bCs/>
          <w:sz w:val="28"/>
          <w:szCs w:val="28"/>
        </w:rPr>
        <w:t xml:space="preserve">формування </w:t>
      </w:r>
      <w:proofErr w:type="gramStart"/>
      <w:r w:rsidRPr="00DC4355">
        <w:rPr>
          <w:rFonts w:ascii="Times New Roman" w:hAnsi="Times New Roman" w:cs="Times New Roman"/>
          <w:b/>
          <w:bCs/>
          <w:sz w:val="28"/>
          <w:szCs w:val="28"/>
        </w:rPr>
        <w:t>понять</w:t>
      </w:r>
      <w:r w:rsidRPr="00DC43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sz w:val="28"/>
          <w:szCs w:val="28"/>
        </w:rPr>
        <w:t>учитель ставить</w:t>
      </w:r>
      <w:proofErr w:type="gramEnd"/>
      <w:r w:rsidRPr="00DC4355">
        <w:rPr>
          <w:rFonts w:ascii="Times New Roman" w:hAnsi="Times New Roman" w:cs="Times New Roman"/>
          <w:sz w:val="28"/>
          <w:szCs w:val="28"/>
        </w:rPr>
        <w:t xml:space="preserve"> запитання: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Що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ви побачили? Почули? Помітили</w:t>
      </w:r>
      <w:proofErr w:type="gramStart"/>
      <w:r w:rsidRPr="00DC4355">
        <w:rPr>
          <w:rFonts w:ascii="Times New Roman" w:hAnsi="Times New Roman" w:cs="Times New Roman"/>
          <w:i/>
          <w:iCs/>
          <w:sz w:val="28"/>
          <w:szCs w:val="28"/>
        </w:rPr>
        <w:t>?Я</w:t>
      </w:r>
      <w:proofErr w:type="gramEnd"/>
      <w:r w:rsidRPr="00DC4355">
        <w:rPr>
          <w:rFonts w:ascii="Times New Roman" w:hAnsi="Times New Roman" w:cs="Times New Roman"/>
          <w:i/>
          <w:iCs/>
          <w:sz w:val="28"/>
          <w:szCs w:val="28"/>
        </w:rPr>
        <w:t>к це пов’язано одне з одним? За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якою ознакою? Як би ви назвали ці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групи?</w:t>
      </w:r>
    </w:p>
    <w:p w:rsidR="00F57171" w:rsidRPr="00DC4355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355">
        <w:rPr>
          <w:rFonts w:ascii="Times New Roman" w:hAnsi="Times New Roman" w:cs="Times New Roman"/>
          <w:sz w:val="28"/>
          <w:szCs w:val="28"/>
        </w:rPr>
        <w:t xml:space="preserve">Етап </w:t>
      </w:r>
      <w:r w:rsidRPr="00DC4355">
        <w:rPr>
          <w:rFonts w:ascii="Times New Roman" w:hAnsi="Times New Roman" w:cs="Times New Roman"/>
          <w:b/>
          <w:bCs/>
          <w:sz w:val="28"/>
          <w:szCs w:val="28"/>
        </w:rPr>
        <w:t>інтерпретації відомостей</w:t>
      </w:r>
      <w:r w:rsidRPr="00DC43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sz w:val="28"/>
          <w:szCs w:val="28"/>
        </w:rPr>
        <w:t xml:space="preserve">передбачає запитання: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Що ви зауважили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 xml:space="preserve"> побачили? Що виявили?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Чому це сталося? Що це означа</w:t>
      </w:r>
      <w:proofErr w:type="gramStart"/>
      <w:r w:rsidRPr="00DC4355">
        <w:rPr>
          <w:rFonts w:ascii="Times New Roman" w:hAnsi="Times New Roman" w:cs="Times New Roman"/>
          <w:i/>
          <w:iCs/>
          <w:sz w:val="28"/>
          <w:szCs w:val="28"/>
        </w:rPr>
        <w:t>є?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Що з цього виплива</w:t>
      </w:r>
      <w:proofErr w:type="gramStart"/>
      <w:r w:rsidRPr="00DC4355">
        <w:rPr>
          <w:rFonts w:ascii="Times New Roman" w:hAnsi="Times New Roman" w:cs="Times New Roman"/>
          <w:i/>
          <w:iCs/>
          <w:sz w:val="28"/>
          <w:szCs w:val="28"/>
        </w:rPr>
        <w:t>є?</w:t>
      </w:r>
      <w:proofErr w:type="gramEnd"/>
      <w:r w:rsidRPr="00DC4355">
        <w:rPr>
          <w:rFonts w:ascii="Times New Roman" w:hAnsi="Times New Roman" w:cs="Times New Roman"/>
          <w:i/>
          <w:iCs/>
          <w:sz w:val="28"/>
          <w:szCs w:val="28"/>
        </w:rPr>
        <w:t xml:space="preserve"> Які висновки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можна зробити?</w:t>
      </w:r>
    </w:p>
    <w:p w:rsidR="00F57171" w:rsidRPr="00DC4355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355">
        <w:rPr>
          <w:rFonts w:ascii="Times New Roman" w:hAnsi="Times New Roman" w:cs="Times New Roman"/>
          <w:sz w:val="28"/>
          <w:szCs w:val="28"/>
        </w:rPr>
        <w:t xml:space="preserve">На етапі </w:t>
      </w:r>
      <w:r w:rsidRPr="00DC4355">
        <w:rPr>
          <w:rFonts w:ascii="Times New Roman" w:hAnsi="Times New Roman" w:cs="Times New Roman"/>
          <w:b/>
          <w:bCs/>
          <w:sz w:val="28"/>
          <w:szCs w:val="28"/>
        </w:rPr>
        <w:t>застосування правил</w:t>
      </w:r>
      <w:r w:rsidRPr="00DC43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b/>
          <w:bCs/>
          <w:sz w:val="28"/>
          <w:szCs w:val="28"/>
        </w:rPr>
        <w:t xml:space="preserve">і принципів </w:t>
      </w:r>
      <w:r w:rsidRPr="00DC4355">
        <w:rPr>
          <w:rFonts w:ascii="Times New Roman" w:hAnsi="Times New Roman" w:cs="Times New Roman"/>
          <w:sz w:val="28"/>
          <w:szCs w:val="28"/>
        </w:rPr>
        <w:t>учні мають знайти</w:t>
      </w:r>
      <w:r w:rsidRPr="00DC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sz w:val="28"/>
          <w:szCs w:val="28"/>
        </w:rPr>
        <w:t xml:space="preserve">відповіді на запитання: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Що б могло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статися, якби? Чому це могло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 xml:space="preserve">би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статися? Що знадобиться для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4355">
        <w:rPr>
          <w:rFonts w:ascii="Times New Roman" w:hAnsi="Times New Roman" w:cs="Times New Roman"/>
          <w:i/>
          <w:iCs/>
          <w:sz w:val="28"/>
          <w:szCs w:val="28"/>
        </w:rPr>
        <w:t>того, щоб твердження повністю</w:t>
      </w:r>
      <w:r w:rsidRPr="00DC4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DC435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C4355">
        <w:rPr>
          <w:rFonts w:ascii="Times New Roman" w:hAnsi="Times New Roman" w:cs="Times New Roman"/>
          <w:i/>
          <w:iCs/>
          <w:sz w:val="28"/>
          <w:szCs w:val="28"/>
        </w:rPr>
        <w:t>ідтвердилося?</w:t>
      </w:r>
    </w:p>
    <w:p w:rsidR="00F57171" w:rsidRPr="00AE1F8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F8A">
        <w:rPr>
          <w:rFonts w:ascii="Times New Roman" w:hAnsi="Times New Roman" w:cs="Times New Roman"/>
          <w:sz w:val="28"/>
          <w:szCs w:val="28"/>
          <w:lang w:val="uk-UA"/>
        </w:rPr>
        <w:t>Дослідницькі якості учнів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F8A">
        <w:rPr>
          <w:rFonts w:ascii="Times New Roman" w:hAnsi="Times New Roman" w:cs="Times New Roman"/>
          <w:sz w:val="28"/>
          <w:szCs w:val="28"/>
          <w:lang w:val="uk-UA"/>
        </w:rPr>
        <w:t>розвиваються при застосуванні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F8A">
        <w:rPr>
          <w:rFonts w:ascii="Times New Roman" w:hAnsi="Times New Roman" w:cs="Times New Roman"/>
          <w:sz w:val="28"/>
          <w:szCs w:val="28"/>
          <w:lang w:val="uk-UA"/>
        </w:rPr>
        <w:t>практичних методів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F8A">
        <w:rPr>
          <w:rFonts w:ascii="Times New Roman" w:hAnsi="Times New Roman" w:cs="Times New Roman"/>
          <w:sz w:val="28"/>
          <w:szCs w:val="28"/>
          <w:lang w:val="uk-UA"/>
        </w:rPr>
        <w:t>що передбачають різні види діяльності учнів і вчителя, але потребують великої самостійності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F8A">
        <w:rPr>
          <w:rFonts w:ascii="Times New Roman" w:hAnsi="Times New Roman" w:cs="Times New Roman"/>
          <w:sz w:val="28"/>
          <w:szCs w:val="28"/>
          <w:lang w:val="uk-UA"/>
        </w:rPr>
        <w:t>учнів. До практичних методів</w:t>
      </w:r>
    </w:p>
    <w:p w:rsidR="00F57171" w:rsidRPr="00AE1F8A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F8A">
        <w:rPr>
          <w:rFonts w:ascii="Times New Roman" w:hAnsi="Times New Roman" w:cs="Times New Roman"/>
          <w:sz w:val="28"/>
          <w:szCs w:val="28"/>
          <w:lang w:val="uk-UA"/>
        </w:rPr>
        <w:t>належать:</w:t>
      </w:r>
    </w:p>
    <w:p w:rsidR="00F57171" w:rsidRPr="00433232" w:rsidRDefault="00F57171" w:rsidP="00F571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32">
        <w:rPr>
          <w:rFonts w:ascii="Times New Roman" w:hAnsi="Times New Roman" w:cs="Times New Roman"/>
          <w:sz w:val="28"/>
          <w:szCs w:val="28"/>
        </w:rPr>
        <w:t xml:space="preserve">роботи, </w:t>
      </w:r>
      <w:proofErr w:type="gramStart"/>
      <w:r w:rsidRPr="0043323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433232">
        <w:rPr>
          <w:rFonts w:ascii="Times New Roman" w:hAnsi="Times New Roman" w:cs="Times New Roman"/>
          <w:sz w:val="28"/>
          <w:szCs w:val="28"/>
        </w:rPr>
        <w:t>і з розпізнаванням і визначенням природних об’єктів;</w:t>
      </w:r>
    </w:p>
    <w:p w:rsidR="00F57171" w:rsidRPr="00433232" w:rsidRDefault="00F57171" w:rsidP="00F571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32">
        <w:rPr>
          <w:rFonts w:ascii="Times New Roman" w:hAnsi="Times New Roman" w:cs="Times New Roman"/>
          <w:sz w:val="28"/>
          <w:szCs w:val="28"/>
        </w:rPr>
        <w:t>спостереження з подальшим</w:t>
      </w:r>
      <w:r w:rsidRPr="0043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232">
        <w:rPr>
          <w:rFonts w:ascii="Times New Roman" w:hAnsi="Times New Roman" w:cs="Times New Roman"/>
          <w:sz w:val="28"/>
          <w:szCs w:val="28"/>
        </w:rPr>
        <w:t>реєструванням явища;</w:t>
      </w:r>
    </w:p>
    <w:p w:rsidR="00F57171" w:rsidRPr="00433232" w:rsidRDefault="00F57171" w:rsidP="00F571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32">
        <w:rPr>
          <w:rFonts w:ascii="Times New Roman" w:hAnsi="Times New Roman" w:cs="Times New Roman"/>
          <w:sz w:val="28"/>
          <w:szCs w:val="28"/>
        </w:rPr>
        <w:t>проведення експерименту,</w:t>
      </w:r>
      <w:r w:rsidRPr="0043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232">
        <w:rPr>
          <w:rFonts w:ascii="Times New Roman" w:hAnsi="Times New Roman" w:cs="Times New Roman"/>
          <w:sz w:val="28"/>
          <w:szCs w:val="28"/>
        </w:rPr>
        <w:t>виконання практичних і лабораторних робі</w:t>
      </w:r>
      <w:proofErr w:type="gramStart"/>
      <w:r w:rsidRPr="004332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3232">
        <w:rPr>
          <w:rFonts w:ascii="Times New Roman" w:hAnsi="Times New Roman" w:cs="Times New Roman"/>
          <w:sz w:val="28"/>
          <w:szCs w:val="28"/>
        </w:rPr>
        <w:t>;</w:t>
      </w:r>
    </w:p>
    <w:p w:rsidR="00F57171" w:rsidRPr="00433232" w:rsidRDefault="00F57171" w:rsidP="00F571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32">
        <w:rPr>
          <w:rFonts w:ascii="Times New Roman" w:hAnsi="Times New Roman" w:cs="Times New Roman"/>
          <w:sz w:val="28"/>
          <w:szCs w:val="28"/>
        </w:rPr>
        <w:t>проектна діяльність.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Bold" w:hAnsi="UkrainianTimesETBold" w:cs="UkrainianTimesETBold"/>
          <w:b/>
          <w:bCs/>
          <w:sz w:val="28"/>
          <w:szCs w:val="28"/>
        </w:rPr>
        <w:t xml:space="preserve">Розпізнавання і визначення </w:t>
      </w:r>
      <w:r w:rsidRPr="00433232">
        <w:rPr>
          <w:rFonts w:ascii="UkrainianTimesET" w:hAnsi="UkrainianTimesET" w:cs="UkrainianTimesET"/>
          <w:sz w:val="28"/>
          <w:szCs w:val="28"/>
        </w:rPr>
        <w:t>як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види практичних методів найпоширеніші у викладанні біології.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Їх суть полягає у розпізнаванні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одного організму (органів) серед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інших. Наприклад, у природних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умовах доводиться розпізнавати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одні рослини серед інших, знаходити серед 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р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>ізноманітних рослин, наприклад, конвалію травневу, фіалку дволисту чи інші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види. Вміння розрізняти і розпізнавати об’єкти природи базуються на знаннях морфології та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систематики рослин. При вивченні 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р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>ізноманітності рослин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учні </w:t>
      </w:r>
      <w:r>
        <w:rPr>
          <w:rFonts w:cs="UkrainianTimesET"/>
          <w:sz w:val="28"/>
          <w:szCs w:val="28"/>
          <w:lang w:val="uk-UA"/>
        </w:rPr>
        <w:t>в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досконалюють </w:t>
      </w:r>
      <w:r>
        <w:rPr>
          <w:rFonts w:cs="UkrainianTimesET"/>
          <w:sz w:val="28"/>
          <w:szCs w:val="28"/>
          <w:lang w:val="uk-UA"/>
        </w:rPr>
        <w:t>у</w:t>
      </w:r>
      <w:r w:rsidRPr="00433232">
        <w:rPr>
          <w:rFonts w:ascii="UkrainianTimesET" w:hAnsi="UkrainianTimesET" w:cs="UkrainianTimesET"/>
          <w:sz w:val="28"/>
          <w:szCs w:val="28"/>
        </w:rPr>
        <w:t>міння розпізнавати об’єкти природи і набувають нових умінь, а саме розрізняти: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>нижчі та вищі рослини;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>покритонасінні та голонасінні рослини;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>спорові рослини</w:t>
      </w:r>
      <w:r w:rsidRPr="00433232">
        <w:rPr>
          <w:rFonts w:cs="UkrainianTimesET"/>
          <w:sz w:val="28"/>
          <w:szCs w:val="28"/>
          <w:lang w:val="uk-UA"/>
        </w:rPr>
        <w:t xml:space="preserve"> – 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хвощеподібні, плауноподібні, папоротеподібні, мохоподібні </w:t>
      </w:r>
      <w:r w:rsidRPr="00433232">
        <w:rPr>
          <w:rFonts w:cs="UkrainianTimesET"/>
          <w:sz w:val="28"/>
          <w:szCs w:val="28"/>
          <w:lang w:val="uk-UA"/>
        </w:rPr>
        <w:t>–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 та їх</w:t>
      </w:r>
      <w:r w:rsidRPr="00433232"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представникі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в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>;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>представників голонасінних</w:t>
      </w:r>
      <w:r w:rsidRPr="00433232"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рослин;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>представників дводольних</w:t>
      </w:r>
      <w:r w:rsidRPr="00433232"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і однодольних рослин;</w:t>
      </w:r>
    </w:p>
    <w:p w:rsidR="00F57171" w:rsidRPr="00433232" w:rsidRDefault="00F57171" w:rsidP="00F57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32">
        <w:rPr>
          <w:rFonts w:ascii="Times New Roman" w:hAnsi="Times New Roman" w:cs="Times New Roman"/>
          <w:sz w:val="28"/>
          <w:szCs w:val="28"/>
        </w:rPr>
        <w:t>окремі родини</w:t>
      </w:r>
      <w:r w:rsidRPr="00433232">
        <w:rPr>
          <w:rFonts w:ascii="Times New Roman" w:hAnsi="Times New Roman" w:cs="Times New Roman"/>
          <w:sz w:val="28"/>
          <w:szCs w:val="28"/>
          <w:lang w:val="uk-UA"/>
        </w:rPr>
        <w:t xml:space="preserve"> рослин.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UkrainianTimesET" w:hAnsi="UkrainianTimesET" w:cs="UkrainianTimesET"/>
          <w:sz w:val="28"/>
          <w:szCs w:val="28"/>
        </w:rPr>
      </w:pPr>
      <w:r w:rsidRPr="00433232">
        <w:rPr>
          <w:rFonts w:ascii="UkrainianTimesET" w:hAnsi="UkrainianTimesET" w:cs="UkrainianTimesET"/>
          <w:sz w:val="28"/>
          <w:szCs w:val="28"/>
        </w:rPr>
        <w:t xml:space="preserve">Уміння розпізнати 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п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>ід час порівняння розвивається в уміння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визначати. Визначення проводять</w:t>
      </w:r>
      <w:r>
        <w:rPr>
          <w:rFonts w:cs="UkrainianTimesET"/>
          <w:sz w:val="28"/>
          <w:szCs w:val="28"/>
          <w:lang w:val="uk-UA"/>
        </w:rPr>
        <w:t xml:space="preserve"> 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п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 xml:space="preserve">ід час морфологічних і систематичних робіт. </w:t>
      </w:r>
      <w:r w:rsidRPr="00F9588A">
        <w:rPr>
          <w:rFonts w:ascii="UkrainianTimesET" w:hAnsi="UkrainianTimesET" w:cs="UkrainianTimesET"/>
          <w:sz w:val="28"/>
          <w:szCs w:val="28"/>
        </w:rPr>
        <w:t xml:space="preserve">Наприклад, у лабораторній роботі «Будова і різноманітність листків» </w:t>
      </w:r>
      <w:r w:rsidRPr="00433232">
        <w:rPr>
          <w:rFonts w:ascii="UkrainianTimesET" w:hAnsi="UkrainianTimesET" w:cs="UkrainianTimesET"/>
          <w:sz w:val="28"/>
          <w:szCs w:val="28"/>
        </w:rPr>
        <w:t>учні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lastRenderedPageBreak/>
        <w:t>проводять розпізнавання різних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форм листкових пластинок, а згодом визначають, для якої рослини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характерна та чи інша форма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листкової пластинки.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UkrainianTimesET"/>
          <w:sz w:val="28"/>
          <w:szCs w:val="28"/>
          <w:lang w:val="uk-UA"/>
        </w:rPr>
      </w:pPr>
      <w:r w:rsidRPr="00433232">
        <w:rPr>
          <w:rFonts w:ascii="UkrainianTimesET" w:hAnsi="UkrainianTimesET" w:cs="UkrainianTimesET"/>
          <w:sz w:val="28"/>
          <w:szCs w:val="28"/>
        </w:rPr>
        <w:t>Розпізнавання і визначення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 xml:space="preserve">виконують, використовуючи </w:t>
      </w:r>
      <w:proofErr w:type="gramStart"/>
      <w:r w:rsidRPr="00433232">
        <w:rPr>
          <w:rFonts w:ascii="UkrainianTimesET" w:hAnsi="UkrainianTimesET" w:cs="UkrainianTimesET"/>
          <w:sz w:val="28"/>
          <w:szCs w:val="28"/>
        </w:rPr>
        <w:t>р</w:t>
      </w:r>
      <w:proofErr w:type="gramEnd"/>
      <w:r w:rsidRPr="00433232">
        <w:rPr>
          <w:rFonts w:ascii="UkrainianTimesET" w:hAnsi="UkrainianTimesET" w:cs="UkrainianTimesET"/>
          <w:sz w:val="28"/>
          <w:szCs w:val="28"/>
        </w:rPr>
        <w:t>ізноманітний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роздавальний матеріал, який при цьому вимірюють,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розчленовують, фіксують за допомогою найпростіших знарядь: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луп, скальпелів, препарувальних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голок, ножиць, вимірювальних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433232">
        <w:rPr>
          <w:rFonts w:ascii="UkrainianTimesET" w:hAnsi="UkrainianTimesET" w:cs="UkrainianTimesET"/>
          <w:sz w:val="28"/>
          <w:szCs w:val="28"/>
        </w:rPr>
        <w:t>інструментів.</w:t>
      </w: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42A">
        <w:rPr>
          <w:rFonts w:ascii="Times New Roman" w:hAnsi="Times New Roman" w:cs="Times New Roman"/>
          <w:color w:val="000000"/>
          <w:sz w:val="28"/>
          <w:szCs w:val="28"/>
        </w:rPr>
        <w:t>Екскурсії на природу розширюють можливості розпізнавання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color w:val="000000"/>
          <w:sz w:val="28"/>
          <w:szCs w:val="28"/>
        </w:rPr>
        <w:t xml:space="preserve">і визначення рослин. Порівнюючи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CC0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042A">
        <w:rPr>
          <w:rFonts w:ascii="Times New Roman" w:hAnsi="Times New Roman" w:cs="Times New Roman"/>
          <w:color w:val="000000"/>
          <w:sz w:val="28"/>
          <w:szCs w:val="28"/>
        </w:rPr>
        <w:t>природ</w:t>
      </w:r>
      <w:proofErr w:type="gramEnd"/>
      <w:r w:rsidRPr="00CC042A">
        <w:rPr>
          <w:rFonts w:ascii="Times New Roman" w:hAnsi="Times New Roman" w:cs="Times New Roman"/>
          <w:color w:val="000000"/>
          <w:sz w:val="28"/>
          <w:szCs w:val="28"/>
        </w:rPr>
        <w:t xml:space="preserve">і рослини та їх органи, знаходять у них спільне і відмінне. </w:t>
      </w:r>
      <w:proofErr w:type="gramStart"/>
      <w:r w:rsidRPr="00CC042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C042A">
        <w:rPr>
          <w:rFonts w:ascii="Times New Roman" w:hAnsi="Times New Roman" w:cs="Times New Roman"/>
          <w:color w:val="000000"/>
          <w:sz w:val="28"/>
          <w:szCs w:val="28"/>
        </w:rPr>
        <w:t xml:space="preserve">ід час виконання практичних завдань на екскурсії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C042A">
        <w:rPr>
          <w:rFonts w:ascii="Times New Roman" w:hAnsi="Times New Roman" w:cs="Times New Roman"/>
          <w:color w:val="000000"/>
          <w:sz w:val="28"/>
          <w:szCs w:val="28"/>
        </w:rPr>
        <w:t>збирання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CC042A">
        <w:rPr>
          <w:rFonts w:ascii="Times New Roman" w:hAnsi="Times New Roman" w:cs="Times New Roman"/>
          <w:color w:val="000000"/>
          <w:sz w:val="28"/>
          <w:szCs w:val="28"/>
        </w:rPr>
        <w:t xml:space="preserve"> учні застосовують знання про спільні й відміні риси рослин на практиці.</w:t>
      </w:r>
      <w:proofErr w:type="gramEnd"/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 xml:space="preserve">Серед багатьох методів наукового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ідження провідними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спостереження й експеримент.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b/>
          <w:bCs/>
          <w:sz w:val="28"/>
          <w:szCs w:val="28"/>
        </w:rPr>
        <w:t>Спостереження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CC042A">
        <w:rPr>
          <w:rFonts w:ascii="Times New Roman" w:hAnsi="Times New Roman" w:cs="Times New Roman"/>
          <w:sz w:val="28"/>
          <w:szCs w:val="28"/>
        </w:rPr>
        <w:t xml:space="preserve"> безпосереднє сприймання явищ дійсності.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CC042A">
        <w:rPr>
          <w:rFonts w:ascii="Times New Roman" w:hAnsi="Times New Roman" w:cs="Times New Roman"/>
          <w:sz w:val="28"/>
          <w:szCs w:val="28"/>
        </w:rPr>
        <w:t>читель біології має великі можливості для організації спостережень. Їх можна організувати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уроці, особливо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042A">
        <w:rPr>
          <w:rFonts w:ascii="Times New Roman" w:hAnsi="Times New Roman" w:cs="Times New Roman"/>
          <w:sz w:val="28"/>
          <w:szCs w:val="28"/>
        </w:rPr>
        <w:t xml:space="preserve"> процесі виконання лабораторних і практичних робіт. </w:t>
      </w:r>
      <w:r w:rsidRPr="00F9588A">
        <w:rPr>
          <w:rFonts w:ascii="Times New Roman" w:hAnsi="Times New Roman" w:cs="Times New Roman"/>
          <w:sz w:val="28"/>
          <w:szCs w:val="28"/>
        </w:rPr>
        <w:t>Наприклад, виконуючи лабораторну роботу «Спостереження за будовою та процесами життєдіяльності найпростіших із водойми або акваріума»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042A">
        <w:rPr>
          <w:rFonts w:ascii="Times New Roman" w:hAnsi="Times New Roman" w:cs="Times New Roman"/>
          <w:sz w:val="28"/>
          <w:szCs w:val="28"/>
        </w:rPr>
        <w:t xml:space="preserve"> учні розглядають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мікроскопом інфузорію-туфельку,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бачать форму її тіла, рух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допомогою війок, травні і пульсуючі вакуолі. А «годуючи» інфузорій порошком червоної фарби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чи чорної туші, можуть спостерігати утворення травних вакуолей.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ід час спостереження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набувають певних знань про будову і життя тварин,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роблять висновки, які уточнюються і поглиблюються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042A">
        <w:rPr>
          <w:rFonts w:ascii="Times New Roman" w:hAnsi="Times New Roman" w:cs="Times New Roman"/>
          <w:sz w:val="28"/>
          <w:szCs w:val="28"/>
        </w:rPr>
        <w:t xml:space="preserve"> підсумковій бесіді.</w:t>
      </w:r>
    </w:p>
    <w:p w:rsidR="00F57171" w:rsidRPr="008E3ED4" w:rsidRDefault="00F57171" w:rsidP="00F571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Щоб успішно розвивати у дітей спостережливість, учитель повинен працювати за такими правилами: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Перед дітьми треба ставити зрозумілу, чітку і посильну мету спостереження.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Спостереження має бути повним і детальним: треба навчити учнів помічати все істотне і в той же час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 деталі, але обов’язково ті, які зв’язані з поставленим завданням,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його метою.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цьому учневі має допомогти план спостережень, розроблений учителем за участю дітей.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Успіх спостереження залежить від загального розвитку і від запасу попередніх знань про даний об’єкт.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Спостереження повинні бути систематичними і планомірними.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Характерною ознакою спостережень є зв’язок сприйняття з активним процесом мислення, що виявляється в порівнянні предметів і явищ, встановленні причинного зв’язку, відмінності між ними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умінні зробити теоретичні і практичні висновки.</w:t>
      </w:r>
    </w:p>
    <w:p w:rsidR="00F57171" w:rsidRPr="008E3ED4" w:rsidRDefault="00F57171" w:rsidP="00F571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3ED4">
        <w:rPr>
          <w:rFonts w:ascii="Times New Roman" w:eastAsia="Calibri" w:hAnsi="Times New Roman" w:cs="Times New Roman"/>
          <w:sz w:val="28"/>
          <w:szCs w:val="28"/>
          <w:lang w:val="uk-UA"/>
        </w:rPr>
        <w:t>При будь-яких спостереженнях учень обов’язково повинен вести систематичні записи в щоденнику спостережень і підбивати підсумки проведеної роботи.</w:t>
      </w: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D4">
        <w:rPr>
          <w:rFonts w:ascii="Times New Roman" w:hAnsi="Times New Roman" w:cs="Times New Roman"/>
          <w:sz w:val="28"/>
          <w:szCs w:val="28"/>
          <w:lang w:val="uk-UA"/>
        </w:rPr>
        <w:t>Самостійні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D4">
        <w:rPr>
          <w:rFonts w:ascii="Times New Roman" w:hAnsi="Times New Roman" w:cs="Times New Roman"/>
          <w:sz w:val="28"/>
          <w:szCs w:val="28"/>
          <w:lang w:val="uk-UA"/>
        </w:rPr>
        <w:t>організовують під час екскурсій, які дають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D4">
        <w:rPr>
          <w:rFonts w:ascii="Times New Roman" w:hAnsi="Times New Roman" w:cs="Times New Roman"/>
          <w:sz w:val="28"/>
          <w:szCs w:val="28"/>
          <w:lang w:val="uk-UA"/>
        </w:rPr>
        <w:t>ознайомлювати учнів із життям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D4">
        <w:rPr>
          <w:rFonts w:ascii="Times New Roman" w:hAnsi="Times New Roman" w:cs="Times New Roman"/>
          <w:sz w:val="28"/>
          <w:szCs w:val="28"/>
          <w:lang w:val="uk-UA"/>
        </w:rPr>
        <w:t>рослин, тварин у природних умовах і з’ясовувати їх взаємозв’язки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D4">
        <w:rPr>
          <w:rFonts w:ascii="Times New Roman" w:hAnsi="Times New Roman" w:cs="Times New Roman"/>
          <w:sz w:val="28"/>
          <w:szCs w:val="28"/>
          <w:lang w:val="uk-UA"/>
        </w:rPr>
        <w:t>з навколишнім середовищем.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C042A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на екскурсії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планувати для невеликих </w:t>
      </w:r>
      <w:r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дітей, організовуючи своєрідне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змагання за повноту і ступінь самостійності його виконання.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42A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можна подати 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таблиці, що потребує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588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Різноманітність квіткових рослин та місць їх існування</w:t>
      </w:r>
    </w:p>
    <w:tbl>
      <w:tblPr>
        <w:tblStyle w:val="a4"/>
        <w:tblW w:w="0" w:type="auto"/>
        <w:tblLook w:val="04A0"/>
      </w:tblPr>
      <w:tblGrid>
        <w:gridCol w:w="2235"/>
        <w:gridCol w:w="3118"/>
        <w:gridCol w:w="4218"/>
      </w:tblGrid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рослини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яких місцях </w:t>
            </w:r>
            <w:proofErr w:type="gramStart"/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росте</w:t>
            </w:r>
            <w:proofErr w:type="gramEnd"/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життя у даному місці</w:t>
            </w:r>
          </w:p>
        </w:tc>
      </w:tr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Конюшина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На луках</w:t>
            </w: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 xml:space="preserve">Достатньо вологи, багато </w:t>
            </w:r>
            <w:proofErr w:type="gramStart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ітла, є комахи-запилювачі</w:t>
            </w:r>
          </w:p>
        </w:tc>
      </w:tr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Кропива собача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Біля будинкі</w:t>
            </w:r>
            <w:proofErr w:type="gramStart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на смітниках</w:t>
            </w: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Потребує багато поживних речовин, особливо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нітрогену, який міститься у смі</w:t>
            </w:r>
            <w:proofErr w:type="gramStart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і, що розкладається</w:t>
            </w:r>
          </w:p>
        </w:tc>
      </w:tr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Найчастіше вздовж доріг,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алей, на луках</w:t>
            </w:r>
          </w:p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 xml:space="preserve">Може </w:t>
            </w:r>
            <w:proofErr w:type="gramStart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 xml:space="preserve"> витримувати умови життя у щільному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ґрунті, у який надходить мало повітря</w:t>
            </w:r>
          </w:p>
        </w:tc>
      </w:tr>
    </w:tbl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588A">
        <w:rPr>
          <w:rFonts w:ascii="Times New Roman" w:hAnsi="Times New Roman" w:cs="Times New Roman"/>
          <w:b/>
          <w:bCs/>
          <w:sz w:val="28"/>
          <w:szCs w:val="28"/>
        </w:rPr>
        <w:t>Осінні явища у житті рослин</w:t>
      </w:r>
    </w:p>
    <w:tbl>
      <w:tblPr>
        <w:tblStyle w:val="a4"/>
        <w:tblW w:w="0" w:type="auto"/>
        <w:tblLook w:val="04A0"/>
      </w:tblPr>
      <w:tblGrid>
        <w:gridCol w:w="2235"/>
        <w:gridCol w:w="3118"/>
        <w:gridCol w:w="4218"/>
      </w:tblGrid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рослини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якому стані перебува</w:t>
            </w:r>
            <w:proofErr w:type="gramStart"/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є?</w:t>
            </w:r>
            <w:proofErr w:type="gramEnd"/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Чому перебуває </w:t>
            </w:r>
            <w:proofErr w:type="gramStart"/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такому стані?</w:t>
            </w:r>
          </w:p>
        </w:tc>
      </w:tr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Дуб звичайний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Плодоношення</w:t>
            </w: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Закінчується теплий період із достатньою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кількістю вологи</w:t>
            </w:r>
          </w:p>
        </w:tc>
      </w:tr>
      <w:tr w:rsidR="00F57171" w:rsidRPr="00F9588A" w:rsidTr="00B70C38">
        <w:tc>
          <w:tcPr>
            <w:tcW w:w="2235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Кульбаба лікарська</w:t>
            </w:r>
          </w:p>
        </w:tc>
        <w:tc>
          <w:tcPr>
            <w:tcW w:w="31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Утворилася прикоренева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4218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Зниження температури повітря, притуляється</w:t>
            </w: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до ґрунту, готується до зимі</w:t>
            </w:r>
            <w:proofErr w:type="gramStart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958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</w:tbl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Складання таких таблиць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вичерпує всього змісту спостережень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ід час екскурсій.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конкретизувати завдання:</w:t>
      </w:r>
    </w:p>
    <w:p w:rsidR="00F57171" w:rsidRPr="00F370F0" w:rsidRDefault="00F57171" w:rsidP="00F571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F0">
        <w:rPr>
          <w:rFonts w:ascii="Times New Roman" w:hAnsi="Times New Roman" w:cs="Times New Roman"/>
          <w:sz w:val="28"/>
          <w:szCs w:val="28"/>
        </w:rPr>
        <w:t>У яких умовах трапляється</w:t>
      </w:r>
      <w:r w:rsidRPr="00F3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0F0">
        <w:rPr>
          <w:rFonts w:ascii="Times New Roman" w:hAnsi="Times New Roman" w:cs="Times New Roman"/>
          <w:sz w:val="28"/>
          <w:szCs w:val="28"/>
        </w:rPr>
        <w:t xml:space="preserve">більше рослин 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F370F0">
        <w:rPr>
          <w:rFonts w:ascii="Times New Roman" w:hAnsi="Times New Roman" w:cs="Times New Roman"/>
          <w:sz w:val="28"/>
          <w:szCs w:val="28"/>
        </w:rPr>
        <w:t xml:space="preserve"> на вологих і багатих поживними речовинами</w:t>
      </w:r>
      <w:r w:rsidRPr="00F3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0F0">
        <w:rPr>
          <w:rFonts w:ascii="Times New Roman" w:hAnsi="Times New Roman" w:cs="Times New Roman"/>
          <w:sz w:val="28"/>
          <w:szCs w:val="28"/>
        </w:rPr>
        <w:t xml:space="preserve">ґрунтах </w:t>
      </w:r>
      <w:proofErr w:type="gramStart"/>
      <w:r w:rsidRPr="00F370F0">
        <w:rPr>
          <w:rFonts w:ascii="Times New Roman" w:hAnsi="Times New Roman" w:cs="Times New Roman"/>
          <w:sz w:val="28"/>
          <w:szCs w:val="28"/>
        </w:rPr>
        <w:t>чи на</w:t>
      </w:r>
      <w:proofErr w:type="gramEnd"/>
      <w:r w:rsidRPr="00F370F0">
        <w:rPr>
          <w:rFonts w:ascii="Times New Roman" w:hAnsi="Times New Roman" w:cs="Times New Roman"/>
          <w:sz w:val="28"/>
          <w:szCs w:val="28"/>
        </w:rPr>
        <w:t xml:space="preserve"> бідних і сухих?</w:t>
      </w:r>
    </w:p>
    <w:p w:rsidR="00F57171" w:rsidRPr="00F370F0" w:rsidRDefault="00F57171" w:rsidP="00F571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F0">
        <w:rPr>
          <w:rFonts w:ascii="Times New Roman" w:hAnsi="Times New Roman" w:cs="Times New Roman"/>
          <w:sz w:val="28"/>
          <w:szCs w:val="28"/>
        </w:rPr>
        <w:t xml:space="preserve">Визначте, чи </w:t>
      </w:r>
      <w:proofErr w:type="gramStart"/>
      <w:r w:rsidRPr="00F370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370F0">
        <w:rPr>
          <w:rFonts w:ascii="Times New Roman" w:hAnsi="Times New Roman" w:cs="Times New Roman"/>
          <w:sz w:val="28"/>
          <w:szCs w:val="28"/>
        </w:rPr>
        <w:t>і рослини</w:t>
      </w:r>
      <w:r w:rsidRPr="00F3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0F0">
        <w:rPr>
          <w:rFonts w:ascii="Times New Roman" w:hAnsi="Times New Roman" w:cs="Times New Roman"/>
          <w:sz w:val="28"/>
          <w:szCs w:val="28"/>
        </w:rPr>
        <w:t>одного виду одночасно закінчили цвісти, утворили плоди і насіння.</w:t>
      </w:r>
    </w:p>
    <w:p w:rsidR="00F57171" w:rsidRPr="00F370F0" w:rsidRDefault="00F57171" w:rsidP="00F571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F0">
        <w:rPr>
          <w:rFonts w:ascii="Times New Roman" w:hAnsi="Times New Roman" w:cs="Times New Roman"/>
          <w:sz w:val="28"/>
          <w:szCs w:val="28"/>
        </w:rPr>
        <w:t xml:space="preserve">Що більш важливо охороняти 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F370F0">
        <w:rPr>
          <w:rFonts w:ascii="Times New Roman" w:hAnsi="Times New Roman" w:cs="Times New Roman"/>
          <w:sz w:val="28"/>
          <w:szCs w:val="28"/>
        </w:rPr>
        <w:t>рослини чи ґрунт?</w:t>
      </w:r>
    </w:p>
    <w:p w:rsidR="00F57171" w:rsidRPr="00F370F0" w:rsidRDefault="00F57171" w:rsidP="00F571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F0">
        <w:rPr>
          <w:rFonts w:ascii="Times New Roman" w:hAnsi="Times New Roman" w:cs="Times New Roman"/>
          <w:sz w:val="28"/>
          <w:szCs w:val="28"/>
        </w:rPr>
        <w:t xml:space="preserve">Знайдіть приклади </w:t>
      </w:r>
      <w:proofErr w:type="gramStart"/>
      <w:r w:rsidRPr="00F370F0">
        <w:rPr>
          <w:rFonts w:ascii="Times New Roman" w:hAnsi="Times New Roman" w:cs="Times New Roman"/>
          <w:sz w:val="28"/>
          <w:szCs w:val="28"/>
        </w:rPr>
        <w:t>бережливого</w:t>
      </w:r>
      <w:proofErr w:type="gramEnd"/>
      <w:r w:rsidRPr="00F370F0">
        <w:rPr>
          <w:rFonts w:ascii="Times New Roman" w:hAnsi="Times New Roman" w:cs="Times New Roman"/>
          <w:sz w:val="28"/>
          <w:szCs w:val="28"/>
        </w:rPr>
        <w:t xml:space="preserve"> та руйнівного ставлення</w:t>
      </w:r>
      <w:r w:rsidRPr="00F3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0F0">
        <w:rPr>
          <w:rFonts w:ascii="Times New Roman" w:hAnsi="Times New Roman" w:cs="Times New Roman"/>
          <w:sz w:val="28"/>
          <w:szCs w:val="28"/>
        </w:rPr>
        <w:t>людей до рослин.</w:t>
      </w: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Самостійне виконання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на екскурсії розвиває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 xml:space="preserve">учнів спостережливість,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ідвищує їх пізнавальну активність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інтерес до вивчення природи,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виховує любов і бережливе ставлення до природи.</w:t>
      </w: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Спостереження, за строками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їх виконання, поділяють на дві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групи: короткочасні й тривалі.</w:t>
      </w:r>
    </w:p>
    <w:p w:rsidR="00F57171" w:rsidRPr="00CC042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i/>
          <w:iCs/>
          <w:sz w:val="28"/>
          <w:szCs w:val="28"/>
        </w:rPr>
        <w:t>Короткочасні спостереження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повністю включаються до уроку,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їх виконують із роздавальним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іалом.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42A">
        <w:rPr>
          <w:rFonts w:ascii="Times New Roman" w:hAnsi="Times New Roman" w:cs="Times New Roman"/>
          <w:i/>
          <w:iCs/>
          <w:sz w:val="28"/>
          <w:szCs w:val="28"/>
        </w:rPr>
        <w:t xml:space="preserve">Тривалі спостереження </w:t>
      </w:r>
      <w:r w:rsidRPr="00CC042A">
        <w:rPr>
          <w:rFonts w:ascii="Times New Roman" w:hAnsi="Times New Roman" w:cs="Times New Roman"/>
          <w:sz w:val="28"/>
          <w:szCs w:val="28"/>
        </w:rPr>
        <w:t>виконують переважно в позаурочний час, але перебіг їх виконання й результати демонструються на уроці. 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рослин </w:t>
      </w:r>
      <w:r w:rsidRPr="00CC042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спостереження за ростом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розвитком рослини, вирощеної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з насінини. Для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спостереження пропонується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42A">
        <w:rPr>
          <w:rFonts w:ascii="Times New Roman" w:hAnsi="Times New Roman" w:cs="Times New Roman"/>
          <w:sz w:val="28"/>
          <w:szCs w:val="28"/>
        </w:rPr>
        <w:t>картк</w:t>
      </w:r>
      <w:proofErr w:type="gramStart"/>
      <w:r w:rsidRPr="00CC04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042A">
        <w:rPr>
          <w:rFonts w:ascii="Times New Roman" w:hAnsi="Times New Roman" w:cs="Times New Roman"/>
          <w:sz w:val="28"/>
          <w:szCs w:val="28"/>
        </w:rPr>
        <w:t>інструкція.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cs="UkrainianTimesETBold"/>
          <w:b/>
          <w:bCs/>
          <w:sz w:val="28"/>
          <w:szCs w:val="28"/>
          <w:lang w:val="uk-UA"/>
        </w:rPr>
      </w:pP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UkrainianTimesETBold" w:hAnsi="UkrainianTimesETBold" w:cs="UkrainianTimesETBold"/>
          <w:b/>
          <w:bCs/>
          <w:sz w:val="28"/>
          <w:szCs w:val="28"/>
        </w:rPr>
      </w:pPr>
      <w:r w:rsidRPr="00A723CB">
        <w:rPr>
          <w:rFonts w:ascii="UkrainianTimesETBold" w:hAnsi="UkrainianTimesETBold" w:cs="UkrainianTimesETBold"/>
          <w:b/>
          <w:bCs/>
          <w:sz w:val="28"/>
          <w:szCs w:val="28"/>
        </w:rPr>
        <w:t>Картк</w:t>
      </w:r>
      <w:proofErr w:type="gramStart"/>
      <w:r w:rsidRPr="00A723CB">
        <w:rPr>
          <w:rFonts w:ascii="UkrainianTimesETBold" w:hAnsi="UkrainianTimesETBold" w:cs="UkrainianTimesETBold"/>
          <w:b/>
          <w:bCs/>
          <w:sz w:val="28"/>
          <w:szCs w:val="28"/>
        </w:rPr>
        <w:t>а-</w:t>
      </w:r>
      <w:proofErr w:type="gramEnd"/>
      <w:r w:rsidRPr="00A723CB">
        <w:rPr>
          <w:rFonts w:ascii="UkrainianTimesETBold" w:hAnsi="UkrainianTimesETBold" w:cs="UkrainianTimesETBold"/>
          <w:b/>
          <w:bCs/>
          <w:sz w:val="28"/>
          <w:szCs w:val="28"/>
        </w:rPr>
        <w:t>інструкція «Спостереження за проростанням насінини»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Italic" w:hAnsi="UkrainianTimesETItalic" w:cs="UkrainianTimesETItalic"/>
          <w:i/>
          <w:iCs/>
          <w:sz w:val="28"/>
          <w:szCs w:val="28"/>
        </w:rPr>
        <w:t>Мета</w:t>
      </w:r>
      <w:r w:rsidRPr="00A723CB">
        <w:rPr>
          <w:rFonts w:ascii="UkrainianTimesET" w:hAnsi="UkrainianTimesET" w:cs="UkrainianTimesET"/>
          <w:sz w:val="28"/>
          <w:szCs w:val="28"/>
        </w:rPr>
        <w:t>: побачити, як проростає насінина.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Italic" w:hAnsi="UkrainianTimesETItalic" w:cs="UkrainianTimesETItalic"/>
          <w:i/>
          <w:iCs/>
          <w:sz w:val="28"/>
          <w:szCs w:val="28"/>
        </w:rPr>
        <w:t xml:space="preserve">Обладнання: </w:t>
      </w:r>
      <w:r w:rsidRPr="00A723CB">
        <w:rPr>
          <w:rFonts w:ascii="UkrainianTimesET" w:hAnsi="UkrainianTimesET" w:cs="UkrainianTimesET"/>
          <w:sz w:val="28"/>
          <w:szCs w:val="28"/>
        </w:rPr>
        <w:t>2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A723CB">
        <w:rPr>
          <w:rFonts w:ascii="UkrainianTimesET" w:hAnsi="UkrainianTimesET" w:cs="UkrainianTimesET"/>
          <w:sz w:val="28"/>
          <w:szCs w:val="28"/>
        </w:rPr>
        <w:t>3 блюдця; 2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3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шматки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 xml:space="preserve"> широкого бинта завдовжки 20 см; насіння кукурудзи, квасолі, соняшника; зошит,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ручка для проведення записів, лінійка для вимірювання, маркер.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UkrainianTimesETItalic" w:hAnsi="UkrainianTimesETItalic" w:cs="UkrainianTimesETItalic"/>
          <w:i/>
          <w:iCs/>
          <w:sz w:val="28"/>
          <w:szCs w:val="28"/>
        </w:rPr>
      </w:pPr>
      <w:r w:rsidRPr="00A723CB">
        <w:rPr>
          <w:rFonts w:ascii="UkrainianTimesETItalic" w:hAnsi="UkrainianTimesETItalic" w:cs="UkrainianTimesETItalic"/>
          <w:i/>
          <w:iCs/>
          <w:sz w:val="28"/>
          <w:szCs w:val="28"/>
        </w:rPr>
        <w:t>Хід роботи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" w:hAnsi="UkrainianTimesET" w:cs="UkrainianTimesET"/>
          <w:sz w:val="28"/>
          <w:szCs w:val="28"/>
        </w:rPr>
        <w:t xml:space="preserve">1. Скласти бинт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у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 xml:space="preserve"> кілька шарів, вистелити ним блюдце і налити води. На кожне блюдце покласти по 5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A723CB">
        <w:rPr>
          <w:rFonts w:ascii="UkrainianTimesET" w:hAnsi="UkrainianTimesET" w:cs="UkrainianTimesET"/>
          <w:sz w:val="28"/>
          <w:szCs w:val="28"/>
        </w:rPr>
        <w:t>6 насінин одного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виду рослин. Води має бути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ст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>ільки, щоб вона не накривала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насіння повністю. Поставити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блюдця з насінням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у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 xml:space="preserve"> тепле місце.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Уважно стежити за змінами з насінням. Звернути увагу на його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розміри, форму поверхні.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cs="UkrainianTimesET"/>
          <w:sz w:val="28"/>
          <w:szCs w:val="28"/>
          <w:lang w:val="uk-UA"/>
        </w:rPr>
      </w:pPr>
      <w:r w:rsidRPr="00A723CB">
        <w:rPr>
          <w:rFonts w:ascii="UkrainianTimesET" w:hAnsi="UkrainianTimesET" w:cs="UkrainianTimesET"/>
          <w:sz w:val="28"/>
          <w:szCs w:val="28"/>
        </w:rPr>
        <w:t xml:space="preserve">2. У зошиті накреслити </w:t>
      </w:r>
      <w:r w:rsidRPr="00A723CB">
        <w:rPr>
          <w:rFonts w:ascii="UkrainianTimesETItalic" w:hAnsi="UkrainianTimesETItalic" w:cs="UkrainianTimesETItalic"/>
          <w:iCs/>
          <w:sz w:val="28"/>
          <w:szCs w:val="28"/>
        </w:rPr>
        <w:t>таблицю</w:t>
      </w:r>
      <w:r w:rsidRPr="00A723CB">
        <w:rPr>
          <w:rFonts w:ascii="UkrainianTimesET" w:hAnsi="UkrainianTimesET" w:cs="UkrainianTimesET"/>
          <w:sz w:val="28"/>
          <w:szCs w:val="28"/>
        </w:rPr>
        <w:t>.</w:t>
      </w:r>
    </w:p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88A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спостереження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7171" w:rsidRPr="00F57171" w:rsidTr="00B70C38">
        <w:tc>
          <w:tcPr>
            <w:tcW w:w="2392" w:type="dxa"/>
            <w:vMerge w:val="restart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спостереження</w:t>
            </w:r>
          </w:p>
        </w:tc>
        <w:tc>
          <w:tcPr>
            <w:tcW w:w="7179" w:type="dxa"/>
            <w:gridSpan w:val="3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Зміни, які відбуваються з насінням</w:t>
            </w:r>
          </w:p>
        </w:tc>
      </w:tr>
      <w:tr w:rsidR="00F57171" w:rsidRPr="00F9588A" w:rsidTr="00B70C38">
        <w:tc>
          <w:tcPr>
            <w:tcW w:w="2392" w:type="dxa"/>
            <w:vMerge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Кукурудза </w:t>
            </w: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Квасоля </w:t>
            </w: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Соняшник </w:t>
            </w:r>
          </w:p>
        </w:tc>
      </w:tr>
      <w:tr w:rsidR="00F57171" w:rsidRPr="00F9588A" w:rsidTr="00B70C38">
        <w:tc>
          <w:tcPr>
            <w:tcW w:w="2392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57171" w:rsidRPr="00F9588A" w:rsidRDefault="00F57171" w:rsidP="00B70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Times New Roman" w:hAnsi="Times New Roman" w:cs="Times New Roman"/>
          <w:sz w:val="28"/>
          <w:szCs w:val="28"/>
        </w:rPr>
        <w:t>Щодня у відповідній графі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робити записи про зміни, які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відбуваються із насінням.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" w:hAnsi="UkrainianTimesET" w:cs="UkrainianTimesET"/>
          <w:sz w:val="28"/>
          <w:szCs w:val="28"/>
        </w:rPr>
        <w:t>3. Коли корінці, що з’явилися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із насінини, досягнуть довжини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2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A723CB">
        <w:rPr>
          <w:rFonts w:ascii="UkrainianTimesET" w:hAnsi="UkrainianTimesET" w:cs="UkrainianTimesET"/>
          <w:sz w:val="28"/>
          <w:szCs w:val="28"/>
        </w:rPr>
        <w:t>3 см, звернути увагу на появу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в них густого й майже прозорого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пушку 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кореневих волосків.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Знайти в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п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>ідручнику опис та інформацію про їх значення в житті кореня. Водночас зробити позначки маркером на корені через</w:t>
      </w:r>
      <w:r>
        <w:rPr>
          <w:rFonts w:cs="UkrainianTimesET"/>
          <w:sz w:val="28"/>
          <w:szCs w:val="28"/>
          <w:lang w:val="uk-UA"/>
        </w:rPr>
        <w:t xml:space="preserve">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р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>івні проміжки (наприклад, через 5 мм). Залишити проростки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для подальшого спостереження.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  <w:lang w:val="uk-UA"/>
        </w:rPr>
      </w:pPr>
      <w:r w:rsidRPr="00A723CB">
        <w:rPr>
          <w:rFonts w:ascii="UkrainianTimesET" w:hAnsi="UkrainianTimesET" w:cs="UkrainianTimesET"/>
          <w:sz w:val="28"/>
          <w:szCs w:val="28"/>
        </w:rPr>
        <w:t xml:space="preserve">4. Не забувати доливати проросткам води, щоб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вони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 xml:space="preserve"> не засохли.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  <w:lang w:val="uk-UA"/>
        </w:rPr>
        <w:t>Через кожні 3 дні вимірювати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  <w:lang w:val="uk-UA"/>
        </w:rPr>
        <w:t>відстань між мітками на корені,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  <w:lang w:val="uk-UA"/>
        </w:rPr>
        <w:t>всі зміни у проміжках між мітками на корені записувати (вимірювання відстані між мітками має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  <w:lang w:val="uk-UA"/>
        </w:rPr>
        <w:t>тривати не менш ніж 10—12 днів).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" w:hAnsi="UkrainianTimesET" w:cs="UkrainianTimesET"/>
          <w:sz w:val="28"/>
          <w:szCs w:val="28"/>
        </w:rPr>
        <w:t>Проаналізувати результати:</w:t>
      </w:r>
    </w:p>
    <w:p w:rsidR="00F57171" w:rsidRPr="00A723CB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UkrainianTimesET" w:hAnsi="UkrainianTimesET" w:cs="UkrainianTimesET"/>
          <w:sz w:val="28"/>
          <w:szCs w:val="28"/>
        </w:rPr>
      </w:pPr>
      <w:r w:rsidRPr="00A723CB">
        <w:rPr>
          <w:rFonts w:ascii="UkrainianTimesET" w:hAnsi="UkrainianTimesET" w:cs="UkrainianTimesET"/>
          <w:sz w:val="28"/>
          <w:szCs w:val="28"/>
        </w:rPr>
        <w:lastRenderedPageBreak/>
        <w:t>а) пригадайте, який орган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рослини з’явився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першим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 xml:space="preserve"> із насінини, який він мав вигляд; коли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з’явилися кореневі волоски;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3CB">
        <w:rPr>
          <w:rFonts w:ascii="UkrainianTimesET" w:hAnsi="UkrainianTimesET" w:cs="UkrainianTimesET"/>
          <w:sz w:val="28"/>
          <w:szCs w:val="28"/>
        </w:rPr>
        <w:t xml:space="preserve">б) </w:t>
      </w:r>
      <w:proofErr w:type="gramStart"/>
      <w:r w:rsidRPr="00A723CB">
        <w:rPr>
          <w:rFonts w:ascii="UkrainianTimesET" w:hAnsi="UkrainianTimesET" w:cs="UkrainianTimesET"/>
          <w:sz w:val="28"/>
          <w:szCs w:val="28"/>
        </w:rPr>
        <w:t>р</w:t>
      </w:r>
      <w:proofErr w:type="gramEnd"/>
      <w:r w:rsidRPr="00A723CB">
        <w:rPr>
          <w:rFonts w:ascii="UkrainianTimesET" w:hAnsi="UkrainianTimesET" w:cs="UkrainianTimesET"/>
          <w:sz w:val="28"/>
          <w:szCs w:val="28"/>
        </w:rPr>
        <w:t>іст кореня покажіть на графік</w:t>
      </w:r>
      <w:r>
        <w:rPr>
          <w:rFonts w:cs="UkrainianTimesET"/>
          <w:sz w:val="28"/>
          <w:szCs w:val="28"/>
          <w:lang w:val="uk-UA"/>
        </w:rPr>
        <w:t>у</w:t>
      </w:r>
      <w:r w:rsidRPr="00A723CB">
        <w:rPr>
          <w:rFonts w:ascii="UkrainianTimesET" w:hAnsi="UkrainianTimesET" w:cs="UkrainianTimesET"/>
          <w:sz w:val="28"/>
          <w:szCs w:val="28"/>
        </w:rPr>
        <w:t>, де на одній осі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позначте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дні спостереження, а на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другій </w:t>
      </w:r>
      <w:r w:rsidRPr="00F3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A723CB">
        <w:rPr>
          <w:rFonts w:ascii="UkrainianTimesET" w:hAnsi="UkrainianTimesET" w:cs="UkrainianTimesET"/>
          <w:sz w:val="28"/>
          <w:szCs w:val="28"/>
        </w:rPr>
        <w:t xml:space="preserve"> розмір кореня. Коли відповідні точки позначити на площині і з’єднати їх однією лінією,</w:t>
      </w:r>
      <w:r>
        <w:rPr>
          <w:rFonts w:cs="UkrainianTimesET"/>
          <w:sz w:val="28"/>
          <w:szCs w:val="28"/>
          <w:lang w:val="uk-UA"/>
        </w:rPr>
        <w:t xml:space="preserve"> </w:t>
      </w:r>
      <w:r w:rsidRPr="00A723CB">
        <w:rPr>
          <w:rFonts w:ascii="UkrainianTimesET" w:hAnsi="UkrainianTimesET" w:cs="UkrainianTimesET"/>
          <w:sz w:val="28"/>
          <w:szCs w:val="28"/>
        </w:rPr>
        <w:t>то буде видно, як росте корінь.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5. Проаналізувати за своїми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записами зміну розмі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ів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частин кореня і зробити висновок, у якій частині його ріст відбувався найшвидше.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b/>
          <w:bCs/>
          <w:sz w:val="28"/>
          <w:szCs w:val="28"/>
        </w:rPr>
        <w:t>Експеримент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924F2B">
        <w:rPr>
          <w:rFonts w:ascii="Times New Roman" w:hAnsi="Times New Roman" w:cs="Times New Roman"/>
          <w:sz w:val="28"/>
          <w:szCs w:val="28"/>
        </w:rPr>
        <w:t>вивчення процесів, що відбуваються у живих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організмах у штучно створених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умовах. І.П.Павлов писав,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спостереження збирає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йому пропонує природа, а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бере у природи те, що він хоче.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І сила біологічного досліду величезна.</w:t>
      </w: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У навчальному процесі експеримент можна використати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ілюстративною та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ідницькою метою.</w:t>
      </w: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 xml:space="preserve">За </w:t>
      </w:r>
      <w:r w:rsidRPr="00924F2B">
        <w:rPr>
          <w:rFonts w:ascii="Times New Roman" w:hAnsi="Times New Roman" w:cs="Times New Roman"/>
          <w:i/>
          <w:iCs/>
          <w:sz w:val="28"/>
          <w:szCs w:val="28"/>
        </w:rPr>
        <w:t xml:space="preserve">ілюстративного </w:t>
      </w:r>
      <w:proofErr w:type="gramStart"/>
      <w:r w:rsidRPr="00924F2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i/>
          <w:iCs/>
          <w:sz w:val="28"/>
          <w:szCs w:val="28"/>
        </w:rPr>
        <w:t xml:space="preserve">ідходу </w:t>
      </w:r>
      <w:r w:rsidRPr="00924F2B">
        <w:rPr>
          <w:rFonts w:ascii="Times New Roman" w:hAnsi="Times New Roman" w:cs="Times New Roman"/>
          <w:sz w:val="28"/>
          <w:szCs w:val="28"/>
        </w:rPr>
        <w:t>джерелом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знань є слово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924F2B">
        <w:rPr>
          <w:rFonts w:ascii="Times New Roman" w:hAnsi="Times New Roman" w:cs="Times New Roman"/>
          <w:sz w:val="28"/>
          <w:szCs w:val="28"/>
        </w:rPr>
        <w:t xml:space="preserve"> пояснення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вчителя і підручник, а експеримент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тільки підтверджує висловлені припущення.</w:t>
      </w: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2B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924F2B">
        <w:rPr>
          <w:rFonts w:ascii="Times New Roman" w:hAnsi="Times New Roman" w:cs="Times New Roman"/>
          <w:i/>
          <w:iCs/>
          <w:sz w:val="28"/>
          <w:szCs w:val="28"/>
        </w:rPr>
        <w:t xml:space="preserve">ідницький підхід </w:t>
      </w:r>
      <w:r w:rsidRPr="00924F2B">
        <w:rPr>
          <w:rFonts w:ascii="Times New Roman" w:hAnsi="Times New Roman" w:cs="Times New Roman"/>
          <w:sz w:val="28"/>
          <w:szCs w:val="28"/>
        </w:rPr>
        <w:t>передбачає:</w:t>
      </w:r>
    </w:p>
    <w:p w:rsidR="00F57171" w:rsidRPr="00924F2B" w:rsidRDefault="00F57171" w:rsidP="00F57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Постановку проблеми (формування гіпотези).</w:t>
      </w:r>
    </w:p>
    <w:p w:rsidR="00F57171" w:rsidRPr="00924F2B" w:rsidRDefault="00F57171" w:rsidP="00F57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Пошуки шляхів її розв’язання</w:t>
      </w:r>
      <w:r w:rsidRPr="0092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(розробка умов експерименту).</w:t>
      </w:r>
    </w:p>
    <w:p w:rsidR="00F57171" w:rsidRPr="00924F2B" w:rsidRDefault="00F57171" w:rsidP="00F57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Демонстрування експерименту або його результаті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.</w:t>
      </w:r>
    </w:p>
    <w:p w:rsidR="00F57171" w:rsidRPr="00924F2B" w:rsidRDefault="00F57171" w:rsidP="00F57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Висновки (розкриття суті</w:t>
      </w:r>
      <w:r w:rsidRPr="0092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явища, що вивчається).</w:t>
      </w: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іологічний експеримент найчастіше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є тривалим і не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вкладається за часом у рамки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уроку. Щоб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ідсилити педагогічне значення демонстраційного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експерименту і показати його цілісність за один урок, можливе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використання прийому зближення початку і кінця досліду,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ходу й кінцевого результату. Кінцеві результати можна показувати на попередньо закладеному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іді.</w:t>
      </w:r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 час використання експерименту як методу пізнання важливо, щоб учні засвоїли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правила його проведення: </w:t>
      </w:r>
      <w:r w:rsidRPr="00924F2B">
        <w:rPr>
          <w:rFonts w:ascii="Times New Roman" w:hAnsi="Times New Roman" w:cs="Times New Roman"/>
          <w:b/>
          <w:i/>
          <w:sz w:val="28"/>
          <w:szCs w:val="28"/>
        </w:rPr>
        <w:t xml:space="preserve">експеримент вимагає </w:t>
      </w:r>
      <w:r w:rsidRPr="00924F2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дотримання сталості всіх умов, окрім однієї,</w:t>
      </w:r>
      <w:r w:rsidRPr="00924F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b/>
          <w:i/>
          <w:sz w:val="28"/>
          <w:szCs w:val="28"/>
        </w:rPr>
        <w:t>вплив якої досліджується.</w:t>
      </w:r>
      <w:r w:rsidRPr="00924F2B">
        <w:rPr>
          <w:rFonts w:ascii="Times New Roman" w:hAnsi="Times New Roman" w:cs="Times New Roman"/>
          <w:sz w:val="28"/>
          <w:szCs w:val="28"/>
        </w:rPr>
        <w:t xml:space="preserve"> Варіант із незміненою умовою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924F2B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«контроль», а варіанти зі зміненою умовою того, що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 xml:space="preserve">іджується, є «дослідами».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 час демонстрування результатів експерименту необхідно показувати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«контрольні», і «дослідні» рослини, порівнювати їх.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порівняння треба фіксувати у вигляді малюнків, таблиць, графіків. Це дасть змогу закріпити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дані спостережень,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причинно-наслідкові зв’язки.</w:t>
      </w:r>
    </w:p>
    <w:p w:rsidR="00F57171" w:rsidRPr="00F9588A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8A">
        <w:rPr>
          <w:rFonts w:ascii="Times New Roman" w:hAnsi="Times New Roman" w:cs="Times New Roman"/>
          <w:sz w:val="28"/>
          <w:szCs w:val="28"/>
        </w:rPr>
        <w:t>Прикладами експерименті</w:t>
      </w:r>
      <w:proofErr w:type="gramStart"/>
      <w:r w:rsidRPr="00F95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958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88A">
        <w:rPr>
          <w:rFonts w:ascii="Times New Roman" w:hAnsi="Times New Roman" w:cs="Times New Roman"/>
          <w:sz w:val="28"/>
          <w:szCs w:val="28"/>
        </w:rPr>
        <w:t xml:space="preserve"> уроках біології є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роботи із вивчення складу насінини, утворення крохмалю в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листках, поглинання води сфагнумом (білим мохом). Найпростіші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9588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88A">
        <w:rPr>
          <w:rFonts w:ascii="Times New Roman" w:hAnsi="Times New Roman" w:cs="Times New Roman"/>
          <w:sz w:val="28"/>
          <w:szCs w:val="28"/>
        </w:rPr>
        <w:t>іди, такі, як умови проростання насінини, вирощування білої цвілі, рух розчину мінеральних солей по стеблу, учні виконують удома з подальшим демонструванням результатів на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уроці.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8A">
        <w:rPr>
          <w:rFonts w:ascii="Times New Roman" w:hAnsi="Times New Roman" w:cs="Times New Roman"/>
          <w:sz w:val="28"/>
          <w:szCs w:val="28"/>
        </w:rPr>
        <w:t>Як приклад короткочасних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9588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88A">
        <w:rPr>
          <w:rFonts w:ascii="Times New Roman" w:hAnsi="Times New Roman" w:cs="Times New Roman"/>
          <w:sz w:val="28"/>
          <w:szCs w:val="28"/>
        </w:rPr>
        <w:t>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588A">
        <w:rPr>
          <w:rFonts w:ascii="Times New Roman" w:hAnsi="Times New Roman" w:cs="Times New Roman"/>
          <w:sz w:val="28"/>
          <w:szCs w:val="28"/>
        </w:rPr>
        <w:t>можна назвати роботу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зі з’ясування травної дії ферментів слини на крохмаль.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 xml:space="preserve">старших класів проводять тривалі </w:t>
      </w:r>
      <w:proofErr w:type="gramStart"/>
      <w:r w:rsidRPr="00F9588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88A">
        <w:rPr>
          <w:rFonts w:ascii="Times New Roman" w:hAnsi="Times New Roman" w:cs="Times New Roman"/>
          <w:sz w:val="28"/>
          <w:szCs w:val="28"/>
        </w:rPr>
        <w:t>іди на з’ясування впливу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різних екологічних факторів на</w:t>
      </w:r>
      <w:r w:rsidRPr="00F9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88A">
        <w:rPr>
          <w:rFonts w:ascii="Times New Roman" w:hAnsi="Times New Roman" w:cs="Times New Roman"/>
          <w:sz w:val="28"/>
          <w:szCs w:val="28"/>
        </w:rPr>
        <w:t>організми.</w:t>
      </w:r>
    </w:p>
    <w:p w:rsidR="00F57171" w:rsidRPr="00624629" w:rsidRDefault="00F57171" w:rsidP="00F57171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</w:t>
      </w:r>
      <w:r w:rsidRPr="00624629">
        <w:rPr>
          <w:rFonts w:ascii="Times New Roman" w:hAnsi="Times New Roman" w:cs="Times New Roman"/>
          <w:sz w:val="28"/>
          <w:szCs w:val="28"/>
          <w:lang w:val="uk-UA"/>
        </w:rPr>
        <w:t>експериментів</w:t>
      </w: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4629">
        <w:rPr>
          <w:rFonts w:ascii="Times New Roman" w:hAnsi="Times New Roman" w:cs="Times New Roman"/>
          <w:sz w:val="28"/>
          <w:szCs w:val="28"/>
          <w:lang w:val="uk-UA"/>
        </w:rPr>
        <w:t>дає юним дослідникам можливість</w:t>
      </w: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7171" w:rsidRPr="00624629" w:rsidRDefault="00F57171" w:rsidP="00F571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>розчленовувати складні явища на окремі частини, елементи, стад</w:t>
      </w:r>
      <w:r>
        <w:rPr>
          <w:rFonts w:ascii="Times New Roman" w:hAnsi="Times New Roman" w:cs="Times New Roman"/>
          <w:sz w:val="28"/>
          <w:szCs w:val="28"/>
          <w:lang w:val="uk-UA"/>
        </w:rPr>
        <w:t>ії для докладнішого їх вивчення;</w:t>
      </w:r>
    </w:p>
    <w:p w:rsidR="00F57171" w:rsidRPr="00624629" w:rsidRDefault="00F57171" w:rsidP="00F571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поєднувати прості явища, окремі частини, спостерігати </w:t>
      </w:r>
      <w:r>
        <w:rPr>
          <w:rFonts w:ascii="Times New Roman" w:hAnsi="Times New Roman" w:cs="Times New Roman"/>
          <w:sz w:val="28"/>
          <w:szCs w:val="28"/>
          <w:lang w:val="uk-UA"/>
        </w:rPr>
        <w:t>їх, установлювати взаємозв’язок;</w:t>
      </w:r>
    </w:p>
    <w:p w:rsidR="00F57171" w:rsidRPr="00624629" w:rsidRDefault="00F57171" w:rsidP="00F571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>штучно створювати умови, при яких відбувається певне явищ</w:t>
      </w:r>
      <w:r>
        <w:rPr>
          <w:rFonts w:ascii="Times New Roman" w:hAnsi="Times New Roman" w:cs="Times New Roman"/>
          <w:sz w:val="28"/>
          <w:szCs w:val="28"/>
          <w:lang w:val="uk-UA"/>
        </w:rPr>
        <w:t>е, вплив того чи іншого фактору;</w:t>
      </w:r>
    </w:p>
    <w:p w:rsidR="00F57171" w:rsidRPr="00624629" w:rsidRDefault="00F57171" w:rsidP="00F571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4629">
        <w:rPr>
          <w:rFonts w:ascii="Times New Roman" w:eastAsia="Calibri" w:hAnsi="Times New Roman" w:cs="Times New Roman"/>
          <w:sz w:val="28"/>
          <w:szCs w:val="28"/>
          <w:lang w:val="uk-UA"/>
        </w:rPr>
        <w:t>застосувати різні прилади, матеріали для глибшого вивчення даного явища, штучно прискорювати або сповільнювати хід певного процесу або досліду в цілому.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F2B">
        <w:rPr>
          <w:rFonts w:ascii="Times New Roman" w:hAnsi="Times New Roman" w:cs="Times New Roman"/>
          <w:b/>
          <w:bCs/>
          <w:sz w:val="28"/>
          <w:szCs w:val="28"/>
        </w:rPr>
        <w:t>Лабораторні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24F2B">
        <w:rPr>
          <w:rFonts w:ascii="Times New Roman" w:hAnsi="Times New Roman" w:cs="Times New Roman"/>
          <w:sz w:val="28"/>
          <w:szCs w:val="28"/>
        </w:rPr>
        <w:t xml:space="preserve">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4F2B">
        <w:rPr>
          <w:rFonts w:ascii="Times New Roman" w:hAnsi="Times New Roman" w:cs="Times New Roman"/>
          <w:sz w:val="28"/>
          <w:szCs w:val="28"/>
        </w:rPr>
        <w:t xml:space="preserve"> шкільних умовах явищ природи за допомогою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обладнання. 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lastRenderedPageBreak/>
        <w:t xml:space="preserve">Лабораторні роботи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ють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реалізації міжпредметних зв’язків, принципу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теорії з практикою, розвитку інтелектуально-пізнавальної активності учнів. Крім того,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проведення лабораторної роботи забезпечує реалізацію єдності пізнавальної та практичної діяльності учнів у процесі вивчення основ наук;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залучення низки аналізаторів, які сприяють прискоренню процесу формування наукових знань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учнів і вмінь використовувати методи науково-дослідної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22A55">
        <w:rPr>
          <w:rFonts w:ascii="Times New Roman" w:eastAsia="SchoolBookC" w:hAnsi="Times New Roman" w:cs="Times New Roman"/>
          <w:sz w:val="28"/>
          <w:szCs w:val="28"/>
          <w:lang w:val="uk-UA"/>
        </w:rPr>
        <w:t>діяльності.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24F2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інність лабораторних робіт у тому, що вони сприяють установленню зв’язку теорії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практикою, ознайомлюють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із методами дослідження в природних умовах, формують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використання приладів, вчать обробляти результати вимірювань, робити правильні 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висновки. Проведення лабораторних робіт поєднується із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ізними методами навчання: бесідою, розповіддю, спостереженнями, дослідами.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такі роботи проводять фронтально або індивідуально.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ісля постановки пізнавального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вчитель ознайомлює учнів з обладнанням та пояснює, в 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послідовності і як 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роботу, вести записи й оформлювати результати.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C32E9">
        <w:rPr>
          <w:rFonts w:ascii="Times New Roman" w:eastAsia="SchoolBookC" w:hAnsi="Times New Roman" w:cs="Times New Roman"/>
          <w:sz w:val="28"/>
          <w:szCs w:val="28"/>
        </w:rPr>
        <w:t>Що стосується форм організації лабораторної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роботи, то 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вони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бувають фронтальні, групові, індивідуальні. </w:t>
      </w:r>
    </w:p>
    <w:p w:rsidR="00F57171" w:rsidRPr="007C32E9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5C53E8">
        <w:rPr>
          <w:rFonts w:ascii="Times New Roman" w:eastAsia="SchoolBookC" w:hAnsi="Times New Roman" w:cs="Times New Roman"/>
          <w:b/>
          <w:i/>
          <w:sz w:val="28"/>
          <w:szCs w:val="28"/>
        </w:rPr>
        <w:t>Фронтальна форма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організації лабораторної роботи передбача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є,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що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учні класу виконують одну й ту саму роботу з допомогою ідентичного 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о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бладнання. Переваги фронтальної форми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лабораторної роботи полягають в економії часу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вчителя на розробку змісту та відбі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роздавального матеріалу, в оперативності отримання зворотної інформації про її виконання, у можливості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корегування та оцінювання результатів.</w:t>
      </w:r>
    </w:p>
    <w:p w:rsidR="00F57171" w:rsidRPr="007C32E9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5C53E8">
        <w:rPr>
          <w:rFonts w:ascii="Times New Roman" w:eastAsia="SchoolBookC" w:hAnsi="Times New Roman" w:cs="Times New Roman"/>
          <w:b/>
          <w:i/>
          <w:sz w:val="28"/>
          <w:szCs w:val="28"/>
        </w:rPr>
        <w:t>Групова форма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організації лабораторної роботи полягає в тому, що з однієї й тієї самої теми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для окремих груп учнів добирають 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>ізні завдання,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інструктажі, дидактичні картки, обладнання. Її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переваги полягають у можливості врахування індивідуальних особливостей учнів, рівня їхніх навчальних досягнень, інтересів, у наданні допомоги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та взаємодопомоги,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lastRenderedPageBreak/>
        <w:t>контролю, самоконтролю, взаємоконтролю; крім того, ця форма роботи дозволяє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більш ефективно використовувати обладнання.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Сутність </w:t>
      </w:r>
      <w:r w:rsidRPr="005C53E8">
        <w:rPr>
          <w:rFonts w:ascii="Times New Roman" w:eastAsia="SchoolBookC" w:hAnsi="Times New Roman" w:cs="Times New Roman"/>
          <w:b/>
          <w:i/>
          <w:sz w:val="28"/>
          <w:szCs w:val="28"/>
        </w:rPr>
        <w:t>індивідуальної форми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 організації лабораторної роботи полягає в розробці індивідуальних завдань, виборі та диференціації дидактичного матеріалу, постановці 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>ізних цілей і завдань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роботи, різноманітності алгоритму виконання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завдань, урахуванні темпу та ритму навчальної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діяльності окремих учнів, рівня сформованості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їхніх умінь і навичок самостійної роботи, теоретичної підготовленості. Диференційована форма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організації лабораторної роботи вимагає більших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витрат зусиль і часу вчителя на її </w:t>
      </w:r>
      <w:proofErr w:type="gramStart"/>
      <w:r w:rsidRPr="007C32E9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7C32E9">
        <w:rPr>
          <w:rFonts w:ascii="Times New Roman" w:eastAsia="SchoolBookC" w:hAnsi="Times New Roman" w:cs="Times New Roman"/>
          <w:sz w:val="28"/>
          <w:szCs w:val="28"/>
        </w:rPr>
        <w:t>ідготовку.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 xml:space="preserve">Крім того, значною мірою ускладнюється </w:t>
      </w:r>
      <w:r>
        <w:rPr>
          <w:rFonts w:ascii="Times New Roman" w:eastAsia="SchoolBookC" w:hAnsi="Times New Roman" w:cs="Times New Roman"/>
          <w:sz w:val="28"/>
          <w:szCs w:val="28"/>
        </w:rPr>
        <w:t>процесс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отримання зворотної інформації про виконання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індивідуальних завдань та їхнього корегування. Незалежно від специфіки форм організації лабораторної роботи у процесі її виконання переважно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використовують такі методи, як аналіз, синтез,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7C32E9">
        <w:rPr>
          <w:rFonts w:ascii="Times New Roman" w:eastAsia="SchoolBookC" w:hAnsi="Times New Roman" w:cs="Times New Roman"/>
          <w:sz w:val="28"/>
          <w:szCs w:val="28"/>
        </w:rPr>
        <w:t>порівняння, діагностування, висновки.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4">
        <w:rPr>
          <w:rFonts w:ascii="Times New Roman" w:eastAsia="SchoolBookC" w:hAnsi="Times New Roman" w:cs="Times New Roman"/>
          <w:sz w:val="28"/>
          <w:szCs w:val="28"/>
        </w:rPr>
        <w:t>Учителю важливо забезпечити чітку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86B04">
        <w:rPr>
          <w:rFonts w:ascii="Times New Roman" w:eastAsia="SchoolBookC" w:hAnsi="Times New Roman" w:cs="Times New Roman"/>
          <w:sz w:val="28"/>
          <w:szCs w:val="28"/>
        </w:rPr>
        <w:t>організацію та проведення лабораторної роботи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86B04">
        <w:rPr>
          <w:rFonts w:ascii="Times New Roman" w:eastAsia="SchoolBookC" w:hAnsi="Times New Roman" w:cs="Times New Roman"/>
          <w:sz w:val="28"/>
          <w:szCs w:val="28"/>
        </w:rPr>
        <w:t>(повідомити тему, мету й завдання; провести інструктаж з учнями щодо виконання роботи; нагадати правила поведінки та техніки безпеки;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86B04">
        <w:rPr>
          <w:rFonts w:ascii="Times New Roman" w:eastAsia="SchoolBookC" w:hAnsi="Times New Roman" w:cs="Times New Roman"/>
          <w:sz w:val="28"/>
          <w:szCs w:val="28"/>
        </w:rPr>
        <w:t>розподілити клас на групи (</w:t>
      </w:r>
      <w:proofErr w:type="gramStart"/>
      <w:r w:rsidRPr="00486B04">
        <w:rPr>
          <w:rFonts w:ascii="Times New Roman" w:eastAsia="SchoolBookC" w:hAnsi="Times New Roman" w:cs="Times New Roman"/>
          <w:sz w:val="28"/>
          <w:szCs w:val="28"/>
        </w:rPr>
        <w:t>у</w:t>
      </w:r>
      <w:proofErr w:type="gramEnd"/>
      <w:r w:rsidRPr="00486B04">
        <w:rPr>
          <w:rFonts w:ascii="Times New Roman" w:eastAsia="SchoolBookC" w:hAnsi="Times New Roman" w:cs="Times New Roman"/>
          <w:sz w:val="28"/>
          <w:szCs w:val="28"/>
        </w:rPr>
        <w:t xml:space="preserve"> разі необхідності);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86B04">
        <w:rPr>
          <w:rFonts w:ascii="Times New Roman" w:eastAsia="SchoolBookC" w:hAnsi="Times New Roman" w:cs="Times New Roman"/>
          <w:sz w:val="28"/>
          <w:szCs w:val="28"/>
        </w:rPr>
        <w:t xml:space="preserve">повторити технологію виконання роботи; </w:t>
      </w:r>
      <w:proofErr w:type="gramStart"/>
      <w:r w:rsidRPr="00486B04">
        <w:rPr>
          <w:rFonts w:ascii="Times New Roman" w:eastAsia="SchoolBookC" w:hAnsi="Times New Roman" w:cs="Times New Roman"/>
          <w:sz w:val="28"/>
          <w:szCs w:val="28"/>
        </w:rPr>
        <w:t>зорієнтувати учнів на кінцевий результат та ознайомити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486B04">
        <w:rPr>
          <w:rFonts w:ascii="Times New Roman" w:eastAsia="SchoolBookC" w:hAnsi="Times New Roman" w:cs="Times New Roman"/>
          <w:sz w:val="28"/>
          <w:szCs w:val="28"/>
        </w:rPr>
        <w:t>з критеріями його оцінювання).</w:t>
      </w:r>
      <w:proofErr w:type="gramEnd"/>
    </w:p>
    <w:p w:rsidR="00F57171" w:rsidRPr="00924F2B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Для лабораторних робіт складають картк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інструкції, з якими учні можуть ознайомитися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 xml:space="preserve">індивідуально.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4F2B">
        <w:rPr>
          <w:rFonts w:ascii="Times New Roman" w:hAnsi="Times New Roman" w:cs="Times New Roman"/>
          <w:sz w:val="28"/>
          <w:szCs w:val="28"/>
        </w:rPr>
        <w:t>читель стежить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за виконанням роботи 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учня й у разі потреби консультує.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2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B">
        <w:rPr>
          <w:rFonts w:ascii="Times New Roman" w:hAnsi="Times New Roman" w:cs="Times New Roman"/>
          <w:sz w:val="28"/>
          <w:szCs w:val="28"/>
        </w:rPr>
        <w:t>ід час виконання лабораторної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2B">
        <w:rPr>
          <w:rFonts w:ascii="Times New Roman" w:hAnsi="Times New Roman" w:cs="Times New Roman"/>
          <w:sz w:val="28"/>
          <w:szCs w:val="28"/>
        </w:rPr>
        <w:t>роботи учні мають дотримуватися правил техніки безпеки. Завершується лабораторна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F2B">
        <w:rPr>
          <w:rFonts w:ascii="Times New Roman" w:hAnsi="Times New Roman" w:cs="Times New Roman"/>
          <w:sz w:val="28"/>
          <w:szCs w:val="28"/>
        </w:rPr>
        <w:t>письмовим звітом кожного учня.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171" w:rsidRPr="00DF061F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b/>
          <w:bCs/>
          <w:sz w:val="28"/>
          <w:szCs w:val="28"/>
        </w:rPr>
        <w:t>Практичні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DF061F">
        <w:rPr>
          <w:rFonts w:ascii="Times New Roman" w:hAnsi="Times New Roman" w:cs="Times New Roman"/>
          <w:sz w:val="28"/>
          <w:szCs w:val="28"/>
        </w:rPr>
        <w:t>за характером діяльності близькі до лабораторних робіт, передбачені навчальною програмою. Переважно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їх виконують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>ісля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теми чи розділу. Практичні роботи мають велике навчально-пізнавальне значення,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формуванню вмінь і навичок, необхідних </w:t>
      </w:r>
      <w:r w:rsidRPr="00DF061F">
        <w:rPr>
          <w:rFonts w:ascii="Times New Roman" w:hAnsi="Times New Roman" w:cs="Times New Roman"/>
          <w:sz w:val="28"/>
          <w:szCs w:val="28"/>
        </w:rPr>
        <w:lastRenderedPageBreak/>
        <w:t>для майбутнього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життя та самоосвіти.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таких робіт сприяє конкретизації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знань, розвиває вміння спостерігати і пояснювати явища, що вивчаються.</w:t>
      </w:r>
    </w:p>
    <w:p w:rsidR="00F57171" w:rsidRPr="00DF061F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61F">
        <w:rPr>
          <w:rFonts w:ascii="Times New Roman" w:hAnsi="Times New Roman" w:cs="Times New Roman"/>
          <w:i/>
          <w:iCs/>
          <w:sz w:val="28"/>
          <w:szCs w:val="28"/>
        </w:rPr>
        <w:t>Етапи практичної роботи: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Постановка питання, що</w:t>
      </w:r>
      <w:r w:rsidRPr="00DF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обумовлює мету роботи.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Інструктаж із техніки безпеки.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 xml:space="preserve">Виконання роботи (визначення, спостереження, проведення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>іду).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Фіксування результатів (виконувати одночасно з роботою).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Висновки-відповіді на поставлені запитання.</w:t>
      </w:r>
    </w:p>
    <w:p w:rsidR="00F57171" w:rsidRPr="00DF061F" w:rsidRDefault="00F57171" w:rsidP="00F571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 xml:space="preserve">Звіт або повідомлення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F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роботу на уроці.</w:t>
      </w:r>
    </w:p>
    <w:p w:rsidR="00F57171" w:rsidRPr="00DF061F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Практична робота,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від змісту, може бути організована дедуктивно, коли вже відоме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положення слід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>ідтвердити фактами, або індуктивно, коли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основі фактів потрібно 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висновки. Розпізнавання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або тварин та їхніх органі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правило, відбувається дедуктивно, експеримент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DF061F">
        <w:rPr>
          <w:rFonts w:ascii="Times New Roman" w:hAnsi="Times New Roman" w:cs="Times New Roman"/>
          <w:sz w:val="28"/>
          <w:szCs w:val="28"/>
        </w:rPr>
        <w:t xml:space="preserve"> майже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індуктивно. Роботи на визначення й спостереження можуть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індуктивними й дедуктивними.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Розрізняють практичні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попередні </w:t>
      </w:r>
      <w:r w:rsidRPr="001E710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>ідницькі) й наступні, що закріплюють і практикують поняття. Перші з них передують вивченню питання, і учні,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 xml:space="preserve">проводячи </w:t>
      </w:r>
      <w:proofErr w:type="gramStart"/>
      <w:r w:rsidRPr="00DF06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061F">
        <w:rPr>
          <w:rFonts w:ascii="Times New Roman" w:hAnsi="Times New Roman" w:cs="Times New Roman"/>
          <w:sz w:val="28"/>
          <w:szCs w:val="28"/>
        </w:rPr>
        <w:t>ід, розв’язують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поставлене перед ними завдання,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а результати роботи демонструють і обговорюють на відповідному уроці. Другі проводяться після вивчення питання, і здобуті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теоретичні знання учні застосовують на практиці, перевіряючи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61F">
        <w:rPr>
          <w:rFonts w:ascii="Times New Roman" w:hAnsi="Times New Roman" w:cs="Times New Roman"/>
          <w:sz w:val="28"/>
          <w:szCs w:val="28"/>
        </w:rPr>
        <w:t>деталі в інших варіантах.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Дослідні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A93C54">
        <w:rPr>
          <w:rFonts w:ascii="Times New Roman" w:hAnsi="Times New Roman" w:cs="Times New Roman"/>
          <w:sz w:val="28"/>
          <w:szCs w:val="28"/>
          <w:lang w:val="uk-UA"/>
        </w:rPr>
        <w:t xml:space="preserve"> пошукові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C54">
        <w:rPr>
          <w:rFonts w:ascii="Times New Roman" w:hAnsi="Times New Roman" w:cs="Times New Roman"/>
          <w:sz w:val="28"/>
          <w:szCs w:val="28"/>
          <w:lang w:val="uk-UA"/>
        </w:rPr>
        <w:t>завдання і проекти, що мають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C54">
        <w:rPr>
          <w:rFonts w:ascii="Times New Roman" w:hAnsi="Times New Roman" w:cs="Times New Roman"/>
          <w:sz w:val="28"/>
          <w:szCs w:val="28"/>
          <w:lang w:val="uk-UA"/>
        </w:rPr>
        <w:t>меті індивідуалізацію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C54">
        <w:rPr>
          <w:rFonts w:ascii="Times New Roman" w:hAnsi="Times New Roman" w:cs="Times New Roman"/>
          <w:sz w:val="28"/>
          <w:szCs w:val="28"/>
          <w:lang w:val="uk-UA"/>
        </w:rPr>
        <w:t>розширення обсягу знань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При проектній діяльності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складають звіти про свої спостереження за розвитком рослин,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t>життям тварин, природними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 xml:space="preserve">явищами, пишуть огляди науково-популярної літератури. Елементи пошуковості й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ідницької діяльності розвивають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мислення учнів, спонукають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до самостійних пошуків.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lastRenderedPageBreak/>
        <w:t>Метод проекті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1E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навчання, гнучка модель організації навчального процесу, орієнтована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на творчу самореалізацію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учня, розвиток його інтелектуальних та фізичних можливостей, вольових якостей та творчих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t>здібностей у процесі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ід контролем учителя.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t>Мета проектної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полягає у:</w:t>
      </w:r>
    </w:p>
    <w:p w:rsidR="00F57171" w:rsidRPr="00A062B4" w:rsidRDefault="00F57171" w:rsidP="00F571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 xml:space="preserve">формуванні та розвитку 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>ізнавальних, творчих навичок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 xml:space="preserve">учнів, 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62B4">
        <w:rPr>
          <w:rFonts w:ascii="Times New Roman" w:hAnsi="Times New Roman" w:cs="Times New Roman"/>
          <w:sz w:val="28"/>
          <w:szCs w:val="28"/>
        </w:rPr>
        <w:t>мінь самостійно здійснювати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>пошук інформації;</w:t>
      </w:r>
    </w:p>
    <w:p w:rsidR="00F57171" w:rsidRPr="00A062B4" w:rsidRDefault="00F57171" w:rsidP="00F571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>розвитку вміння ставити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>проблему та самостійно її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>розв’язувати;</w:t>
      </w:r>
    </w:p>
    <w:p w:rsidR="00F57171" w:rsidRPr="00A062B4" w:rsidRDefault="00F57171" w:rsidP="00F571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>розвитку мотиві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 xml:space="preserve"> до навчання та самоосвіти;</w:t>
      </w:r>
    </w:p>
    <w:p w:rsidR="00F57171" w:rsidRPr="00A062B4" w:rsidRDefault="00F57171" w:rsidP="00F571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>формуванні почуття відповідальності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 xml:space="preserve">за прийняте 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>ішення;</w:t>
      </w:r>
    </w:p>
    <w:p w:rsidR="00F57171" w:rsidRPr="00A062B4" w:rsidRDefault="00F57171" w:rsidP="00F571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>розвитку комунікативних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</w:rPr>
        <w:t>умінь і навичок.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710E">
        <w:rPr>
          <w:rFonts w:ascii="Times New Roman" w:hAnsi="Times New Roman" w:cs="Times New Roman"/>
          <w:sz w:val="28"/>
          <w:szCs w:val="28"/>
        </w:rPr>
        <w:t xml:space="preserve"> основу методу проектів покладено ідею про спрямованість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навчально-пізнавальної діяльності учнів на результат.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t xml:space="preserve">Перший (прихований) результат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1E710E">
        <w:rPr>
          <w:rFonts w:ascii="Times New Roman" w:hAnsi="Times New Roman" w:cs="Times New Roman"/>
          <w:sz w:val="28"/>
          <w:szCs w:val="28"/>
        </w:rPr>
        <w:t xml:space="preserve"> включення учня в пошукову роботу, здобуття знань та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 xml:space="preserve">практичне застосування, а </w:t>
      </w:r>
      <w:r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1E710E">
        <w:rPr>
          <w:rFonts w:ascii="Times New Roman" w:hAnsi="Times New Roman" w:cs="Times New Roman"/>
          <w:sz w:val="28"/>
          <w:szCs w:val="28"/>
        </w:rPr>
        <w:t xml:space="preserve"> мотивація, самооцінка,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вміння робити вибі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, продумувати наслідки такого вибору, результати власної діяльності.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0E">
        <w:rPr>
          <w:rFonts w:ascii="Times New Roman" w:hAnsi="Times New Roman" w:cs="Times New Roman"/>
          <w:sz w:val="28"/>
          <w:szCs w:val="28"/>
        </w:rPr>
        <w:t xml:space="preserve">Друга складова результату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1E710E">
        <w:rPr>
          <w:rFonts w:ascii="Times New Roman" w:hAnsi="Times New Roman" w:cs="Times New Roman"/>
          <w:sz w:val="28"/>
          <w:szCs w:val="28"/>
        </w:rPr>
        <w:t xml:space="preserve">захист проекту у вигляді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ідницької роботи, плакату, відеоролика, буклету або презентації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програмі Microsoft PowerPoint.</w:t>
      </w:r>
    </w:p>
    <w:p w:rsidR="00F57171" w:rsidRPr="001E710E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10E">
        <w:rPr>
          <w:rFonts w:ascii="Times New Roman" w:hAnsi="Times New Roman" w:cs="Times New Roman"/>
          <w:i/>
          <w:iCs/>
          <w:sz w:val="28"/>
          <w:szCs w:val="28"/>
        </w:rPr>
        <w:t>Вимоги до проектної діяльності:</w:t>
      </w:r>
    </w:p>
    <w:p w:rsidR="00F57171" w:rsidRPr="00A062B4" w:rsidRDefault="00F57171" w:rsidP="00F5717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 xml:space="preserve">наявність суттєвої 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>ідницької проблеми;</w:t>
      </w:r>
    </w:p>
    <w:p w:rsidR="00F57171" w:rsidRPr="00A062B4" w:rsidRDefault="00F57171" w:rsidP="00F5717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>практична, теоретична,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>ізнавальна значущість результатів;</w:t>
      </w:r>
    </w:p>
    <w:p w:rsidR="00F57171" w:rsidRPr="00A062B4" w:rsidRDefault="00F57171" w:rsidP="00F5717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4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gramStart"/>
      <w:r w:rsidRPr="00A062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062B4">
        <w:rPr>
          <w:rFonts w:ascii="Times New Roman" w:hAnsi="Times New Roman" w:cs="Times New Roman"/>
          <w:sz w:val="28"/>
          <w:szCs w:val="28"/>
        </w:rPr>
        <w:t>ідницьких методів.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10E">
        <w:rPr>
          <w:rFonts w:ascii="Times New Roman" w:hAnsi="Times New Roman" w:cs="Times New Roman"/>
          <w:sz w:val="28"/>
          <w:szCs w:val="28"/>
        </w:rPr>
        <w:t>До проектної діяльності потрібно готувати учнів, починаючи з молодших класів. Діти навчаються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 xml:space="preserve">власне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ідження, робити висновки,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>оформлювати 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10E">
        <w:rPr>
          <w:rFonts w:ascii="Times New Roman" w:hAnsi="Times New Roman" w:cs="Times New Roman"/>
          <w:sz w:val="28"/>
          <w:szCs w:val="28"/>
        </w:rPr>
        <w:t xml:space="preserve">Творчі роботи вони публічно захищають у класі. Так учні долають першу сходинку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710E">
        <w:rPr>
          <w:rFonts w:ascii="Times New Roman" w:hAnsi="Times New Roman" w:cs="Times New Roman"/>
          <w:sz w:val="28"/>
          <w:szCs w:val="28"/>
        </w:rPr>
        <w:t xml:space="preserve"> своїй </w:t>
      </w:r>
      <w:proofErr w:type="gramStart"/>
      <w:r w:rsidRPr="001E71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710E">
        <w:rPr>
          <w:rFonts w:ascii="Times New Roman" w:hAnsi="Times New Roman" w:cs="Times New Roman"/>
          <w:sz w:val="28"/>
          <w:szCs w:val="28"/>
        </w:rPr>
        <w:t>ідницькій діяльності.</w:t>
      </w:r>
    </w:p>
    <w:p w:rsidR="00F57171" w:rsidRPr="00433232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навчально процесу 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 xml:space="preserve">вчитель спонукає учнів до дослідження, доброзичливо та зацікавлено реагує на всі висловлювання дітей, створює 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атмосферу пізнавального пошуку, збуджує допитливість, стимулює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>пізнавальний інтерес та 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A062B4">
        <w:rPr>
          <w:rFonts w:ascii="Times New Roman" w:hAnsi="Times New Roman" w:cs="Times New Roman"/>
          <w:sz w:val="28"/>
          <w:szCs w:val="28"/>
          <w:lang w:val="uk-UA"/>
        </w:rPr>
        <w:t>озвитку дитини.</w:t>
      </w: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171" w:rsidRDefault="00F57171" w:rsidP="00F571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52E" w:rsidRPr="00F57171" w:rsidRDefault="0033152E">
      <w:pPr>
        <w:rPr>
          <w:lang w:val="uk-UA"/>
        </w:rPr>
      </w:pPr>
    </w:p>
    <w:sectPr w:rsidR="0033152E" w:rsidRPr="00F57171" w:rsidSect="0033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AA"/>
    <w:multiLevelType w:val="hybridMultilevel"/>
    <w:tmpl w:val="AD9CDBCA"/>
    <w:lvl w:ilvl="0" w:tplc="92D8F3D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1D72"/>
    <w:multiLevelType w:val="hybridMultilevel"/>
    <w:tmpl w:val="A080D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5DB"/>
    <w:multiLevelType w:val="hybridMultilevel"/>
    <w:tmpl w:val="AEDE2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3488A"/>
    <w:multiLevelType w:val="hybridMultilevel"/>
    <w:tmpl w:val="3BF80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2E6"/>
    <w:multiLevelType w:val="hybridMultilevel"/>
    <w:tmpl w:val="500E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50AF"/>
    <w:multiLevelType w:val="hybridMultilevel"/>
    <w:tmpl w:val="204E98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1696F"/>
    <w:multiLevelType w:val="hybridMultilevel"/>
    <w:tmpl w:val="A944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768EB"/>
    <w:multiLevelType w:val="hybridMultilevel"/>
    <w:tmpl w:val="AF606B5C"/>
    <w:lvl w:ilvl="0" w:tplc="8BE8CDE8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9582F"/>
    <w:multiLevelType w:val="hybridMultilevel"/>
    <w:tmpl w:val="B95A4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6BD"/>
    <w:multiLevelType w:val="hybridMultilevel"/>
    <w:tmpl w:val="AF7E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F57171"/>
    <w:rsid w:val="0033152E"/>
    <w:rsid w:val="00C96E3D"/>
    <w:rsid w:val="00F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71"/>
    <w:pPr>
      <w:ind w:left="720"/>
      <w:contextualSpacing/>
    </w:pPr>
  </w:style>
  <w:style w:type="table" w:styleId="a4">
    <w:name w:val="Table Grid"/>
    <w:basedOn w:val="a1"/>
    <w:uiPriority w:val="59"/>
    <w:rsid w:val="00F5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57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7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2016-02-02T17:28:00Z</dcterms:created>
  <dcterms:modified xsi:type="dcterms:W3CDTF">2016-02-02T17:51:00Z</dcterms:modified>
</cp:coreProperties>
</file>