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893" w:rsidRDefault="0018403A" w:rsidP="00B54893">
      <w:pPr>
        <w:pStyle w:val="a5"/>
        <w:ind w:left="354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54893">
        <w:rPr>
          <w:rFonts w:ascii="Times New Roman" w:hAnsi="Times New Roman" w:cs="Times New Roman"/>
          <w:b/>
          <w:i/>
          <w:sz w:val="28"/>
          <w:szCs w:val="28"/>
          <w:lang w:val="uk-UA"/>
        </w:rPr>
        <w:t>„ Пізнання світу почуттів</w:t>
      </w:r>
      <w:r w:rsidR="00B548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B548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неможливе без </w:t>
      </w:r>
    </w:p>
    <w:p w:rsidR="00B54893" w:rsidRDefault="0018403A" w:rsidP="00B54893">
      <w:pPr>
        <w:pStyle w:val="a5"/>
        <w:ind w:left="354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54893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розуміння й переживання музики, без</w:t>
      </w:r>
      <w:r w:rsidR="00B548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B548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глибокої </w:t>
      </w:r>
      <w:r w:rsidR="00B54893" w:rsidRPr="00B548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B54893" w:rsidRPr="00B54893" w:rsidRDefault="0018403A" w:rsidP="00B54893">
      <w:pPr>
        <w:pStyle w:val="a5"/>
        <w:ind w:left="354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54893">
        <w:rPr>
          <w:rFonts w:ascii="Times New Roman" w:hAnsi="Times New Roman" w:cs="Times New Roman"/>
          <w:b/>
          <w:i/>
          <w:sz w:val="28"/>
          <w:szCs w:val="28"/>
          <w:lang w:val="uk-UA"/>
        </w:rPr>
        <w:t>духовної потреби слухати музик</w:t>
      </w:r>
      <w:r w:rsidR="00B54893" w:rsidRPr="00B54893">
        <w:rPr>
          <w:rFonts w:ascii="Times New Roman" w:hAnsi="Times New Roman" w:cs="Times New Roman"/>
          <w:b/>
          <w:i/>
          <w:sz w:val="28"/>
          <w:szCs w:val="28"/>
          <w:lang w:val="uk-UA"/>
        </w:rPr>
        <w:t>у й діставати</w:t>
      </w:r>
      <w:r w:rsidR="00B5489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B54893" w:rsidRPr="00B54893">
        <w:rPr>
          <w:rFonts w:ascii="Times New Roman" w:hAnsi="Times New Roman" w:cs="Times New Roman"/>
          <w:b/>
          <w:i/>
          <w:sz w:val="28"/>
          <w:szCs w:val="28"/>
          <w:lang w:val="uk-UA"/>
        </w:rPr>
        <w:t>насолоду від неї ”</w:t>
      </w:r>
    </w:p>
    <w:p w:rsidR="0018403A" w:rsidRPr="0018403A" w:rsidRDefault="0018403A" w:rsidP="0018403A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18403A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В. Сухомлинський.  </w:t>
      </w:r>
    </w:p>
    <w:p w:rsidR="0018403A" w:rsidRDefault="0018403A" w:rsidP="00BE2F3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5A2C72" w:rsidRDefault="00BE2F31" w:rsidP="00BE2F3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Головною метою виховання учнів спеціальних шкіл є формування і розвиток дітей до більш високого ступеню розумового й морального розвитку, формування життєвих компетентностей, позитивної мотивації.</w:t>
      </w:r>
    </w:p>
    <w:p w:rsidR="00BE2F31" w:rsidRDefault="00BE2F31" w:rsidP="00BE2F3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Музикотерапія – являє собою метод, який використовує музику в якості засобу корекції.</w:t>
      </w:r>
      <w:r w:rsidR="00493196">
        <w:rPr>
          <w:rFonts w:ascii="Times New Roman" w:hAnsi="Times New Roman" w:cs="Times New Roman"/>
          <w:sz w:val="28"/>
          <w:szCs w:val="28"/>
          <w:lang w:val="uk-UA"/>
        </w:rPr>
        <w:t xml:space="preserve"> Музикотерапія передбачає, як цілісне, так і ізольоване використання музики в якості основного і провідного фактора впливу. Також музикотерапію варто використовувати, як допоміжний засіб для колекційного впливу і підвищення ефективності інших прийомів, в корекції емоційних порушень для дітей  з психофізичним недорозвитком. Також використання музикотерапії ефективно впливає</w:t>
      </w:r>
      <w:r w:rsidR="007E335D">
        <w:rPr>
          <w:rFonts w:ascii="Times New Roman" w:hAnsi="Times New Roman" w:cs="Times New Roman"/>
          <w:sz w:val="28"/>
          <w:szCs w:val="28"/>
          <w:lang w:val="uk-UA"/>
        </w:rPr>
        <w:t xml:space="preserve"> під час проведення роботи при корекції  рухових і мовленнєвих недоліків, психосоматичних захворюваннях, порушеннях поведінки.</w:t>
      </w:r>
    </w:p>
    <w:p w:rsidR="007E335D" w:rsidRDefault="007E335D" w:rsidP="00BE2F3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Спеціальні фізіологічні дослідження виявили вплив музики на різні системи дитини  з інтелектуальними порушеннями. Такими дослідженнями займалися: У.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Грюс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З.Мюллер, В.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Бестерєв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335D" w:rsidRDefault="007E335D" w:rsidP="00BE2F31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Корекційний вплив музикотерапії в  роботі з дітьми з обмеженими можливостями полягає в тому, що вона:</w:t>
      </w:r>
    </w:p>
    <w:p w:rsidR="007E335D" w:rsidRDefault="007E335D" w:rsidP="007E33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забезпечує гармонізацію стану дитини;</w:t>
      </w:r>
    </w:p>
    <w:p w:rsidR="007E335D" w:rsidRDefault="007E335D" w:rsidP="007E33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допомагає зміцнити довіру, порозуміння між </w:t>
      </w:r>
      <w:r w:rsidR="00317DA0">
        <w:rPr>
          <w:rFonts w:ascii="Times New Roman" w:hAnsi="Times New Roman" w:cs="Times New Roman"/>
          <w:sz w:val="28"/>
          <w:szCs w:val="28"/>
          <w:lang w:val="uk-UA"/>
        </w:rPr>
        <w:t xml:space="preserve">учасниками  </w:t>
      </w:r>
      <w:proofErr w:type="spellStart"/>
      <w:r w:rsidR="00317DA0">
        <w:rPr>
          <w:rFonts w:ascii="Times New Roman" w:hAnsi="Times New Roman" w:cs="Times New Roman"/>
          <w:sz w:val="28"/>
          <w:szCs w:val="28"/>
          <w:lang w:val="uk-UA"/>
        </w:rPr>
        <w:t>навчально</w:t>
      </w:r>
      <w:proofErr w:type="spellEnd"/>
      <w:r w:rsidR="00317DA0">
        <w:rPr>
          <w:rFonts w:ascii="Times New Roman" w:hAnsi="Times New Roman" w:cs="Times New Roman"/>
          <w:sz w:val="28"/>
          <w:szCs w:val="28"/>
          <w:lang w:val="uk-UA"/>
        </w:rPr>
        <w:t xml:space="preserve"> – виховного процесу;</w:t>
      </w:r>
    </w:p>
    <w:p w:rsidR="00317DA0" w:rsidRDefault="00317DA0" w:rsidP="007E33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прискорює прогрес  терапії, оскільки внутрішні переживання легше висловити за допомогою музики, ніж при розмові;</w:t>
      </w:r>
    </w:p>
    <w:p w:rsidR="00317DA0" w:rsidRDefault="00317DA0" w:rsidP="007E33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розвиває відчуття;</w:t>
      </w:r>
    </w:p>
    <w:p w:rsidR="00317DA0" w:rsidRDefault="00317DA0" w:rsidP="007E335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 матеріалом, що підсилює усвідомлення.</w:t>
      </w:r>
    </w:p>
    <w:p w:rsidR="00317DA0" w:rsidRDefault="00317DA0" w:rsidP="00317DA0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Фізіологічна дія музики на людський організм заснована на тому, що нервова система і мускулатура здатні засвоювати  ритм. Музика стимулює фізіологічні процеси, що відбуваються ритмічно як у руховій, так і у вегетативній сфері. Встановлено позитивну дію музичних подразників на пульс і дихання залежно від висоти, сили і тембру звуку.</w:t>
      </w:r>
      <w:r w:rsidR="00D644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Частота дихальних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рухів і серцебиття змінюється залежно від темпу й тональності музичного твору</w:t>
      </w:r>
      <w:r w:rsidR="00D64424">
        <w:rPr>
          <w:rFonts w:ascii="Times New Roman" w:hAnsi="Times New Roman" w:cs="Times New Roman"/>
          <w:sz w:val="28"/>
          <w:szCs w:val="28"/>
          <w:lang w:val="uk-UA"/>
        </w:rPr>
        <w:t>, тому є доцільним використовувати музикотерапію для регулювання психічного стану, стимулювання навчальної діяльності та розвитку творчих здібностей  особливих дітей.</w:t>
      </w:r>
    </w:p>
    <w:p w:rsidR="0070469E" w:rsidRDefault="0070469E" w:rsidP="00317DA0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музика В.Моцарта – це найкращий терапевтичний засіб. Поєднання звуків у сонатах великого композитора позитивно впливає  на клітини головного мозку. До речі, дослідники говорять , що  10 хвилин прослуховування цієї музики підвищує всі показники роботи мозку.</w:t>
      </w:r>
    </w:p>
    <w:p w:rsidR="0070469E" w:rsidRDefault="0070469E" w:rsidP="00317DA0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Музикотерапія будується на підборі необхідних мелодій і звуків. Це сприяє загальному оздоровленню, поліпшенню фізичного стану, підняттю настрою, підвищенні працездатності.</w:t>
      </w:r>
    </w:p>
    <w:p w:rsidR="003B32A9" w:rsidRDefault="003B32A9" w:rsidP="00317DA0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Фахівці розрізняють  активну, пасивну й інтегративну форми музикотерапії. Активні методи музичної терапії засновані на активній робот з музичним матеріалом: інструментальна гра, хоровий спів. Мета таких занять – позитивний психічний і соматичний вплив на дихання, серцеву діяльність, травлення. Груповий спів передбачає анонімність співака, але орієнтує на групу, дає можливість приєднатися до неї, встановити соціальний контакт, викликає почуття безпечної самореалізації.</w:t>
      </w:r>
      <w:r w:rsidR="00C5211E">
        <w:rPr>
          <w:rFonts w:ascii="Times New Roman" w:hAnsi="Times New Roman" w:cs="Times New Roman"/>
          <w:sz w:val="28"/>
          <w:szCs w:val="28"/>
          <w:lang w:val="uk-UA"/>
        </w:rPr>
        <w:t xml:space="preserve"> В роботі вихователя  це підготовка до загальношкільних свят, урочистих заходів, уроків музичного виховання.</w:t>
      </w:r>
    </w:p>
    <w:p w:rsidR="00C5211E" w:rsidRDefault="00C5211E" w:rsidP="00317DA0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пасивної форми музичної терапії належать:</w:t>
      </w:r>
    </w:p>
    <w:p w:rsidR="00C5211E" w:rsidRPr="00493797" w:rsidRDefault="00C5211E" w:rsidP="00493797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рецептивна музикотерапія, відрізняється тим, що дитина в процесі </w:t>
      </w:r>
      <w:proofErr w:type="spellStart"/>
      <w:r w:rsidRPr="00493797">
        <w:rPr>
          <w:rFonts w:ascii="Times New Roman" w:hAnsi="Times New Roman" w:cs="Times New Roman"/>
          <w:sz w:val="28"/>
          <w:szCs w:val="28"/>
          <w:lang w:val="uk-UA"/>
        </w:rPr>
        <w:t>музикотерапевтичного</w:t>
      </w:r>
      <w:proofErr w:type="spellEnd"/>
      <w:r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 сеансу не бере в ньому активної участі, займаючи позицію простого слухача. Пропоную дітям прослухати різні музичні композиції, або вслухатися в різні звучання</w:t>
      </w:r>
      <w:r w:rsidR="00BD43E7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 (звуки природи). Це допомагає зняти внутрішній конфлікт, та активному сприйняттю власної особистості. Гіперактивним , збудженим дітям варто слухати спокійну, тиху музику. Зазвичай допомагає класика: І. Бах „ Кантата 2”, Л. Бетховен „ Місячна соната ” і „ Симфонія ля</w:t>
      </w:r>
      <w:r w:rsidR="00996964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43E7" w:rsidRPr="00493797">
        <w:rPr>
          <w:rFonts w:ascii="Times New Roman" w:hAnsi="Times New Roman" w:cs="Times New Roman"/>
          <w:sz w:val="28"/>
          <w:szCs w:val="28"/>
          <w:lang w:val="uk-UA"/>
        </w:rPr>
        <w:t>- мінор</w:t>
      </w:r>
      <w:r w:rsidR="00996964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43E7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”, </w:t>
      </w:r>
      <w:r w:rsidR="00493797">
        <w:rPr>
          <w:rFonts w:ascii="Times New Roman" w:hAnsi="Times New Roman" w:cs="Times New Roman"/>
          <w:sz w:val="28"/>
          <w:szCs w:val="28"/>
          <w:lang w:val="uk-UA"/>
        </w:rPr>
        <w:t xml:space="preserve">Моцарт </w:t>
      </w:r>
      <w:proofErr w:type="spellStart"/>
      <w:r w:rsidR="00493797">
        <w:rPr>
          <w:rFonts w:ascii="Times New Roman" w:hAnsi="Times New Roman" w:cs="Times New Roman"/>
          <w:sz w:val="28"/>
          <w:szCs w:val="28"/>
          <w:lang w:val="uk-UA"/>
        </w:rPr>
        <w:t>„</w:t>
      </w:r>
      <w:r w:rsidR="00493797" w:rsidRPr="00493797">
        <w:rPr>
          <w:rFonts w:ascii="Times New Roman" w:hAnsi="Times New Roman" w:cs="Times New Roman"/>
          <w:sz w:val="28"/>
          <w:szCs w:val="28"/>
          <w:lang w:val="uk-UA"/>
        </w:rPr>
        <w:t>Концерт</w:t>
      </w:r>
      <w:proofErr w:type="spellEnd"/>
      <w:r w:rsidR="00493797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 № 23</w:t>
      </w:r>
      <w:r w:rsidR="00493797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493797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493797" w:rsidRPr="00493797">
        <w:rPr>
          <w:rFonts w:ascii="Times New Roman" w:hAnsi="Times New Roman" w:cs="Times New Roman"/>
          <w:sz w:val="28"/>
          <w:szCs w:val="28"/>
          <w:lang w:val="uk-UA"/>
        </w:rPr>
        <w:t>Альбинони</w:t>
      </w:r>
      <w:proofErr w:type="spellEnd"/>
      <w:r w:rsidR="00493797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493797">
        <w:rPr>
          <w:rFonts w:ascii="Times New Roman" w:hAnsi="Times New Roman" w:cs="Times New Roman"/>
          <w:sz w:val="28"/>
          <w:szCs w:val="28"/>
          <w:lang w:val="uk-UA"/>
        </w:rPr>
        <w:t>„</w:t>
      </w:r>
      <w:r w:rsidR="00493797" w:rsidRPr="00493797">
        <w:rPr>
          <w:rFonts w:ascii="Times New Roman" w:hAnsi="Times New Roman" w:cs="Times New Roman"/>
          <w:sz w:val="28"/>
          <w:szCs w:val="28"/>
          <w:lang w:val="uk-UA"/>
        </w:rPr>
        <w:t>Концерт</w:t>
      </w:r>
      <w:proofErr w:type="spellEnd"/>
      <w:r w:rsidR="00493797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 ми бемоль </w:t>
      </w:r>
      <w:proofErr w:type="spellStart"/>
      <w:r w:rsidR="00493797" w:rsidRPr="00493797">
        <w:rPr>
          <w:rFonts w:ascii="Times New Roman" w:hAnsi="Times New Roman" w:cs="Times New Roman"/>
          <w:sz w:val="28"/>
          <w:szCs w:val="28"/>
          <w:lang w:val="uk-UA"/>
        </w:rPr>
        <w:t>мажор</w:t>
      </w:r>
      <w:r w:rsidR="00493797">
        <w:rPr>
          <w:rFonts w:ascii="Times New Roman" w:hAnsi="Times New Roman" w:cs="Times New Roman"/>
          <w:sz w:val="28"/>
          <w:szCs w:val="28"/>
          <w:lang w:val="uk-UA"/>
        </w:rPr>
        <w:t>”</w:t>
      </w:r>
      <w:proofErr w:type="spellEnd"/>
      <w:r w:rsidR="00493797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493797">
        <w:rPr>
          <w:rFonts w:ascii="Times New Roman" w:hAnsi="Times New Roman" w:cs="Times New Roman"/>
          <w:sz w:val="28"/>
          <w:szCs w:val="28"/>
          <w:lang w:val="uk-UA"/>
        </w:rPr>
        <w:t xml:space="preserve">Шуберт </w:t>
      </w:r>
      <w:proofErr w:type="spellStart"/>
      <w:r w:rsidR="00493797">
        <w:rPr>
          <w:rFonts w:ascii="Times New Roman" w:hAnsi="Times New Roman" w:cs="Times New Roman"/>
          <w:sz w:val="28"/>
          <w:szCs w:val="28"/>
          <w:lang w:val="uk-UA"/>
        </w:rPr>
        <w:t>„</w:t>
      </w:r>
      <w:r w:rsidR="00493797" w:rsidRPr="00493797">
        <w:rPr>
          <w:rFonts w:ascii="Times New Roman" w:hAnsi="Times New Roman" w:cs="Times New Roman"/>
          <w:sz w:val="28"/>
          <w:szCs w:val="28"/>
          <w:lang w:val="uk-UA"/>
        </w:rPr>
        <w:t>Серенада</w:t>
      </w:r>
      <w:proofErr w:type="spellEnd"/>
      <w:r w:rsidR="00493797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 ре </w:t>
      </w:r>
      <w:proofErr w:type="spellStart"/>
      <w:r w:rsidR="00493797" w:rsidRPr="00493797">
        <w:rPr>
          <w:rFonts w:ascii="Times New Roman" w:hAnsi="Times New Roman" w:cs="Times New Roman"/>
          <w:sz w:val="28"/>
          <w:szCs w:val="28"/>
          <w:lang w:val="uk-UA"/>
        </w:rPr>
        <w:t>минор</w:t>
      </w:r>
      <w:proofErr w:type="spellEnd"/>
      <w:r w:rsidR="00493797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 №4</w:t>
      </w:r>
      <w:r w:rsidR="00493797">
        <w:rPr>
          <w:rFonts w:ascii="Times New Roman" w:hAnsi="Times New Roman" w:cs="Times New Roman"/>
          <w:sz w:val="28"/>
          <w:szCs w:val="28"/>
          <w:lang w:val="uk-UA"/>
        </w:rPr>
        <w:t xml:space="preserve">”; </w:t>
      </w:r>
      <w:r w:rsidR="00BD43E7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для гальмування агресивності використовую , наприклад, симфонії </w:t>
      </w:r>
      <w:r w:rsidR="00493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6964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Йозефа </w:t>
      </w:r>
      <w:proofErr w:type="spellStart"/>
      <w:r w:rsidR="00996964" w:rsidRPr="00493797">
        <w:rPr>
          <w:rFonts w:ascii="Times New Roman" w:hAnsi="Times New Roman" w:cs="Times New Roman"/>
          <w:sz w:val="28"/>
          <w:szCs w:val="28"/>
          <w:lang w:val="uk-UA"/>
        </w:rPr>
        <w:t>Гайдна</w:t>
      </w:r>
      <w:proofErr w:type="spellEnd"/>
      <w:r w:rsidR="00996964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. Зменшити відчуття тривоги й невпевненості допоможе музика Ф. Шопена, вальси  І. Штрауса, П.Чайковського, М. </w:t>
      </w:r>
      <w:proofErr w:type="spellStart"/>
      <w:r w:rsidR="00996964" w:rsidRPr="00493797">
        <w:rPr>
          <w:rFonts w:ascii="Times New Roman" w:hAnsi="Times New Roman" w:cs="Times New Roman"/>
          <w:sz w:val="28"/>
          <w:szCs w:val="28"/>
          <w:lang w:val="uk-UA"/>
        </w:rPr>
        <w:t>Глінки</w:t>
      </w:r>
      <w:proofErr w:type="spellEnd"/>
      <w:r w:rsidR="00996964" w:rsidRPr="0049379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93797" w:rsidRPr="00957107" w:rsidRDefault="00996964" w:rsidP="00EC3A3E">
      <w:pPr>
        <w:pStyle w:val="a3"/>
        <w:ind w:left="0"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Інтегративна музикотерапія поряд з музикою </w:t>
      </w:r>
      <w:proofErr w:type="spellStart"/>
      <w:r w:rsidRPr="007509D7">
        <w:rPr>
          <w:rFonts w:ascii="Times New Roman" w:hAnsi="Times New Roman" w:cs="Times New Roman"/>
          <w:sz w:val="28"/>
          <w:szCs w:val="28"/>
          <w:lang w:val="uk-UA"/>
        </w:rPr>
        <w:t>задіює</w:t>
      </w:r>
      <w:proofErr w:type="spellEnd"/>
      <w:r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  можливості інших</w:t>
      </w:r>
      <w:r w:rsidR="009E4862"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 видів мистецтва:</w:t>
      </w:r>
      <w:r w:rsidR="004937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E4862"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малювання під музику, створення оповідань після </w:t>
      </w:r>
      <w:r w:rsidR="009E4862" w:rsidRPr="007509D7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прослуховування музики, гурткова робота з музичним оформленням.</w:t>
      </w:r>
      <w:r w:rsidR="002C71EC" w:rsidRPr="007509D7">
        <w:rPr>
          <w:rFonts w:ascii="Times New Roman" w:eastAsia="+mn-ea" w:hAnsi="Times New Roman" w:cs="Times New Roman"/>
          <w:b/>
          <w:bCs/>
          <w:i/>
          <w:iCs/>
          <w:shadow/>
          <w:color w:val="6A77A2"/>
          <w:kern w:val="24"/>
          <w:sz w:val="48"/>
          <w:szCs w:val="48"/>
          <w:lang w:val="uk-UA" w:eastAsia="ru-RU"/>
        </w:rPr>
        <w:t xml:space="preserve"> </w:t>
      </w:r>
      <w:r w:rsidR="002C71EC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Для розвитку образних уявлень і творчих </w:t>
      </w:r>
      <w:r w:rsidR="00A9247A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здібностей прослуховують </w:t>
      </w:r>
      <w:proofErr w:type="spellStart"/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>„</w:t>
      </w:r>
      <w:r w:rsidR="002C71EC" w:rsidRPr="007509D7">
        <w:rPr>
          <w:rFonts w:ascii="Times New Roman" w:hAnsi="Times New Roman" w:cs="Times New Roman"/>
          <w:iCs/>
          <w:sz w:val="28"/>
          <w:szCs w:val="28"/>
          <w:lang w:val="uk-UA"/>
        </w:rPr>
        <w:t>Пори</w:t>
      </w:r>
      <w:proofErr w:type="spellEnd"/>
      <w:r w:rsidR="002C71EC" w:rsidRPr="007509D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року</w:t>
      </w:r>
      <w:r w:rsidR="00A9247A" w:rsidRPr="007509D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” П.Чайковського; „ </w:t>
      </w:r>
      <w:r w:rsidR="002C71EC" w:rsidRPr="007509D7">
        <w:rPr>
          <w:rFonts w:ascii="Times New Roman" w:hAnsi="Times New Roman" w:cs="Times New Roman"/>
          <w:iCs/>
          <w:sz w:val="28"/>
          <w:szCs w:val="28"/>
          <w:lang w:val="uk-UA"/>
        </w:rPr>
        <w:t>Лебідь</w:t>
      </w:r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” </w:t>
      </w:r>
      <w:proofErr w:type="spellStart"/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>Сен-Санса</w:t>
      </w:r>
      <w:proofErr w:type="spellEnd"/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>; „</w:t>
      </w:r>
      <w:r w:rsidR="00A9247A" w:rsidRPr="007509D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2C71EC" w:rsidRPr="007509D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Пісня </w:t>
      </w:r>
      <w:proofErr w:type="spellStart"/>
      <w:r w:rsidR="002C71EC" w:rsidRPr="007509D7">
        <w:rPr>
          <w:rFonts w:ascii="Times New Roman" w:hAnsi="Times New Roman" w:cs="Times New Roman"/>
          <w:iCs/>
          <w:sz w:val="28"/>
          <w:szCs w:val="28"/>
          <w:lang w:val="uk-UA"/>
        </w:rPr>
        <w:t>Сольвейг</w:t>
      </w:r>
      <w:proofErr w:type="spellEnd"/>
      <w:r w:rsidR="00A9247A" w:rsidRPr="007509D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” з оркестрової сюїти </w:t>
      </w:r>
      <w:proofErr w:type="spellStart"/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>„</w:t>
      </w:r>
      <w:r w:rsidR="002C71EC" w:rsidRPr="007509D7">
        <w:rPr>
          <w:rFonts w:ascii="Times New Roman" w:hAnsi="Times New Roman" w:cs="Times New Roman"/>
          <w:iCs/>
          <w:sz w:val="28"/>
          <w:szCs w:val="28"/>
          <w:lang w:val="uk-UA"/>
        </w:rPr>
        <w:t>Пер</w:t>
      </w:r>
      <w:proofErr w:type="spellEnd"/>
      <w:r w:rsidR="002C71EC" w:rsidRPr="007509D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r w:rsidR="002C71EC" w:rsidRPr="007509D7">
        <w:rPr>
          <w:rFonts w:ascii="Times New Roman" w:hAnsi="Times New Roman" w:cs="Times New Roman"/>
          <w:iCs/>
          <w:sz w:val="28"/>
          <w:szCs w:val="28"/>
          <w:lang w:val="uk-UA"/>
        </w:rPr>
        <w:t>Гюнт</w:t>
      </w:r>
      <w:proofErr w:type="spellEnd"/>
      <w:r w:rsidR="00A9247A" w:rsidRPr="007509D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”; „ </w:t>
      </w:r>
      <w:r w:rsidR="002C71EC" w:rsidRPr="007509D7">
        <w:rPr>
          <w:rFonts w:ascii="Times New Roman" w:hAnsi="Times New Roman" w:cs="Times New Roman"/>
          <w:iCs/>
          <w:sz w:val="28"/>
          <w:szCs w:val="28"/>
          <w:lang w:val="uk-UA"/>
        </w:rPr>
        <w:t>Ранок</w:t>
      </w:r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” </w:t>
      </w:r>
      <w:proofErr w:type="spellStart"/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>Гріга</w:t>
      </w:r>
      <w:proofErr w:type="spellEnd"/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; „ </w:t>
      </w:r>
      <w:r w:rsidR="002C71EC" w:rsidRPr="007509D7">
        <w:rPr>
          <w:rFonts w:ascii="Times New Roman" w:hAnsi="Times New Roman" w:cs="Times New Roman"/>
          <w:iCs/>
          <w:sz w:val="28"/>
          <w:szCs w:val="28"/>
          <w:lang w:val="uk-UA"/>
        </w:rPr>
        <w:t>Пісня індійського гостя</w:t>
      </w:r>
      <w:r w:rsidR="00A9247A" w:rsidRPr="007509D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2C71EC" w:rsidRPr="007509D7">
        <w:rPr>
          <w:rFonts w:ascii="Times New Roman" w:hAnsi="Times New Roman" w:cs="Times New Roman"/>
          <w:iCs/>
          <w:sz w:val="28"/>
          <w:szCs w:val="28"/>
          <w:lang w:val="uk-UA"/>
        </w:rPr>
        <w:t>” з опери</w:t>
      </w:r>
      <w:r w:rsidR="00A9247A" w:rsidRPr="007509D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</w:t>
      </w:r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>„</w:t>
      </w:r>
      <w:r w:rsidR="002C71EC" w:rsidRPr="007509D7">
        <w:rPr>
          <w:rFonts w:ascii="Times New Roman" w:hAnsi="Times New Roman" w:cs="Times New Roman"/>
          <w:iCs/>
          <w:sz w:val="28"/>
          <w:szCs w:val="28"/>
          <w:lang w:val="uk-UA"/>
        </w:rPr>
        <w:t>Садко</w:t>
      </w:r>
      <w:proofErr w:type="spellEnd"/>
      <w:r w:rsidR="00A9247A" w:rsidRPr="007509D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” М. Римського </w:t>
      </w:r>
      <w:proofErr w:type="spellStart"/>
      <w:r w:rsidR="00493797">
        <w:rPr>
          <w:rFonts w:ascii="Times New Roman" w:hAnsi="Times New Roman" w:cs="Times New Roman"/>
          <w:iCs/>
          <w:sz w:val="28"/>
          <w:szCs w:val="28"/>
          <w:lang w:val="uk-UA"/>
        </w:rPr>
        <w:t>–Корсакова</w:t>
      </w:r>
      <w:proofErr w:type="spellEnd"/>
      <w:r w:rsidR="0095710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, </w:t>
      </w:r>
      <w:r w:rsidR="00957107">
        <w:rPr>
          <w:rFonts w:ascii="Times New Roman" w:hAnsi="Times New Roman" w:cs="Times New Roman"/>
          <w:sz w:val="28"/>
          <w:szCs w:val="28"/>
          <w:lang w:val="uk-UA"/>
        </w:rPr>
        <w:t xml:space="preserve">Вагнер  „ </w:t>
      </w:r>
      <w:proofErr w:type="spellStart"/>
      <w:r w:rsidR="00957107">
        <w:rPr>
          <w:rFonts w:ascii="Times New Roman" w:hAnsi="Times New Roman" w:cs="Times New Roman"/>
          <w:sz w:val="28"/>
          <w:szCs w:val="28"/>
          <w:lang w:val="uk-UA"/>
        </w:rPr>
        <w:t>Лоэнгрин</w:t>
      </w:r>
      <w:proofErr w:type="spellEnd"/>
      <w:r w:rsidR="00957107">
        <w:rPr>
          <w:rFonts w:ascii="Times New Roman" w:hAnsi="Times New Roman" w:cs="Times New Roman"/>
          <w:sz w:val="28"/>
          <w:szCs w:val="28"/>
          <w:lang w:val="uk-UA"/>
        </w:rPr>
        <w:t xml:space="preserve"> ”</w:t>
      </w:r>
      <w:r w:rsidR="00493797" w:rsidRPr="0095710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957107">
        <w:rPr>
          <w:rFonts w:ascii="Times New Roman" w:hAnsi="Times New Roman" w:cs="Times New Roman"/>
          <w:sz w:val="28"/>
          <w:szCs w:val="28"/>
          <w:lang w:val="uk-UA"/>
        </w:rPr>
        <w:t>Вивальди</w:t>
      </w:r>
      <w:proofErr w:type="spellEnd"/>
      <w:r w:rsidR="00957107">
        <w:rPr>
          <w:rFonts w:ascii="Times New Roman" w:hAnsi="Times New Roman" w:cs="Times New Roman"/>
          <w:sz w:val="28"/>
          <w:szCs w:val="28"/>
          <w:lang w:val="uk-UA"/>
        </w:rPr>
        <w:t xml:space="preserve"> „ </w:t>
      </w:r>
      <w:proofErr w:type="spellStart"/>
      <w:r w:rsidR="00957107">
        <w:rPr>
          <w:rFonts w:ascii="Times New Roman" w:hAnsi="Times New Roman" w:cs="Times New Roman"/>
          <w:sz w:val="28"/>
          <w:szCs w:val="28"/>
          <w:lang w:val="uk-UA"/>
        </w:rPr>
        <w:t>Времена</w:t>
      </w:r>
      <w:proofErr w:type="spellEnd"/>
      <w:r w:rsidR="009571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57107">
        <w:rPr>
          <w:rFonts w:ascii="Times New Roman" w:hAnsi="Times New Roman" w:cs="Times New Roman"/>
          <w:sz w:val="28"/>
          <w:szCs w:val="28"/>
          <w:lang w:val="uk-UA"/>
        </w:rPr>
        <w:t>года”</w:t>
      </w:r>
      <w:proofErr w:type="spellEnd"/>
      <w:r w:rsidR="00957107">
        <w:rPr>
          <w:rFonts w:ascii="Times New Roman" w:hAnsi="Times New Roman" w:cs="Times New Roman"/>
          <w:sz w:val="28"/>
          <w:szCs w:val="28"/>
          <w:lang w:val="uk-UA"/>
        </w:rPr>
        <w:t xml:space="preserve"> №4 </w:t>
      </w:r>
      <w:proofErr w:type="spellStart"/>
      <w:r w:rsidR="00957107">
        <w:rPr>
          <w:rFonts w:ascii="Times New Roman" w:hAnsi="Times New Roman" w:cs="Times New Roman"/>
          <w:sz w:val="28"/>
          <w:szCs w:val="28"/>
          <w:lang w:val="uk-UA"/>
        </w:rPr>
        <w:t>„Зима”</w:t>
      </w:r>
      <w:proofErr w:type="spellEnd"/>
      <w:r w:rsidR="00957107" w:rsidRPr="0095710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957107">
        <w:rPr>
          <w:rFonts w:ascii="Times New Roman" w:hAnsi="Times New Roman" w:cs="Times New Roman"/>
          <w:sz w:val="28"/>
          <w:szCs w:val="28"/>
          <w:lang w:val="uk-UA"/>
        </w:rPr>
        <w:t xml:space="preserve">Моцарт </w:t>
      </w:r>
      <w:proofErr w:type="spellStart"/>
      <w:r w:rsidR="00957107">
        <w:rPr>
          <w:rFonts w:ascii="Times New Roman" w:hAnsi="Times New Roman" w:cs="Times New Roman"/>
          <w:sz w:val="28"/>
          <w:szCs w:val="28"/>
          <w:lang w:val="uk-UA"/>
        </w:rPr>
        <w:t>„</w:t>
      </w:r>
      <w:r w:rsidR="00493797" w:rsidRPr="00957107">
        <w:rPr>
          <w:rFonts w:ascii="Times New Roman" w:hAnsi="Times New Roman" w:cs="Times New Roman"/>
          <w:sz w:val="28"/>
          <w:szCs w:val="28"/>
          <w:lang w:val="uk-UA"/>
        </w:rPr>
        <w:t>Концерт</w:t>
      </w:r>
      <w:proofErr w:type="spellEnd"/>
      <w:r w:rsidR="00493797" w:rsidRPr="00957107">
        <w:rPr>
          <w:rFonts w:ascii="Times New Roman" w:hAnsi="Times New Roman" w:cs="Times New Roman"/>
          <w:sz w:val="28"/>
          <w:szCs w:val="28"/>
          <w:lang w:val="uk-UA"/>
        </w:rPr>
        <w:t xml:space="preserve"> № 5</w:t>
      </w:r>
      <w:r w:rsidR="00957107">
        <w:rPr>
          <w:rFonts w:ascii="Times New Roman" w:hAnsi="Times New Roman" w:cs="Times New Roman"/>
          <w:sz w:val="28"/>
          <w:szCs w:val="28"/>
          <w:lang w:val="uk-UA"/>
        </w:rPr>
        <w:t>”</w:t>
      </w:r>
    </w:p>
    <w:p w:rsidR="00493797" w:rsidRPr="00FD2CBE" w:rsidRDefault="00493797" w:rsidP="00957107">
      <w:pPr>
        <w:pStyle w:val="a3"/>
        <w:ind w:left="0"/>
        <w:rPr>
          <w:rFonts w:ascii="Times New Roman" w:hAnsi="Times New Roman" w:cs="Times New Roman"/>
          <w:sz w:val="24"/>
          <w:szCs w:val="24"/>
          <w:lang w:val="uk-UA"/>
        </w:rPr>
      </w:pPr>
    </w:p>
    <w:p w:rsidR="000F694C" w:rsidRPr="007509D7" w:rsidRDefault="00493797" w:rsidP="007509D7">
      <w:pPr>
        <w:ind w:firstLine="708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A9247A" w:rsidRPr="007509D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2C71EC"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Можна виділити  такі  форми </w:t>
      </w:r>
      <w:r w:rsidR="00EF2CC5"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 групових вправ, як: </w:t>
      </w:r>
      <w:r w:rsidR="002C71EC"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 а) </w:t>
      </w:r>
      <w:r w:rsidR="00EF2CC5" w:rsidRPr="007509D7">
        <w:rPr>
          <w:rFonts w:ascii="Times New Roman" w:hAnsi="Times New Roman" w:cs="Times New Roman"/>
          <w:sz w:val="28"/>
          <w:szCs w:val="28"/>
          <w:lang w:val="uk-UA"/>
        </w:rPr>
        <w:t>музично – рухові  ігри та вправи. Мета таких  занять -  стимуляція</w:t>
      </w:r>
      <w:r w:rsidR="00CE3AD9"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 та концентрація уваги, координація моторної і тактильної корекції. Великого </w:t>
      </w:r>
      <w:proofErr w:type="spellStart"/>
      <w:r w:rsidR="00CE3AD9" w:rsidRPr="007509D7">
        <w:rPr>
          <w:rFonts w:ascii="Times New Roman" w:hAnsi="Times New Roman" w:cs="Times New Roman"/>
          <w:sz w:val="28"/>
          <w:szCs w:val="28"/>
          <w:lang w:val="uk-UA"/>
        </w:rPr>
        <w:t>корекційного</w:t>
      </w:r>
      <w:proofErr w:type="spellEnd"/>
      <w:r w:rsidR="00CE3AD9"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 впливу набуває музикотерапія в поєднанні з рухливими іграми. Правильний підбір музикальної програми – ключовий </w:t>
      </w:r>
      <w:r w:rsidR="002C71EC"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 фактор. Кожний рух у грі  має  своєрідний характер , тому важливо знайти для нього відповідний музичний  супровід. Наприклад: біг, стрибки  потребують легкої, бадьорої музики; плавні рухи руками, повільна ходьба –</w:t>
      </w:r>
      <w:r w:rsidR="00A9247A"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71EC" w:rsidRPr="007509D7">
        <w:rPr>
          <w:rFonts w:ascii="Times New Roman" w:hAnsi="Times New Roman" w:cs="Times New Roman"/>
          <w:sz w:val="28"/>
          <w:szCs w:val="28"/>
          <w:lang w:val="uk-UA"/>
        </w:rPr>
        <w:t>наспівної, спокійної.</w:t>
      </w:r>
      <w:r w:rsidR="00A9247A"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 б)Психічна і соматична релаксація за допомогою музики. Під час </w:t>
      </w:r>
      <w:proofErr w:type="spellStart"/>
      <w:r w:rsidR="00A9247A" w:rsidRPr="007509D7">
        <w:rPr>
          <w:rFonts w:ascii="Times New Roman" w:hAnsi="Times New Roman" w:cs="Times New Roman"/>
          <w:sz w:val="28"/>
          <w:szCs w:val="28"/>
          <w:lang w:val="uk-UA"/>
        </w:rPr>
        <w:t>фізкультхвилинки</w:t>
      </w:r>
      <w:proofErr w:type="spellEnd"/>
      <w:r w:rsidR="00A9247A"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, діти прослуховують фрагменти записів співу пташок, тварин, звуків природи.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>І.Шопена „</w:t>
      </w:r>
      <w:r w:rsidR="000F694C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Прелюдія № 15”;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В.Моцарта </w:t>
      </w:r>
      <w:r w:rsidR="000F694C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„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0F694C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Симфонія №43 до </w:t>
      </w:r>
      <w:proofErr w:type="spellStart"/>
      <w:r w:rsidR="000F694C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мажор”</w:t>
      </w:r>
      <w:proofErr w:type="spellEnd"/>
      <w:r w:rsidR="000F694C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proofErr w:type="spellStart"/>
      <w:r w:rsidR="000F694C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Вівальді</w:t>
      </w:r>
      <w:proofErr w:type="spellEnd"/>
      <w:r w:rsidR="000F694C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</w:t>
      </w:r>
      <w:r w:rsidR="000F694C" w:rsidRPr="007509D7">
        <w:rPr>
          <w:rFonts w:ascii="Times New Roman" w:hAnsi="Times New Roman" w:cs="Times New Roman"/>
          <w:bCs/>
          <w:iCs/>
          <w:sz w:val="28"/>
          <w:szCs w:val="28"/>
          <w:lang w:val="en-US"/>
        </w:rPr>
        <w:t>Largo</w:t>
      </w:r>
      <w:r w:rsidR="000F694C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; І. Бах „ </w:t>
      </w:r>
      <w:proofErr w:type="spellStart"/>
      <w:r w:rsidR="000F694C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Брандебурзький</w:t>
      </w:r>
      <w:proofErr w:type="spellEnd"/>
      <w:r w:rsidR="000F694C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 xml:space="preserve"> концерт №6 сі </w:t>
      </w:r>
      <w:proofErr w:type="spellStart"/>
      <w:r w:rsidR="000F694C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бемоль”</w:t>
      </w:r>
      <w:proofErr w:type="spellEnd"/>
      <w:r w:rsidR="000F694C" w:rsidRPr="007509D7">
        <w:rPr>
          <w:rFonts w:ascii="Times New Roman" w:hAnsi="Times New Roman" w:cs="Times New Roman"/>
          <w:bCs/>
          <w:iCs/>
          <w:sz w:val="28"/>
          <w:szCs w:val="28"/>
          <w:lang w:val="uk-UA"/>
        </w:rPr>
        <w:t>…</w:t>
      </w:r>
      <w:r w:rsidR="000F694C" w:rsidRPr="007509D7">
        <w:rPr>
          <w:b/>
          <w:bCs/>
          <w:i/>
          <w:iCs/>
          <w:sz w:val="28"/>
          <w:szCs w:val="28"/>
          <w:lang w:val="uk-UA"/>
        </w:rPr>
        <w:t xml:space="preserve"> </w:t>
      </w:r>
    </w:p>
    <w:p w:rsidR="00996964" w:rsidRPr="007509D7" w:rsidRDefault="000F694C" w:rsidP="007509D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9247A"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Психологічний вплив здійснюється через яскраву образну уяву формул самонавіювання , спрямованих на розслаблення </w:t>
      </w:r>
      <w:proofErr w:type="spellStart"/>
      <w:r w:rsidR="00A9247A" w:rsidRPr="007509D7">
        <w:rPr>
          <w:rFonts w:ascii="Times New Roman" w:hAnsi="Times New Roman" w:cs="Times New Roman"/>
          <w:sz w:val="28"/>
          <w:szCs w:val="28"/>
          <w:lang w:val="uk-UA"/>
        </w:rPr>
        <w:t>мʼзів</w:t>
      </w:r>
      <w:proofErr w:type="spellEnd"/>
      <w:r w:rsidR="00A9247A"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 тіла</w:t>
      </w:r>
      <w:r w:rsidR="009C40A2" w:rsidRPr="007509D7">
        <w:rPr>
          <w:rFonts w:ascii="Times New Roman" w:hAnsi="Times New Roman" w:cs="Times New Roman"/>
          <w:sz w:val="28"/>
          <w:szCs w:val="28"/>
          <w:lang w:val="uk-UA"/>
        </w:rPr>
        <w:t>, яке досягається повторенням пошепки наступних формул:</w:t>
      </w:r>
    </w:p>
    <w:p w:rsidR="009C40A2" w:rsidRDefault="009C40A2" w:rsidP="009C40A2">
      <w:pPr>
        <w:pStyle w:val="a3"/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-Я абсолютно спокійний…</w:t>
      </w:r>
    </w:p>
    <w:p w:rsidR="009C40A2" w:rsidRDefault="009C40A2" w:rsidP="009C40A2">
      <w:pPr>
        <w:pStyle w:val="a3"/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Дихаю рівно, спокійно…</w:t>
      </w:r>
    </w:p>
    <w:p w:rsidR="009C40A2" w:rsidRDefault="009C40A2" w:rsidP="009C40A2">
      <w:pPr>
        <w:pStyle w:val="a3"/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Мої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мʼязи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розслаблені, тіло відпочиває…</w:t>
      </w:r>
    </w:p>
    <w:p w:rsidR="00957107" w:rsidRDefault="00957107" w:rsidP="009C40A2">
      <w:pPr>
        <w:pStyle w:val="a3"/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Голова ясна , легка…</w:t>
      </w:r>
    </w:p>
    <w:p w:rsidR="00957107" w:rsidRDefault="00957107" w:rsidP="009C40A2">
      <w:pPr>
        <w:pStyle w:val="a3"/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Мене ніщо не турбує….</w:t>
      </w:r>
    </w:p>
    <w:p w:rsidR="00957107" w:rsidRDefault="00957107" w:rsidP="009C40A2">
      <w:pPr>
        <w:pStyle w:val="a3"/>
        <w:ind w:left="142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 абсолютно спокійний…</w:t>
      </w:r>
    </w:p>
    <w:p w:rsidR="009C40A2" w:rsidRDefault="009C40A2" w:rsidP="007509D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509D7">
        <w:rPr>
          <w:rFonts w:ascii="Times New Roman" w:hAnsi="Times New Roman" w:cs="Times New Roman"/>
          <w:sz w:val="28"/>
          <w:szCs w:val="28"/>
          <w:lang w:val="uk-UA"/>
        </w:rPr>
        <w:t>Серцево</w:t>
      </w:r>
      <w:proofErr w:type="spellEnd"/>
      <w:r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509D7">
        <w:rPr>
          <w:rFonts w:ascii="Times New Roman" w:hAnsi="Times New Roman" w:cs="Times New Roman"/>
          <w:sz w:val="28"/>
          <w:szCs w:val="28"/>
          <w:lang w:val="uk-UA"/>
        </w:rPr>
        <w:t>–судинна</w:t>
      </w:r>
      <w:proofErr w:type="spellEnd"/>
      <w:r w:rsidRPr="007509D7">
        <w:rPr>
          <w:rFonts w:ascii="Times New Roman" w:hAnsi="Times New Roman" w:cs="Times New Roman"/>
          <w:sz w:val="28"/>
          <w:szCs w:val="28"/>
          <w:lang w:val="uk-UA"/>
        </w:rPr>
        <w:t xml:space="preserve"> система помітно реагує на музику. В цьому випадку уповільнюється пульс, знижується артеріальний тиск, розширюються кровоносні судини, і звичайно музика створює хороший настрій..</w:t>
      </w:r>
    </w:p>
    <w:p w:rsidR="00A2049D" w:rsidRPr="00EC3A3E" w:rsidRDefault="00A2049D" w:rsidP="00EC3A3E">
      <w:pPr>
        <w:pStyle w:val="a3"/>
        <w:ind w:left="0"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 звучання концертів Баха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Генделя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при виконанні домашніх завдань (на самопідготовці) , мається на увазі використання фонового ( приглушеного) звучання музичного матеріалу. Спочатку музика привертає увагу і начебто відволікає від занять, але наполегливість педагога спонукає дитину читати навчальний матеріал ,зосереджуючись на змісті тексту. Для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стимуляції мовної активності використовую </w:t>
      </w:r>
      <w:proofErr w:type="spellStart"/>
      <w:r w:rsidR="00957107">
        <w:rPr>
          <w:rFonts w:ascii="Times New Roman" w:hAnsi="Times New Roman" w:cs="Times New Roman"/>
          <w:iCs/>
          <w:sz w:val="28"/>
          <w:szCs w:val="28"/>
          <w:lang w:val="uk-UA"/>
        </w:rPr>
        <w:t>„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Турецький</w:t>
      </w:r>
      <w:proofErr w:type="spellEnd"/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марш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”, Симфонія </w:t>
      </w:r>
      <w:r w:rsidR="00957107">
        <w:rPr>
          <w:rFonts w:ascii="Times New Roman" w:hAnsi="Times New Roman" w:cs="Times New Roman"/>
          <w:iCs/>
          <w:sz w:val="28"/>
          <w:szCs w:val="28"/>
          <w:lang w:val="uk-UA"/>
        </w:rPr>
        <w:t>„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№3 ре </w:t>
      </w:r>
      <w:proofErr w:type="spellStart"/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мажор</w:t>
      </w:r>
      <w:r w:rsidR="00957107">
        <w:rPr>
          <w:rFonts w:ascii="Times New Roman" w:hAnsi="Times New Roman" w:cs="Times New Roman"/>
          <w:iCs/>
          <w:sz w:val="28"/>
          <w:szCs w:val="28"/>
          <w:lang w:val="uk-UA"/>
        </w:rPr>
        <w:t>”</w:t>
      </w:r>
      <w:proofErr w:type="spellEnd"/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, </w:t>
      </w:r>
      <w:proofErr w:type="spellStart"/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Симфонія</w:t>
      </w:r>
      <w:r w:rsidR="00957107">
        <w:rPr>
          <w:rFonts w:ascii="Times New Roman" w:hAnsi="Times New Roman" w:cs="Times New Roman"/>
          <w:iCs/>
          <w:sz w:val="28"/>
          <w:szCs w:val="28"/>
          <w:lang w:val="uk-UA"/>
        </w:rPr>
        <w:t>„</w:t>
      </w:r>
      <w:proofErr w:type="spellEnd"/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№36 до мажор </w:t>
      </w:r>
      <w:proofErr w:type="spellStart"/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Моцарта</w:t>
      </w:r>
      <w:r w:rsidR="00957107">
        <w:rPr>
          <w:rFonts w:ascii="Times New Roman" w:hAnsi="Times New Roman" w:cs="Times New Roman"/>
          <w:iCs/>
          <w:sz w:val="28"/>
          <w:szCs w:val="28"/>
          <w:lang w:val="uk-UA"/>
        </w:rPr>
        <w:t>”</w:t>
      </w:r>
      <w:proofErr w:type="spellEnd"/>
      <w:r w:rsidR="00957107">
        <w:rPr>
          <w:rFonts w:ascii="Times New Roman" w:hAnsi="Times New Roman" w:cs="Times New Roman"/>
          <w:iCs/>
          <w:sz w:val="28"/>
          <w:szCs w:val="28"/>
          <w:lang w:val="uk-UA"/>
        </w:rPr>
        <w:t>; „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Італійське капричіо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957107">
        <w:rPr>
          <w:rFonts w:ascii="Times New Roman" w:hAnsi="Times New Roman" w:cs="Times New Roman"/>
          <w:iCs/>
          <w:sz w:val="28"/>
          <w:szCs w:val="28"/>
          <w:lang w:val="uk-UA"/>
        </w:rPr>
        <w:t>” П.Чайковського; „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Р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еволюційний етюд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” до </w:t>
      </w:r>
      <w:proofErr w:type="spellStart"/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дієз</w:t>
      </w:r>
      <w:proofErr w:type="spellEnd"/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Шопена; увертюра до опери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957107">
        <w:rPr>
          <w:rFonts w:ascii="Times New Roman" w:hAnsi="Times New Roman" w:cs="Times New Roman"/>
          <w:iCs/>
          <w:sz w:val="28"/>
          <w:szCs w:val="28"/>
          <w:lang w:val="uk-UA"/>
        </w:rPr>
        <w:t>„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Руслан і Людмила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”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М.Глинки…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До активуючих музичних творів належать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В.Моцарт </w:t>
      </w:r>
      <w:proofErr w:type="spellStart"/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І-ІІч</w:t>
      </w:r>
      <w:proofErr w:type="spellEnd"/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. з фортепіанних сонат і концертів “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Рондо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”з “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Маленької нічної серенади ”;   Л.</w:t>
      </w:r>
      <w:proofErr w:type="spellStart"/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Боккеріні</w:t>
      </w:r>
      <w:proofErr w:type="spellEnd"/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“ Менует ”; вальси з балетів “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На трійці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”  П.Чайковського;  вальси Шопена “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Забутий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95710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”,  </w:t>
      </w:r>
      <w:proofErr w:type="spellStart"/>
      <w:r w:rsidR="00957107">
        <w:rPr>
          <w:rFonts w:ascii="Times New Roman" w:hAnsi="Times New Roman" w:cs="Times New Roman"/>
          <w:iCs/>
          <w:sz w:val="28"/>
          <w:szCs w:val="28"/>
          <w:lang w:val="uk-UA"/>
        </w:rPr>
        <w:t>„</w:t>
      </w:r>
      <w:r w:rsidR="00957107" w:rsidRPr="00A2049D">
        <w:rPr>
          <w:rFonts w:ascii="Times New Roman" w:hAnsi="Times New Roman" w:cs="Times New Roman"/>
          <w:iCs/>
          <w:sz w:val="28"/>
          <w:szCs w:val="28"/>
          <w:lang w:val="uk-UA"/>
        </w:rPr>
        <w:t>Вальс</w:t>
      </w:r>
      <w:proofErr w:type="spellEnd"/>
      <w:r w:rsidR="00957107" w:rsidRPr="00A2049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дощу</w:t>
      </w:r>
      <w:r w:rsidR="0095710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="00957107" w:rsidRPr="00A2049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”;  музика Й. Штрауса та </w:t>
      </w:r>
      <w:proofErr w:type="spellStart"/>
      <w:r w:rsidR="00957107" w:rsidRPr="00A2049D">
        <w:rPr>
          <w:rFonts w:ascii="Times New Roman" w:hAnsi="Times New Roman" w:cs="Times New Roman"/>
          <w:iCs/>
          <w:sz w:val="28"/>
          <w:szCs w:val="28"/>
          <w:lang w:val="uk-UA"/>
        </w:rPr>
        <w:t>Гайдна</w:t>
      </w:r>
      <w:proofErr w:type="spellEnd"/>
      <w:r w:rsidR="00957107" w:rsidRPr="00A2049D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“</w:t>
      </w:r>
      <w:r w:rsidR="0095710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Серенада №5”, “Симфонія№49”, </w:t>
      </w:r>
      <w:proofErr w:type="spellStart"/>
      <w:r w:rsidR="00EC3A3E">
        <w:rPr>
          <w:rFonts w:ascii="Times New Roman" w:hAnsi="Times New Roman" w:cs="Times New Roman"/>
          <w:sz w:val="28"/>
          <w:szCs w:val="28"/>
          <w:lang w:val="uk-UA"/>
        </w:rPr>
        <w:t>Чайковский</w:t>
      </w:r>
      <w:proofErr w:type="spellEnd"/>
      <w:r w:rsidR="00EC3A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C3A3E">
        <w:rPr>
          <w:rFonts w:ascii="Times New Roman" w:hAnsi="Times New Roman" w:cs="Times New Roman"/>
          <w:sz w:val="28"/>
          <w:szCs w:val="28"/>
          <w:lang w:val="uk-UA"/>
        </w:rPr>
        <w:t>„</w:t>
      </w:r>
      <w:r w:rsidR="00957107" w:rsidRPr="00EC3A3E">
        <w:rPr>
          <w:rFonts w:ascii="Times New Roman" w:hAnsi="Times New Roman" w:cs="Times New Roman"/>
          <w:sz w:val="28"/>
          <w:szCs w:val="28"/>
          <w:lang w:val="uk-UA"/>
        </w:rPr>
        <w:t>соч</w:t>
      </w:r>
      <w:proofErr w:type="spellEnd"/>
      <w:r w:rsidR="00957107" w:rsidRPr="00EC3A3E">
        <w:rPr>
          <w:rFonts w:ascii="Times New Roman" w:hAnsi="Times New Roman" w:cs="Times New Roman"/>
          <w:sz w:val="28"/>
          <w:szCs w:val="28"/>
          <w:lang w:val="uk-UA"/>
        </w:rPr>
        <w:t xml:space="preserve"> 37 </w:t>
      </w:r>
      <w:proofErr w:type="spellStart"/>
      <w:r w:rsidR="00957107" w:rsidRPr="00EC3A3E">
        <w:rPr>
          <w:rFonts w:ascii="Times New Roman" w:hAnsi="Times New Roman" w:cs="Times New Roman"/>
          <w:sz w:val="28"/>
          <w:szCs w:val="28"/>
          <w:lang w:val="uk-UA"/>
        </w:rPr>
        <w:t>бис</w:t>
      </w:r>
      <w:proofErr w:type="spellEnd"/>
      <w:r w:rsidR="00957107" w:rsidRPr="00EC3A3E">
        <w:rPr>
          <w:rFonts w:ascii="Times New Roman" w:hAnsi="Times New Roman" w:cs="Times New Roman"/>
          <w:sz w:val="28"/>
          <w:szCs w:val="28"/>
          <w:lang w:val="uk-UA"/>
        </w:rPr>
        <w:t xml:space="preserve"> №10</w:t>
      </w:r>
      <w:r w:rsidR="00EC3A3E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957107" w:rsidRPr="00EC3A3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EC3A3E">
        <w:rPr>
          <w:rFonts w:ascii="Times New Roman" w:hAnsi="Times New Roman" w:cs="Times New Roman"/>
          <w:sz w:val="28"/>
          <w:szCs w:val="28"/>
          <w:lang w:val="uk-UA"/>
        </w:rPr>
        <w:t xml:space="preserve">Моцарт </w:t>
      </w:r>
      <w:proofErr w:type="spellStart"/>
      <w:r w:rsidR="00EC3A3E">
        <w:rPr>
          <w:rFonts w:ascii="Times New Roman" w:hAnsi="Times New Roman" w:cs="Times New Roman"/>
          <w:sz w:val="28"/>
          <w:szCs w:val="28"/>
          <w:lang w:val="uk-UA"/>
        </w:rPr>
        <w:t>„Мален</w:t>
      </w:r>
      <w:proofErr w:type="spellEnd"/>
      <w:r w:rsidR="00EC3A3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EC3A3E">
        <w:rPr>
          <w:rFonts w:ascii="Times New Roman" w:hAnsi="Times New Roman" w:cs="Times New Roman"/>
          <w:sz w:val="28"/>
          <w:szCs w:val="28"/>
          <w:lang w:val="uk-UA"/>
        </w:rPr>
        <w:t>ночная</w:t>
      </w:r>
      <w:proofErr w:type="spellEnd"/>
      <w:r w:rsidR="00EC3A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C3A3E">
        <w:rPr>
          <w:rFonts w:ascii="Times New Roman" w:hAnsi="Times New Roman" w:cs="Times New Roman"/>
          <w:sz w:val="28"/>
          <w:szCs w:val="28"/>
          <w:lang w:val="uk-UA"/>
        </w:rPr>
        <w:t>серенада”</w:t>
      </w:r>
      <w:proofErr w:type="spellEnd"/>
      <w:r w:rsidR="00957107" w:rsidRPr="00EC3A3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C3A3E">
        <w:rPr>
          <w:rFonts w:ascii="Times New Roman" w:hAnsi="Times New Roman" w:cs="Times New Roman"/>
          <w:sz w:val="28"/>
          <w:szCs w:val="28"/>
          <w:lang w:val="uk-UA"/>
        </w:rPr>
        <w:t>Бах„</w:t>
      </w:r>
      <w:proofErr w:type="spellEnd"/>
      <w:r w:rsidR="00957107" w:rsidRPr="00EC3A3E">
        <w:rPr>
          <w:rFonts w:ascii="Times New Roman" w:hAnsi="Times New Roman" w:cs="Times New Roman"/>
          <w:sz w:val="28"/>
          <w:szCs w:val="28"/>
          <w:lang w:val="uk-UA"/>
        </w:rPr>
        <w:t xml:space="preserve"> Соната № 5 до </w:t>
      </w:r>
      <w:proofErr w:type="spellStart"/>
      <w:r w:rsidR="00957107" w:rsidRPr="00EC3A3E">
        <w:rPr>
          <w:rFonts w:ascii="Times New Roman" w:hAnsi="Times New Roman" w:cs="Times New Roman"/>
          <w:sz w:val="28"/>
          <w:szCs w:val="28"/>
          <w:lang w:val="uk-UA"/>
        </w:rPr>
        <w:t>мажор</w:t>
      </w:r>
      <w:r w:rsidR="00EC3A3E">
        <w:rPr>
          <w:rFonts w:ascii="Times New Roman" w:hAnsi="Times New Roman" w:cs="Times New Roman"/>
          <w:sz w:val="28"/>
          <w:szCs w:val="28"/>
          <w:lang w:val="uk-UA"/>
        </w:rPr>
        <w:t>”</w:t>
      </w:r>
      <w:proofErr w:type="spellEnd"/>
      <w:r w:rsidR="00957107" w:rsidRPr="00EC3A3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C3A3E">
        <w:rPr>
          <w:rFonts w:ascii="Times New Roman" w:hAnsi="Times New Roman" w:cs="Times New Roman"/>
          <w:sz w:val="28"/>
          <w:szCs w:val="28"/>
          <w:lang w:val="uk-UA"/>
        </w:rPr>
        <w:t>Бах„</w:t>
      </w:r>
      <w:proofErr w:type="spellEnd"/>
      <w:r w:rsidR="00EC3A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C3A3E">
        <w:rPr>
          <w:rFonts w:ascii="Times New Roman" w:hAnsi="Times New Roman" w:cs="Times New Roman"/>
          <w:sz w:val="28"/>
          <w:szCs w:val="28"/>
          <w:lang w:val="uk-UA"/>
        </w:rPr>
        <w:t>Аве</w:t>
      </w:r>
      <w:proofErr w:type="spellEnd"/>
      <w:r w:rsidR="00EC3A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C3A3E">
        <w:rPr>
          <w:rFonts w:ascii="Times New Roman" w:hAnsi="Times New Roman" w:cs="Times New Roman"/>
          <w:sz w:val="28"/>
          <w:szCs w:val="28"/>
          <w:lang w:val="uk-UA"/>
        </w:rPr>
        <w:t>Мария”</w:t>
      </w:r>
      <w:proofErr w:type="spellEnd"/>
      <w:r w:rsidR="00EC3A3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</w:t>
      </w:r>
      <w:r w:rsidR="00957107" w:rsidRPr="00EC3A3E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                                           </w:t>
      </w:r>
    </w:p>
    <w:p w:rsidR="0018403A" w:rsidRDefault="0018403A" w:rsidP="00A2049D">
      <w:pPr>
        <w:ind w:firstLine="708"/>
        <w:rPr>
          <w:rFonts w:ascii="Times New Roman" w:hAnsi="Times New Roman" w:cs="Times New Roman"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Вчені дійшли висновку, що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uk-UA"/>
        </w:rPr>
        <w:t>скрипічна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музика за максимального збільшення гучності високих частот і при мінімальній силі низьких частот (від 2 до 8 Гц) діє як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“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звуковий вітамін С </w:t>
      </w:r>
      <w:r w:rsidRPr="00A2049D">
        <w:rPr>
          <w:rFonts w:ascii="Times New Roman" w:hAnsi="Times New Roman" w:cs="Times New Roman"/>
          <w:iCs/>
          <w:sz w:val="28"/>
          <w:szCs w:val="28"/>
          <w:lang w:val="uk-UA"/>
        </w:rPr>
        <w:t>“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. Цей ефект дає імпульс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uk-UA"/>
        </w:rPr>
        <w:t>мисленнєвій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діяльності, підвищуючи зосередженість і увагу під час сприймання інформації. І тому  найкращий ефект досягається, коли музика сприймається правим вухом від джерела звуку.</w:t>
      </w:r>
    </w:p>
    <w:p w:rsidR="00B54893" w:rsidRPr="00A2049D" w:rsidRDefault="00B54893" w:rsidP="00A2049D">
      <w:pPr>
        <w:ind w:firstLine="708"/>
        <w:rPr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Музика і спів поліпшують фізичний і психічний стан, апетит, мають знеболювальний та антистресовий ефекти. Таким чином, музична терапія  в системі </w:t>
      </w:r>
      <w:proofErr w:type="spellStart"/>
      <w:r>
        <w:rPr>
          <w:rFonts w:ascii="Times New Roman" w:hAnsi="Times New Roman" w:cs="Times New Roman"/>
          <w:iCs/>
          <w:sz w:val="28"/>
          <w:szCs w:val="28"/>
          <w:lang w:val="uk-UA"/>
        </w:rPr>
        <w:t>корекційної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роботи спеціальної школи використовується як засіб реабілітації </w:t>
      </w:r>
      <w:r w:rsidR="001B69D8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та адаптації учнів.</w:t>
      </w:r>
    </w:p>
    <w:p w:rsidR="00A2049D" w:rsidRPr="00A2049D" w:rsidRDefault="00A2049D" w:rsidP="00A2049D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7509D7" w:rsidRPr="007509D7" w:rsidRDefault="007509D7" w:rsidP="007509D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7509D7" w:rsidRPr="007509D7" w:rsidRDefault="007509D7" w:rsidP="007509D7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7509D7" w:rsidRPr="007509D7" w:rsidSect="005A2C7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9FE" w:rsidRDefault="00FB49FE" w:rsidP="00EC3A3E">
      <w:pPr>
        <w:spacing w:after="0" w:line="240" w:lineRule="auto"/>
      </w:pPr>
      <w:r>
        <w:separator/>
      </w:r>
    </w:p>
  </w:endnote>
  <w:endnote w:type="continuationSeparator" w:id="0">
    <w:p w:rsidR="00FB49FE" w:rsidRDefault="00FB49FE" w:rsidP="00EC3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18537"/>
      <w:docPartObj>
        <w:docPartGallery w:val="Page Numbers (Bottom of Page)"/>
        <w:docPartUnique/>
      </w:docPartObj>
    </w:sdtPr>
    <w:sdtContent>
      <w:p w:rsidR="00EC3A3E" w:rsidRDefault="00EC3A3E">
        <w:pPr>
          <w:pStyle w:val="a8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EC3A3E" w:rsidRDefault="00EC3A3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9FE" w:rsidRDefault="00FB49FE" w:rsidP="00EC3A3E">
      <w:pPr>
        <w:spacing w:after="0" w:line="240" w:lineRule="auto"/>
      </w:pPr>
      <w:r>
        <w:separator/>
      </w:r>
    </w:p>
  </w:footnote>
  <w:footnote w:type="continuationSeparator" w:id="0">
    <w:p w:rsidR="00FB49FE" w:rsidRDefault="00FB49FE" w:rsidP="00EC3A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805A8"/>
    <w:multiLevelType w:val="hybridMultilevel"/>
    <w:tmpl w:val="88D623C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BC494B"/>
    <w:multiLevelType w:val="hybridMultilevel"/>
    <w:tmpl w:val="07B654B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2E0C3862"/>
    <w:multiLevelType w:val="hybridMultilevel"/>
    <w:tmpl w:val="A4EC8E9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36384F2A"/>
    <w:multiLevelType w:val="hybridMultilevel"/>
    <w:tmpl w:val="94E6A14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2F31"/>
    <w:rsid w:val="000F694C"/>
    <w:rsid w:val="0018403A"/>
    <w:rsid w:val="001B69D8"/>
    <w:rsid w:val="002C71EC"/>
    <w:rsid w:val="00317DA0"/>
    <w:rsid w:val="003B32A9"/>
    <w:rsid w:val="00493196"/>
    <w:rsid w:val="00493797"/>
    <w:rsid w:val="005A2C72"/>
    <w:rsid w:val="0070469E"/>
    <w:rsid w:val="007509D7"/>
    <w:rsid w:val="007E335D"/>
    <w:rsid w:val="00957107"/>
    <w:rsid w:val="00996964"/>
    <w:rsid w:val="009C40A2"/>
    <w:rsid w:val="009E4862"/>
    <w:rsid w:val="00A2049D"/>
    <w:rsid w:val="00A9247A"/>
    <w:rsid w:val="00B54893"/>
    <w:rsid w:val="00BD43E7"/>
    <w:rsid w:val="00BE2F31"/>
    <w:rsid w:val="00C5211E"/>
    <w:rsid w:val="00CE3AD9"/>
    <w:rsid w:val="00D64424"/>
    <w:rsid w:val="00E60F47"/>
    <w:rsid w:val="00EC3A3E"/>
    <w:rsid w:val="00EF2CC5"/>
    <w:rsid w:val="00FB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C7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335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C71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B54893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EC3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C3A3E"/>
  </w:style>
  <w:style w:type="paragraph" w:styleId="a8">
    <w:name w:val="footer"/>
    <w:basedOn w:val="a"/>
    <w:link w:val="a9"/>
    <w:uiPriority w:val="99"/>
    <w:unhideWhenUsed/>
    <w:rsid w:val="00EC3A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C3A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6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0C7CEE-2250-46C0-9EF1-F697B96F0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1135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3</cp:revision>
  <dcterms:created xsi:type="dcterms:W3CDTF">2017-01-29T15:56:00Z</dcterms:created>
  <dcterms:modified xsi:type="dcterms:W3CDTF">2017-01-31T20:21:00Z</dcterms:modified>
</cp:coreProperties>
</file>