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Default Extension="png" ContentType="image/png"/>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diagrams/drawing6.xml" ContentType="application/vnd.ms-office.drawingml.diagramDrawing+xml"/>
  <Override PartName="/word/diagrams/drawing5.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diagrams/drawing3.xml" ContentType="application/vnd.ms-office.drawingml.diagramDrawing+xml"/>
  <Override PartName="/word/stylesWithEffects.xml" ContentType="application/vnd.ms-word.stylesWithEffects+xml"/>
  <Override PartName="/word/diagrams/drawing4.xml" ContentType="application/vnd.ms-office.drawingml.diagramDrawing+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diagrams/layout5.xml" ContentType="application/vnd.openxmlformats-officedocument.drawingml.diagramLayout+xml"/>
  <Override PartName="/word/diagrams/layout6.xml" ContentType="application/vnd.openxmlformats-officedocument.drawingml.diagramLayout+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619" w:rsidRPr="009D6619" w:rsidRDefault="009D6619" w:rsidP="006C30EE">
      <w:pPr>
        <w:jc w:val="center"/>
        <w:rPr>
          <w:b/>
          <w:szCs w:val="28"/>
        </w:rPr>
      </w:pPr>
      <w:proofErr w:type="spellStart"/>
      <w:r w:rsidRPr="009D6619">
        <w:rPr>
          <w:b/>
          <w:i/>
          <w:szCs w:val="28"/>
        </w:rPr>
        <w:t>Байло</w:t>
      </w:r>
      <w:proofErr w:type="spellEnd"/>
      <w:r w:rsidRPr="009D6619">
        <w:rPr>
          <w:b/>
          <w:i/>
          <w:szCs w:val="28"/>
        </w:rPr>
        <w:t xml:space="preserve"> Віта Василівна</w:t>
      </w:r>
      <w:r>
        <w:rPr>
          <w:b/>
          <w:szCs w:val="28"/>
        </w:rPr>
        <w:t xml:space="preserve">, заступник директора з навчально-методичної роботи гімназії імені Пантелеймона Куліша м. </w:t>
      </w:r>
      <w:proofErr w:type="spellStart"/>
      <w:r>
        <w:rPr>
          <w:b/>
          <w:szCs w:val="28"/>
        </w:rPr>
        <w:t>Борзни</w:t>
      </w:r>
      <w:proofErr w:type="spellEnd"/>
    </w:p>
    <w:p w:rsidR="006C30EE" w:rsidRPr="009D6619" w:rsidRDefault="006C30EE" w:rsidP="006C30EE">
      <w:pPr>
        <w:jc w:val="center"/>
        <w:rPr>
          <w:b/>
          <w:color w:val="0070C0"/>
          <w:sz w:val="32"/>
          <w:szCs w:val="32"/>
        </w:rPr>
      </w:pPr>
      <w:r w:rsidRPr="009D6619">
        <w:rPr>
          <w:b/>
          <w:color w:val="0070C0"/>
          <w:sz w:val="32"/>
          <w:szCs w:val="32"/>
        </w:rPr>
        <w:t>Проект «ШКОЛА ТВОРЧОСТІ»</w:t>
      </w:r>
    </w:p>
    <w:p w:rsidR="006C30EE" w:rsidRDefault="006C30EE" w:rsidP="006C30EE">
      <w:pPr>
        <w:rPr>
          <w:b/>
          <w:i/>
        </w:rPr>
      </w:pPr>
      <w:r w:rsidRPr="00026B8F">
        <w:rPr>
          <w:b/>
          <w:color w:val="002060"/>
        </w:rPr>
        <w:t>Цільове призначення:</w:t>
      </w:r>
      <w:r>
        <w:rPr>
          <w:b/>
          <w:i/>
        </w:rPr>
        <w:t>проект спрямовано на створення моделі Школи творчості.</w:t>
      </w:r>
    </w:p>
    <w:p w:rsidR="006C30EE" w:rsidRDefault="006C30EE" w:rsidP="006C30EE">
      <w:pPr>
        <w:rPr>
          <w:b/>
          <w:i/>
        </w:rPr>
      </w:pPr>
      <w:r w:rsidRPr="00026B8F">
        <w:rPr>
          <w:b/>
          <w:color w:val="002060"/>
        </w:rPr>
        <w:t>Учасники проекту:</w:t>
      </w:r>
      <w:r>
        <w:rPr>
          <w:b/>
          <w:i/>
        </w:rPr>
        <w:t>учні, педагогічні працівники, батьки, адміністрація.</w:t>
      </w:r>
    </w:p>
    <w:p w:rsidR="006C30EE" w:rsidRDefault="006C30EE" w:rsidP="006C30EE">
      <w:pPr>
        <w:jc w:val="both"/>
        <w:rPr>
          <w:b/>
          <w:i/>
        </w:rPr>
      </w:pPr>
      <w:r w:rsidRPr="00026B8F">
        <w:rPr>
          <w:b/>
          <w:color w:val="002060"/>
        </w:rPr>
        <w:t>Тип проекту:</w:t>
      </w:r>
      <w:r>
        <w:rPr>
          <w:b/>
          <w:i/>
        </w:rPr>
        <w:t>практико-зорієнтований, колективний, тривалий.</w:t>
      </w:r>
    </w:p>
    <w:p w:rsidR="006C30EE" w:rsidRPr="00026B8F" w:rsidRDefault="006C30EE" w:rsidP="006C30EE">
      <w:pPr>
        <w:jc w:val="both"/>
        <w:rPr>
          <w:b/>
          <w:color w:val="002060"/>
        </w:rPr>
      </w:pPr>
      <w:r w:rsidRPr="00026B8F">
        <w:rPr>
          <w:b/>
          <w:color w:val="002060"/>
        </w:rPr>
        <w:t>Девіз проекту</w:t>
      </w:r>
      <w:r w:rsidR="005C4B85" w:rsidRPr="00026B8F">
        <w:rPr>
          <w:b/>
          <w:color w:val="002060"/>
        </w:rPr>
        <w:t>:</w:t>
      </w:r>
    </w:p>
    <w:p w:rsidR="006C30EE" w:rsidRDefault="006C30EE" w:rsidP="006C30EE">
      <w:pPr>
        <w:jc w:val="both"/>
        <w:rPr>
          <w:b/>
        </w:rPr>
      </w:pPr>
      <w:r>
        <w:rPr>
          <w:b/>
        </w:rPr>
        <w:tab/>
        <w:t>Школа – це майстерня, де формується думка підростаючого покоління, треба міцно тримати її в руках, якщо не хочеш випустити з рук майбутнє.</w:t>
      </w:r>
    </w:p>
    <w:p w:rsidR="006C30EE" w:rsidRDefault="009D6619" w:rsidP="006C30EE">
      <w:pPr>
        <w:jc w:val="both"/>
        <w:rPr>
          <w:b/>
        </w:rPr>
      </w:pPr>
      <w:r>
        <w:rPr>
          <w:b/>
        </w:rPr>
        <w:t xml:space="preserve">                                                                                                    </w:t>
      </w:r>
      <w:r w:rsidR="006C30EE">
        <w:rPr>
          <w:b/>
        </w:rPr>
        <w:t>А. Барбюс</w:t>
      </w:r>
    </w:p>
    <w:p w:rsidR="006C30EE" w:rsidRPr="00026B8F" w:rsidRDefault="006C30EE" w:rsidP="006C30EE">
      <w:pPr>
        <w:jc w:val="center"/>
        <w:rPr>
          <w:b/>
          <w:color w:val="002060"/>
        </w:rPr>
      </w:pPr>
      <w:r w:rsidRPr="00026B8F">
        <w:rPr>
          <w:b/>
          <w:color w:val="002060"/>
        </w:rPr>
        <w:t>ВСТУП</w:t>
      </w:r>
    </w:p>
    <w:p w:rsidR="006C30EE" w:rsidRDefault="006C30EE" w:rsidP="006C30EE">
      <w:pPr>
        <w:spacing w:after="0" w:line="240" w:lineRule="auto"/>
        <w:ind w:firstLine="708"/>
        <w:jc w:val="both"/>
      </w:pPr>
      <w:r w:rsidRPr="00780803">
        <w:t>Сьогодні суспільство висуває до людини низку нових вимог. І освіта, як сфера, що забезпечує насам</w:t>
      </w:r>
      <w:r>
        <w:t>перед розвиток особистості, повинна сформувати людину</w:t>
      </w:r>
      <w:r w:rsidRPr="00780803">
        <w:t>, яка б відповідала цим новим вимогам, була успішною, конкурент</w:t>
      </w:r>
      <w:r w:rsidR="00026B8F">
        <w:t>н</w:t>
      </w:r>
      <w:r w:rsidRPr="00780803">
        <w:t xml:space="preserve">оспроможною. </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sidRPr="00807C81">
        <w:rPr>
          <w:rFonts w:eastAsia="Times New Roman"/>
          <w:lang w:eastAsia="uk-UA"/>
        </w:rPr>
        <w:t>Освіта є ключовим елементом національної безпеки, а людина – це найцінніший актив держави.Така думка ґрунтується на глибокій національній традиції. Ще в 1905 році Іван Франко бачив створення сильної нації шляхом національної осв</w:t>
      </w:r>
      <w:r w:rsidR="00026B8F">
        <w:rPr>
          <w:rFonts w:eastAsia="Times New Roman"/>
          <w:lang w:eastAsia="uk-UA"/>
        </w:rPr>
        <w:t>іченості. Його слова актуальні й</w:t>
      </w:r>
      <w:r w:rsidRPr="00807C81">
        <w:rPr>
          <w:rFonts w:eastAsia="Times New Roman"/>
          <w:lang w:eastAsia="uk-UA"/>
        </w:rPr>
        <w:t xml:space="preserve"> сьогодні.</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sidRPr="00807C81">
        <w:rPr>
          <w:rFonts w:eastAsia="Times New Roman"/>
          <w:lang w:eastAsia="uk-UA"/>
        </w:rPr>
        <w:t> </w:t>
      </w:r>
      <w:r w:rsidRPr="00807C81">
        <w:rPr>
          <w:rFonts w:eastAsia="Times New Roman"/>
          <w:b/>
          <w:bCs/>
          <w:i/>
          <w:iCs/>
          <w:lang w:eastAsia="uk-UA"/>
        </w:rPr>
        <w:t>«Без власних шкіл і без виробленої освітньої традиції, …  наша Україна готова знов опинитися в ролі ковадла, на якому різні чужі молоти вибиватимуть свої мелодії…»</w:t>
      </w:r>
    </w:p>
    <w:p w:rsidR="006C30EE" w:rsidRPr="00807C81" w:rsidRDefault="006C30EE" w:rsidP="006C30EE">
      <w:pPr>
        <w:shd w:val="clear" w:color="auto" w:fill="FFFFFF"/>
        <w:spacing w:after="0" w:line="334" w:lineRule="atLeast"/>
        <w:ind w:firstLine="709"/>
        <w:jc w:val="right"/>
        <w:rPr>
          <w:rFonts w:eastAsia="Times New Roman"/>
          <w:sz w:val="22"/>
          <w:lang w:eastAsia="uk-UA"/>
        </w:rPr>
      </w:pPr>
      <w:r w:rsidRPr="00807C81">
        <w:rPr>
          <w:rFonts w:eastAsia="Times New Roman"/>
          <w:b/>
          <w:bCs/>
          <w:lang w:eastAsia="uk-UA"/>
        </w:rPr>
        <w:t xml:space="preserve">Іван Франко «Одвертий лист до галицької української </w:t>
      </w:r>
      <w:proofErr w:type="spellStart"/>
      <w:r w:rsidRPr="00807C81">
        <w:rPr>
          <w:rFonts w:eastAsia="Times New Roman"/>
          <w:b/>
          <w:bCs/>
          <w:lang w:eastAsia="uk-UA"/>
        </w:rPr>
        <w:t>молодежі</w:t>
      </w:r>
      <w:proofErr w:type="spellEnd"/>
      <w:r w:rsidRPr="00807C81">
        <w:rPr>
          <w:rFonts w:eastAsia="Times New Roman"/>
          <w:b/>
          <w:bCs/>
          <w:lang w:eastAsia="uk-UA"/>
        </w:rPr>
        <w:t>» (1905)</w:t>
      </w:r>
    </w:p>
    <w:p w:rsidR="006C30EE" w:rsidRDefault="006C30EE" w:rsidP="006C30EE">
      <w:pPr>
        <w:shd w:val="clear" w:color="auto" w:fill="FFFFFF"/>
        <w:spacing w:after="0" w:line="240" w:lineRule="auto"/>
        <w:jc w:val="center"/>
        <w:rPr>
          <w:rFonts w:eastAsia="Times New Roman"/>
          <w:color w:val="4E4E4E"/>
          <w:sz w:val="22"/>
          <w:lang w:eastAsia="uk-UA"/>
        </w:rPr>
      </w:pPr>
      <w:r>
        <w:rPr>
          <w:rFonts w:eastAsia="Times New Roman"/>
          <w:noProof/>
          <w:color w:val="A40200"/>
          <w:sz w:val="22"/>
          <w:lang w:eastAsia="uk-UA"/>
        </w:rPr>
        <w:drawing>
          <wp:inline distT="0" distB="0" distL="0" distR="0">
            <wp:extent cx="3009900" cy="2257425"/>
            <wp:effectExtent l="95250" t="95250" r="95250" b="104775"/>
            <wp:docPr id="46" name="Рисунок 46" descr="https://4.bp.blogspot.com/-jpil1iiSnGc/V9KLZeFL5uI/AAAAAAAAAs4/68yU-i538igndX1PNjsxQlAFe0MX_MKWwCLcB/s400/%25D0%25A1%25D0%25BB%25D0%25B0%25D0%25B9%25D0%25B42.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4.bp.blogspot.com/-jpil1iiSnGc/V9KLZeFL5uI/AAAAAAAAAs4/68yU-i538igndX1PNjsxQlAFe0MX_MKWwCLcB/s400/%25D0%25A1%25D0%25BB%25D0%25B0%25D0%25B9%25D0%25B42.JPG">
                      <a:hlinkClick r:id="rId5"/>
                    </pic:cNvPr>
                    <pic:cNvPicPr>
                      <a:picLocks noChangeAspect="1" noChangeArrowheads="1"/>
                    </pic:cNvPicPr>
                  </pic:nvPicPr>
                  <pic:blipFill>
                    <a:blip r:embed="rId6"/>
                    <a:srcRect/>
                    <a:stretch>
                      <a:fillRect/>
                    </a:stretch>
                  </pic:blipFill>
                  <pic:spPr bwMode="auto">
                    <a:xfrm>
                      <a:off x="0" y="0"/>
                      <a:ext cx="3009900" cy="2257425"/>
                    </a:xfrm>
                    <a:prstGeom prst="rect">
                      <a:avLst/>
                    </a:prstGeom>
                    <a:ln w="88900" cap="sq" cmpd="thickThin">
                      <a:solidFill>
                        <a:schemeClr val="accent1"/>
                      </a:solidFill>
                      <a:prstDash val="solid"/>
                      <a:miter lim="800000"/>
                    </a:ln>
                    <a:effectLst>
                      <a:innerShdw blurRad="76200">
                        <a:srgbClr val="000000"/>
                      </a:innerShdw>
                    </a:effectLst>
                  </pic:spPr>
                </pic:pic>
              </a:graphicData>
            </a:graphic>
          </wp:inline>
        </w:drawing>
      </w:r>
    </w:p>
    <w:p w:rsidR="006E1C42" w:rsidRDefault="006E1C42" w:rsidP="006C30EE">
      <w:pPr>
        <w:shd w:val="clear" w:color="auto" w:fill="FFFFFF"/>
        <w:spacing w:after="0" w:line="240" w:lineRule="auto"/>
        <w:ind w:firstLine="708"/>
        <w:jc w:val="both"/>
      </w:pPr>
    </w:p>
    <w:p w:rsidR="002E1488" w:rsidRDefault="006C30EE" w:rsidP="006C30EE">
      <w:pPr>
        <w:shd w:val="clear" w:color="auto" w:fill="FFFFFF"/>
        <w:spacing w:after="0" w:line="240" w:lineRule="auto"/>
        <w:ind w:firstLine="708"/>
        <w:jc w:val="both"/>
      </w:pPr>
      <w:r>
        <w:lastRenderedPageBreak/>
        <w:t>Софія Русова, видатний педагог і громадський діяч, у своїх працях  неодноразово наголошувала на тому, що школа та виховання мають функціонувати відповідно до потреб своєї країни, нації. Педагог виступав за піднесення української школи, завдання якої полягає у вихованні нової людини, якій притаманні були б демократичність і гуманістичність світогляду, непідробний патріотизм, високий рівень національної свідомості, громадянські якості.  На думку просвітителя, той народ, який не має своєї школи, приречений на пригноблене, безславне існування, культурний занепад, потерпає від економічних злиднів. Тому гаслом діяльності кожного свідомого українця</w:t>
      </w:r>
    </w:p>
    <w:p w:rsidR="006C30EE" w:rsidRPr="00831E96" w:rsidRDefault="006C30EE" w:rsidP="002E1488">
      <w:pPr>
        <w:shd w:val="clear" w:color="auto" w:fill="FFFFFF"/>
        <w:spacing w:after="0" w:line="240" w:lineRule="auto"/>
        <w:jc w:val="both"/>
      </w:pPr>
      <w:r>
        <w:t xml:space="preserve"> С. Русова  проголошувала: «Рідна школа на Вкраїні». Педагог пропагує створення школи з національним духовним складом, де на чільне місце має бути поставлено справу виховання гідних громадян, розвиток їх здібностей, характеру та плекання в них морального,  індивідуального й соціального ідеалу.</w:t>
      </w:r>
    </w:p>
    <w:p w:rsidR="006C30EE" w:rsidRPr="00807C81" w:rsidRDefault="006C30EE" w:rsidP="006C30EE">
      <w:pPr>
        <w:shd w:val="clear" w:color="auto" w:fill="FFFFFF"/>
        <w:spacing w:after="0" w:line="240" w:lineRule="auto"/>
        <w:ind w:firstLine="709"/>
        <w:jc w:val="both"/>
        <w:rPr>
          <w:rFonts w:eastAsia="Times New Roman"/>
          <w:sz w:val="22"/>
          <w:lang w:eastAsia="uk-UA"/>
        </w:rPr>
      </w:pPr>
      <w:r w:rsidRPr="00807C81">
        <w:rPr>
          <w:rFonts w:eastAsia="Times New Roman"/>
          <w:lang w:eastAsia="uk-UA"/>
        </w:rPr>
        <w:t>Перед нами</w:t>
      </w:r>
      <w:r>
        <w:rPr>
          <w:rFonts w:eastAsia="Times New Roman"/>
          <w:lang w:eastAsia="uk-UA"/>
        </w:rPr>
        <w:t>,</w:t>
      </w:r>
      <w:r w:rsidRPr="00807C81">
        <w:rPr>
          <w:rFonts w:eastAsia="Times New Roman"/>
          <w:lang w:eastAsia="uk-UA"/>
        </w:rPr>
        <w:t xml:space="preserve"> освітянами</w:t>
      </w:r>
      <w:r>
        <w:rPr>
          <w:rFonts w:eastAsia="Times New Roman"/>
          <w:lang w:eastAsia="uk-UA"/>
        </w:rPr>
        <w:t>,</w:t>
      </w:r>
      <w:r w:rsidRPr="00807C81">
        <w:rPr>
          <w:rFonts w:eastAsia="Times New Roman"/>
          <w:lang w:eastAsia="uk-UA"/>
        </w:rPr>
        <w:t xml:space="preserve"> сьогодні стоїть нелегке завдання зробити так, щоб в Україні чужі молоти в жодному випадку не вибивали свої мелодії. Освіта в нашій державі повинна йти національним шляхом розвитку.</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sidRPr="00807C81">
        <w:rPr>
          <w:rFonts w:eastAsia="Times New Roman"/>
          <w:lang w:eastAsia="uk-UA"/>
        </w:rPr>
        <w:t>Що</w:t>
      </w:r>
      <w:r>
        <w:rPr>
          <w:rFonts w:eastAsia="Times New Roman"/>
          <w:lang w:eastAsia="uk-UA"/>
        </w:rPr>
        <w:t xml:space="preserve"> ж насамперед необхідно робити в</w:t>
      </w:r>
      <w:r w:rsidRPr="00807C81">
        <w:rPr>
          <w:rFonts w:eastAsia="Times New Roman"/>
          <w:lang w:eastAsia="uk-UA"/>
        </w:rPr>
        <w:t xml:space="preserve">чителеві, щоб забезпечити умови для формування успішної особистості, </w:t>
      </w:r>
      <w:r w:rsidR="002E1488" w:rsidRPr="00807C81">
        <w:rPr>
          <w:rFonts w:eastAsia="Times New Roman"/>
          <w:lang w:eastAsia="uk-UA"/>
        </w:rPr>
        <w:t>конкурент</w:t>
      </w:r>
      <w:r w:rsidR="002E1488">
        <w:rPr>
          <w:rFonts w:eastAsia="Times New Roman"/>
          <w:lang w:eastAsia="uk-UA"/>
        </w:rPr>
        <w:t>носпроможної</w:t>
      </w:r>
      <w:r w:rsidRPr="00807C81">
        <w:rPr>
          <w:rFonts w:eastAsia="Times New Roman"/>
          <w:lang w:eastAsia="uk-UA"/>
        </w:rPr>
        <w:t>, здатної вирішувати життєві проблеми на основі отриманих знань, яка вмітиме здобувати, аналізувати інформацію, використовувати її для індивідуального розвитку?</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sidRPr="00807C81">
        <w:rPr>
          <w:rFonts w:eastAsia="Times New Roman"/>
          <w:lang w:eastAsia="uk-UA"/>
        </w:rPr>
        <w:t>Освіта, що не вчить успішно жити в сучасному світі, не має жодної цінності.Діти сьогодні х</w:t>
      </w:r>
      <w:r>
        <w:rPr>
          <w:rFonts w:eastAsia="Times New Roman"/>
          <w:lang w:eastAsia="uk-UA"/>
        </w:rPr>
        <w:t xml:space="preserve">очуть креативних </w:t>
      </w:r>
      <w:r w:rsidRPr="00807C81">
        <w:rPr>
          <w:rFonts w:eastAsia="Times New Roman"/>
          <w:lang w:eastAsia="uk-UA"/>
        </w:rPr>
        <w:t xml:space="preserve"> учителів, </w:t>
      </w:r>
      <w:r>
        <w:rPr>
          <w:rFonts w:eastAsia="Times New Roman"/>
          <w:lang w:eastAsia="uk-UA"/>
        </w:rPr>
        <w:t>які розуміють їх в першу чергу й</w:t>
      </w:r>
      <w:r w:rsidRPr="00807C81">
        <w:rPr>
          <w:rFonts w:eastAsia="Times New Roman"/>
          <w:lang w:eastAsia="uk-UA"/>
        </w:rPr>
        <w:t xml:space="preserve"> досконало знають свій предмет.</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Pr>
          <w:rFonts w:eastAsia="Times New Roman"/>
          <w:lang w:eastAsia="uk-UA"/>
        </w:rPr>
        <w:t>Тому педагоги</w:t>
      </w:r>
      <w:r w:rsidRPr="00807C81">
        <w:rPr>
          <w:rFonts w:eastAsia="Times New Roman"/>
          <w:lang w:eastAsia="uk-UA"/>
        </w:rPr>
        <w:t xml:space="preserve"> нової формації -  це творчі, натхненні своєю справою професіонали, які не просто проводять урок, а реалізують його разом з учнями. </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Pr>
          <w:rFonts w:eastAsia="Times New Roman"/>
          <w:lang w:eastAsia="uk-UA"/>
        </w:rPr>
        <w:t>Успішний у</w:t>
      </w:r>
      <w:r w:rsidRPr="00807C81">
        <w:rPr>
          <w:rFonts w:eastAsia="Times New Roman"/>
          <w:lang w:eastAsia="uk-UA"/>
        </w:rPr>
        <w:t xml:space="preserve">читель повинен вільно володіти ІКТ, які дозволять йому підвищувати свою кваліфікацію за допомогою </w:t>
      </w:r>
      <w:proofErr w:type="spellStart"/>
      <w:r w:rsidRPr="00807C81">
        <w:rPr>
          <w:rFonts w:eastAsia="Times New Roman"/>
          <w:lang w:eastAsia="uk-UA"/>
        </w:rPr>
        <w:t>вебінарів</w:t>
      </w:r>
      <w:proofErr w:type="spellEnd"/>
      <w:r w:rsidRPr="00807C81">
        <w:rPr>
          <w:rFonts w:eastAsia="Times New Roman"/>
          <w:lang w:eastAsia="uk-UA"/>
        </w:rPr>
        <w:t>, он-лайн-курсів, здійснювати обмін інформацією з колегами, учнями та їхніми батьками, користуватися освітніми порталами з методичними та дидактичними матеріалами, мультимедійними підручниками та інтерактивними он-лайн-ресурсами.</w:t>
      </w:r>
      <w:r w:rsidRPr="00831E96">
        <w:rPr>
          <w:rFonts w:eastAsia="Times New Roman"/>
          <w:lang w:eastAsia="uk-UA"/>
        </w:rPr>
        <w:t>Знати хоча б</w:t>
      </w:r>
      <w:r>
        <w:rPr>
          <w:rFonts w:eastAsia="Times New Roman"/>
          <w:lang w:eastAsia="uk-UA"/>
        </w:rPr>
        <w:t xml:space="preserve"> одну іноземну мову </w:t>
      </w:r>
      <w:r w:rsidRPr="00807C81">
        <w:rPr>
          <w:rFonts w:eastAsia="Times New Roman"/>
          <w:lang w:eastAsia="uk-UA"/>
        </w:rPr>
        <w:t xml:space="preserve"> для міжкультурного спілкування.</w:t>
      </w:r>
    </w:p>
    <w:p w:rsidR="006C30EE" w:rsidRPr="00807C81" w:rsidRDefault="006C30EE" w:rsidP="006C30EE">
      <w:pPr>
        <w:shd w:val="clear" w:color="auto" w:fill="FFFFFF"/>
        <w:spacing w:after="0" w:line="334" w:lineRule="atLeast"/>
        <w:ind w:firstLine="709"/>
        <w:jc w:val="both"/>
        <w:rPr>
          <w:rFonts w:eastAsia="Times New Roman"/>
          <w:sz w:val="22"/>
          <w:lang w:eastAsia="uk-UA"/>
        </w:rPr>
      </w:pPr>
      <w:r>
        <w:rPr>
          <w:rFonts w:eastAsia="Times New Roman"/>
          <w:lang w:eastAsia="uk-UA"/>
        </w:rPr>
        <w:t>Педагог</w:t>
      </w:r>
      <w:r w:rsidRPr="00807C81">
        <w:rPr>
          <w:rFonts w:eastAsia="Times New Roman"/>
          <w:lang w:eastAsia="uk-UA"/>
        </w:rPr>
        <w:t xml:space="preserve"> повинен прогнозувати динаміку навчальних досягнень учнів, проводити майстер-класи, брати у</w:t>
      </w:r>
      <w:r>
        <w:rPr>
          <w:rFonts w:eastAsia="Times New Roman"/>
          <w:lang w:eastAsia="uk-UA"/>
        </w:rPr>
        <w:t>часть у професійних конкурсах, у</w:t>
      </w:r>
      <w:r w:rsidRPr="00807C81">
        <w:rPr>
          <w:rFonts w:eastAsia="Times New Roman"/>
          <w:lang w:eastAsia="uk-UA"/>
        </w:rPr>
        <w:t xml:space="preserve">тілювати нові ідеї, бути </w:t>
      </w:r>
      <w:proofErr w:type="spellStart"/>
      <w:r>
        <w:rPr>
          <w:rFonts w:eastAsia="Times New Roman"/>
          <w:lang w:eastAsia="uk-UA"/>
        </w:rPr>
        <w:t>конкурент</w:t>
      </w:r>
      <w:r w:rsidR="00026B8F">
        <w:rPr>
          <w:rFonts w:eastAsia="Times New Roman"/>
          <w:lang w:eastAsia="uk-UA"/>
        </w:rPr>
        <w:t>н</w:t>
      </w:r>
      <w:r>
        <w:rPr>
          <w:rFonts w:eastAsia="Times New Roman"/>
          <w:lang w:eastAsia="uk-UA"/>
        </w:rPr>
        <w:t>оспроможним</w:t>
      </w:r>
      <w:proofErr w:type="spellEnd"/>
      <w:r>
        <w:rPr>
          <w:rFonts w:eastAsia="Times New Roman"/>
          <w:lang w:eastAsia="uk-UA"/>
        </w:rPr>
        <w:t>, прагнути й</w:t>
      </w:r>
      <w:r w:rsidRPr="00807C81">
        <w:rPr>
          <w:rFonts w:eastAsia="Times New Roman"/>
          <w:lang w:eastAsia="uk-UA"/>
        </w:rPr>
        <w:t xml:space="preserve"> досягати успіху.</w:t>
      </w:r>
    </w:p>
    <w:p w:rsidR="006C30EE" w:rsidRDefault="006C30EE" w:rsidP="006C30EE">
      <w:pPr>
        <w:shd w:val="clear" w:color="auto" w:fill="FFFFFF"/>
        <w:spacing w:after="0" w:line="334" w:lineRule="atLeast"/>
        <w:ind w:firstLine="709"/>
        <w:jc w:val="both"/>
        <w:rPr>
          <w:rFonts w:eastAsia="Times New Roman"/>
          <w:lang w:eastAsia="uk-UA"/>
        </w:rPr>
      </w:pPr>
      <w:r w:rsidRPr="00807C81">
        <w:rPr>
          <w:rFonts w:eastAsia="Times New Roman"/>
          <w:lang w:eastAsia="uk-UA"/>
        </w:rPr>
        <w:t>Сьогоднішнє покоління учнів обирає життя як гармонію між зароблянням коштів, пізнанням нового, самовдосконаленням, грою та розвагою. Тому основни</w:t>
      </w:r>
      <w:r w:rsidR="002E1488">
        <w:rPr>
          <w:rFonts w:eastAsia="Times New Roman"/>
          <w:lang w:eastAsia="uk-UA"/>
        </w:rPr>
        <w:t>м завданням Ш</w:t>
      </w:r>
      <w:r>
        <w:rPr>
          <w:rFonts w:eastAsia="Times New Roman"/>
          <w:lang w:eastAsia="uk-UA"/>
        </w:rPr>
        <w:t>коли є формування 10 ключових компетентност</w:t>
      </w:r>
      <w:r w:rsidR="002E1488">
        <w:rPr>
          <w:rFonts w:eastAsia="Times New Roman"/>
          <w:lang w:eastAsia="uk-UA"/>
        </w:rPr>
        <w:t xml:space="preserve">ей. </w:t>
      </w: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Default="002E1488" w:rsidP="006C30EE">
      <w:pPr>
        <w:shd w:val="clear" w:color="auto" w:fill="FFFFFF"/>
        <w:spacing w:after="0" w:line="334" w:lineRule="atLeast"/>
        <w:ind w:firstLine="709"/>
        <w:jc w:val="both"/>
        <w:rPr>
          <w:rFonts w:eastAsia="Times New Roman"/>
          <w:lang w:eastAsia="uk-UA"/>
        </w:rPr>
      </w:pPr>
    </w:p>
    <w:p w:rsidR="002E1488" w:rsidRPr="00807C81" w:rsidRDefault="002E1488" w:rsidP="006C30EE">
      <w:pPr>
        <w:shd w:val="clear" w:color="auto" w:fill="FFFFFF"/>
        <w:spacing w:after="0" w:line="334" w:lineRule="atLeast"/>
        <w:ind w:firstLine="709"/>
        <w:jc w:val="both"/>
        <w:rPr>
          <w:rFonts w:eastAsia="Times New Roman"/>
          <w:sz w:val="22"/>
          <w:lang w:eastAsia="uk-UA"/>
        </w:rPr>
      </w:pPr>
    </w:p>
    <w:p w:rsidR="006C30EE" w:rsidRDefault="006C30EE" w:rsidP="006C30EE">
      <w:pPr>
        <w:shd w:val="clear" w:color="auto" w:fill="FFFFFF"/>
        <w:spacing w:after="0" w:line="240" w:lineRule="auto"/>
        <w:jc w:val="center"/>
        <w:rPr>
          <w:rFonts w:eastAsia="Times New Roman"/>
          <w:color w:val="4E4E4E"/>
          <w:sz w:val="22"/>
          <w:lang w:eastAsia="uk-UA"/>
        </w:rPr>
      </w:pPr>
      <w:r>
        <w:rPr>
          <w:rFonts w:eastAsia="Times New Roman"/>
          <w:noProof/>
          <w:color w:val="A40200"/>
          <w:sz w:val="22"/>
          <w:lang w:eastAsia="uk-UA"/>
        </w:rPr>
        <w:lastRenderedPageBreak/>
        <w:drawing>
          <wp:inline distT="0" distB="0" distL="0" distR="0">
            <wp:extent cx="3609975" cy="2495550"/>
            <wp:effectExtent l="95250" t="95250" r="85725" b="76200"/>
            <wp:docPr id="49" name="Рисунок 49" descr="https://1.bp.blogspot.com/-CtRtJMuLGVM/V9KLqsK6WxI/AAAAAAAAAtQ/-jDQNdIw8L0OE8MAT7pSKbksfAio3sOlACEw/s400/%25D0%25A1%25D0%25BB%25D0%25B0%25D0%25B9%25D0%25B4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1.bp.blogspot.com/-CtRtJMuLGVM/V9KLqsK6WxI/AAAAAAAAAtQ/-jDQNdIw8L0OE8MAT7pSKbksfAio3sOlACEw/s400/%25D0%25A1%25D0%25BB%25D0%25B0%25D0%25B9%25D0%25B44.JPG">
                      <a:hlinkClick r:id="rId7"/>
                    </pic:cNvPr>
                    <pic:cNvPicPr>
                      <a:picLocks noChangeAspect="1" noChangeArrowheads="1"/>
                    </pic:cNvPicPr>
                  </pic:nvPicPr>
                  <pic:blipFill>
                    <a:blip r:embed="rId8"/>
                    <a:srcRect t="7746"/>
                    <a:stretch>
                      <a:fillRect/>
                    </a:stretch>
                  </pic:blipFill>
                  <pic:spPr bwMode="auto">
                    <a:xfrm>
                      <a:off x="0" y="0"/>
                      <a:ext cx="3609975" cy="2495550"/>
                    </a:xfrm>
                    <a:prstGeom prst="rect">
                      <a:avLst/>
                    </a:prstGeom>
                    <a:ln w="88900" cap="sq" cmpd="thickThin">
                      <a:solidFill>
                        <a:schemeClr val="accent1"/>
                      </a:solidFill>
                      <a:prstDash val="solid"/>
                      <a:miter lim="800000"/>
                    </a:ln>
                    <a:effectLst>
                      <a:innerShdw blurRad="76200">
                        <a:srgbClr val="000000"/>
                      </a:innerShdw>
                    </a:effectLst>
                  </pic:spPr>
                </pic:pic>
              </a:graphicData>
            </a:graphic>
          </wp:inline>
        </w:drawing>
      </w:r>
    </w:p>
    <w:p w:rsidR="002E1488" w:rsidRPr="003C6700" w:rsidRDefault="002E1488" w:rsidP="006C30EE">
      <w:pPr>
        <w:shd w:val="clear" w:color="auto" w:fill="FFFFFF"/>
        <w:spacing w:after="0" w:line="240" w:lineRule="auto"/>
        <w:jc w:val="center"/>
        <w:rPr>
          <w:rFonts w:eastAsia="Times New Roman"/>
          <w:color w:val="4E4E4E"/>
          <w:sz w:val="22"/>
          <w:lang w:eastAsia="uk-UA"/>
        </w:rPr>
      </w:pPr>
    </w:p>
    <w:p w:rsidR="006C30EE" w:rsidRPr="009D1405" w:rsidRDefault="006C30EE" w:rsidP="006C30EE">
      <w:pPr>
        <w:shd w:val="clear" w:color="auto" w:fill="FFFFFF"/>
        <w:spacing w:after="0" w:line="334" w:lineRule="atLeast"/>
        <w:ind w:firstLine="709"/>
        <w:jc w:val="both"/>
        <w:rPr>
          <w:rFonts w:eastAsia="Times New Roman"/>
          <w:sz w:val="22"/>
          <w:lang w:eastAsia="uk-UA"/>
        </w:rPr>
      </w:pPr>
      <w:r w:rsidRPr="00807C81">
        <w:rPr>
          <w:rFonts w:eastAsia="Times New Roman"/>
          <w:lang w:eastAsia="uk-UA"/>
        </w:rPr>
        <w:t xml:space="preserve">Яким буде наше майбутнє, залежить від нас усіх. </w:t>
      </w:r>
    </w:p>
    <w:p w:rsidR="006C30EE" w:rsidRPr="00780803" w:rsidRDefault="006C30EE" w:rsidP="006C30EE">
      <w:pPr>
        <w:spacing w:after="0" w:line="240" w:lineRule="auto"/>
        <w:ind w:firstLine="360"/>
        <w:jc w:val="both"/>
      </w:pPr>
      <w:r w:rsidRPr="00780803">
        <w:t>Це можливо завдяки якісн</w:t>
      </w:r>
      <w:r>
        <w:t>ій освіті. Завданнями сучасної Ш</w:t>
      </w:r>
      <w:r w:rsidRPr="00780803">
        <w:t xml:space="preserve">коли є: </w:t>
      </w:r>
    </w:p>
    <w:p w:rsidR="006C30EE" w:rsidRPr="00780803" w:rsidRDefault="006C30EE" w:rsidP="006C30EE">
      <w:pPr>
        <w:pStyle w:val="a3"/>
        <w:numPr>
          <w:ilvl w:val="0"/>
          <w:numId w:val="1"/>
        </w:numPr>
        <w:spacing w:after="0" w:line="240" w:lineRule="auto"/>
        <w:jc w:val="both"/>
      </w:pPr>
      <w:r w:rsidRPr="00780803">
        <w:t>створення ефективної системи,здатної надавати учням якісні освітні послуги, передбачені законодавством України;</w:t>
      </w:r>
    </w:p>
    <w:p w:rsidR="006C30EE" w:rsidRDefault="006C30EE" w:rsidP="006C30EE">
      <w:pPr>
        <w:pStyle w:val="a3"/>
        <w:numPr>
          <w:ilvl w:val="0"/>
          <w:numId w:val="1"/>
        </w:numPr>
        <w:jc w:val="both"/>
      </w:pPr>
      <w:r w:rsidRPr="00780803">
        <w:t>створення можливостей для постійного зростання педагогів та впровадження сучасних освітніх технологій у навчально-виховний процес.</w:t>
      </w:r>
    </w:p>
    <w:p w:rsidR="006C30EE" w:rsidRPr="00780803" w:rsidRDefault="006C30EE" w:rsidP="006C30EE">
      <w:pPr>
        <w:pStyle w:val="a3"/>
        <w:jc w:val="center"/>
      </w:pPr>
      <w:r w:rsidRPr="009D1405">
        <w:rPr>
          <w:noProof/>
          <w:lang w:eastAsia="uk-UA"/>
        </w:rPr>
        <w:drawing>
          <wp:inline distT="0" distB="0" distL="0" distR="0">
            <wp:extent cx="3321050" cy="2490788"/>
            <wp:effectExtent l="95250" t="95250" r="69850" b="81280"/>
            <wp:docPr id="1" name="Рисунок 50" descr="https://3.bp.blogspot.com/-JUekqhzxj-g/V9KLsL6uD8I/AAAAAAAAAtU/_wKh9pVLQXsFnUFnXhm1h3wptFtTcbyVwCEw/s640/%25D0%25A1%25D0%25BB%25D0%25B0%25D0%25B9%25D0%25B4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3.bp.blogspot.com/-JUekqhzxj-g/V9KLsL6uD8I/AAAAAAAAAtU/_wKh9pVLQXsFnUFnXhm1h3wptFtTcbyVwCEw/s640/%25D0%25A1%25D0%25BB%25D0%25B0%25D0%25B9%25D0%25B45.JPG">
                      <a:hlinkClick r:id="rId9"/>
                    </pic:cNvPr>
                    <pic:cNvPicPr>
                      <a:picLocks noChangeAspect="1" noChangeArrowheads="1"/>
                    </pic:cNvPicPr>
                  </pic:nvPicPr>
                  <pic:blipFill>
                    <a:blip r:embed="rId10"/>
                    <a:srcRect/>
                    <a:stretch>
                      <a:fillRect/>
                    </a:stretch>
                  </pic:blipFill>
                  <pic:spPr bwMode="auto">
                    <a:xfrm>
                      <a:off x="0" y="0"/>
                      <a:ext cx="3323506" cy="2492630"/>
                    </a:xfrm>
                    <a:prstGeom prst="rect">
                      <a:avLst/>
                    </a:prstGeom>
                    <a:ln w="88900" cap="sq" cmpd="thickThin">
                      <a:solidFill>
                        <a:schemeClr val="accent1"/>
                      </a:solidFill>
                      <a:prstDash val="solid"/>
                      <a:miter lim="800000"/>
                    </a:ln>
                    <a:effectLst>
                      <a:innerShdw blurRad="76200">
                        <a:srgbClr val="000000"/>
                      </a:innerShdw>
                    </a:effectLst>
                  </pic:spPr>
                </pic:pic>
              </a:graphicData>
            </a:graphic>
          </wp:inline>
        </w:drawing>
      </w:r>
    </w:p>
    <w:p w:rsidR="006C30EE" w:rsidRPr="00780803" w:rsidRDefault="006C30EE" w:rsidP="006C30EE">
      <w:pPr>
        <w:ind w:firstLine="360"/>
        <w:jc w:val="both"/>
      </w:pPr>
      <w:r w:rsidRPr="00780803">
        <w:t>Ми, педагоги, повинні розуміти, що будь-яка інновація має покращувати хід і результати роботи.</w:t>
      </w:r>
      <w:r>
        <w:t xml:space="preserve"> Кожен усвідомлює</w:t>
      </w:r>
      <w:r w:rsidRPr="00780803">
        <w:t>, що постійне вдосконалення – це вимога часу та професійної вдачі</w:t>
      </w:r>
      <w:r>
        <w:t>. Сучасній інноваційній моделі Ш</w:t>
      </w:r>
      <w:r w:rsidRPr="00780803">
        <w:t>коли потрібен новий учитель, який готовий до професійної діяльності в умовах змін і перманентного вдосконалення фахової майстерності. Фу</w:t>
      </w:r>
      <w:r>
        <w:t>ндаментом якісної роботи педагога</w:t>
      </w:r>
      <w:r w:rsidRPr="00780803">
        <w:t xml:space="preserve"> є атмосфера </w:t>
      </w:r>
      <w:r>
        <w:t xml:space="preserve">комфорту, безпеки, пошуку, </w:t>
      </w:r>
      <w:r w:rsidRPr="00780803">
        <w:t xml:space="preserve"> визначення завдання й очікуваних результатів.</w:t>
      </w:r>
    </w:p>
    <w:p w:rsidR="006C30EE" w:rsidRDefault="006C30EE" w:rsidP="006C30EE">
      <w:pPr>
        <w:jc w:val="both"/>
        <w:rPr>
          <w:b/>
        </w:rPr>
      </w:pPr>
    </w:p>
    <w:p w:rsidR="006C30EE" w:rsidRDefault="006C30EE" w:rsidP="006C30EE">
      <w:pPr>
        <w:jc w:val="both"/>
        <w:rPr>
          <w:b/>
        </w:rPr>
      </w:pPr>
    </w:p>
    <w:p w:rsidR="006C30EE" w:rsidRPr="002E1488" w:rsidRDefault="006C30EE" w:rsidP="006C30EE">
      <w:pPr>
        <w:jc w:val="both"/>
        <w:rPr>
          <w:b/>
          <w:color w:val="002060"/>
        </w:rPr>
      </w:pPr>
      <w:r w:rsidRPr="002E1488">
        <w:rPr>
          <w:b/>
          <w:color w:val="002060"/>
        </w:rPr>
        <w:lastRenderedPageBreak/>
        <w:t>І. АКТУАЛЬНІСТЬ ПРОЕКТУ «ШКОЛА ТВОРЧОСТІ»</w:t>
      </w:r>
    </w:p>
    <w:p w:rsidR="006C30EE" w:rsidRPr="00780803" w:rsidRDefault="006C30EE" w:rsidP="006C30EE">
      <w:pPr>
        <w:spacing w:after="0" w:line="240" w:lineRule="auto"/>
        <w:ind w:firstLine="708"/>
        <w:jc w:val="both"/>
      </w:pPr>
      <w:r w:rsidRPr="00780803">
        <w:t xml:space="preserve">Творчість – діяльність, яка породжує щось нове, що відрізняється неповторністю, оригінальністю та підкреслює індивідуальну особливість людини. </w:t>
      </w:r>
    </w:p>
    <w:p w:rsidR="006C30EE" w:rsidRPr="00780803" w:rsidRDefault="006C30EE" w:rsidP="006C30EE">
      <w:pPr>
        <w:spacing w:after="0" w:line="240" w:lineRule="auto"/>
        <w:ind w:firstLine="708"/>
        <w:jc w:val="both"/>
      </w:pPr>
      <w:r w:rsidRPr="00780803">
        <w:t>Наша молодь – майбутнє країни і ми  повинні допомагати юності розвинутися в яскраву індивідуальність.</w:t>
      </w:r>
    </w:p>
    <w:p w:rsidR="006C30EE" w:rsidRDefault="006C30EE" w:rsidP="006C30EE">
      <w:pPr>
        <w:spacing w:after="0" w:line="240" w:lineRule="auto"/>
        <w:ind w:firstLine="708"/>
        <w:jc w:val="both"/>
      </w:pPr>
      <w:r>
        <w:t>Навколо стільки цікавого й</w:t>
      </w:r>
      <w:r w:rsidRPr="00780803">
        <w:t xml:space="preserve"> учні мають уміти побачити різноманітність природи,</w:t>
      </w:r>
      <w:r w:rsidR="002E1488">
        <w:t xml:space="preserve"> людей, наук, мистецтв. Тож ми повинні</w:t>
      </w:r>
      <w:r>
        <w:t xml:space="preserve"> зробити так, щоб кожен </w:t>
      </w:r>
      <w:r w:rsidRPr="00780803">
        <w:t xml:space="preserve"> знайшов своє вподобання, розвинув творчі здібності й став яскравою особистістю.</w:t>
      </w:r>
    </w:p>
    <w:p w:rsidR="006C30EE" w:rsidRPr="0085492E" w:rsidRDefault="006C30EE" w:rsidP="006C30EE">
      <w:pPr>
        <w:spacing w:after="0" w:line="240" w:lineRule="auto"/>
        <w:ind w:firstLine="708"/>
        <w:jc w:val="both"/>
      </w:pPr>
      <w:r>
        <w:rPr>
          <w:bCs/>
        </w:rPr>
        <w:t xml:space="preserve"> М</w:t>
      </w:r>
      <w:r w:rsidRPr="0085492E">
        <w:rPr>
          <w:bCs/>
        </w:rPr>
        <w:t xml:space="preserve">айбутнє </w:t>
      </w:r>
      <w:r>
        <w:rPr>
          <w:bCs/>
        </w:rPr>
        <w:t xml:space="preserve"> дітей </w:t>
      </w:r>
      <w:r w:rsidRPr="0085492E">
        <w:rPr>
          <w:bCs/>
        </w:rPr>
        <w:t>багато в чому зале</w:t>
      </w:r>
      <w:r>
        <w:rPr>
          <w:bCs/>
        </w:rPr>
        <w:t>жить від їх здатності розуміти й</w:t>
      </w:r>
      <w:r w:rsidRPr="0085492E">
        <w:rPr>
          <w:bCs/>
        </w:rPr>
        <w:t xml:space="preserve"> сприймати нове, робити правильний вибір, а також вчитися й уміти адаптуватися до умов, що змінюються, упродовж усього життя. </w:t>
      </w:r>
    </w:p>
    <w:p w:rsidR="006C30EE" w:rsidRPr="00780803" w:rsidRDefault="006C30EE" w:rsidP="006C30EE">
      <w:pPr>
        <w:ind w:firstLine="708"/>
        <w:jc w:val="both"/>
      </w:pPr>
      <w:r w:rsidRPr="0085492E">
        <w:rPr>
          <w:bCs/>
        </w:rPr>
        <w:t>Навчання й виховання будуть ефективними, тільки якщо вони задовольнять вимоги, що пред'являє нова епоха.</w:t>
      </w:r>
    </w:p>
    <w:p w:rsidR="006C30EE" w:rsidRPr="002E1488" w:rsidRDefault="006C30EE" w:rsidP="006C30EE">
      <w:pPr>
        <w:ind w:firstLine="708"/>
        <w:jc w:val="both"/>
        <w:rPr>
          <w:b/>
          <w:color w:val="002060"/>
        </w:rPr>
      </w:pPr>
      <w:r w:rsidRPr="002E1488">
        <w:rPr>
          <w:b/>
          <w:color w:val="002060"/>
        </w:rPr>
        <w:t>Проект забезпечує:</w:t>
      </w:r>
    </w:p>
    <w:p w:rsidR="006C30EE" w:rsidRPr="00780803" w:rsidRDefault="006C30EE" w:rsidP="006C30EE">
      <w:pPr>
        <w:pStyle w:val="a3"/>
        <w:numPr>
          <w:ilvl w:val="0"/>
          <w:numId w:val="3"/>
        </w:numPr>
        <w:jc w:val="both"/>
      </w:pPr>
      <w:r w:rsidRPr="00780803">
        <w:t>комплексність навчально-методичних матеріалів;</w:t>
      </w:r>
    </w:p>
    <w:p w:rsidR="006C30EE" w:rsidRPr="00780803" w:rsidRDefault="006C30EE" w:rsidP="006C30EE">
      <w:pPr>
        <w:pStyle w:val="a3"/>
        <w:numPr>
          <w:ilvl w:val="0"/>
          <w:numId w:val="3"/>
        </w:numPr>
        <w:jc w:val="both"/>
      </w:pPr>
      <w:r w:rsidRPr="00780803">
        <w:t>оцінювання ефективності навчально-виховного процесу;</w:t>
      </w:r>
    </w:p>
    <w:p w:rsidR="006C30EE" w:rsidRPr="00780803" w:rsidRDefault="006C30EE" w:rsidP="006C30EE">
      <w:pPr>
        <w:pStyle w:val="a3"/>
        <w:numPr>
          <w:ilvl w:val="0"/>
          <w:numId w:val="3"/>
        </w:numPr>
        <w:jc w:val="both"/>
      </w:pPr>
      <w:r w:rsidRPr="00780803">
        <w:t>підготовку педколектив</w:t>
      </w:r>
      <w:r>
        <w:t>у</w:t>
      </w:r>
      <w:r w:rsidRPr="00780803">
        <w:t>;</w:t>
      </w:r>
    </w:p>
    <w:p w:rsidR="006C30EE" w:rsidRPr="006C30EE" w:rsidRDefault="006C30EE" w:rsidP="006C30EE">
      <w:pPr>
        <w:pStyle w:val="a3"/>
        <w:numPr>
          <w:ilvl w:val="0"/>
          <w:numId w:val="3"/>
        </w:numPr>
        <w:jc w:val="both"/>
      </w:pPr>
      <w:r w:rsidRPr="00780803">
        <w:t>взаємодію з батьками, керівниками гуртків і педагогами центрів для молоді.</w:t>
      </w:r>
    </w:p>
    <w:p w:rsidR="006C30EE" w:rsidRPr="002E1488" w:rsidRDefault="006C30EE" w:rsidP="006C30EE">
      <w:pPr>
        <w:ind w:firstLine="708"/>
        <w:jc w:val="both"/>
        <w:rPr>
          <w:b/>
          <w:color w:val="002060"/>
        </w:rPr>
      </w:pPr>
      <w:r w:rsidRPr="002E1488">
        <w:rPr>
          <w:b/>
          <w:color w:val="002060"/>
        </w:rPr>
        <w:t>Проект  базується на:</w:t>
      </w:r>
    </w:p>
    <w:p w:rsidR="006C30EE" w:rsidRPr="00780803" w:rsidRDefault="006C30EE" w:rsidP="006C30EE">
      <w:pPr>
        <w:pStyle w:val="a3"/>
        <w:numPr>
          <w:ilvl w:val="0"/>
          <w:numId w:val="2"/>
        </w:numPr>
        <w:jc w:val="both"/>
      </w:pPr>
      <w:r w:rsidRPr="00780803">
        <w:t>розвитку творчих навичок учнів та їхніх індивідуальних уподобань;</w:t>
      </w:r>
    </w:p>
    <w:p w:rsidR="006C30EE" w:rsidRPr="00780803" w:rsidRDefault="006C30EE" w:rsidP="006C30EE">
      <w:pPr>
        <w:pStyle w:val="a3"/>
        <w:numPr>
          <w:ilvl w:val="0"/>
          <w:numId w:val="2"/>
        </w:numPr>
        <w:jc w:val="both"/>
      </w:pPr>
      <w:r w:rsidRPr="00780803">
        <w:t>вивченні досвіду педагогів України;</w:t>
      </w:r>
    </w:p>
    <w:p w:rsidR="006C30EE" w:rsidRPr="00780803" w:rsidRDefault="006C30EE" w:rsidP="006C30EE">
      <w:pPr>
        <w:pStyle w:val="a3"/>
        <w:numPr>
          <w:ilvl w:val="0"/>
          <w:numId w:val="2"/>
        </w:numPr>
        <w:jc w:val="both"/>
      </w:pPr>
      <w:r w:rsidRPr="00780803">
        <w:t>досвіді к</w:t>
      </w:r>
      <w:r>
        <w:t>ращих педагогічних працівників Ш</w:t>
      </w:r>
      <w:r w:rsidRPr="00780803">
        <w:t>коли;</w:t>
      </w:r>
    </w:p>
    <w:p w:rsidR="006C30EE" w:rsidRPr="00780803" w:rsidRDefault="006C30EE" w:rsidP="006C30EE">
      <w:pPr>
        <w:pStyle w:val="a3"/>
        <w:numPr>
          <w:ilvl w:val="0"/>
          <w:numId w:val="2"/>
        </w:numPr>
        <w:jc w:val="both"/>
      </w:pPr>
      <w:r w:rsidRPr="00780803">
        <w:t>різноманітних формах виховного та навчального процесу.</w:t>
      </w:r>
    </w:p>
    <w:p w:rsidR="006E1C42" w:rsidRDefault="006E1C42" w:rsidP="006C30EE">
      <w:pPr>
        <w:jc w:val="both"/>
        <w:rPr>
          <w:b/>
          <w:color w:val="002060"/>
        </w:rPr>
      </w:pPr>
    </w:p>
    <w:p w:rsidR="006C30EE" w:rsidRPr="002E1488" w:rsidRDefault="006C30EE" w:rsidP="006C30EE">
      <w:pPr>
        <w:jc w:val="both"/>
        <w:rPr>
          <w:b/>
          <w:color w:val="002060"/>
        </w:rPr>
      </w:pPr>
      <w:r w:rsidRPr="002E1488">
        <w:rPr>
          <w:b/>
          <w:color w:val="002060"/>
        </w:rPr>
        <w:t>ІІ. МЕТА І ЗАВДАННЯ ПРОЕКТУ</w:t>
      </w:r>
    </w:p>
    <w:p w:rsidR="006C30EE" w:rsidRPr="0085492E" w:rsidRDefault="006C30EE" w:rsidP="006C30EE">
      <w:pPr>
        <w:jc w:val="both"/>
        <w:rPr>
          <w:b/>
        </w:rPr>
      </w:pPr>
      <w:r>
        <w:rPr>
          <w:b/>
          <w:bCs/>
        </w:rPr>
        <w:t>Розробити модель Школи</w:t>
      </w:r>
      <w:r w:rsidRPr="0085492E">
        <w:rPr>
          <w:b/>
          <w:bCs/>
        </w:rPr>
        <w:t>, у якій:</w:t>
      </w:r>
    </w:p>
    <w:p w:rsidR="006C30EE" w:rsidRPr="00CB3405" w:rsidRDefault="006C30EE" w:rsidP="006C30EE">
      <w:pPr>
        <w:numPr>
          <w:ilvl w:val="0"/>
          <w:numId w:val="34"/>
        </w:numPr>
        <w:jc w:val="both"/>
        <w:rPr>
          <w:b/>
          <w:i/>
        </w:rPr>
      </w:pPr>
      <w:r w:rsidRPr="00CB3405">
        <w:rPr>
          <w:b/>
          <w:bCs/>
          <w:i/>
        </w:rPr>
        <w:t>володіння знаннями буде  тісно пов'язане з вихованням, направленим на розвиток гармонійної  особистості, адаптованої до активної життєдіяльності;</w:t>
      </w:r>
    </w:p>
    <w:p w:rsidR="002E1488" w:rsidRPr="006E1C42" w:rsidRDefault="006C30EE" w:rsidP="006C30EE">
      <w:pPr>
        <w:numPr>
          <w:ilvl w:val="0"/>
          <w:numId w:val="34"/>
        </w:numPr>
        <w:jc w:val="both"/>
        <w:rPr>
          <w:b/>
          <w:i/>
        </w:rPr>
      </w:pPr>
      <w:r w:rsidRPr="00CB3405">
        <w:rPr>
          <w:b/>
          <w:bCs/>
          <w:i/>
        </w:rPr>
        <w:t>визначальним чинником ефективного навчання й творчого розвитку особистості  буде  зовнішнє оточення дітей.</w:t>
      </w:r>
    </w:p>
    <w:p w:rsidR="009D6619" w:rsidRDefault="009D6619" w:rsidP="006C30EE">
      <w:pPr>
        <w:jc w:val="both"/>
        <w:rPr>
          <w:b/>
        </w:rPr>
      </w:pPr>
    </w:p>
    <w:p w:rsidR="009D6619" w:rsidRDefault="009D6619" w:rsidP="006C30EE">
      <w:pPr>
        <w:jc w:val="both"/>
        <w:rPr>
          <w:b/>
        </w:rPr>
      </w:pPr>
    </w:p>
    <w:p w:rsidR="006C30EE" w:rsidRPr="00211998" w:rsidRDefault="006C30EE" w:rsidP="006C30EE">
      <w:pPr>
        <w:jc w:val="both"/>
        <w:rPr>
          <w:b/>
        </w:rPr>
      </w:pPr>
      <w:r w:rsidRPr="00211998">
        <w:rPr>
          <w:b/>
        </w:rPr>
        <w:lastRenderedPageBreak/>
        <w:t>Мета:</w:t>
      </w:r>
    </w:p>
    <w:p w:rsidR="006C30EE" w:rsidRDefault="006C30EE" w:rsidP="006C30EE">
      <w:pPr>
        <w:pStyle w:val="a6"/>
        <w:numPr>
          <w:ilvl w:val="0"/>
          <w:numId w:val="8"/>
        </w:numPr>
        <w:shd w:val="clear" w:color="auto" w:fill="FFFFFF"/>
        <w:spacing w:before="0" w:beforeAutospacing="0" w:after="0" w:afterAutospacing="0"/>
        <w:jc w:val="both"/>
        <w:rPr>
          <w:rStyle w:val="fs16"/>
          <w:color w:val="000000"/>
          <w:sz w:val="28"/>
          <w:szCs w:val="28"/>
          <w:lang w:val="uk-UA"/>
        </w:rPr>
      </w:pPr>
      <w:r>
        <w:rPr>
          <w:rStyle w:val="fs16"/>
          <w:color w:val="000000"/>
          <w:sz w:val="28"/>
          <w:szCs w:val="28"/>
          <w:lang w:val="uk-UA"/>
        </w:rPr>
        <w:t>с</w:t>
      </w:r>
      <w:r w:rsidRPr="00AA5771">
        <w:rPr>
          <w:rStyle w:val="fs16"/>
          <w:color w:val="000000"/>
          <w:sz w:val="28"/>
          <w:szCs w:val="28"/>
          <w:lang w:val="uk-UA"/>
        </w:rPr>
        <w:t>прия</w:t>
      </w:r>
      <w:r>
        <w:rPr>
          <w:rStyle w:val="fs16"/>
          <w:color w:val="000000"/>
          <w:sz w:val="28"/>
          <w:szCs w:val="28"/>
          <w:lang w:val="uk-UA"/>
        </w:rPr>
        <w:t>ння  методичного зростання  вчителів, підвищення</w:t>
      </w:r>
      <w:r w:rsidRPr="00AA5771">
        <w:rPr>
          <w:rStyle w:val="fs16"/>
          <w:color w:val="000000"/>
          <w:sz w:val="28"/>
          <w:szCs w:val="28"/>
          <w:lang w:val="uk-UA"/>
        </w:rPr>
        <w:t xml:space="preserve"> їхньої педагогічної майстерності</w:t>
      </w:r>
      <w:r>
        <w:rPr>
          <w:rStyle w:val="fs16"/>
          <w:color w:val="000000"/>
          <w:sz w:val="28"/>
          <w:szCs w:val="28"/>
          <w:lang w:val="uk-UA"/>
        </w:rPr>
        <w:t>;</w:t>
      </w:r>
    </w:p>
    <w:p w:rsidR="006C30EE" w:rsidRDefault="006C30EE" w:rsidP="006C30EE">
      <w:pPr>
        <w:pStyle w:val="a6"/>
        <w:numPr>
          <w:ilvl w:val="0"/>
          <w:numId w:val="8"/>
        </w:numPr>
        <w:shd w:val="clear" w:color="auto" w:fill="FFFFFF"/>
        <w:spacing w:before="0" w:beforeAutospacing="0" w:after="0" w:afterAutospacing="0"/>
        <w:jc w:val="both"/>
        <w:rPr>
          <w:rStyle w:val="fs16"/>
          <w:color w:val="000000"/>
          <w:sz w:val="28"/>
          <w:szCs w:val="28"/>
          <w:lang w:val="uk-UA"/>
        </w:rPr>
      </w:pPr>
      <w:r>
        <w:rPr>
          <w:rStyle w:val="fs16"/>
          <w:color w:val="000000"/>
          <w:sz w:val="28"/>
          <w:szCs w:val="28"/>
          <w:lang w:val="uk-UA"/>
        </w:rPr>
        <w:t>створення умов для творчості в галузі науки, мистецтва, техніки;</w:t>
      </w:r>
    </w:p>
    <w:p w:rsidR="006C30EE" w:rsidRDefault="006C30EE" w:rsidP="006C30EE">
      <w:pPr>
        <w:pStyle w:val="a6"/>
        <w:numPr>
          <w:ilvl w:val="0"/>
          <w:numId w:val="8"/>
        </w:numPr>
        <w:shd w:val="clear" w:color="auto" w:fill="FFFFFF"/>
        <w:spacing w:before="0" w:beforeAutospacing="0" w:after="0" w:afterAutospacing="0"/>
        <w:jc w:val="both"/>
        <w:rPr>
          <w:rStyle w:val="fs16"/>
          <w:color w:val="000000"/>
          <w:sz w:val="28"/>
          <w:szCs w:val="28"/>
          <w:lang w:val="uk-UA"/>
        </w:rPr>
      </w:pPr>
      <w:r>
        <w:rPr>
          <w:rStyle w:val="fs16"/>
          <w:color w:val="000000"/>
          <w:sz w:val="28"/>
          <w:szCs w:val="28"/>
          <w:lang w:val="uk-UA"/>
        </w:rPr>
        <w:t>виявлення й розвиток здібностей дітей до різних видів діяльності;</w:t>
      </w:r>
    </w:p>
    <w:p w:rsidR="006C30EE" w:rsidRDefault="006C30EE" w:rsidP="006C30EE">
      <w:pPr>
        <w:pStyle w:val="a6"/>
        <w:numPr>
          <w:ilvl w:val="0"/>
          <w:numId w:val="8"/>
        </w:numPr>
        <w:shd w:val="clear" w:color="auto" w:fill="FFFFFF"/>
        <w:spacing w:before="0" w:beforeAutospacing="0" w:after="0" w:afterAutospacing="0"/>
        <w:jc w:val="both"/>
        <w:rPr>
          <w:rStyle w:val="fs16"/>
          <w:color w:val="000000"/>
          <w:sz w:val="28"/>
          <w:szCs w:val="28"/>
          <w:lang w:val="uk-UA"/>
        </w:rPr>
      </w:pPr>
      <w:r>
        <w:rPr>
          <w:rStyle w:val="fs16"/>
          <w:color w:val="000000"/>
          <w:sz w:val="28"/>
          <w:szCs w:val="28"/>
          <w:lang w:val="uk-UA"/>
        </w:rPr>
        <w:t>виховання успішної всебічно розвиненої особистості, здатної до життєтворчості й етнотворчості, соціально адаптованої, мобільної, налаштованої на позитивне освоєння світу та здоровий спосіб життя;</w:t>
      </w:r>
    </w:p>
    <w:p w:rsidR="006C30EE" w:rsidRDefault="006C30EE" w:rsidP="006C30EE">
      <w:pPr>
        <w:pStyle w:val="a6"/>
        <w:numPr>
          <w:ilvl w:val="0"/>
          <w:numId w:val="8"/>
        </w:numPr>
        <w:shd w:val="clear" w:color="auto" w:fill="FFFFFF"/>
        <w:spacing w:before="0" w:beforeAutospacing="0" w:after="0" w:afterAutospacing="0"/>
        <w:jc w:val="both"/>
        <w:rPr>
          <w:rStyle w:val="fs16"/>
          <w:color w:val="000000"/>
          <w:sz w:val="28"/>
          <w:szCs w:val="28"/>
          <w:lang w:val="uk-UA"/>
        </w:rPr>
      </w:pPr>
      <w:r>
        <w:rPr>
          <w:rStyle w:val="fs16"/>
          <w:color w:val="000000"/>
          <w:sz w:val="28"/>
          <w:szCs w:val="28"/>
          <w:lang w:val="uk-UA"/>
        </w:rPr>
        <w:t>формування особистості – патріота України, підготовленого до життя, який може чітко зорієнтуватися в реальностях сучасного світу.</w:t>
      </w:r>
    </w:p>
    <w:p w:rsidR="006C30EE" w:rsidRPr="00CB3405" w:rsidRDefault="006C30EE" w:rsidP="006C30EE">
      <w:pPr>
        <w:pStyle w:val="a6"/>
        <w:shd w:val="clear" w:color="auto" w:fill="FFFFFF"/>
        <w:spacing w:before="0" w:beforeAutospacing="0" w:after="0" w:afterAutospacing="0"/>
        <w:ind w:left="720"/>
        <w:jc w:val="both"/>
        <w:rPr>
          <w:color w:val="000000"/>
          <w:sz w:val="28"/>
          <w:szCs w:val="28"/>
          <w:lang w:val="uk-UA"/>
        </w:rPr>
      </w:pPr>
    </w:p>
    <w:p w:rsidR="006C30EE" w:rsidRDefault="006C30EE" w:rsidP="006C30EE">
      <w:pPr>
        <w:jc w:val="both"/>
        <w:rPr>
          <w:b/>
        </w:rPr>
      </w:pPr>
      <w:r w:rsidRPr="00211998">
        <w:rPr>
          <w:b/>
        </w:rPr>
        <w:t>Завдання:</w:t>
      </w:r>
    </w:p>
    <w:p w:rsidR="006C30EE" w:rsidRPr="00A106C0" w:rsidRDefault="006C30EE" w:rsidP="006C30EE">
      <w:pPr>
        <w:pStyle w:val="a3"/>
        <w:numPr>
          <w:ilvl w:val="0"/>
          <w:numId w:val="9"/>
        </w:numPr>
        <w:jc w:val="both"/>
      </w:pPr>
      <w:r w:rsidRPr="00A106C0">
        <w:t>формування інтелектуальної еліти – особистості,яка прагне постійного самовдосконалення, самоосвіти й самовизначення, уміє орієнтуватися в системі суперечливих цінностей із розвиненим інтелектом, творчим потенціалом;</w:t>
      </w:r>
    </w:p>
    <w:p w:rsidR="006C30EE" w:rsidRPr="00A106C0" w:rsidRDefault="006C30EE" w:rsidP="006C30EE">
      <w:pPr>
        <w:pStyle w:val="a3"/>
        <w:numPr>
          <w:ilvl w:val="0"/>
          <w:numId w:val="9"/>
        </w:numPr>
        <w:jc w:val="both"/>
      </w:pPr>
      <w:r w:rsidRPr="00A106C0">
        <w:t>створення умов практичного використання умінь і навичок доповнення до предметів розвивальних курсів;</w:t>
      </w:r>
    </w:p>
    <w:p w:rsidR="006C30EE" w:rsidRPr="00A106C0" w:rsidRDefault="006C30EE" w:rsidP="006C30EE">
      <w:pPr>
        <w:pStyle w:val="a3"/>
        <w:numPr>
          <w:ilvl w:val="0"/>
          <w:numId w:val="9"/>
        </w:numPr>
        <w:jc w:val="both"/>
      </w:pPr>
      <w:r w:rsidRPr="00A106C0">
        <w:t>формування ціннісних орієнтацій, задоволення інтересів і потреб;</w:t>
      </w:r>
    </w:p>
    <w:p w:rsidR="006C30EE" w:rsidRPr="00A106C0" w:rsidRDefault="006C30EE" w:rsidP="006C30EE">
      <w:pPr>
        <w:pStyle w:val="a3"/>
        <w:numPr>
          <w:ilvl w:val="0"/>
          <w:numId w:val="9"/>
        </w:numPr>
        <w:jc w:val="both"/>
      </w:pPr>
      <w:r w:rsidRPr="00A106C0">
        <w:t>координація роботи школи, медичної та психологічної служби, спорткомплексу, соціальних служб різних відомств щодо роз’яснення проблем навчання, виховання,охорони й зміцнення здоров’я дітей та учнівської молоді;</w:t>
      </w:r>
    </w:p>
    <w:p w:rsidR="006C30EE" w:rsidRDefault="006C30EE" w:rsidP="006C30EE">
      <w:pPr>
        <w:pStyle w:val="a3"/>
        <w:numPr>
          <w:ilvl w:val="0"/>
          <w:numId w:val="9"/>
        </w:numPr>
        <w:jc w:val="both"/>
      </w:pPr>
      <w:r w:rsidRPr="00A106C0">
        <w:t>розвиток творчих здібнос</w:t>
      </w:r>
      <w:r>
        <w:t>тей та творчої активності учнів;</w:t>
      </w:r>
    </w:p>
    <w:p w:rsidR="006C30EE" w:rsidRPr="00A106C0" w:rsidRDefault="006C30EE" w:rsidP="006C30EE">
      <w:pPr>
        <w:pStyle w:val="a3"/>
        <w:numPr>
          <w:ilvl w:val="0"/>
          <w:numId w:val="9"/>
        </w:numPr>
        <w:jc w:val="both"/>
      </w:pPr>
      <w:r>
        <w:t>удосконалення професійної майстерності вчителя, самовіддана робота його душі і серця.</w:t>
      </w:r>
    </w:p>
    <w:p w:rsidR="006C30EE" w:rsidRDefault="006C30EE" w:rsidP="006C30EE">
      <w:pPr>
        <w:spacing w:after="0" w:line="240" w:lineRule="auto"/>
        <w:ind w:firstLine="708"/>
        <w:jc w:val="both"/>
      </w:pPr>
      <w:r>
        <w:t>Наша Школа має стати тим місцем для розвитку особистості учня й учителя, де духовно збагачуватиметься кожен учасник навчально-виховного процесу, формуватиметься гром</w:t>
      </w:r>
      <w:r w:rsidR="006E1C42">
        <w:t>адянська, патріотична зрілість й</w:t>
      </w:r>
      <w:r>
        <w:t xml:space="preserve"> особиста відповідальність за свій внесок  у розвиток  України.</w:t>
      </w:r>
    </w:p>
    <w:p w:rsidR="006C30EE" w:rsidRDefault="006C30EE" w:rsidP="006C30EE">
      <w:pPr>
        <w:spacing w:after="0" w:line="240" w:lineRule="auto"/>
        <w:ind w:firstLine="708"/>
        <w:jc w:val="both"/>
      </w:pPr>
      <w:r>
        <w:t>Школа майбутнього – це навчально-виховний заклад,</w:t>
      </w:r>
      <w:r w:rsidR="006E1C42">
        <w:t xml:space="preserve"> який має відповідати потребам та</w:t>
      </w:r>
      <w:r>
        <w:t xml:space="preserve"> умовам сучасного стану соціального розвитку України й забезпечувати освітні потреби; має бути конкурент</w:t>
      </w:r>
      <w:r w:rsidR="006E1C42">
        <w:t>носпроможною й</w:t>
      </w:r>
      <w:r>
        <w:t xml:space="preserve"> престижною, а це можливо лише в режимі неперервного розвитку й творчого пошуку прогресивних технологій, методик зростання професіоналізму на педагогічному та управлінському рівнях.</w:t>
      </w:r>
    </w:p>
    <w:p w:rsidR="006C30EE" w:rsidRPr="00780803" w:rsidRDefault="006C30EE" w:rsidP="0091574F">
      <w:pPr>
        <w:spacing w:after="0" w:line="240" w:lineRule="auto"/>
        <w:jc w:val="both"/>
      </w:pPr>
    </w:p>
    <w:p w:rsidR="006C30EE" w:rsidRPr="006E1C42" w:rsidRDefault="006C30EE" w:rsidP="006C30EE">
      <w:pPr>
        <w:jc w:val="both"/>
        <w:rPr>
          <w:b/>
          <w:color w:val="002060"/>
        </w:rPr>
      </w:pPr>
      <w:r w:rsidRPr="006E1C42">
        <w:rPr>
          <w:b/>
          <w:color w:val="002060"/>
        </w:rPr>
        <w:t>ІІІ. РОБОТА НАД ПРОЕКТОМ</w:t>
      </w:r>
    </w:p>
    <w:p w:rsidR="006E1C42" w:rsidRDefault="006C30EE" w:rsidP="006C30EE">
      <w:pPr>
        <w:spacing w:after="0" w:line="240" w:lineRule="auto"/>
        <w:jc w:val="both"/>
        <w:rPr>
          <w:rFonts w:eastAsia="Times New Roman"/>
          <w:color w:val="000000"/>
          <w:lang w:eastAsia="uk-UA"/>
        </w:rPr>
      </w:pPr>
      <w:r w:rsidRPr="007424C6">
        <w:rPr>
          <w:rFonts w:eastAsia="Times New Roman"/>
          <w:color w:val="000000"/>
          <w:sz w:val="24"/>
          <w:szCs w:val="24"/>
          <w:lang w:eastAsia="uk-UA"/>
        </w:rPr>
        <w:t>  </w:t>
      </w:r>
      <w:r>
        <w:rPr>
          <w:rFonts w:eastAsia="Times New Roman"/>
          <w:color w:val="000000"/>
          <w:sz w:val="24"/>
          <w:szCs w:val="24"/>
          <w:lang w:eastAsia="uk-UA"/>
        </w:rPr>
        <w:tab/>
      </w:r>
      <w:r w:rsidRPr="007424C6">
        <w:rPr>
          <w:rFonts w:eastAsia="Times New Roman"/>
          <w:color w:val="000000"/>
          <w:sz w:val="24"/>
          <w:szCs w:val="24"/>
          <w:lang w:eastAsia="uk-UA"/>
        </w:rPr>
        <w:t> </w:t>
      </w:r>
      <w:r w:rsidRPr="006B0656">
        <w:rPr>
          <w:rFonts w:eastAsia="Times New Roman"/>
          <w:color w:val="000000"/>
          <w:lang w:eastAsia="uk-UA"/>
        </w:rPr>
        <w:t xml:space="preserve">Під час організації навчально-виховного процесу в Школі  використовується режим повного дня. При цьому навчальний заклад стає особливим соціально-культурним простором, «спільним місцем» </w:t>
      </w:r>
    </w:p>
    <w:p w:rsidR="006E1C42" w:rsidRDefault="006E1C42" w:rsidP="006C30EE">
      <w:pPr>
        <w:spacing w:after="0" w:line="240" w:lineRule="auto"/>
        <w:jc w:val="both"/>
        <w:rPr>
          <w:rFonts w:eastAsia="Times New Roman"/>
          <w:color w:val="000000"/>
          <w:lang w:eastAsia="uk-UA"/>
        </w:rPr>
      </w:pPr>
    </w:p>
    <w:p w:rsidR="006C30EE" w:rsidRDefault="006C30EE" w:rsidP="006C30EE">
      <w:pPr>
        <w:spacing w:after="0" w:line="240" w:lineRule="auto"/>
        <w:jc w:val="both"/>
        <w:rPr>
          <w:rFonts w:eastAsia="Times New Roman"/>
          <w:color w:val="000000"/>
          <w:lang w:eastAsia="uk-UA"/>
        </w:rPr>
      </w:pPr>
      <w:r w:rsidRPr="006B0656">
        <w:rPr>
          <w:rFonts w:eastAsia="Times New Roman"/>
          <w:color w:val="000000"/>
          <w:lang w:eastAsia="uk-UA"/>
        </w:rPr>
        <w:lastRenderedPageBreak/>
        <w:t>життєдіяльності дітей</w:t>
      </w:r>
      <w:r>
        <w:rPr>
          <w:rFonts w:eastAsia="Times New Roman"/>
          <w:color w:val="000000"/>
          <w:lang w:eastAsia="uk-UA"/>
        </w:rPr>
        <w:t xml:space="preserve"> і дорослих, у</w:t>
      </w:r>
      <w:r w:rsidRPr="006B0656">
        <w:rPr>
          <w:rFonts w:eastAsia="Times New Roman"/>
          <w:color w:val="000000"/>
          <w:lang w:eastAsia="uk-UA"/>
        </w:rPr>
        <w:t xml:space="preserve"> якому освітнє середовище буде більш комфортним, ніж з</w:t>
      </w:r>
      <w:r>
        <w:rPr>
          <w:rFonts w:eastAsia="Times New Roman"/>
          <w:color w:val="000000"/>
          <w:lang w:eastAsia="uk-UA"/>
        </w:rPr>
        <w:t>а її межами.  Питання змісту й</w:t>
      </w:r>
      <w:r w:rsidRPr="006B0656">
        <w:rPr>
          <w:rFonts w:eastAsia="Times New Roman"/>
          <w:color w:val="000000"/>
          <w:lang w:eastAsia="uk-UA"/>
        </w:rPr>
        <w:t xml:space="preserve"> структури освіти повинні розглядатися з точки зору п</w:t>
      </w:r>
      <w:r w:rsidR="006E1C42">
        <w:rPr>
          <w:rFonts w:eastAsia="Times New Roman"/>
          <w:color w:val="000000"/>
          <w:lang w:eastAsia="uk-UA"/>
        </w:rPr>
        <w:t>оєднання базової й</w:t>
      </w:r>
      <w:r w:rsidRPr="006B0656">
        <w:rPr>
          <w:rFonts w:eastAsia="Times New Roman"/>
          <w:color w:val="000000"/>
          <w:lang w:eastAsia="uk-UA"/>
        </w:rPr>
        <w:t xml:space="preserve"> додаткової освіти, що дасть змогу не тільки перерозподілити навчальне навантаження, але й широко ви</w:t>
      </w:r>
      <w:r>
        <w:rPr>
          <w:rFonts w:eastAsia="Times New Roman"/>
          <w:color w:val="000000"/>
          <w:lang w:eastAsia="uk-UA"/>
        </w:rPr>
        <w:t xml:space="preserve">користати творчі та особистісно </w:t>
      </w:r>
      <w:r w:rsidRPr="006B0656">
        <w:rPr>
          <w:rFonts w:eastAsia="Times New Roman"/>
          <w:color w:val="000000"/>
          <w:lang w:eastAsia="uk-UA"/>
        </w:rPr>
        <w:t>зорієн</w:t>
      </w:r>
      <w:r>
        <w:rPr>
          <w:rFonts w:eastAsia="Times New Roman"/>
          <w:color w:val="000000"/>
          <w:lang w:eastAsia="uk-UA"/>
        </w:rPr>
        <w:t>товані методи навчання й</w:t>
      </w:r>
      <w:r w:rsidRPr="006B0656">
        <w:rPr>
          <w:rFonts w:eastAsia="Times New Roman"/>
          <w:color w:val="000000"/>
          <w:lang w:eastAsia="uk-UA"/>
        </w:rPr>
        <w:t xml:space="preserve"> виховання. Широкі можливості додаткової освіти, як органічного доповнення базової, дозволяє створити умови для індивідуальної ос</w:t>
      </w:r>
      <w:r>
        <w:rPr>
          <w:rFonts w:eastAsia="Times New Roman"/>
          <w:color w:val="000000"/>
          <w:lang w:eastAsia="uk-UA"/>
        </w:rPr>
        <w:t>віти, збереження й</w:t>
      </w:r>
      <w:r w:rsidRPr="006B0656">
        <w:rPr>
          <w:rFonts w:eastAsia="Times New Roman"/>
          <w:color w:val="000000"/>
          <w:lang w:eastAsia="uk-UA"/>
        </w:rPr>
        <w:t xml:space="preserve"> розвитку варіативного компонента. У системі додаткової освіти учням надається можливість розширит</w:t>
      </w:r>
      <w:r>
        <w:rPr>
          <w:rFonts w:eastAsia="Times New Roman"/>
          <w:color w:val="000000"/>
          <w:lang w:eastAsia="uk-UA"/>
        </w:rPr>
        <w:t>и та поглибити знання з окреми</w:t>
      </w:r>
      <w:r w:rsidRPr="006B0656">
        <w:rPr>
          <w:rFonts w:eastAsia="Times New Roman"/>
          <w:color w:val="000000"/>
          <w:lang w:eastAsia="uk-UA"/>
        </w:rPr>
        <w:t>х предметів, розвинути необхідні якості, організувати їх</w:t>
      </w:r>
      <w:r>
        <w:rPr>
          <w:rFonts w:eastAsia="Times New Roman"/>
          <w:color w:val="000000"/>
          <w:lang w:eastAsia="uk-UA"/>
        </w:rPr>
        <w:t xml:space="preserve"> позаурочну творчу діяльність. У</w:t>
      </w:r>
      <w:r w:rsidRPr="006B0656">
        <w:rPr>
          <w:rFonts w:eastAsia="Times New Roman"/>
          <w:color w:val="000000"/>
          <w:lang w:eastAsia="uk-UA"/>
        </w:rPr>
        <w:t>ся робота п</w:t>
      </w:r>
      <w:r w:rsidR="006E1C42">
        <w:rPr>
          <w:rFonts w:eastAsia="Times New Roman"/>
          <w:color w:val="000000"/>
          <w:lang w:eastAsia="uk-UA"/>
        </w:rPr>
        <w:t>едагогів повинна зосереджуватися на формуванні</w:t>
      </w:r>
      <w:r w:rsidRPr="006B0656">
        <w:rPr>
          <w:rFonts w:eastAsia="Times New Roman"/>
          <w:color w:val="000000"/>
          <w:lang w:eastAsia="uk-UA"/>
        </w:rPr>
        <w:t xml:space="preserve"> мотивації</w:t>
      </w:r>
      <w:r w:rsidR="006E1C42">
        <w:rPr>
          <w:rFonts w:eastAsia="Times New Roman"/>
          <w:color w:val="000000"/>
          <w:lang w:eastAsia="uk-UA"/>
        </w:rPr>
        <w:t xml:space="preserve"> успіху в учнів, на розвитку</w:t>
      </w:r>
      <w:r>
        <w:rPr>
          <w:rFonts w:eastAsia="Times New Roman"/>
          <w:color w:val="000000"/>
          <w:lang w:eastAsia="uk-UA"/>
        </w:rPr>
        <w:t xml:space="preserve"> їхніх пізнавальних інтересів і здібностей. Додаткова освіта сприяє розвитку мотивації особистості до пізнання та творчості, соціалізації й професійного самовизначення учнів, забезпечує їхню зайнятість, профілактику правопорушень. Додаткова освіта не лише суттєво розширює знання про творчі можливості людини загалом і творчий потенціал учнів зокрема, вона забезпечує досягнення поставленої мети в обраній галузі й тим самим сприяє розвитку якостей особистості, важливих для створення ситуації успіху в будь-якій сфері діяльності; створює можливість формування кола спілкування на підставі загальних інтересів, спільних духовних цінностей.</w:t>
      </w:r>
      <w:r w:rsidR="006E1C42">
        <w:rPr>
          <w:rFonts w:eastAsia="Times New Roman"/>
          <w:color w:val="000000"/>
          <w:lang w:eastAsia="uk-UA"/>
        </w:rPr>
        <w:t> </w:t>
      </w:r>
      <w:r w:rsidRPr="006B0656">
        <w:rPr>
          <w:rFonts w:eastAsia="Times New Roman"/>
          <w:color w:val="000000"/>
          <w:lang w:eastAsia="uk-UA"/>
        </w:rPr>
        <w:t> Система додатк</w:t>
      </w:r>
      <w:r>
        <w:rPr>
          <w:rFonts w:eastAsia="Times New Roman"/>
          <w:color w:val="000000"/>
          <w:lang w:eastAsia="uk-UA"/>
        </w:rPr>
        <w:t xml:space="preserve">ової освіти в Школі </w:t>
      </w:r>
      <w:r w:rsidRPr="006B0656">
        <w:rPr>
          <w:rFonts w:eastAsia="Times New Roman"/>
          <w:color w:val="000000"/>
          <w:lang w:eastAsia="uk-UA"/>
        </w:rPr>
        <w:t xml:space="preserve">будується згідно </w:t>
      </w:r>
      <w:r w:rsidRPr="002C136D">
        <w:rPr>
          <w:rFonts w:eastAsia="Times New Roman"/>
          <w:b/>
          <w:color w:val="000000"/>
          <w:lang w:eastAsia="uk-UA"/>
        </w:rPr>
        <w:t>основних напрямів</w:t>
      </w:r>
      <w:r w:rsidRPr="006B0656">
        <w:rPr>
          <w:rFonts w:eastAsia="Times New Roman"/>
          <w:color w:val="000000"/>
          <w:lang w:eastAsia="uk-UA"/>
        </w:rPr>
        <w:t>:</w:t>
      </w:r>
    </w:p>
    <w:p w:rsidR="0091574F" w:rsidRPr="002C136D" w:rsidRDefault="0091574F" w:rsidP="006C30EE">
      <w:pPr>
        <w:spacing w:after="0" w:line="240" w:lineRule="auto"/>
        <w:jc w:val="both"/>
        <w:rPr>
          <w:rFonts w:eastAsia="Times New Roman"/>
          <w:color w:val="000000"/>
          <w:lang w:eastAsia="uk-UA"/>
        </w:rPr>
      </w:pP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художньо-естетичний;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науково-технічний;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військово-патріотичний;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соціально-педагогічний;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proofErr w:type="spellStart"/>
      <w:r w:rsidRPr="00922A78">
        <w:rPr>
          <w:rFonts w:eastAsia="Times New Roman"/>
          <w:b/>
          <w:i/>
          <w:color w:val="000000"/>
          <w:lang w:eastAsia="uk-UA"/>
        </w:rPr>
        <w:t>еколого-біологічний</w:t>
      </w:r>
      <w:proofErr w:type="spellEnd"/>
      <w:r w:rsidRPr="00922A78">
        <w:rPr>
          <w:rFonts w:eastAsia="Times New Roman"/>
          <w:b/>
          <w:i/>
          <w:color w:val="000000"/>
          <w:lang w:eastAsia="uk-UA"/>
        </w:rPr>
        <w:t>;</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спортивно-технічний;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фізкультурно-спортивний;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культурологічний;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природничо-науковий;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туристсько-краєзнавчий;</w:t>
      </w:r>
    </w:p>
    <w:p w:rsidR="006C30EE" w:rsidRPr="00922A78" w:rsidRDefault="006C30EE" w:rsidP="006C30EE">
      <w:pPr>
        <w:numPr>
          <w:ilvl w:val="0"/>
          <w:numId w:val="15"/>
        </w:numPr>
        <w:spacing w:after="0" w:line="240" w:lineRule="auto"/>
        <w:ind w:left="0"/>
        <w:jc w:val="both"/>
        <w:textAlignment w:val="baseline"/>
        <w:rPr>
          <w:rFonts w:eastAsia="Times New Roman"/>
          <w:b/>
          <w:i/>
          <w:color w:val="000000"/>
          <w:lang w:eastAsia="uk-UA"/>
        </w:rPr>
      </w:pPr>
      <w:r w:rsidRPr="00922A78">
        <w:rPr>
          <w:rFonts w:eastAsia="Times New Roman"/>
          <w:b/>
          <w:i/>
          <w:color w:val="000000"/>
          <w:lang w:eastAsia="uk-UA"/>
        </w:rPr>
        <w:t>соціально-економічний.</w:t>
      </w:r>
    </w:p>
    <w:p w:rsidR="006C30EE" w:rsidRPr="006B0656" w:rsidRDefault="006C30EE" w:rsidP="006C30EE">
      <w:pPr>
        <w:spacing w:after="0" w:line="240" w:lineRule="auto"/>
        <w:jc w:val="both"/>
        <w:rPr>
          <w:rFonts w:eastAsia="Times New Roman"/>
          <w:lang w:eastAsia="uk-UA"/>
        </w:rPr>
      </w:pPr>
      <w:r w:rsidRPr="006B0656">
        <w:rPr>
          <w:rFonts w:eastAsia="Times New Roman"/>
          <w:color w:val="000000"/>
          <w:lang w:eastAsia="uk-UA"/>
        </w:rPr>
        <w:t>   </w:t>
      </w:r>
      <w:r>
        <w:rPr>
          <w:rFonts w:eastAsia="Times New Roman"/>
          <w:color w:val="000000"/>
          <w:lang w:eastAsia="uk-UA"/>
        </w:rPr>
        <w:tab/>
      </w:r>
    </w:p>
    <w:p w:rsidR="006C30EE" w:rsidRDefault="006C30EE" w:rsidP="006C30EE">
      <w:pPr>
        <w:spacing w:after="240" w:line="240" w:lineRule="auto"/>
        <w:ind w:firstLine="708"/>
        <w:jc w:val="both"/>
        <w:rPr>
          <w:rFonts w:eastAsia="Times New Roman"/>
          <w:b/>
          <w:lang w:eastAsia="uk-UA"/>
        </w:rPr>
      </w:pPr>
      <w:r>
        <w:rPr>
          <w:rFonts w:eastAsia="Times New Roman"/>
          <w:lang w:eastAsia="uk-UA"/>
        </w:rPr>
        <w:t xml:space="preserve">Особливістю </w:t>
      </w:r>
      <w:r w:rsidRPr="00A70464">
        <w:rPr>
          <w:rFonts w:eastAsia="Times New Roman"/>
          <w:b/>
          <w:lang w:eastAsia="uk-UA"/>
        </w:rPr>
        <w:t>НАВЧАЛЬНОГО  ПЛАНУ  ШКОЛИ</w:t>
      </w:r>
      <w:r>
        <w:rPr>
          <w:rFonts w:eastAsia="Times New Roman"/>
          <w:lang w:eastAsia="uk-UA"/>
        </w:rPr>
        <w:t xml:space="preserve">  є те, що перша частина забезпечує соціально-необхідний для кожного учня обсяг і рівень навчальних досягнень , а  друга  – позаурочна сфера діяльності учнів – об’єднує навчальну та позанавчальну сфери діяльності в єдиний освітній простір, реалізує основні положення навчально-виховної системи  та ідею всебічного  інтелектуального, морального розвитку особистості, формує людину з розвиненим інтелектом і високим рівнем культури, адаптовану до життя в суспільстві. Додаткова освіта подана у вигляді </w:t>
      </w:r>
      <w:r w:rsidRPr="005B391A">
        <w:rPr>
          <w:rFonts w:eastAsia="Times New Roman"/>
          <w:b/>
          <w:lang w:eastAsia="uk-UA"/>
        </w:rPr>
        <w:t>блоків:</w:t>
      </w:r>
    </w:p>
    <w:p w:rsidR="006C30EE" w:rsidRPr="005B391A" w:rsidRDefault="006C30EE" w:rsidP="006C30EE">
      <w:pPr>
        <w:spacing w:after="240" w:line="240" w:lineRule="auto"/>
        <w:ind w:firstLine="708"/>
        <w:jc w:val="both"/>
        <w:rPr>
          <w:rFonts w:eastAsia="Times New Roman"/>
          <w:lang w:eastAsia="uk-UA"/>
        </w:rPr>
      </w:pPr>
      <w:r>
        <w:rPr>
          <w:rFonts w:eastAsia="Times New Roman"/>
          <w:b/>
          <w:lang w:eastAsia="uk-UA"/>
        </w:rPr>
        <w:t xml:space="preserve">Освітній блок – </w:t>
      </w:r>
      <w:r w:rsidRPr="00C624A6">
        <w:rPr>
          <w:rFonts w:eastAsia="Times New Roman"/>
          <w:lang w:eastAsia="uk-UA"/>
        </w:rPr>
        <w:t>становить підґрунтя освіти Школи та компенсує задоволення когнітивних, комунікативних та інших потреб дітей</w:t>
      </w:r>
      <w:r>
        <w:rPr>
          <w:rFonts w:eastAsia="Times New Roman"/>
          <w:lang w:eastAsia="uk-UA"/>
        </w:rPr>
        <w:t xml:space="preserve">, не  реалізованих у межах предметного навчання. Поглиблення, перевірка та розвиток одержаних знань здійснюють на заняттях, побудованих за принципом </w:t>
      </w:r>
      <w:r>
        <w:rPr>
          <w:rFonts w:eastAsia="Times New Roman"/>
          <w:lang w:eastAsia="uk-UA"/>
        </w:rPr>
        <w:lastRenderedPageBreak/>
        <w:t>творчих майстерень, із урахуванням вимог державного освітнього стандарту та забезпечення основними технологічними навчальними курсами.</w:t>
      </w:r>
    </w:p>
    <w:p w:rsidR="006C30EE" w:rsidRPr="00C624A6" w:rsidRDefault="006C30EE" w:rsidP="006C30EE">
      <w:pPr>
        <w:spacing w:after="240" w:line="240" w:lineRule="auto"/>
        <w:ind w:firstLine="708"/>
        <w:jc w:val="both"/>
        <w:rPr>
          <w:rFonts w:eastAsia="Times New Roman"/>
          <w:lang w:eastAsia="uk-UA"/>
        </w:rPr>
      </w:pPr>
      <w:r>
        <w:rPr>
          <w:rFonts w:eastAsia="Times New Roman"/>
          <w:b/>
          <w:lang w:eastAsia="uk-UA"/>
        </w:rPr>
        <w:t>Інтелектуально-розвивальний блок–</w:t>
      </w:r>
      <w:r>
        <w:rPr>
          <w:rFonts w:eastAsia="Times New Roman"/>
          <w:lang w:eastAsia="uk-UA"/>
        </w:rPr>
        <w:t>синтезує навчально-розвивальну, соціально-комунікативну, інформаційно-прикладну діяльність учнів для реалізації в різноманітних формах: факультативи, семінари, клуби, предметні декади, курси за вибором, фестивалі наукової творчості(олімпіади,МАН,інтелектуальні марафони) тощо.</w:t>
      </w:r>
    </w:p>
    <w:p w:rsidR="006C30EE" w:rsidRPr="003B357C" w:rsidRDefault="006C30EE" w:rsidP="006C30EE">
      <w:pPr>
        <w:spacing w:after="240" w:line="240" w:lineRule="auto"/>
        <w:ind w:firstLine="708"/>
        <w:jc w:val="both"/>
        <w:rPr>
          <w:rFonts w:eastAsia="Times New Roman"/>
          <w:lang w:eastAsia="uk-UA"/>
        </w:rPr>
      </w:pPr>
      <w:r>
        <w:rPr>
          <w:rFonts w:eastAsia="Times New Roman"/>
          <w:b/>
          <w:lang w:eastAsia="uk-UA"/>
        </w:rPr>
        <w:t xml:space="preserve">Профільний блок – </w:t>
      </w:r>
      <w:r>
        <w:rPr>
          <w:rFonts w:eastAsia="Times New Roman"/>
          <w:lang w:eastAsia="uk-UA"/>
        </w:rPr>
        <w:t>спрямований на створення умов суттєвої диференціації змісту навчання в Школі, що дає можливість дітям максимально розкрити свої нахили й таланти в процесі вивчення профільних предметів. Творче розв’язання проблеми професійної орієнтації та професійної підготовки учнів.</w:t>
      </w:r>
    </w:p>
    <w:p w:rsidR="006C30EE" w:rsidRPr="003B357C" w:rsidRDefault="006C30EE" w:rsidP="006C30EE">
      <w:pPr>
        <w:spacing w:after="240" w:line="240" w:lineRule="auto"/>
        <w:ind w:firstLine="708"/>
        <w:jc w:val="both"/>
        <w:rPr>
          <w:rFonts w:eastAsia="Times New Roman"/>
          <w:lang w:eastAsia="uk-UA"/>
        </w:rPr>
      </w:pPr>
      <w:r>
        <w:rPr>
          <w:rFonts w:eastAsia="Times New Roman"/>
          <w:b/>
          <w:lang w:eastAsia="uk-UA"/>
        </w:rPr>
        <w:t>Фізкультурно-оздоровчий блок–</w:t>
      </w:r>
      <w:r>
        <w:rPr>
          <w:rFonts w:eastAsia="Times New Roman"/>
          <w:lang w:eastAsia="uk-UA"/>
        </w:rPr>
        <w:t>передбачає створення умов для фізичного, інтелектуального й емоційного розвантаження учнів у другій половині дня,їхнє оздоровлення. Реалізується через такі складові: спортивні секції, змагання, оздоровчі процедури, ігри, прогулянки, пропаганду здорового способу життя тощо.</w:t>
      </w:r>
    </w:p>
    <w:p w:rsidR="006C30EE" w:rsidRPr="00085476" w:rsidRDefault="006C30EE" w:rsidP="006C30EE">
      <w:pPr>
        <w:spacing w:after="240" w:line="240" w:lineRule="auto"/>
        <w:ind w:firstLine="708"/>
        <w:jc w:val="both"/>
        <w:rPr>
          <w:rFonts w:eastAsia="Times New Roman"/>
          <w:lang w:eastAsia="uk-UA"/>
        </w:rPr>
      </w:pPr>
      <w:r>
        <w:rPr>
          <w:rFonts w:eastAsia="Times New Roman"/>
          <w:b/>
          <w:lang w:eastAsia="uk-UA"/>
        </w:rPr>
        <w:t>Соціальний блок–</w:t>
      </w:r>
      <w:r>
        <w:rPr>
          <w:rFonts w:eastAsia="Times New Roman"/>
          <w:lang w:eastAsia="uk-UA"/>
        </w:rPr>
        <w:t>складається з різних видів діяльності, які мають соціально-корисний характер, сприяють розвитку самоврядування в Школі, спрямовані на інтеграцію з соціально-освітнім середовищем мікрорайону, у якому розташовано навчальний заклад.</w:t>
      </w:r>
    </w:p>
    <w:p w:rsidR="006C30EE" w:rsidRPr="003D640B" w:rsidRDefault="006C30EE" w:rsidP="006C30EE">
      <w:pPr>
        <w:spacing w:after="240" w:line="240" w:lineRule="auto"/>
        <w:ind w:firstLine="708"/>
        <w:jc w:val="both"/>
        <w:rPr>
          <w:rFonts w:eastAsia="Times New Roman"/>
          <w:lang w:eastAsia="uk-UA"/>
        </w:rPr>
      </w:pPr>
      <w:proofErr w:type="spellStart"/>
      <w:r>
        <w:rPr>
          <w:rFonts w:eastAsia="Times New Roman"/>
          <w:b/>
          <w:lang w:eastAsia="uk-UA"/>
        </w:rPr>
        <w:t>Культурно-дозвіллєвий</w:t>
      </w:r>
      <w:proofErr w:type="spellEnd"/>
      <w:r>
        <w:rPr>
          <w:rFonts w:eastAsia="Times New Roman"/>
          <w:b/>
          <w:lang w:eastAsia="uk-UA"/>
        </w:rPr>
        <w:t xml:space="preserve"> блок – </w:t>
      </w:r>
      <w:r>
        <w:rPr>
          <w:rFonts w:eastAsia="Times New Roman"/>
          <w:lang w:eastAsia="uk-UA"/>
        </w:rPr>
        <w:t>побудовано на підставі спеціально-розроблених  програм, спрямованих на задоволення потреб дітей у відпочинку, релаксації і спілкуванні.</w:t>
      </w:r>
    </w:p>
    <w:p w:rsidR="006C30EE" w:rsidRPr="005B391A" w:rsidRDefault="006C30EE" w:rsidP="006C30EE">
      <w:pPr>
        <w:spacing w:after="240" w:line="240" w:lineRule="auto"/>
        <w:ind w:firstLine="708"/>
        <w:jc w:val="both"/>
        <w:rPr>
          <w:rFonts w:eastAsia="Times New Roman"/>
          <w:b/>
          <w:lang w:eastAsia="uk-UA"/>
        </w:rPr>
      </w:pPr>
    </w:p>
    <w:p w:rsidR="006C30EE" w:rsidRDefault="006C30EE" w:rsidP="006C30EE">
      <w:pPr>
        <w:spacing w:after="240" w:line="240" w:lineRule="auto"/>
        <w:ind w:firstLine="708"/>
        <w:jc w:val="both"/>
        <w:rPr>
          <w:rFonts w:eastAsia="Times New Roman"/>
          <w:lang w:eastAsia="uk-UA"/>
        </w:rPr>
      </w:pPr>
      <w:r>
        <w:rPr>
          <w:rFonts w:eastAsia="Times New Roman"/>
          <w:noProof/>
          <w:lang w:eastAsia="uk-UA"/>
        </w:rPr>
        <w:drawing>
          <wp:inline distT="0" distB="0" distL="0" distR="0">
            <wp:extent cx="5486400" cy="2895600"/>
            <wp:effectExtent l="19050" t="0" r="57150" b="0"/>
            <wp:docPr id="28" name="Схема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6C30EE" w:rsidRPr="00A061C0" w:rsidRDefault="006C30EE" w:rsidP="006C30EE">
      <w:pPr>
        <w:spacing w:after="240" w:line="240" w:lineRule="auto"/>
        <w:ind w:firstLine="708"/>
        <w:jc w:val="both"/>
        <w:rPr>
          <w:rFonts w:eastAsia="Times New Roman"/>
          <w:b/>
          <w:lang w:eastAsia="uk-UA"/>
        </w:rPr>
      </w:pPr>
      <w:r w:rsidRPr="00A061C0">
        <w:rPr>
          <w:rFonts w:eastAsia="Times New Roman"/>
          <w:b/>
          <w:lang w:eastAsia="uk-UA"/>
        </w:rPr>
        <w:t>Розроблені блоки дають можливість:</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lastRenderedPageBreak/>
        <w:t>здійснювати поглиблене вивчення окремих предметів базового компоненту за рахунок блоку додаткової освіти;</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створювати інтегровані курси предметів базової та додаткової освіти;</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формувати політехнічні знання й економічну культуру в учнів;</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розвивати самостійність і творчі здібності;</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використовувати в навчальн</w:t>
      </w:r>
      <w:r>
        <w:rPr>
          <w:rFonts w:eastAsia="Times New Roman"/>
          <w:b/>
          <w:i/>
          <w:lang w:eastAsia="uk-UA"/>
        </w:rPr>
        <w:t>о-виховному процесі чималий між</w:t>
      </w:r>
      <w:r w:rsidRPr="00922A78">
        <w:rPr>
          <w:rFonts w:eastAsia="Times New Roman"/>
          <w:b/>
          <w:i/>
          <w:lang w:eastAsia="uk-UA"/>
        </w:rPr>
        <w:t>предметний потенціал;</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розширювати кругозір, розвивати та формувати художні смаки, готувати до свідомого сприйняття мистецтва;</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стимулювати потяг до знань, розвитку із використанням проектно-дослідницької діяльності;</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органічно поєднувати підвищену інтелектуальну діяльність із руховою активністю, створювати ситуації діалогу цих видів діяльності;</w:t>
      </w:r>
    </w:p>
    <w:p w:rsidR="006C30EE" w:rsidRPr="00922A78" w:rsidRDefault="006C30EE" w:rsidP="006C30EE">
      <w:pPr>
        <w:pStyle w:val="a3"/>
        <w:numPr>
          <w:ilvl w:val="0"/>
          <w:numId w:val="23"/>
        </w:numPr>
        <w:spacing w:after="240" w:line="240" w:lineRule="auto"/>
        <w:jc w:val="both"/>
        <w:rPr>
          <w:rFonts w:eastAsia="Times New Roman"/>
          <w:b/>
          <w:i/>
          <w:lang w:eastAsia="uk-UA"/>
        </w:rPr>
      </w:pPr>
      <w:r w:rsidRPr="00922A78">
        <w:rPr>
          <w:rFonts w:eastAsia="Times New Roman"/>
          <w:b/>
          <w:i/>
          <w:lang w:eastAsia="uk-UA"/>
        </w:rPr>
        <w:t>орієнтувати учнів на самоусвідомлення ролі та місця людини в суспільстві та свідомого вибору професії.</w:t>
      </w:r>
    </w:p>
    <w:p w:rsidR="006C30EE" w:rsidRPr="006B0656" w:rsidRDefault="006C30EE" w:rsidP="006C30EE">
      <w:pPr>
        <w:spacing w:after="240" w:line="240" w:lineRule="auto"/>
        <w:jc w:val="both"/>
        <w:rPr>
          <w:rFonts w:eastAsia="Times New Roman"/>
          <w:lang w:eastAsia="uk-UA"/>
        </w:rPr>
      </w:pPr>
      <w:r w:rsidRPr="006B0656">
        <w:rPr>
          <w:rFonts w:eastAsia="Times New Roman"/>
          <w:lang w:eastAsia="uk-UA"/>
        </w:rPr>
        <w:br/>
      </w:r>
      <w:r w:rsidR="001C3723">
        <w:rPr>
          <w:rFonts w:eastAsia="Times New Roman"/>
          <w:b/>
          <w:lang w:eastAsia="uk-UA"/>
        </w:rPr>
        <w:tab/>
      </w:r>
      <w:r w:rsidRPr="00922A78">
        <w:rPr>
          <w:rFonts w:eastAsia="Times New Roman"/>
          <w:b/>
          <w:lang w:eastAsia="uk-UA"/>
        </w:rPr>
        <w:t>Навчально-виховний процес у Школі</w:t>
      </w:r>
      <w:r>
        <w:rPr>
          <w:rFonts w:eastAsia="Times New Roman"/>
          <w:lang w:eastAsia="uk-UA"/>
        </w:rPr>
        <w:t xml:space="preserve"> спрямовано на вирішення завдань навчання, виховання та розвитку. </w:t>
      </w:r>
      <w:r w:rsidRPr="006B0656">
        <w:rPr>
          <w:rFonts w:eastAsia="Times New Roman"/>
          <w:color w:val="000000"/>
          <w:lang w:eastAsia="uk-UA"/>
        </w:rPr>
        <w:t>Поряд із сучасним обладнанням та оздобленням інтер’єру приміщень необхідно використовувати елементи національного українського</w:t>
      </w:r>
      <w:r>
        <w:rPr>
          <w:rFonts w:eastAsia="Times New Roman"/>
          <w:color w:val="000000"/>
          <w:lang w:eastAsia="uk-UA"/>
        </w:rPr>
        <w:t xml:space="preserve"> орнаменту, традицій</w:t>
      </w:r>
      <w:r w:rsidRPr="006B0656">
        <w:rPr>
          <w:rFonts w:eastAsia="Times New Roman"/>
          <w:color w:val="000000"/>
          <w:lang w:eastAsia="uk-UA"/>
        </w:rPr>
        <w:t xml:space="preserve"> кул</w:t>
      </w:r>
      <w:r>
        <w:rPr>
          <w:rFonts w:eastAsia="Times New Roman"/>
          <w:color w:val="000000"/>
          <w:lang w:eastAsia="uk-UA"/>
        </w:rPr>
        <w:t>ьтури. Мета цього - виховувати в</w:t>
      </w:r>
      <w:r w:rsidRPr="006B0656">
        <w:rPr>
          <w:rFonts w:eastAsia="Times New Roman"/>
          <w:color w:val="000000"/>
          <w:lang w:eastAsia="uk-UA"/>
        </w:rPr>
        <w:t xml:space="preserve"> дітей любов до України, рідної мови, гордості за те, що вони є громадянами своєї держави.</w:t>
      </w:r>
    </w:p>
    <w:p w:rsidR="006C30EE" w:rsidRDefault="006C30EE" w:rsidP="006C30EE">
      <w:pPr>
        <w:spacing w:after="0" w:line="240" w:lineRule="auto"/>
        <w:jc w:val="both"/>
        <w:textAlignment w:val="baseline"/>
        <w:rPr>
          <w:rFonts w:eastAsia="Times New Roman"/>
          <w:b/>
          <w:bCs/>
          <w:color w:val="000000"/>
          <w:lang w:eastAsia="uk-UA"/>
        </w:rPr>
      </w:pPr>
    </w:p>
    <w:p w:rsidR="006C30EE" w:rsidRPr="001C3723" w:rsidRDefault="006C30EE" w:rsidP="006C30EE">
      <w:pPr>
        <w:spacing w:after="0" w:line="240" w:lineRule="auto"/>
        <w:jc w:val="both"/>
        <w:textAlignment w:val="baseline"/>
        <w:rPr>
          <w:rFonts w:eastAsia="Times New Roman"/>
          <w:b/>
          <w:bCs/>
          <w:color w:val="002060"/>
          <w:lang w:eastAsia="uk-UA"/>
        </w:rPr>
      </w:pPr>
      <w:r w:rsidRPr="001C3723">
        <w:rPr>
          <w:rFonts w:eastAsia="Times New Roman"/>
          <w:b/>
          <w:bCs/>
          <w:color w:val="002060"/>
          <w:lang w:eastAsia="uk-UA"/>
        </w:rPr>
        <w:t>ІV. ПРАКТИЧНЕ ЗАСТОСУВАННЯ МОДЕЛІ НАВЧАЛЬНОГО ЗАКЛАДУ</w:t>
      </w:r>
    </w:p>
    <w:p w:rsidR="006C30EE" w:rsidRPr="006B0656" w:rsidRDefault="006C30EE" w:rsidP="006C30EE">
      <w:pPr>
        <w:spacing w:after="0" w:line="240" w:lineRule="auto"/>
        <w:rPr>
          <w:rFonts w:eastAsia="Times New Roman"/>
          <w:lang w:eastAsia="uk-UA"/>
        </w:rPr>
      </w:pPr>
    </w:p>
    <w:p w:rsidR="006C30EE" w:rsidRPr="00B134D8" w:rsidRDefault="006C30EE" w:rsidP="006C30EE">
      <w:pPr>
        <w:spacing w:after="0" w:line="240" w:lineRule="auto"/>
        <w:jc w:val="both"/>
        <w:rPr>
          <w:rFonts w:eastAsia="Times New Roman"/>
          <w:b/>
          <w:i/>
          <w:lang w:eastAsia="uk-UA"/>
        </w:rPr>
      </w:pPr>
      <w:r w:rsidRPr="00B134D8">
        <w:rPr>
          <w:rFonts w:eastAsia="Times New Roman"/>
          <w:b/>
          <w:i/>
          <w:color w:val="000000"/>
          <w:lang w:eastAsia="uk-UA"/>
        </w:rPr>
        <w:t>Загальні вимоги</w:t>
      </w:r>
    </w:p>
    <w:p w:rsidR="006C30EE" w:rsidRPr="006B0656" w:rsidRDefault="006C30EE" w:rsidP="006C30EE">
      <w:pPr>
        <w:spacing w:after="0" w:line="240" w:lineRule="auto"/>
        <w:rPr>
          <w:rFonts w:eastAsia="Times New Roman"/>
          <w:lang w:eastAsia="uk-UA"/>
        </w:rPr>
      </w:pPr>
    </w:p>
    <w:p w:rsidR="006C30EE" w:rsidRPr="006B0656" w:rsidRDefault="006C30EE" w:rsidP="006C30EE">
      <w:pPr>
        <w:numPr>
          <w:ilvl w:val="1"/>
          <w:numId w:val="16"/>
        </w:numPr>
        <w:spacing w:after="0" w:line="240" w:lineRule="auto"/>
        <w:ind w:left="900"/>
        <w:jc w:val="both"/>
        <w:textAlignment w:val="baseline"/>
        <w:rPr>
          <w:rFonts w:eastAsia="Times New Roman"/>
          <w:color w:val="000000"/>
          <w:lang w:eastAsia="uk-UA"/>
        </w:rPr>
      </w:pPr>
      <w:r w:rsidRPr="006B0656">
        <w:rPr>
          <w:rFonts w:eastAsia="Times New Roman"/>
          <w:color w:val="000000"/>
          <w:lang w:eastAsia="uk-UA"/>
        </w:rPr>
        <w:t>Метою навчаль</w:t>
      </w:r>
      <w:r>
        <w:rPr>
          <w:rFonts w:eastAsia="Times New Roman"/>
          <w:color w:val="000000"/>
          <w:lang w:eastAsia="uk-UA"/>
        </w:rPr>
        <w:t xml:space="preserve">ного закладу </w:t>
      </w:r>
      <w:r w:rsidRPr="006B0656">
        <w:rPr>
          <w:rFonts w:eastAsia="Times New Roman"/>
          <w:color w:val="000000"/>
          <w:lang w:eastAsia="uk-UA"/>
        </w:rPr>
        <w:t xml:space="preserve"> є створення більш повних умов для самоствердження та самореалізації кожного учня, які повинні с</w:t>
      </w:r>
      <w:r>
        <w:rPr>
          <w:rFonts w:eastAsia="Times New Roman"/>
          <w:color w:val="000000"/>
          <w:lang w:eastAsia="uk-UA"/>
        </w:rPr>
        <w:t>прияти розвитку особистості</w:t>
      </w:r>
      <w:r w:rsidRPr="006B0656">
        <w:rPr>
          <w:rFonts w:eastAsia="Times New Roman"/>
          <w:color w:val="000000"/>
          <w:lang w:eastAsia="uk-UA"/>
        </w:rPr>
        <w:t xml:space="preserve">, прагнення його до </w:t>
      </w:r>
      <w:r>
        <w:rPr>
          <w:rFonts w:eastAsia="Times New Roman"/>
          <w:color w:val="000000"/>
          <w:lang w:eastAsia="uk-UA"/>
        </w:rPr>
        <w:t>неперервної освіти, формування в</w:t>
      </w:r>
      <w:r w:rsidRPr="006B0656">
        <w:rPr>
          <w:rFonts w:eastAsia="Times New Roman"/>
          <w:color w:val="000000"/>
          <w:lang w:eastAsia="uk-UA"/>
        </w:rPr>
        <w:t xml:space="preserve"> дітей ціннісної орієнтації, пробудження любові до України, свого народу, української мови.</w:t>
      </w:r>
    </w:p>
    <w:p w:rsidR="006C30EE" w:rsidRPr="006B0656" w:rsidRDefault="006C30EE" w:rsidP="006C30EE">
      <w:pPr>
        <w:numPr>
          <w:ilvl w:val="1"/>
          <w:numId w:val="16"/>
        </w:numPr>
        <w:spacing w:after="0" w:line="240" w:lineRule="auto"/>
        <w:ind w:left="900"/>
        <w:jc w:val="both"/>
        <w:textAlignment w:val="baseline"/>
        <w:rPr>
          <w:rFonts w:eastAsia="Times New Roman"/>
          <w:color w:val="000000"/>
          <w:lang w:eastAsia="uk-UA"/>
        </w:rPr>
      </w:pPr>
      <w:r w:rsidRPr="006B0656">
        <w:rPr>
          <w:rFonts w:eastAsia="Times New Roman"/>
          <w:color w:val="000000"/>
          <w:lang w:eastAsia="uk-UA"/>
        </w:rPr>
        <w:t>Навчальний заклад інтегрує в собі функції як загаль</w:t>
      </w:r>
      <w:r>
        <w:rPr>
          <w:rFonts w:eastAsia="Times New Roman"/>
          <w:color w:val="000000"/>
          <w:lang w:eastAsia="uk-UA"/>
        </w:rPr>
        <w:t>нодержавного</w:t>
      </w:r>
      <w:r w:rsidRPr="006B0656">
        <w:rPr>
          <w:rFonts w:eastAsia="Times New Roman"/>
          <w:color w:val="000000"/>
          <w:lang w:eastAsia="uk-UA"/>
        </w:rPr>
        <w:t>, так і закладу з додатковою освітою та вихованням.</w:t>
      </w:r>
    </w:p>
    <w:p w:rsidR="006C30EE" w:rsidRPr="00922A78" w:rsidRDefault="006C30EE" w:rsidP="006C30EE">
      <w:pPr>
        <w:numPr>
          <w:ilvl w:val="1"/>
          <w:numId w:val="16"/>
        </w:numPr>
        <w:spacing w:after="0" w:line="240" w:lineRule="auto"/>
        <w:ind w:left="900"/>
        <w:jc w:val="both"/>
        <w:textAlignment w:val="baseline"/>
        <w:rPr>
          <w:rFonts w:eastAsia="Times New Roman"/>
          <w:color w:val="000000"/>
          <w:lang w:eastAsia="uk-UA"/>
        </w:rPr>
      </w:pPr>
      <w:r w:rsidRPr="00922A78">
        <w:rPr>
          <w:rFonts w:eastAsia="Times New Roman"/>
          <w:color w:val="000000"/>
          <w:lang w:eastAsia="uk-UA"/>
        </w:rPr>
        <w:t>Школа працює в режимі повного дня, що</w:t>
      </w:r>
      <w:r>
        <w:rPr>
          <w:rFonts w:eastAsia="Times New Roman"/>
          <w:color w:val="000000"/>
          <w:lang w:eastAsia="uk-UA"/>
        </w:rPr>
        <w:t xml:space="preserve"> є варіативний, </w:t>
      </w:r>
      <w:r w:rsidRPr="00922A78">
        <w:rPr>
          <w:rFonts w:eastAsia="Times New Roman"/>
          <w:color w:val="000000"/>
          <w:lang w:eastAsia="uk-UA"/>
        </w:rPr>
        <w:t xml:space="preserve"> за індивідуальним штатним розписом та із застосуванням контрактної форми укладання трудових договорів з персоналом.</w:t>
      </w:r>
    </w:p>
    <w:p w:rsidR="006C30EE" w:rsidRPr="006B0656" w:rsidRDefault="006C30EE" w:rsidP="006C30EE">
      <w:pPr>
        <w:spacing w:after="0" w:line="240" w:lineRule="auto"/>
        <w:rPr>
          <w:rFonts w:eastAsia="Times New Roman"/>
          <w:lang w:eastAsia="uk-UA"/>
        </w:rPr>
      </w:pPr>
    </w:p>
    <w:p w:rsidR="001C3723" w:rsidRDefault="001C3723" w:rsidP="006C30EE">
      <w:pPr>
        <w:spacing w:after="0" w:line="240" w:lineRule="auto"/>
        <w:jc w:val="both"/>
        <w:rPr>
          <w:rFonts w:eastAsia="Times New Roman"/>
          <w:b/>
          <w:i/>
          <w:color w:val="000000"/>
          <w:lang w:eastAsia="uk-UA"/>
        </w:rPr>
      </w:pPr>
    </w:p>
    <w:p w:rsidR="001C3723" w:rsidRDefault="001C3723" w:rsidP="006C30EE">
      <w:pPr>
        <w:spacing w:after="0" w:line="240" w:lineRule="auto"/>
        <w:jc w:val="both"/>
        <w:rPr>
          <w:rFonts w:eastAsia="Times New Roman"/>
          <w:b/>
          <w:i/>
          <w:color w:val="000000"/>
          <w:lang w:eastAsia="uk-UA"/>
        </w:rPr>
      </w:pPr>
    </w:p>
    <w:p w:rsidR="001C3723" w:rsidRDefault="001C3723" w:rsidP="006C30EE">
      <w:pPr>
        <w:spacing w:after="0" w:line="240" w:lineRule="auto"/>
        <w:jc w:val="both"/>
        <w:rPr>
          <w:rFonts w:eastAsia="Times New Roman"/>
          <w:b/>
          <w:i/>
          <w:color w:val="000000"/>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Режим роботи навчального закладу</w:t>
      </w:r>
    </w:p>
    <w:p w:rsidR="006C30EE" w:rsidRPr="006B0656" w:rsidRDefault="006C30EE" w:rsidP="006C30EE">
      <w:pPr>
        <w:numPr>
          <w:ilvl w:val="0"/>
          <w:numId w:val="17"/>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lastRenderedPageBreak/>
        <w:t>Школа функціонує</w:t>
      </w:r>
      <w:r>
        <w:rPr>
          <w:rFonts w:eastAsia="Times New Roman"/>
          <w:color w:val="000000"/>
          <w:lang w:eastAsia="uk-UA"/>
        </w:rPr>
        <w:t xml:space="preserve"> повний день:  з 8-00 год. до 17</w:t>
      </w:r>
      <w:r w:rsidRPr="006B0656">
        <w:rPr>
          <w:rFonts w:eastAsia="Times New Roman"/>
          <w:color w:val="000000"/>
          <w:lang w:eastAsia="uk-UA"/>
        </w:rPr>
        <w:t>-00 год. протягом п’яти робочих днів (понеділок-п’ятниця).</w:t>
      </w:r>
    </w:p>
    <w:p w:rsidR="006C30EE" w:rsidRPr="006B0656" w:rsidRDefault="006C30EE" w:rsidP="006C30EE">
      <w:pPr>
        <w:numPr>
          <w:ilvl w:val="0"/>
          <w:numId w:val="17"/>
        </w:numPr>
        <w:spacing w:after="0" w:line="240" w:lineRule="auto"/>
        <w:ind w:left="0"/>
        <w:jc w:val="both"/>
        <w:textAlignment w:val="baseline"/>
        <w:rPr>
          <w:rFonts w:eastAsia="Times New Roman"/>
          <w:color w:val="000000"/>
          <w:lang w:eastAsia="uk-UA"/>
        </w:rPr>
      </w:pPr>
      <w:r>
        <w:rPr>
          <w:rFonts w:eastAsia="Times New Roman"/>
          <w:color w:val="000000"/>
          <w:lang w:eastAsia="uk-UA"/>
        </w:rPr>
        <w:t>Тривалість заняття  - 45</w:t>
      </w:r>
      <w:r w:rsidRPr="006B0656">
        <w:rPr>
          <w:rFonts w:eastAsia="Times New Roman"/>
          <w:color w:val="000000"/>
          <w:lang w:eastAsia="uk-UA"/>
        </w:rPr>
        <w:t xml:space="preserve"> хв.. Тривалість перерв: </w:t>
      </w:r>
      <w:r>
        <w:rPr>
          <w:rFonts w:eastAsia="Times New Roman"/>
          <w:color w:val="000000"/>
          <w:lang w:eastAsia="uk-UA"/>
        </w:rPr>
        <w:t>малих - 10 хв., двох великих – 2</w:t>
      </w:r>
      <w:r w:rsidR="001C3723">
        <w:rPr>
          <w:rFonts w:eastAsia="Times New Roman"/>
          <w:color w:val="000000"/>
          <w:lang w:eastAsia="uk-UA"/>
        </w:rPr>
        <w:t>0 хв.</w:t>
      </w:r>
    </w:p>
    <w:p w:rsidR="006C30EE" w:rsidRPr="006B0656" w:rsidRDefault="006C30EE" w:rsidP="006C30EE">
      <w:pPr>
        <w:numPr>
          <w:ilvl w:val="0"/>
          <w:numId w:val="17"/>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З метою забезпечення чіткості початку навчальних занять, кращої підготовки вихованців до них,  перед початком кожного уроку лунають попередні дзвоники – за 2</w:t>
      </w:r>
      <w:r>
        <w:rPr>
          <w:rFonts w:eastAsia="Times New Roman"/>
          <w:color w:val="000000"/>
          <w:lang w:eastAsia="uk-UA"/>
        </w:rPr>
        <w:t xml:space="preserve"> хв. до початку. Сигнал  дзвоника  - </w:t>
      </w:r>
      <w:r w:rsidRPr="006B0656">
        <w:rPr>
          <w:rFonts w:eastAsia="Times New Roman"/>
          <w:color w:val="000000"/>
          <w:lang w:eastAsia="uk-UA"/>
        </w:rPr>
        <w:t>у формі української мелодії.</w:t>
      </w:r>
    </w:p>
    <w:p w:rsidR="006C30EE" w:rsidRPr="006B0656" w:rsidRDefault="006C30EE" w:rsidP="006C30EE">
      <w:pPr>
        <w:numPr>
          <w:ilvl w:val="0"/>
          <w:numId w:val="17"/>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Графік перебування кож</w:t>
      </w:r>
      <w:r>
        <w:rPr>
          <w:rFonts w:eastAsia="Times New Roman"/>
          <w:color w:val="000000"/>
          <w:lang w:eastAsia="uk-UA"/>
        </w:rPr>
        <w:t>ної дитини</w:t>
      </w:r>
      <w:r w:rsidRPr="006B0656">
        <w:rPr>
          <w:rFonts w:eastAsia="Times New Roman"/>
          <w:color w:val="000000"/>
          <w:lang w:eastAsia="uk-UA"/>
        </w:rPr>
        <w:t xml:space="preserve"> є індивідуальним та варіативним, але обов’язкова складова встановлюється згідно ді</w:t>
      </w:r>
      <w:r>
        <w:rPr>
          <w:rFonts w:eastAsia="Times New Roman"/>
          <w:color w:val="000000"/>
          <w:lang w:eastAsia="uk-UA"/>
        </w:rPr>
        <w:t>ю</w:t>
      </w:r>
      <w:r w:rsidRPr="006B0656">
        <w:rPr>
          <w:rFonts w:eastAsia="Times New Roman"/>
          <w:color w:val="000000"/>
          <w:lang w:eastAsia="uk-UA"/>
        </w:rPr>
        <w:t>чих нормативів.</w:t>
      </w:r>
    </w:p>
    <w:p w:rsidR="006C30EE" w:rsidRPr="006B0656" w:rsidRDefault="006C30EE" w:rsidP="006C30EE">
      <w:pPr>
        <w:numPr>
          <w:ilvl w:val="0"/>
          <w:numId w:val="17"/>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Наявність шкільної форми не є обов’язковим фактором – вихованці повинні себе почувати вільно, але головною у</w:t>
      </w:r>
      <w:r w:rsidR="001C3723">
        <w:rPr>
          <w:rFonts w:eastAsia="Times New Roman"/>
          <w:color w:val="000000"/>
          <w:lang w:eastAsia="uk-UA"/>
        </w:rPr>
        <w:t>мовою має бути наявність в</w:t>
      </w:r>
      <w:r w:rsidRPr="006B0656">
        <w:rPr>
          <w:rFonts w:eastAsia="Times New Roman"/>
          <w:color w:val="000000"/>
          <w:lang w:eastAsia="uk-UA"/>
        </w:rPr>
        <w:t xml:space="preserve"> одязі елементів української вишивки, орнаменту чи інш</w:t>
      </w:r>
      <w:r w:rsidR="002A757A">
        <w:rPr>
          <w:rFonts w:eastAsia="Times New Roman"/>
          <w:color w:val="000000"/>
          <w:lang w:eastAsia="uk-UA"/>
        </w:rPr>
        <w:t>их деталей національного костюма</w:t>
      </w:r>
      <w:r w:rsidRPr="006B0656">
        <w:rPr>
          <w:rFonts w:eastAsia="Times New Roman"/>
          <w:color w:val="000000"/>
          <w:lang w:eastAsia="uk-UA"/>
        </w:rPr>
        <w:t>.</w:t>
      </w:r>
    </w:p>
    <w:p w:rsidR="006C30EE" w:rsidRPr="006B0656" w:rsidRDefault="006C30EE" w:rsidP="006C30EE">
      <w:pPr>
        <w:spacing w:after="0" w:line="240" w:lineRule="auto"/>
        <w:rPr>
          <w:rFonts w:eastAsia="Times New Roman"/>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Зарахування до Школи</w:t>
      </w:r>
    </w:p>
    <w:p w:rsidR="006C30EE" w:rsidRPr="006B0656" w:rsidRDefault="006C30EE" w:rsidP="006C30EE">
      <w:pPr>
        <w:numPr>
          <w:ilvl w:val="0"/>
          <w:numId w:val="18"/>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Зарахування учнів здійснюється згідно наказу директора у відповідності з соціальним замовленням населення.</w:t>
      </w:r>
    </w:p>
    <w:p w:rsidR="006C30EE" w:rsidRPr="006B0656" w:rsidRDefault="006C30EE" w:rsidP="006C30EE">
      <w:pPr>
        <w:numPr>
          <w:ilvl w:val="0"/>
          <w:numId w:val="18"/>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Підставою до зарахування учнів є: заява батьків з побажаннями щодо вста</w:t>
      </w:r>
      <w:r>
        <w:rPr>
          <w:rFonts w:eastAsia="Times New Roman"/>
          <w:color w:val="000000"/>
          <w:lang w:eastAsia="uk-UA"/>
        </w:rPr>
        <w:t>новлення індивідуального графіка</w:t>
      </w:r>
      <w:r w:rsidRPr="006B0656">
        <w:rPr>
          <w:rFonts w:eastAsia="Times New Roman"/>
          <w:color w:val="000000"/>
          <w:lang w:eastAsia="uk-UA"/>
        </w:rPr>
        <w:t xml:space="preserve"> дитини, результат поглибленого медичного огляду, результат </w:t>
      </w:r>
      <w:r>
        <w:rPr>
          <w:rFonts w:eastAsia="Times New Roman"/>
          <w:color w:val="000000"/>
          <w:lang w:eastAsia="uk-UA"/>
        </w:rPr>
        <w:t>психологічного тестування.</w:t>
      </w:r>
    </w:p>
    <w:p w:rsidR="006C30EE" w:rsidRPr="006B0656" w:rsidRDefault="006C30EE" w:rsidP="006C30EE">
      <w:pPr>
        <w:spacing w:after="0" w:line="240" w:lineRule="auto"/>
        <w:rPr>
          <w:rFonts w:eastAsia="Times New Roman"/>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Медичне обслуговування</w:t>
      </w:r>
    </w:p>
    <w:p w:rsidR="006C30EE" w:rsidRPr="006B0656" w:rsidRDefault="006C30EE" w:rsidP="006C30EE">
      <w:pPr>
        <w:numPr>
          <w:ilvl w:val="0"/>
          <w:numId w:val="19"/>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Медичне обслуговування здійснюється медичним персоналом філії місцевого закладу охорони</w:t>
      </w:r>
      <w:r>
        <w:rPr>
          <w:rFonts w:eastAsia="Times New Roman"/>
          <w:color w:val="000000"/>
          <w:lang w:eastAsia="uk-UA"/>
        </w:rPr>
        <w:t xml:space="preserve"> здоров’я</w:t>
      </w:r>
      <w:r w:rsidRPr="006B0656">
        <w:rPr>
          <w:rFonts w:eastAsia="Times New Roman"/>
          <w:color w:val="000000"/>
          <w:lang w:eastAsia="uk-UA"/>
        </w:rPr>
        <w:t>.</w:t>
      </w:r>
    </w:p>
    <w:p w:rsidR="006C30EE" w:rsidRPr="002A757A" w:rsidRDefault="006C30EE" w:rsidP="006C30EE">
      <w:pPr>
        <w:numPr>
          <w:ilvl w:val="0"/>
          <w:numId w:val="19"/>
        </w:numPr>
        <w:spacing w:after="0" w:line="240" w:lineRule="auto"/>
        <w:ind w:left="0"/>
        <w:jc w:val="both"/>
        <w:textAlignment w:val="baseline"/>
        <w:rPr>
          <w:rFonts w:eastAsia="Times New Roman"/>
          <w:color w:val="000000"/>
          <w:lang w:eastAsia="uk-UA"/>
        </w:rPr>
      </w:pPr>
      <w:r>
        <w:rPr>
          <w:rFonts w:eastAsia="Times New Roman"/>
          <w:color w:val="000000"/>
          <w:lang w:eastAsia="uk-UA"/>
        </w:rPr>
        <w:t xml:space="preserve">Медичний блок </w:t>
      </w:r>
      <w:r w:rsidRPr="006B0656">
        <w:rPr>
          <w:rFonts w:eastAsia="Times New Roman"/>
          <w:color w:val="000000"/>
          <w:lang w:eastAsia="uk-UA"/>
        </w:rPr>
        <w:t xml:space="preserve"> містить: кабінет лікаря, сполучений з процедурною; кабінет фізіо</w:t>
      </w:r>
      <w:r>
        <w:rPr>
          <w:rFonts w:eastAsia="Times New Roman"/>
          <w:color w:val="000000"/>
          <w:lang w:eastAsia="uk-UA"/>
        </w:rPr>
        <w:t xml:space="preserve">терапії, стоматологічний. Кожен  - </w:t>
      </w:r>
      <w:r w:rsidRPr="006B0656">
        <w:rPr>
          <w:rFonts w:eastAsia="Times New Roman"/>
          <w:color w:val="000000"/>
          <w:lang w:eastAsia="uk-UA"/>
        </w:rPr>
        <w:t xml:space="preserve"> оснащений </w:t>
      </w:r>
      <w:r>
        <w:rPr>
          <w:rFonts w:eastAsia="Times New Roman"/>
          <w:color w:val="000000"/>
          <w:lang w:eastAsia="uk-UA"/>
        </w:rPr>
        <w:t xml:space="preserve">відповідним обладнанням та має в штаті лікаря й </w:t>
      </w:r>
      <w:r w:rsidRPr="006B0656">
        <w:rPr>
          <w:rFonts w:eastAsia="Times New Roman"/>
          <w:color w:val="000000"/>
          <w:lang w:eastAsia="uk-UA"/>
        </w:rPr>
        <w:t>медичну сестру.</w:t>
      </w:r>
    </w:p>
    <w:p w:rsidR="006C30EE" w:rsidRDefault="006C30EE" w:rsidP="006C30EE">
      <w:pPr>
        <w:spacing w:after="0" w:line="240" w:lineRule="auto"/>
        <w:jc w:val="both"/>
        <w:rPr>
          <w:rFonts w:eastAsia="Times New Roman"/>
          <w:b/>
          <w:i/>
          <w:color w:val="000000"/>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 xml:space="preserve">Організація </w:t>
      </w:r>
      <w:proofErr w:type="spellStart"/>
      <w:r w:rsidRPr="00B134D8">
        <w:rPr>
          <w:rFonts w:eastAsia="Times New Roman"/>
          <w:b/>
          <w:i/>
          <w:color w:val="000000"/>
          <w:lang w:eastAsia="uk-UA"/>
        </w:rPr>
        <w:t>здоров’язберігаючих</w:t>
      </w:r>
      <w:proofErr w:type="spellEnd"/>
      <w:r w:rsidRPr="00B134D8">
        <w:rPr>
          <w:rFonts w:eastAsia="Times New Roman"/>
          <w:b/>
          <w:i/>
          <w:color w:val="000000"/>
          <w:lang w:eastAsia="uk-UA"/>
        </w:rPr>
        <w:t xml:space="preserve"> умов перебування учнів</w:t>
      </w:r>
    </w:p>
    <w:p w:rsidR="006C30EE" w:rsidRPr="006B0656" w:rsidRDefault="006C30EE" w:rsidP="006C30EE">
      <w:pPr>
        <w:numPr>
          <w:ilvl w:val="0"/>
          <w:numId w:val="20"/>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У навчальному закладі повинна панувати доброзичлива атмосфера співпраці педагогів, учнів, батьків.</w:t>
      </w:r>
    </w:p>
    <w:p w:rsidR="006C30EE" w:rsidRPr="006B0656" w:rsidRDefault="006C30EE" w:rsidP="006C30EE">
      <w:pPr>
        <w:numPr>
          <w:ilvl w:val="0"/>
          <w:numId w:val="20"/>
        </w:numPr>
        <w:spacing w:after="0" w:line="240" w:lineRule="auto"/>
        <w:ind w:left="0"/>
        <w:jc w:val="both"/>
        <w:textAlignment w:val="baseline"/>
        <w:rPr>
          <w:rFonts w:eastAsia="Times New Roman"/>
          <w:color w:val="000000"/>
          <w:lang w:eastAsia="uk-UA"/>
        </w:rPr>
      </w:pPr>
      <w:r>
        <w:rPr>
          <w:rFonts w:eastAsia="Times New Roman"/>
          <w:color w:val="000000"/>
          <w:lang w:eastAsia="uk-UA"/>
        </w:rPr>
        <w:t>Наявність логопедичної та психолого-соціальної служб.</w:t>
      </w:r>
    </w:p>
    <w:p w:rsidR="006C30EE" w:rsidRPr="006B0656" w:rsidRDefault="006C30EE" w:rsidP="006C30EE">
      <w:pPr>
        <w:numPr>
          <w:ilvl w:val="0"/>
          <w:numId w:val="20"/>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Організація 3-х разового обов’язкового харчування.</w:t>
      </w:r>
    </w:p>
    <w:p w:rsidR="006C30EE" w:rsidRPr="006B0656" w:rsidRDefault="006C30EE" w:rsidP="006C30EE">
      <w:pPr>
        <w:numPr>
          <w:ilvl w:val="0"/>
          <w:numId w:val="20"/>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 xml:space="preserve">Обладнання місць відпочинку та психологічного розвантаження. </w:t>
      </w:r>
    </w:p>
    <w:p w:rsidR="006C30EE" w:rsidRPr="006B0656" w:rsidRDefault="006C30EE" w:rsidP="006C30EE">
      <w:pPr>
        <w:numPr>
          <w:ilvl w:val="0"/>
          <w:numId w:val="20"/>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Обов’язкове відвідування оз</w:t>
      </w:r>
      <w:r>
        <w:rPr>
          <w:rFonts w:eastAsia="Times New Roman"/>
          <w:color w:val="000000"/>
          <w:lang w:eastAsia="uk-UA"/>
        </w:rPr>
        <w:t>доровчих заходів усіма вихованцями Ш</w:t>
      </w:r>
      <w:r w:rsidRPr="006B0656">
        <w:rPr>
          <w:rFonts w:eastAsia="Times New Roman"/>
          <w:color w:val="000000"/>
          <w:lang w:eastAsia="uk-UA"/>
        </w:rPr>
        <w:t>коли.</w:t>
      </w:r>
    </w:p>
    <w:p w:rsidR="006C30EE" w:rsidRPr="006B0656" w:rsidRDefault="006C30EE" w:rsidP="006C30EE">
      <w:pPr>
        <w:spacing w:after="0" w:line="240" w:lineRule="auto"/>
        <w:rPr>
          <w:rFonts w:eastAsia="Times New Roman"/>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Організація навчально-виховного процесу</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Н</w:t>
      </w:r>
      <w:r>
        <w:rPr>
          <w:rFonts w:eastAsia="Times New Roman"/>
          <w:color w:val="000000"/>
          <w:lang w:eastAsia="uk-UA"/>
        </w:rPr>
        <w:t xml:space="preserve">авчально-виховний процес </w:t>
      </w:r>
      <w:r w:rsidRPr="006B0656">
        <w:rPr>
          <w:rFonts w:eastAsia="Times New Roman"/>
          <w:color w:val="000000"/>
          <w:lang w:eastAsia="uk-UA"/>
        </w:rPr>
        <w:t xml:space="preserve"> організовується через інтеграцію загальної та додаткової освіти.</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Єдиний роз</w:t>
      </w:r>
      <w:r w:rsidR="002A757A">
        <w:rPr>
          <w:rFonts w:eastAsia="Times New Roman"/>
          <w:color w:val="000000"/>
          <w:lang w:eastAsia="uk-UA"/>
        </w:rPr>
        <w:t>клад першої та</w:t>
      </w:r>
      <w:r w:rsidRPr="006B0656">
        <w:rPr>
          <w:rFonts w:eastAsia="Times New Roman"/>
          <w:color w:val="000000"/>
          <w:lang w:eastAsia="uk-UA"/>
        </w:rPr>
        <w:t xml:space="preserve"> другої половини дня.</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Інваріантна та варіативна складова навчального плану повинна становити по 50% кожна.</w:t>
      </w:r>
    </w:p>
    <w:p w:rsidR="006C30EE" w:rsidRDefault="006C30EE" w:rsidP="006C30EE">
      <w:pPr>
        <w:numPr>
          <w:ilvl w:val="0"/>
          <w:numId w:val="21"/>
        </w:numPr>
        <w:spacing w:after="0" w:line="240" w:lineRule="auto"/>
        <w:ind w:left="0"/>
        <w:jc w:val="both"/>
        <w:textAlignment w:val="baseline"/>
        <w:rPr>
          <w:rFonts w:eastAsia="Times New Roman"/>
          <w:color w:val="000000"/>
          <w:lang w:eastAsia="uk-UA"/>
        </w:rPr>
      </w:pPr>
      <w:r>
        <w:rPr>
          <w:rFonts w:eastAsia="Times New Roman"/>
          <w:color w:val="000000"/>
          <w:lang w:eastAsia="uk-UA"/>
        </w:rPr>
        <w:t>Об’єднання в</w:t>
      </w:r>
      <w:r w:rsidRPr="006B0656">
        <w:rPr>
          <w:rFonts w:eastAsia="Times New Roman"/>
          <w:color w:val="000000"/>
          <w:lang w:eastAsia="uk-UA"/>
        </w:rPr>
        <w:t xml:space="preserve"> єдиний функціональний комплекс оздоровчого та навчального процесу.</w:t>
      </w:r>
    </w:p>
    <w:p w:rsidR="002A757A" w:rsidRDefault="002A757A" w:rsidP="002A757A">
      <w:pPr>
        <w:spacing w:after="0" w:line="240" w:lineRule="auto"/>
        <w:jc w:val="both"/>
        <w:textAlignment w:val="baseline"/>
        <w:rPr>
          <w:rFonts w:eastAsia="Times New Roman"/>
          <w:color w:val="000000"/>
          <w:lang w:eastAsia="uk-UA"/>
        </w:rPr>
      </w:pPr>
    </w:p>
    <w:p w:rsidR="002A757A" w:rsidRPr="006B0656" w:rsidRDefault="002A757A" w:rsidP="002A757A">
      <w:pPr>
        <w:spacing w:after="0" w:line="240" w:lineRule="auto"/>
        <w:jc w:val="both"/>
        <w:textAlignment w:val="baseline"/>
        <w:rPr>
          <w:rFonts w:eastAsia="Times New Roman"/>
          <w:color w:val="000000"/>
          <w:lang w:eastAsia="uk-UA"/>
        </w:rPr>
      </w:pP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lastRenderedPageBreak/>
        <w:t>Додаткові заняття повинні стовідсотково охоплювати учнівський ко</w:t>
      </w:r>
      <w:r w:rsidR="002A757A">
        <w:rPr>
          <w:rFonts w:eastAsia="Times New Roman"/>
          <w:color w:val="000000"/>
          <w:lang w:eastAsia="uk-UA"/>
        </w:rPr>
        <w:t>лектив та можуть здійснюватися</w:t>
      </w:r>
      <w:r>
        <w:rPr>
          <w:rFonts w:eastAsia="Times New Roman"/>
          <w:color w:val="000000"/>
          <w:lang w:eastAsia="uk-UA"/>
        </w:rPr>
        <w:t xml:space="preserve"> в</w:t>
      </w:r>
      <w:r w:rsidRPr="006B0656">
        <w:rPr>
          <w:rFonts w:eastAsia="Times New Roman"/>
          <w:color w:val="000000"/>
          <w:lang w:eastAsia="uk-UA"/>
        </w:rPr>
        <w:t xml:space="preserve"> одновікових та різновікових групах.</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Додаткові заняття передбачають стовідсоткове використання авторських програм.</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Домашнє завдання учням</w:t>
      </w:r>
      <w:r>
        <w:rPr>
          <w:rFonts w:eastAsia="Times New Roman"/>
          <w:color w:val="000000"/>
          <w:lang w:eastAsia="uk-UA"/>
        </w:rPr>
        <w:t xml:space="preserve"> не задають. Виконання індивідуальних</w:t>
      </w:r>
      <w:r w:rsidRPr="006B0656">
        <w:rPr>
          <w:rFonts w:eastAsia="Times New Roman"/>
          <w:color w:val="000000"/>
          <w:lang w:eastAsia="uk-UA"/>
        </w:rPr>
        <w:t xml:space="preserve"> завдань (згідно пізнаваль</w:t>
      </w:r>
      <w:r>
        <w:rPr>
          <w:rFonts w:eastAsia="Times New Roman"/>
          <w:color w:val="000000"/>
          <w:lang w:eastAsia="uk-UA"/>
        </w:rPr>
        <w:t>них здібностей) передбачається в</w:t>
      </w:r>
      <w:r w:rsidRPr="006B0656">
        <w:rPr>
          <w:rFonts w:eastAsia="Times New Roman"/>
          <w:color w:val="000000"/>
          <w:lang w:eastAsia="uk-UA"/>
        </w:rPr>
        <w:t xml:space="preserve"> другій половині робочого дня та під час занять.</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Підручники та деякі особисті речі (спортивний одяг) зберіг</w:t>
      </w:r>
      <w:r>
        <w:rPr>
          <w:rFonts w:eastAsia="Times New Roman"/>
          <w:color w:val="000000"/>
          <w:lang w:eastAsia="uk-UA"/>
        </w:rPr>
        <w:t>аються в Школі</w:t>
      </w:r>
      <w:r w:rsidRPr="006B0656">
        <w:rPr>
          <w:rFonts w:eastAsia="Times New Roman"/>
          <w:color w:val="000000"/>
          <w:lang w:eastAsia="uk-UA"/>
        </w:rPr>
        <w:t>.</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 xml:space="preserve">Кожен </w:t>
      </w:r>
      <w:r>
        <w:rPr>
          <w:rFonts w:eastAsia="Times New Roman"/>
          <w:color w:val="000000"/>
          <w:lang w:eastAsia="uk-UA"/>
        </w:rPr>
        <w:t>педагог має індивідуальний ноут</w:t>
      </w:r>
      <w:r w:rsidRPr="006B0656">
        <w:rPr>
          <w:rFonts w:eastAsia="Times New Roman"/>
          <w:color w:val="000000"/>
          <w:lang w:eastAsia="uk-UA"/>
        </w:rPr>
        <w:t xml:space="preserve">бук, з яким приходить на заняття. У комп’ютері розміщені календарні плани, методичні </w:t>
      </w:r>
      <w:proofErr w:type="spellStart"/>
      <w:r w:rsidRPr="006B0656">
        <w:rPr>
          <w:rFonts w:eastAsia="Times New Roman"/>
          <w:color w:val="000000"/>
          <w:lang w:eastAsia="uk-UA"/>
        </w:rPr>
        <w:t>посібники¸</w:t>
      </w:r>
      <w:proofErr w:type="spellEnd"/>
      <w:r w:rsidRPr="006B0656">
        <w:rPr>
          <w:rFonts w:eastAsia="Times New Roman"/>
          <w:color w:val="000000"/>
          <w:lang w:eastAsia="uk-UA"/>
        </w:rPr>
        <w:t xml:space="preserve"> наочність. До кожного робочог</w:t>
      </w:r>
      <w:r>
        <w:rPr>
          <w:rFonts w:eastAsia="Times New Roman"/>
          <w:color w:val="000000"/>
          <w:lang w:eastAsia="uk-UA"/>
        </w:rPr>
        <w:t>о місця в</w:t>
      </w:r>
      <w:r w:rsidRPr="006B0656">
        <w:rPr>
          <w:rFonts w:eastAsia="Times New Roman"/>
          <w:color w:val="000000"/>
          <w:lang w:eastAsia="uk-UA"/>
        </w:rPr>
        <w:t xml:space="preserve">чителя </w:t>
      </w:r>
      <w:r>
        <w:rPr>
          <w:rFonts w:eastAsia="Times New Roman"/>
          <w:color w:val="000000"/>
          <w:lang w:eastAsia="uk-UA"/>
        </w:rPr>
        <w:t xml:space="preserve">дано </w:t>
      </w:r>
      <w:r w:rsidRPr="006B0656">
        <w:rPr>
          <w:rFonts w:eastAsia="Times New Roman"/>
          <w:color w:val="000000"/>
          <w:lang w:eastAsia="uk-UA"/>
        </w:rPr>
        <w:t>доступ до мережі Internet.</w:t>
      </w:r>
    </w:p>
    <w:p w:rsidR="006C30EE" w:rsidRDefault="006C30EE" w:rsidP="006C30EE">
      <w:pPr>
        <w:numPr>
          <w:ilvl w:val="0"/>
          <w:numId w:val="21"/>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Контроль навчальних досягнень учнів зд</w:t>
      </w:r>
      <w:r>
        <w:rPr>
          <w:rFonts w:eastAsia="Times New Roman"/>
          <w:color w:val="000000"/>
          <w:lang w:eastAsia="uk-UA"/>
        </w:rPr>
        <w:t>ійснюється за допомогою мережних програм.</w:t>
      </w:r>
    </w:p>
    <w:p w:rsidR="006C30EE" w:rsidRPr="006B0656" w:rsidRDefault="006C30EE" w:rsidP="006C30EE">
      <w:pPr>
        <w:numPr>
          <w:ilvl w:val="0"/>
          <w:numId w:val="21"/>
        </w:numPr>
        <w:spacing w:after="0" w:line="240" w:lineRule="auto"/>
        <w:ind w:left="0"/>
        <w:jc w:val="both"/>
        <w:textAlignment w:val="baseline"/>
        <w:rPr>
          <w:rFonts w:eastAsia="Times New Roman"/>
          <w:color w:val="000000"/>
          <w:lang w:eastAsia="uk-UA"/>
        </w:rPr>
      </w:pPr>
      <w:r>
        <w:rPr>
          <w:rFonts w:eastAsia="Times New Roman"/>
          <w:color w:val="000000"/>
          <w:lang w:eastAsia="uk-UA"/>
        </w:rPr>
        <w:t xml:space="preserve">Дистанційна форма навчання  - </w:t>
      </w:r>
      <w:r w:rsidRPr="006133EA">
        <w:t>самостійно і в on-</w:t>
      </w:r>
      <w:proofErr w:type="spellStart"/>
      <w:r w:rsidRPr="006133EA">
        <w:t>line</w:t>
      </w:r>
      <w:proofErr w:type="spellEnd"/>
      <w:r w:rsidRPr="006133EA">
        <w:t xml:space="preserve"> класі</w:t>
      </w:r>
      <w:r>
        <w:t>.</w:t>
      </w:r>
    </w:p>
    <w:p w:rsidR="006C30EE" w:rsidRPr="006B0656" w:rsidRDefault="006C30EE" w:rsidP="006C30EE">
      <w:pPr>
        <w:spacing w:after="0" w:line="240" w:lineRule="auto"/>
        <w:rPr>
          <w:rFonts w:eastAsia="Times New Roman"/>
          <w:lang w:eastAsia="uk-UA"/>
        </w:rPr>
      </w:pPr>
    </w:p>
    <w:p w:rsidR="006C30EE" w:rsidRPr="00145D62" w:rsidRDefault="006C30EE" w:rsidP="006C30EE">
      <w:pPr>
        <w:spacing w:after="0" w:line="240" w:lineRule="auto"/>
        <w:jc w:val="both"/>
        <w:rPr>
          <w:rFonts w:eastAsia="Times New Roman"/>
          <w:b/>
          <w:i/>
          <w:lang w:eastAsia="uk-UA"/>
        </w:rPr>
      </w:pPr>
      <w:r w:rsidRPr="00B134D8">
        <w:rPr>
          <w:rFonts w:eastAsia="Times New Roman"/>
          <w:b/>
          <w:i/>
          <w:color w:val="000000"/>
          <w:lang w:eastAsia="uk-UA"/>
        </w:rPr>
        <w:t>Організація харчування учнів</w:t>
      </w:r>
    </w:p>
    <w:p w:rsidR="006C30EE" w:rsidRPr="006B0656" w:rsidRDefault="006C30EE" w:rsidP="006C30EE">
      <w:pPr>
        <w:numPr>
          <w:ilvl w:val="0"/>
          <w:numId w:val="22"/>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3-х разове обов’язкове харчування.</w:t>
      </w:r>
    </w:p>
    <w:p w:rsidR="006C30EE" w:rsidRPr="006B0656" w:rsidRDefault="006C30EE" w:rsidP="006C30EE">
      <w:pPr>
        <w:numPr>
          <w:ilvl w:val="0"/>
          <w:numId w:val="22"/>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Використання тільки натуральних продуктів та органічної сировини.</w:t>
      </w:r>
    </w:p>
    <w:p w:rsidR="006C30EE" w:rsidRPr="006B0656" w:rsidRDefault="006C30EE" w:rsidP="006C30EE">
      <w:pPr>
        <w:numPr>
          <w:ilvl w:val="0"/>
          <w:numId w:val="22"/>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Варіативність у виборі страв (перші страви, гарнір, салат).</w:t>
      </w:r>
    </w:p>
    <w:p w:rsidR="006C30EE" w:rsidRPr="006B0656" w:rsidRDefault="006C30EE" w:rsidP="006C30EE">
      <w:pPr>
        <w:numPr>
          <w:ilvl w:val="0"/>
          <w:numId w:val="22"/>
        </w:numPr>
        <w:spacing w:after="0" w:line="240" w:lineRule="auto"/>
        <w:ind w:left="0"/>
        <w:jc w:val="both"/>
        <w:textAlignment w:val="baseline"/>
        <w:rPr>
          <w:rFonts w:eastAsia="Times New Roman"/>
          <w:color w:val="000000"/>
          <w:lang w:eastAsia="uk-UA"/>
        </w:rPr>
      </w:pPr>
      <w:r w:rsidRPr="006B0656">
        <w:rPr>
          <w:rFonts w:eastAsia="Times New Roman"/>
          <w:color w:val="000000"/>
          <w:lang w:eastAsia="uk-UA"/>
        </w:rPr>
        <w:t>Постійна наявність свіжих овочів та фруктів.</w:t>
      </w:r>
    </w:p>
    <w:p w:rsidR="006C30EE" w:rsidRDefault="006C30EE" w:rsidP="006C30EE">
      <w:pPr>
        <w:numPr>
          <w:ilvl w:val="0"/>
          <w:numId w:val="22"/>
        </w:numPr>
        <w:spacing w:after="0" w:line="240" w:lineRule="auto"/>
        <w:ind w:left="0"/>
        <w:jc w:val="both"/>
        <w:textAlignment w:val="baseline"/>
        <w:rPr>
          <w:rFonts w:eastAsia="Times New Roman"/>
          <w:color w:val="000000"/>
          <w:lang w:eastAsia="uk-UA"/>
        </w:rPr>
      </w:pPr>
      <w:r w:rsidRPr="00E03708">
        <w:rPr>
          <w:rFonts w:eastAsia="Times New Roman"/>
          <w:color w:val="000000"/>
          <w:lang w:eastAsia="uk-UA"/>
        </w:rPr>
        <w:t xml:space="preserve">Облік харчування учнів відбувається через електронний термінал у їдальні з використанням іменних накопичувальних магнітних карток, які видаються їм на початку навчального року. </w:t>
      </w:r>
    </w:p>
    <w:p w:rsidR="006C30EE" w:rsidRPr="00E03708" w:rsidRDefault="006C30EE" w:rsidP="006C30EE">
      <w:pPr>
        <w:numPr>
          <w:ilvl w:val="0"/>
          <w:numId w:val="22"/>
        </w:numPr>
        <w:spacing w:after="0" w:line="240" w:lineRule="auto"/>
        <w:ind w:left="0"/>
        <w:jc w:val="both"/>
        <w:textAlignment w:val="baseline"/>
        <w:rPr>
          <w:rFonts w:eastAsia="Times New Roman"/>
          <w:color w:val="000000"/>
          <w:lang w:eastAsia="uk-UA"/>
        </w:rPr>
      </w:pPr>
      <w:r w:rsidRPr="00E03708">
        <w:rPr>
          <w:rFonts w:eastAsia="Times New Roman"/>
          <w:color w:val="000000"/>
          <w:lang w:eastAsia="uk-UA"/>
        </w:rPr>
        <w:t>Питний режим у Школі забезпечується апаратами дозованої подачі води, які розміщені на кожному поверсі.</w:t>
      </w:r>
    </w:p>
    <w:p w:rsidR="0091574F" w:rsidRDefault="0091574F" w:rsidP="006C30EE">
      <w:pPr>
        <w:spacing w:after="0" w:line="240" w:lineRule="auto"/>
        <w:ind w:left="360"/>
        <w:jc w:val="both"/>
        <w:rPr>
          <w:rFonts w:eastAsia="Times New Roman"/>
          <w:b/>
          <w:bCs/>
          <w:color w:val="000000"/>
          <w:lang w:eastAsia="uk-UA"/>
        </w:rPr>
      </w:pPr>
    </w:p>
    <w:p w:rsidR="006C30EE" w:rsidRPr="006B0656" w:rsidRDefault="006C30EE" w:rsidP="006C30EE">
      <w:pPr>
        <w:spacing w:after="0" w:line="240" w:lineRule="auto"/>
        <w:ind w:left="360"/>
        <w:jc w:val="both"/>
        <w:rPr>
          <w:rFonts w:eastAsia="Times New Roman"/>
          <w:lang w:eastAsia="uk-UA"/>
        </w:rPr>
      </w:pPr>
      <w:r w:rsidRPr="006B0656">
        <w:rPr>
          <w:rFonts w:eastAsia="Times New Roman"/>
          <w:b/>
          <w:bCs/>
          <w:color w:val="000000"/>
          <w:lang w:eastAsia="uk-UA"/>
        </w:rPr>
        <w:t>Висновок</w:t>
      </w:r>
    </w:p>
    <w:p w:rsidR="006C30EE" w:rsidRDefault="006C30EE" w:rsidP="002A757A">
      <w:pPr>
        <w:spacing w:after="0" w:line="240" w:lineRule="auto"/>
        <w:ind w:firstLine="360"/>
        <w:jc w:val="both"/>
        <w:rPr>
          <w:rFonts w:eastAsia="Times New Roman"/>
          <w:color w:val="000000"/>
          <w:lang w:eastAsia="uk-UA"/>
        </w:rPr>
      </w:pPr>
      <w:r>
        <w:rPr>
          <w:rFonts w:eastAsia="Times New Roman"/>
          <w:lang w:eastAsia="uk-UA"/>
        </w:rPr>
        <w:t>Школа – це кузня знань, умінь міркувати в умовах краси, гри,фантазії,творчості. Це майстерня, де виховують за допомогою духовних багатств народної культури й традицій, моральних цінностей, прищеплення дитині всього кращого, що накопичено українським народом. Це пошук нового сенсу йформ життя, ідеалу добра,любові й правди.У Школі вчаться бути творцями</w:t>
      </w:r>
      <w:r w:rsidRPr="006B0656">
        <w:rPr>
          <w:rFonts w:eastAsia="Times New Roman"/>
          <w:color w:val="000000"/>
          <w:lang w:eastAsia="uk-UA"/>
        </w:rPr>
        <w:t>.</w:t>
      </w:r>
      <w:r>
        <w:rPr>
          <w:rFonts w:eastAsia="Times New Roman"/>
          <w:color w:val="000000"/>
          <w:lang w:eastAsia="uk-UA"/>
        </w:rPr>
        <w:t xml:space="preserve"> У ній створено умови, щоб кожен міг зн</w:t>
      </w:r>
      <w:r w:rsidR="002A757A">
        <w:rPr>
          <w:rFonts w:eastAsia="Times New Roman"/>
          <w:color w:val="000000"/>
          <w:lang w:eastAsia="uk-UA"/>
        </w:rPr>
        <w:t xml:space="preserve">айти справу до душі. І найвища </w:t>
      </w:r>
      <w:r>
        <w:rPr>
          <w:rFonts w:eastAsia="Times New Roman"/>
          <w:color w:val="000000"/>
          <w:lang w:eastAsia="uk-UA"/>
        </w:rPr>
        <w:t>творчість – розкриття та реалізація кожним своїх потенційних можливостей.</w:t>
      </w:r>
    </w:p>
    <w:p w:rsidR="002A757A" w:rsidRPr="002A757A" w:rsidRDefault="002A757A" w:rsidP="002A757A">
      <w:pPr>
        <w:spacing w:after="0" w:line="240" w:lineRule="auto"/>
        <w:ind w:firstLine="360"/>
        <w:jc w:val="both"/>
        <w:rPr>
          <w:rFonts w:eastAsia="Times New Roman"/>
          <w:color w:val="000000"/>
          <w:lang w:eastAsia="uk-UA"/>
        </w:rPr>
      </w:pPr>
    </w:p>
    <w:p w:rsidR="006C30EE" w:rsidRPr="002A757A" w:rsidRDefault="006C30EE" w:rsidP="006C30EE">
      <w:pPr>
        <w:jc w:val="both"/>
        <w:rPr>
          <w:b/>
          <w:color w:val="002060"/>
          <w:lang w:val="ru-RU"/>
        </w:rPr>
      </w:pPr>
      <w:r w:rsidRPr="002A757A">
        <w:rPr>
          <w:b/>
          <w:color w:val="002060"/>
          <w:lang w:val="en-US"/>
        </w:rPr>
        <w:t>V</w:t>
      </w:r>
      <w:r w:rsidRPr="002A757A">
        <w:rPr>
          <w:b/>
          <w:color w:val="002060"/>
          <w:lang w:val="ru-RU"/>
        </w:rPr>
        <w:t>. НАВЧАННЯ ТА ВИХОВАННЯ НА ОСНОВІ РОЗВИТКУ ТВОРЧИХ НАВИЧОК ТА ІНДИВІДУАЛЬНИХ УПОДОБАНЬ УЧНІВ</w:t>
      </w:r>
    </w:p>
    <w:p w:rsidR="006C30EE" w:rsidRPr="00B176E9" w:rsidRDefault="006C30EE" w:rsidP="006C30EE">
      <w:pPr>
        <w:jc w:val="both"/>
        <w:rPr>
          <w:b/>
        </w:rPr>
      </w:pPr>
      <w:r w:rsidRPr="00B176E9">
        <w:rPr>
          <w:b/>
        </w:rPr>
        <w:t>Учитель:</w:t>
      </w:r>
    </w:p>
    <w:p w:rsidR="006C30EE" w:rsidRPr="00780803" w:rsidRDefault="006C30EE" w:rsidP="006C30EE">
      <w:pPr>
        <w:pStyle w:val="a3"/>
        <w:numPr>
          <w:ilvl w:val="0"/>
          <w:numId w:val="4"/>
        </w:numPr>
        <w:jc w:val="both"/>
      </w:pPr>
      <w:r w:rsidRPr="00780803">
        <w:t>підвищує свою кваліфікацію, оволодіває сучасними педагогічними технологіями;</w:t>
      </w:r>
    </w:p>
    <w:p w:rsidR="006C30EE" w:rsidRDefault="006C30EE" w:rsidP="006C30EE">
      <w:pPr>
        <w:pStyle w:val="a3"/>
        <w:numPr>
          <w:ilvl w:val="0"/>
          <w:numId w:val="4"/>
        </w:numPr>
        <w:jc w:val="both"/>
      </w:pPr>
      <w:r w:rsidRPr="00780803">
        <w:t>отримує більше задоволення від своєї праці (учні виявляють зацікавленість на уроках,  а в особистому ставлення – довіру та вдячність);</w:t>
      </w:r>
    </w:p>
    <w:p w:rsidR="006C30EE" w:rsidRDefault="006C30EE" w:rsidP="006C30EE">
      <w:pPr>
        <w:pStyle w:val="a3"/>
        <w:numPr>
          <w:ilvl w:val="0"/>
          <w:numId w:val="4"/>
        </w:numPr>
        <w:jc w:val="both"/>
      </w:pPr>
      <w:r>
        <w:t>поліпшуються стосунки з батьками учнів і колегами.</w:t>
      </w:r>
    </w:p>
    <w:p w:rsidR="006C30EE" w:rsidRDefault="006C30EE" w:rsidP="006C30EE">
      <w:pPr>
        <w:pStyle w:val="a3"/>
        <w:jc w:val="both"/>
      </w:pPr>
    </w:p>
    <w:p w:rsidR="006C30EE" w:rsidRPr="00B176E9" w:rsidRDefault="006C30EE" w:rsidP="006C30EE">
      <w:pPr>
        <w:pStyle w:val="a3"/>
        <w:ind w:left="0"/>
        <w:jc w:val="both"/>
        <w:rPr>
          <w:b/>
        </w:rPr>
      </w:pPr>
      <w:r w:rsidRPr="00B176E9">
        <w:rPr>
          <w:b/>
        </w:rPr>
        <w:t>Учні:</w:t>
      </w:r>
    </w:p>
    <w:p w:rsidR="006C30EE" w:rsidRDefault="006C30EE" w:rsidP="006C30EE">
      <w:pPr>
        <w:pStyle w:val="a3"/>
        <w:numPr>
          <w:ilvl w:val="0"/>
          <w:numId w:val="5"/>
        </w:numPr>
        <w:jc w:val="both"/>
      </w:pPr>
      <w:r>
        <w:t>самостійно здобувають знання з різних джерел;</w:t>
      </w:r>
    </w:p>
    <w:p w:rsidR="006C30EE" w:rsidRDefault="006C30EE" w:rsidP="006C30EE">
      <w:pPr>
        <w:pStyle w:val="a3"/>
        <w:numPr>
          <w:ilvl w:val="0"/>
          <w:numId w:val="5"/>
        </w:numPr>
        <w:jc w:val="both"/>
      </w:pPr>
      <w:r>
        <w:t>користуються набутими знаннями;</w:t>
      </w:r>
    </w:p>
    <w:p w:rsidR="006C30EE" w:rsidRDefault="006C30EE" w:rsidP="006C30EE">
      <w:pPr>
        <w:pStyle w:val="a3"/>
        <w:numPr>
          <w:ilvl w:val="0"/>
          <w:numId w:val="5"/>
        </w:numPr>
        <w:jc w:val="both"/>
      </w:pPr>
      <w:r>
        <w:t>розвивають індивідуальні творчі здібності, творчо мислять і працюють;</w:t>
      </w:r>
    </w:p>
    <w:p w:rsidR="006C30EE" w:rsidRDefault="006C30EE" w:rsidP="006C30EE">
      <w:pPr>
        <w:pStyle w:val="a3"/>
        <w:numPr>
          <w:ilvl w:val="0"/>
          <w:numId w:val="5"/>
        </w:numPr>
        <w:jc w:val="both"/>
      </w:pPr>
      <w:r>
        <w:t>підвищують рівень самоповаги та самоконтролю;</w:t>
      </w:r>
    </w:p>
    <w:p w:rsidR="006C30EE" w:rsidRDefault="006C30EE" w:rsidP="006C30EE">
      <w:pPr>
        <w:pStyle w:val="a3"/>
        <w:numPr>
          <w:ilvl w:val="0"/>
          <w:numId w:val="5"/>
        </w:numPr>
        <w:jc w:val="both"/>
      </w:pPr>
      <w:r>
        <w:t>поліпшують взаємини з батьками й учителями;</w:t>
      </w:r>
    </w:p>
    <w:p w:rsidR="006C30EE" w:rsidRDefault="006C30EE" w:rsidP="006C30EE">
      <w:pPr>
        <w:pStyle w:val="a3"/>
        <w:numPr>
          <w:ilvl w:val="0"/>
          <w:numId w:val="5"/>
        </w:numPr>
        <w:jc w:val="both"/>
      </w:pPr>
      <w:r>
        <w:t>у групі створюється особлива атмосфера дружби, довіри, підтримки.</w:t>
      </w:r>
    </w:p>
    <w:p w:rsidR="006C30EE" w:rsidRDefault="006C30EE" w:rsidP="006C30EE">
      <w:pPr>
        <w:pStyle w:val="a3"/>
        <w:ind w:left="0"/>
        <w:jc w:val="both"/>
        <w:rPr>
          <w:b/>
        </w:rPr>
      </w:pPr>
    </w:p>
    <w:p w:rsidR="006C30EE" w:rsidRPr="00B176E9" w:rsidRDefault="006C30EE" w:rsidP="006C30EE">
      <w:pPr>
        <w:pStyle w:val="a3"/>
        <w:ind w:left="0"/>
        <w:jc w:val="both"/>
        <w:rPr>
          <w:b/>
        </w:rPr>
      </w:pPr>
      <w:r w:rsidRPr="00B176E9">
        <w:rPr>
          <w:b/>
        </w:rPr>
        <w:t>Школа:</w:t>
      </w:r>
    </w:p>
    <w:p w:rsidR="006C30EE" w:rsidRDefault="006C30EE" w:rsidP="006C30EE">
      <w:pPr>
        <w:pStyle w:val="a3"/>
        <w:numPr>
          <w:ilvl w:val="0"/>
          <w:numId w:val="6"/>
        </w:numPr>
        <w:jc w:val="both"/>
      </w:pPr>
      <w:r>
        <w:t>здійснює внесок у розвиток творчої особистості учнів;</w:t>
      </w:r>
    </w:p>
    <w:p w:rsidR="006C30EE" w:rsidRDefault="006C30EE" w:rsidP="006C30EE">
      <w:pPr>
        <w:pStyle w:val="a3"/>
        <w:numPr>
          <w:ilvl w:val="0"/>
          <w:numId w:val="6"/>
        </w:numPr>
        <w:jc w:val="both"/>
      </w:pPr>
      <w:r>
        <w:t>організовує позаурочну зайнятість учнів;</w:t>
      </w:r>
    </w:p>
    <w:p w:rsidR="006C30EE" w:rsidRDefault="006C30EE" w:rsidP="006C30EE">
      <w:pPr>
        <w:pStyle w:val="a3"/>
        <w:numPr>
          <w:ilvl w:val="0"/>
          <w:numId w:val="6"/>
        </w:numPr>
        <w:jc w:val="both"/>
      </w:pPr>
      <w:r>
        <w:t>поліпшує якість освіти;</w:t>
      </w:r>
    </w:p>
    <w:p w:rsidR="006C30EE" w:rsidRDefault="006C30EE" w:rsidP="006C30EE">
      <w:pPr>
        <w:pStyle w:val="a3"/>
        <w:numPr>
          <w:ilvl w:val="0"/>
          <w:numId w:val="6"/>
        </w:numPr>
        <w:jc w:val="both"/>
      </w:pPr>
      <w:r>
        <w:t>сприяє зниженню рівня правопорушень, насильницької поведінки.</w:t>
      </w:r>
    </w:p>
    <w:p w:rsidR="006C30EE" w:rsidRPr="00B176E9" w:rsidRDefault="006C30EE" w:rsidP="006C30EE">
      <w:pPr>
        <w:jc w:val="both"/>
        <w:rPr>
          <w:b/>
        </w:rPr>
      </w:pPr>
      <w:r w:rsidRPr="00B176E9">
        <w:rPr>
          <w:b/>
        </w:rPr>
        <w:t>Батьки:</w:t>
      </w:r>
    </w:p>
    <w:p w:rsidR="006C30EE" w:rsidRDefault="006C30EE" w:rsidP="006C30EE">
      <w:pPr>
        <w:pStyle w:val="a3"/>
        <w:numPr>
          <w:ilvl w:val="0"/>
          <w:numId w:val="7"/>
        </w:numPr>
        <w:jc w:val="both"/>
      </w:pPr>
      <w:r>
        <w:t>відчувають, що в дітей є різні інтереси та захоплення;</w:t>
      </w:r>
    </w:p>
    <w:p w:rsidR="006C30EE" w:rsidRDefault="006C30EE" w:rsidP="006C30EE">
      <w:pPr>
        <w:pStyle w:val="a3"/>
        <w:numPr>
          <w:ilvl w:val="0"/>
          <w:numId w:val="7"/>
        </w:numPr>
        <w:jc w:val="both"/>
      </w:pPr>
      <w:r>
        <w:t>спостерігають, як діти стають впевненішими й відповідальнішими;</w:t>
      </w:r>
    </w:p>
    <w:p w:rsidR="006C30EE" w:rsidRDefault="006C30EE" w:rsidP="006C30EE">
      <w:pPr>
        <w:pStyle w:val="a3"/>
        <w:numPr>
          <w:ilvl w:val="0"/>
          <w:numId w:val="7"/>
        </w:numPr>
        <w:jc w:val="both"/>
      </w:pPr>
      <w:r>
        <w:t>стосунки з дітьми стають відвертішими.</w:t>
      </w:r>
    </w:p>
    <w:p w:rsidR="006C30EE" w:rsidRDefault="006C30EE" w:rsidP="006C30EE">
      <w:pPr>
        <w:pStyle w:val="a3"/>
        <w:jc w:val="center"/>
        <w:rPr>
          <w:b/>
        </w:rPr>
      </w:pPr>
    </w:p>
    <w:p w:rsidR="006C30EE" w:rsidRPr="002A757A" w:rsidRDefault="006C30EE" w:rsidP="002A757A">
      <w:pPr>
        <w:pStyle w:val="a3"/>
        <w:jc w:val="center"/>
        <w:rPr>
          <w:b/>
        </w:rPr>
      </w:pPr>
      <w:r>
        <w:rPr>
          <w:b/>
        </w:rPr>
        <w:t>РОЗВИТОК ТВОРЧИХ ЗДІБНОСТЕЙ</w:t>
      </w:r>
    </w:p>
    <w:p w:rsidR="006C30EE" w:rsidRDefault="006C30EE" w:rsidP="006C30EE">
      <w:pPr>
        <w:pStyle w:val="a3"/>
        <w:jc w:val="both"/>
      </w:pPr>
      <w:r>
        <w:rPr>
          <w:noProof/>
          <w:lang w:eastAsia="uk-UA"/>
        </w:rPr>
        <w:drawing>
          <wp:inline distT="0" distB="0" distL="0" distR="0">
            <wp:extent cx="4629150" cy="3124200"/>
            <wp:effectExtent l="0" t="0" r="0" b="57150"/>
            <wp:docPr id="31" name="Схема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6C30EE" w:rsidRDefault="006C30EE" w:rsidP="006C30EE">
      <w:pPr>
        <w:jc w:val="center"/>
        <w:rPr>
          <w:b/>
        </w:rPr>
      </w:pPr>
    </w:p>
    <w:p w:rsidR="006C30EE" w:rsidRPr="00702286" w:rsidRDefault="006C30EE" w:rsidP="006C30EE">
      <w:pPr>
        <w:ind w:firstLine="708"/>
        <w:jc w:val="both"/>
        <w:rPr>
          <w:b/>
          <w:i/>
        </w:rPr>
      </w:pPr>
      <w:r w:rsidRPr="00702286">
        <w:rPr>
          <w:b/>
          <w:i/>
        </w:rPr>
        <w:t>Спілкування з учнем на основі розвитку творчих навичок та індивідуальних уподобань – ефективна педагогічна технологія, спрямована на форм</w:t>
      </w:r>
      <w:r w:rsidR="002A757A">
        <w:rPr>
          <w:b/>
          <w:i/>
        </w:rPr>
        <w:t xml:space="preserve">ування творчої </w:t>
      </w:r>
      <w:r w:rsidRPr="00702286">
        <w:rPr>
          <w:b/>
          <w:i/>
        </w:rPr>
        <w:t xml:space="preserve"> особистості. При цьому гармонійно поєднується виховання (формування ідентичності,</w:t>
      </w:r>
      <w:r w:rsidR="002A757A">
        <w:rPr>
          <w:b/>
          <w:i/>
        </w:rPr>
        <w:t xml:space="preserve"> цінностей, переконань, ставлення й </w:t>
      </w:r>
      <w:r w:rsidRPr="00702286">
        <w:rPr>
          <w:b/>
          <w:i/>
        </w:rPr>
        <w:lastRenderedPageBreak/>
        <w:t>намірів) із розвитком соціально-психологічних компетентностей учнів (їхніх знань, умінь і навичок).</w:t>
      </w:r>
    </w:p>
    <w:p w:rsidR="006C30EE" w:rsidRPr="00702286" w:rsidRDefault="006C30EE" w:rsidP="006C30EE">
      <w:pPr>
        <w:ind w:firstLine="708"/>
        <w:jc w:val="both"/>
        <w:rPr>
          <w:b/>
          <w:i/>
        </w:rPr>
      </w:pPr>
      <w:r w:rsidRPr="00702286">
        <w:rPr>
          <w:b/>
          <w:i/>
        </w:rPr>
        <w:t>Формування особистої системи цінностей учнів відбувається не шляхом моралізаторства, а завдяки добровільному прийняттю через усвідомлення реальних інтересів учнів та їхніх індивідуальних уподобань.</w:t>
      </w:r>
    </w:p>
    <w:p w:rsidR="006C30EE" w:rsidRPr="00702286" w:rsidRDefault="006C30EE" w:rsidP="006C30EE">
      <w:pPr>
        <w:ind w:firstLine="708"/>
        <w:jc w:val="both"/>
        <w:rPr>
          <w:b/>
          <w:i/>
        </w:rPr>
      </w:pPr>
      <w:r w:rsidRPr="00702286">
        <w:rPr>
          <w:b/>
          <w:i/>
        </w:rPr>
        <w:t>Навчально-виховний процес здійснюється через створення ситуацій, близьких до реального життя підлітків, з урах</w:t>
      </w:r>
      <w:r>
        <w:rPr>
          <w:b/>
          <w:i/>
        </w:rPr>
        <w:t xml:space="preserve">уванням рівня їхнього розвитку й </w:t>
      </w:r>
      <w:r w:rsidRPr="00702286">
        <w:rPr>
          <w:b/>
          <w:i/>
        </w:rPr>
        <w:t xml:space="preserve"> потреб.</w:t>
      </w:r>
    </w:p>
    <w:p w:rsidR="006C30EE" w:rsidRPr="00702286" w:rsidRDefault="006C30EE" w:rsidP="006C30EE">
      <w:pPr>
        <w:ind w:firstLine="708"/>
        <w:jc w:val="both"/>
        <w:rPr>
          <w:b/>
          <w:i/>
        </w:rPr>
      </w:pPr>
      <w:r w:rsidRPr="00702286">
        <w:rPr>
          <w:b/>
          <w:i/>
        </w:rPr>
        <w:t>Має превентивний характер. Ураховує не лише актуальні для учнів потреби, проблеми, а й ті, які незабаром виникнуть у зоні їхнього найближчого розвитку.</w:t>
      </w:r>
    </w:p>
    <w:p w:rsidR="006C30EE" w:rsidRPr="00702286" w:rsidRDefault="006C30EE" w:rsidP="006C30EE">
      <w:pPr>
        <w:ind w:firstLine="708"/>
        <w:jc w:val="both"/>
        <w:rPr>
          <w:b/>
          <w:i/>
        </w:rPr>
      </w:pPr>
      <w:r w:rsidRPr="00702286">
        <w:rPr>
          <w:b/>
          <w:i/>
        </w:rPr>
        <w:t>На відміну від звичайних уроків, коли вчитель переважно говорить, а учні слухають, широко застосовуються інтерактивн</w:t>
      </w:r>
      <w:r w:rsidR="002A757A">
        <w:rPr>
          <w:b/>
          <w:i/>
        </w:rPr>
        <w:t xml:space="preserve">і методи навчання. Вони </w:t>
      </w:r>
      <w:r w:rsidRPr="00702286">
        <w:rPr>
          <w:b/>
          <w:i/>
        </w:rPr>
        <w:t xml:space="preserve"> забезпечують активну участь кожного, тв</w:t>
      </w:r>
      <w:r w:rsidR="002A757A">
        <w:rPr>
          <w:b/>
          <w:i/>
        </w:rPr>
        <w:t xml:space="preserve">орчу співпрацю учнів між собою та </w:t>
      </w:r>
      <w:r w:rsidRPr="00702286">
        <w:rPr>
          <w:b/>
          <w:i/>
        </w:rPr>
        <w:t xml:space="preserve"> з учителем.</w:t>
      </w:r>
    </w:p>
    <w:p w:rsidR="006C30EE" w:rsidRDefault="006C30EE" w:rsidP="006C30EE">
      <w:pPr>
        <w:pStyle w:val="a3"/>
        <w:jc w:val="both"/>
      </w:pPr>
    </w:p>
    <w:p w:rsidR="006C30EE" w:rsidRDefault="006C30EE" w:rsidP="006C30EE">
      <w:pPr>
        <w:pStyle w:val="a3"/>
        <w:jc w:val="center"/>
        <w:rPr>
          <w:b/>
        </w:rPr>
      </w:pPr>
      <w:r w:rsidRPr="00F7759D">
        <w:rPr>
          <w:b/>
        </w:rPr>
        <w:t xml:space="preserve">МОДЕЛЬ </w:t>
      </w:r>
      <w:r>
        <w:rPr>
          <w:b/>
        </w:rPr>
        <w:t xml:space="preserve">ОСОБИСТОСТІ </w:t>
      </w:r>
      <w:r w:rsidRPr="00F7759D">
        <w:rPr>
          <w:b/>
        </w:rPr>
        <w:t xml:space="preserve">ВИПУСКНИКА </w:t>
      </w:r>
      <w:r>
        <w:rPr>
          <w:b/>
        </w:rPr>
        <w:t>«</w:t>
      </w:r>
      <w:r w:rsidRPr="00F7759D">
        <w:rPr>
          <w:b/>
        </w:rPr>
        <w:t>ШКОЛИ</w:t>
      </w:r>
      <w:r>
        <w:rPr>
          <w:b/>
        </w:rPr>
        <w:t xml:space="preserve"> ТВОРЧОСТІ»</w:t>
      </w:r>
    </w:p>
    <w:p w:rsidR="0091574F" w:rsidRDefault="006C30EE" w:rsidP="006C30EE">
      <w:pPr>
        <w:pStyle w:val="a3"/>
        <w:jc w:val="both"/>
      </w:pPr>
      <w:r>
        <w:t xml:space="preserve">Діяльність Школи передбачає </w:t>
      </w:r>
      <w:r w:rsidR="0091574F">
        <w:t>позитивні очікувані результати.</w:t>
      </w:r>
    </w:p>
    <w:p w:rsidR="006C30EE" w:rsidRDefault="006C30EE" w:rsidP="006C30EE">
      <w:pPr>
        <w:pStyle w:val="a3"/>
        <w:jc w:val="both"/>
      </w:pPr>
      <w:r>
        <w:t>Формування:</w:t>
      </w:r>
    </w:p>
    <w:p w:rsidR="006C30EE" w:rsidRDefault="006C30EE" w:rsidP="006C30EE">
      <w:pPr>
        <w:pStyle w:val="a3"/>
        <w:numPr>
          <w:ilvl w:val="2"/>
          <w:numId w:val="21"/>
        </w:numPr>
        <w:jc w:val="both"/>
      </w:pPr>
      <w:r>
        <w:t>ціннісного потенціалу;</w:t>
      </w:r>
    </w:p>
    <w:p w:rsidR="006C30EE" w:rsidRDefault="006C30EE" w:rsidP="006C30EE">
      <w:pPr>
        <w:pStyle w:val="a3"/>
        <w:numPr>
          <w:ilvl w:val="2"/>
          <w:numId w:val="21"/>
        </w:numPr>
        <w:jc w:val="both"/>
      </w:pPr>
      <w:r>
        <w:t>пізнавального потенціалу;</w:t>
      </w:r>
    </w:p>
    <w:p w:rsidR="006C30EE" w:rsidRDefault="006C30EE" w:rsidP="006C30EE">
      <w:pPr>
        <w:pStyle w:val="a3"/>
        <w:numPr>
          <w:ilvl w:val="2"/>
          <w:numId w:val="21"/>
        </w:numPr>
        <w:jc w:val="both"/>
      </w:pPr>
      <w:r>
        <w:t>творчого потенціалу;</w:t>
      </w:r>
    </w:p>
    <w:p w:rsidR="006C30EE" w:rsidRDefault="006C30EE" w:rsidP="006C30EE">
      <w:pPr>
        <w:pStyle w:val="a3"/>
        <w:numPr>
          <w:ilvl w:val="2"/>
          <w:numId w:val="21"/>
        </w:numPr>
        <w:jc w:val="both"/>
      </w:pPr>
      <w:r>
        <w:t>комунікативного потенціалу;</w:t>
      </w:r>
    </w:p>
    <w:p w:rsidR="006C30EE" w:rsidRPr="00B678B3" w:rsidRDefault="006C30EE" w:rsidP="006C30EE">
      <w:pPr>
        <w:pStyle w:val="a3"/>
        <w:numPr>
          <w:ilvl w:val="2"/>
          <w:numId w:val="21"/>
        </w:numPr>
        <w:jc w:val="both"/>
      </w:pPr>
      <w:r>
        <w:t>художньо-естетичного потенціалу.</w:t>
      </w:r>
    </w:p>
    <w:p w:rsidR="006C30EE" w:rsidRDefault="006C30EE" w:rsidP="006C30EE">
      <w:pPr>
        <w:pStyle w:val="a3"/>
        <w:jc w:val="both"/>
      </w:pPr>
      <w:r>
        <w:t>Я – патріот своєї держави, працюю на її благо, поважаю Конституцію, визнаю права людини.</w:t>
      </w:r>
    </w:p>
    <w:p w:rsidR="006C30EE" w:rsidRDefault="006C30EE" w:rsidP="006C30EE">
      <w:pPr>
        <w:pStyle w:val="a3"/>
        <w:jc w:val="both"/>
      </w:pPr>
      <w:r>
        <w:t>Я піклуюсь про своє фізичне, психічне, соціальне здоров’я.</w:t>
      </w:r>
    </w:p>
    <w:p w:rsidR="006C30EE" w:rsidRDefault="006C30EE" w:rsidP="006C30EE">
      <w:pPr>
        <w:pStyle w:val="a3"/>
        <w:jc w:val="both"/>
      </w:pPr>
      <w:r>
        <w:t>Я усвідомлюю вибір майбутньої професії.</w:t>
      </w:r>
    </w:p>
    <w:p w:rsidR="006C30EE" w:rsidRDefault="006C30EE" w:rsidP="006C30EE">
      <w:pPr>
        <w:pStyle w:val="a3"/>
        <w:jc w:val="both"/>
      </w:pPr>
      <w:r>
        <w:t>Я перебуваю в гармонії з природою, активно охороняю її багатства й дбаю про екологічну безпеку соціуму.</w:t>
      </w:r>
    </w:p>
    <w:p w:rsidR="006C30EE" w:rsidRDefault="006C30EE" w:rsidP="006C30EE">
      <w:pPr>
        <w:pStyle w:val="a3"/>
        <w:jc w:val="both"/>
      </w:pPr>
      <w:r>
        <w:t>Я ціную духовність, культуру свого народу, пишаюся його історією.</w:t>
      </w:r>
    </w:p>
    <w:p w:rsidR="006C30EE" w:rsidRDefault="006C30EE" w:rsidP="006C30EE">
      <w:pPr>
        <w:pStyle w:val="a3"/>
        <w:jc w:val="both"/>
      </w:pPr>
      <w:r>
        <w:t>Я поважаю і примножую народні та сімейні цінності.</w:t>
      </w:r>
    </w:p>
    <w:p w:rsidR="006C30EE" w:rsidRDefault="006C30EE" w:rsidP="006C30EE">
      <w:pPr>
        <w:pStyle w:val="a3"/>
        <w:jc w:val="both"/>
      </w:pPr>
    </w:p>
    <w:p w:rsidR="006C30EE" w:rsidRPr="00702286" w:rsidRDefault="006C30EE" w:rsidP="006C30EE">
      <w:pPr>
        <w:pStyle w:val="a3"/>
        <w:ind w:left="0"/>
        <w:jc w:val="both"/>
      </w:pPr>
      <w:r w:rsidRPr="00375267">
        <w:rPr>
          <w:b/>
        </w:rPr>
        <w:t>Очікувані результати</w:t>
      </w:r>
    </w:p>
    <w:p w:rsidR="006C30EE" w:rsidRDefault="006C30EE" w:rsidP="006C30EE">
      <w:pPr>
        <w:pStyle w:val="a3"/>
        <w:ind w:left="1440" w:hanging="306"/>
        <w:jc w:val="both"/>
      </w:pPr>
      <w:r>
        <w:t>1.Формування в учнів готовності й навичок до творчої діяльності.</w:t>
      </w:r>
    </w:p>
    <w:p w:rsidR="006C30EE" w:rsidRDefault="006C30EE" w:rsidP="006C30EE">
      <w:pPr>
        <w:pStyle w:val="a3"/>
        <w:numPr>
          <w:ilvl w:val="1"/>
          <w:numId w:val="21"/>
        </w:numPr>
        <w:jc w:val="both"/>
      </w:pPr>
      <w:r>
        <w:t>Створення умов для  соціального, культурного та професійного самовизначення.</w:t>
      </w:r>
    </w:p>
    <w:p w:rsidR="006C30EE" w:rsidRDefault="006C30EE" w:rsidP="006C30EE">
      <w:pPr>
        <w:pStyle w:val="a3"/>
        <w:numPr>
          <w:ilvl w:val="1"/>
          <w:numId w:val="21"/>
        </w:numPr>
        <w:jc w:val="both"/>
      </w:pPr>
      <w:r>
        <w:t>Сприяння підвищенню творчого потенціалу педагогічних кадрів.</w:t>
      </w:r>
    </w:p>
    <w:p w:rsidR="006C30EE" w:rsidRDefault="006C30EE" w:rsidP="006C30EE">
      <w:pPr>
        <w:pStyle w:val="a3"/>
        <w:numPr>
          <w:ilvl w:val="1"/>
          <w:numId w:val="21"/>
        </w:numPr>
        <w:jc w:val="both"/>
      </w:pPr>
      <w:r>
        <w:t>Підвищення мотивації до навчання.</w:t>
      </w:r>
    </w:p>
    <w:p w:rsidR="006C30EE" w:rsidRDefault="006C30EE" w:rsidP="006C30EE">
      <w:pPr>
        <w:pStyle w:val="a3"/>
        <w:numPr>
          <w:ilvl w:val="1"/>
          <w:numId w:val="21"/>
        </w:numPr>
        <w:jc w:val="both"/>
      </w:pPr>
      <w:r>
        <w:lastRenderedPageBreak/>
        <w:t>Усвідомлення відповідальності перед державою.</w:t>
      </w:r>
    </w:p>
    <w:p w:rsidR="006C30EE" w:rsidRPr="00375267" w:rsidRDefault="006C30EE" w:rsidP="006C30EE">
      <w:pPr>
        <w:jc w:val="both"/>
        <w:rPr>
          <w:b/>
        </w:rPr>
      </w:pPr>
      <w:r w:rsidRPr="00375267">
        <w:rPr>
          <w:b/>
        </w:rPr>
        <w:t>Шляхи реалізації</w:t>
      </w:r>
    </w:p>
    <w:p w:rsidR="006C30EE" w:rsidRDefault="006C30EE" w:rsidP="006C30EE">
      <w:pPr>
        <w:pStyle w:val="a3"/>
        <w:numPr>
          <w:ilvl w:val="0"/>
          <w:numId w:val="24"/>
        </w:numPr>
        <w:jc w:val="both"/>
      </w:pPr>
      <w:r>
        <w:t>Інформаційно-методичне забезпечення навчально-виховного процесу;</w:t>
      </w:r>
    </w:p>
    <w:p w:rsidR="006C30EE" w:rsidRDefault="006C30EE" w:rsidP="006C30EE">
      <w:pPr>
        <w:pStyle w:val="a3"/>
        <w:numPr>
          <w:ilvl w:val="0"/>
          <w:numId w:val="24"/>
        </w:numPr>
        <w:jc w:val="both"/>
      </w:pPr>
      <w:r>
        <w:t>організація і розвиток позаурочної діяльності;</w:t>
      </w:r>
    </w:p>
    <w:p w:rsidR="006C30EE" w:rsidRDefault="006C30EE" w:rsidP="006C30EE">
      <w:pPr>
        <w:pStyle w:val="a3"/>
        <w:numPr>
          <w:ilvl w:val="0"/>
          <w:numId w:val="24"/>
        </w:numPr>
        <w:jc w:val="both"/>
      </w:pPr>
      <w:r>
        <w:t>робота з батьками;</w:t>
      </w:r>
    </w:p>
    <w:p w:rsidR="006C30EE" w:rsidRDefault="006C30EE" w:rsidP="006C30EE">
      <w:pPr>
        <w:pStyle w:val="a3"/>
        <w:numPr>
          <w:ilvl w:val="0"/>
          <w:numId w:val="24"/>
        </w:numPr>
        <w:jc w:val="both"/>
      </w:pPr>
      <w:r>
        <w:t>організація управління навчально-виховним процесом;</w:t>
      </w:r>
    </w:p>
    <w:p w:rsidR="006C30EE" w:rsidRDefault="006C30EE" w:rsidP="006C30EE">
      <w:pPr>
        <w:pStyle w:val="a3"/>
        <w:numPr>
          <w:ilvl w:val="0"/>
          <w:numId w:val="24"/>
        </w:numPr>
        <w:jc w:val="both"/>
      </w:pPr>
      <w:r>
        <w:t>соціальне партнерство в ім’я дитини;</w:t>
      </w:r>
    </w:p>
    <w:p w:rsidR="006C30EE" w:rsidRDefault="006C30EE" w:rsidP="006C30EE">
      <w:pPr>
        <w:pStyle w:val="a3"/>
        <w:numPr>
          <w:ilvl w:val="0"/>
          <w:numId w:val="24"/>
        </w:numPr>
        <w:jc w:val="both"/>
      </w:pPr>
      <w:r>
        <w:t>вивчення індивідуальних особливостей учнів, їх уподобань, талантів;</w:t>
      </w:r>
    </w:p>
    <w:p w:rsidR="006C30EE" w:rsidRDefault="006C30EE" w:rsidP="006C30EE">
      <w:pPr>
        <w:pStyle w:val="a3"/>
        <w:numPr>
          <w:ilvl w:val="0"/>
          <w:numId w:val="24"/>
        </w:numPr>
        <w:jc w:val="both"/>
      </w:pPr>
      <w:r>
        <w:t>проведення навчально-виховних заходів, що сприяють розвитку інтересів учнів,розширюють їхній світогляд і вчать мислити творчо.</w:t>
      </w:r>
    </w:p>
    <w:p w:rsidR="006C30EE" w:rsidRDefault="006C30EE" w:rsidP="006C30EE">
      <w:pPr>
        <w:jc w:val="both"/>
      </w:pPr>
      <w:r>
        <w:t xml:space="preserve"> </w:t>
      </w:r>
      <w:r w:rsidR="000F31AA">
        <w:t xml:space="preserve">                                   </w:t>
      </w:r>
      <w:r>
        <w:t xml:space="preserve"> Творчість – це свого роду кооперація,</w:t>
      </w:r>
    </w:p>
    <w:p w:rsidR="006C30EE" w:rsidRDefault="000F31AA" w:rsidP="006C30EE">
      <w:pPr>
        <w:jc w:val="both"/>
      </w:pPr>
      <w:r>
        <w:t xml:space="preserve">                                    </w:t>
      </w:r>
      <w:r w:rsidR="006C30EE">
        <w:t xml:space="preserve">  у якій від Бога талант, а від людини -  праця.</w:t>
      </w:r>
    </w:p>
    <w:p w:rsidR="006C30EE" w:rsidRDefault="000F31AA" w:rsidP="006C30EE">
      <w:pPr>
        <w:jc w:val="both"/>
      </w:pPr>
      <w:r>
        <w:t xml:space="preserve">                                                               </w:t>
      </w:r>
      <w:proofErr w:type="spellStart"/>
      <w:r w:rsidR="006C30EE">
        <w:t>Бауржан</w:t>
      </w:r>
      <w:proofErr w:type="spellEnd"/>
      <w:r>
        <w:t xml:space="preserve">   </w:t>
      </w:r>
      <w:proofErr w:type="spellStart"/>
      <w:r w:rsidR="006C30EE">
        <w:t>Тойшібеков</w:t>
      </w:r>
      <w:proofErr w:type="spellEnd"/>
    </w:p>
    <w:p w:rsidR="006C30EE" w:rsidRPr="00BF6C7C" w:rsidRDefault="006C30EE" w:rsidP="002A757A">
      <w:pPr>
        <w:jc w:val="center"/>
        <w:rPr>
          <w:b/>
        </w:rPr>
      </w:pPr>
      <w:r w:rsidRPr="00BF6C7C">
        <w:rPr>
          <w:b/>
        </w:rPr>
        <w:t>Прийоми роботи з творчою молоддю</w:t>
      </w:r>
    </w:p>
    <w:p w:rsidR="006C30EE" w:rsidRDefault="006C30EE" w:rsidP="006C30EE">
      <w:pPr>
        <w:jc w:val="both"/>
      </w:pPr>
      <w:r>
        <w:t>1.Творчі, тематичні, індивідуальні завдання, спрямовані на розширення та поглиблення знань.</w:t>
      </w:r>
    </w:p>
    <w:p w:rsidR="006C30EE" w:rsidRDefault="006C30EE" w:rsidP="006C30EE">
      <w:pPr>
        <w:jc w:val="both"/>
      </w:pPr>
      <w:r>
        <w:t>2. Проблемно-ситуативні завдання, які формулюються так, щоб набути характеру морально-етичної проблеми, яку необхідно розв’язати учням, користуючись різними мисленнєвими операціями.</w:t>
      </w:r>
    </w:p>
    <w:p w:rsidR="006C30EE" w:rsidRDefault="006C30EE" w:rsidP="006C30EE">
      <w:pPr>
        <w:jc w:val="both"/>
      </w:pPr>
      <w:r>
        <w:t>3. Науково-дослідницька діяльність – це шлях ознайомлення учнів з методами наукового пізнання, який формує  компетентності:</w:t>
      </w:r>
    </w:p>
    <w:p w:rsidR="006C30EE" w:rsidRDefault="002F5C51" w:rsidP="0091574F">
      <w:pPr>
        <w:jc w:val="center"/>
      </w:pPr>
      <w:r w:rsidRPr="002F5C51">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220.9pt;margin-top:81.25pt;width:67.5pt;height:17.25pt;z-index:251661312">
            <v:textbox>
              <w:txbxContent>
                <w:p w:rsidR="009D6619" w:rsidRPr="002A757A" w:rsidRDefault="009D6619">
                  <w:pPr>
                    <w:rPr>
                      <w:sz w:val="22"/>
                    </w:rPr>
                  </w:pPr>
                  <w:r w:rsidRPr="002A757A">
                    <w:rPr>
                      <w:sz w:val="22"/>
                    </w:rPr>
                    <w:t>Ключові</w:t>
                  </w:r>
                </w:p>
              </w:txbxContent>
            </v:textbox>
          </v:shape>
        </w:pict>
      </w:r>
      <w:r w:rsidR="006C30EE" w:rsidRPr="0028080C">
        <w:rPr>
          <w:noProof/>
          <w:lang w:eastAsia="uk-UA"/>
        </w:rPr>
        <w:drawing>
          <wp:inline distT="0" distB="0" distL="0" distR="0">
            <wp:extent cx="4018976" cy="2657475"/>
            <wp:effectExtent l="19050" t="0" r="574" b="0"/>
            <wp:docPr id="33" name="Рисунок 4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Похожее изображение"/>
                    <pic:cNvPicPr>
                      <a:picLocks noChangeAspect="1" noChangeArrowheads="1"/>
                    </pic:cNvPicPr>
                  </pic:nvPicPr>
                  <pic:blipFill>
                    <a:blip r:embed="rId19"/>
                    <a:srcRect t="13758"/>
                    <a:stretch>
                      <a:fillRect/>
                    </a:stretch>
                  </pic:blipFill>
                  <pic:spPr bwMode="auto">
                    <a:xfrm>
                      <a:off x="0" y="0"/>
                      <a:ext cx="4018976" cy="2657475"/>
                    </a:xfrm>
                    <a:prstGeom prst="rect">
                      <a:avLst/>
                    </a:prstGeom>
                    <a:solidFill>
                      <a:schemeClr val="tx2">
                        <a:lumMod val="75000"/>
                      </a:schemeClr>
                    </a:solidFill>
                    <a:ln w="9525">
                      <a:noFill/>
                      <a:miter lim="800000"/>
                      <a:headEnd/>
                      <a:tailEnd/>
                    </a:ln>
                  </pic:spPr>
                </pic:pic>
              </a:graphicData>
            </a:graphic>
          </wp:inline>
        </w:drawing>
      </w:r>
    </w:p>
    <w:p w:rsidR="006C30EE" w:rsidRDefault="006C30EE" w:rsidP="006C30EE">
      <w:pPr>
        <w:jc w:val="both"/>
      </w:pPr>
      <w:r>
        <w:t>Під час науково-дослідницької діяльності в обдарованих дітей формуються теоретичні й філософські підходи, експериментаторські вміння, винахідницькі навички та відчуття себе громадянином.</w:t>
      </w:r>
    </w:p>
    <w:p w:rsidR="006C30EE" w:rsidRDefault="006C30EE" w:rsidP="006C30EE">
      <w:pPr>
        <w:jc w:val="both"/>
      </w:pPr>
      <w:r>
        <w:lastRenderedPageBreak/>
        <w:t>4. Індивідуальне навчання -  робота з обдарованими дітьми за індивідуальними навчальними планами, що доповнюється системою позакласної роботи:</w:t>
      </w:r>
    </w:p>
    <w:p w:rsidR="006C30EE" w:rsidRDefault="006C30EE" w:rsidP="006C30EE">
      <w:pPr>
        <w:pStyle w:val="a3"/>
        <w:numPr>
          <w:ilvl w:val="0"/>
          <w:numId w:val="25"/>
        </w:numPr>
        <w:jc w:val="both"/>
      </w:pPr>
      <w:r>
        <w:t>виконання позанавчальних завдань;</w:t>
      </w:r>
    </w:p>
    <w:p w:rsidR="006C30EE" w:rsidRDefault="006C30EE" w:rsidP="006C30EE">
      <w:pPr>
        <w:pStyle w:val="a3"/>
        <w:numPr>
          <w:ilvl w:val="0"/>
          <w:numId w:val="25"/>
        </w:numPr>
        <w:jc w:val="both"/>
      </w:pPr>
      <w:r>
        <w:t>відвідування занять гуртка;</w:t>
      </w:r>
    </w:p>
    <w:p w:rsidR="006C30EE" w:rsidRDefault="006C30EE" w:rsidP="006C30EE">
      <w:pPr>
        <w:pStyle w:val="a3"/>
        <w:numPr>
          <w:ilvl w:val="0"/>
          <w:numId w:val="25"/>
        </w:numPr>
        <w:jc w:val="both"/>
      </w:pPr>
      <w:r>
        <w:t xml:space="preserve">участь у масових тематичних заходах: літературних вечорах; оглядах-конкурсах художньої, технічної та інших видів творчості; зустрічі з ученими, людьми, які працюють у сфері інтересів дітей; науково-практичних конференціях; спортивних змаганнях; КВК; турнірах знавців; вікторинах; інтелектуальних аукціонах;  ігрових, творчих тренінгах та інтелектуальних іграх, марафонах, </w:t>
      </w:r>
      <w:proofErr w:type="spellStart"/>
      <w:r>
        <w:t>ток-шоу</w:t>
      </w:r>
      <w:proofErr w:type="spellEnd"/>
      <w:r>
        <w:t xml:space="preserve">, бізнес-шоу; </w:t>
      </w:r>
      <w:proofErr w:type="spellStart"/>
      <w:r>
        <w:t>теле-</w:t>
      </w:r>
      <w:proofErr w:type="spellEnd"/>
      <w:r>
        <w:t xml:space="preserve">, радіо вікторинах; участь в олімпіадах; </w:t>
      </w:r>
      <w:proofErr w:type="spellStart"/>
      <w:r>
        <w:t>мікровикладання</w:t>
      </w:r>
      <w:proofErr w:type="spellEnd"/>
      <w:r>
        <w:t xml:space="preserve"> (учень замість учителя) з певного предмета.</w:t>
      </w:r>
    </w:p>
    <w:p w:rsidR="006C30EE" w:rsidRDefault="006C30EE" w:rsidP="006C30EE">
      <w:pPr>
        <w:pStyle w:val="a3"/>
        <w:jc w:val="center"/>
        <w:rPr>
          <w:b/>
        </w:rPr>
      </w:pPr>
    </w:p>
    <w:p w:rsidR="006C30EE" w:rsidRPr="002A757A" w:rsidRDefault="006C30EE" w:rsidP="006C30EE">
      <w:pPr>
        <w:rPr>
          <w:b/>
          <w:color w:val="002060"/>
        </w:rPr>
      </w:pPr>
      <w:r w:rsidRPr="002A757A">
        <w:rPr>
          <w:b/>
          <w:color w:val="002060"/>
          <w:lang w:val="en-US"/>
        </w:rPr>
        <w:t>V</w:t>
      </w:r>
      <w:r w:rsidRPr="002A757A">
        <w:rPr>
          <w:b/>
          <w:color w:val="002060"/>
          <w:lang w:val="ru-RU"/>
        </w:rPr>
        <w:t>І.</w:t>
      </w:r>
      <w:r w:rsidRPr="002A757A">
        <w:rPr>
          <w:b/>
          <w:color w:val="002060"/>
        </w:rPr>
        <w:t xml:space="preserve">ВИКОРИСТАННЯ ПРОГРАМ У </w:t>
      </w:r>
      <w:proofErr w:type="gramStart"/>
      <w:r w:rsidRPr="002A757A">
        <w:rPr>
          <w:b/>
          <w:color w:val="002060"/>
        </w:rPr>
        <w:t>ТВОРЧІЙ  ДІЯЛЬНОСТІ</w:t>
      </w:r>
      <w:proofErr w:type="gramEnd"/>
    </w:p>
    <w:p w:rsidR="006C30EE" w:rsidRDefault="006C30EE" w:rsidP="006C30EE">
      <w:pPr>
        <w:pStyle w:val="a3"/>
        <w:ind w:left="0" w:firstLine="720"/>
        <w:jc w:val="both"/>
      </w:pPr>
      <w:r w:rsidRPr="002A757A">
        <w:rPr>
          <w:b/>
          <w:color w:val="002060"/>
        </w:rPr>
        <w:t>Програма «Життєтворча особистість»</w:t>
      </w:r>
      <w:r>
        <w:t xml:space="preserve"> розрахована на три роки й спрямована на формування характеру дитини, розуміння себе, світу,установлення гармонійних взаємин, реалізацію здібностей. Перший рік роботи за програмою передбачає ігри й завдання, другий - використання технології творчих майстерень, третій – створення проектів.</w:t>
      </w:r>
    </w:p>
    <w:p w:rsidR="006C30EE" w:rsidRPr="00FD6A0D" w:rsidRDefault="006C30EE" w:rsidP="006C30EE">
      <w:pPr>
        <w:pStyle w:val="a3"/>
        <w:ind w:left="0" w:firstLine="720"/>
        <w:jc w:val="both"/>
        <w:rPr>
          <w:b/>
        </w:rPr>
      </w:pPr>
      <w:r w:rsidRPr="00FD6A0D">
        <w:rPr>
          <w:b/>
        </w:rPr>
        <w:t>Завдання:</w:t>
      </w:r>
    </w:p>
    <w:p w:rsidR="006C30EE" w:rsidRDefault="006C30EE" w:rsidP="006C30EE">
      <w:pPr>
        <w:pStyle w:val="a3"/>
        <w:numPr>
          <w:ilvl w:val="0"/>
          <w:numId w:val="26"/>
        </w:numPr>
        <w:jc w:val="both"/>
      </w:pPr>
      <w:r>
        <w:t>допомога учневі в самопізнанні, самовизначенні та самореалізації;</w:t>
      </w:r>
    </w:p>
    <w:p w:rsidR="002A757A" w:rsidRDefault="002A757A" w:rsidP="002A757A">
      <w:pPr>
        <w:pStyle w:val="a3"/>
        <w:ind w:left="1440"/>
        <w:jc w:val="both"/>
      </w:pPr>
    </w:p>
    <w:p w:rsidR="002A757A" w:rsidRDefault="002A757A" w:rsidP="002A757A">
      <w:pPr>
        <w:pStyle w:val="a3"/>
        <w:ind w:left="1440"/>
        <w:jc w:val="both"/>
      </w:pPr>
    </w:p>
    <w:p w:rsidR="002A757A" w:rsidRDefault="002A757A" w:rsidP="002A757A">
      <w:pPr>
        <w:pStyle w:val="a3"/>
        <w:ind w:left="1440"/>
        <w:jc w:val="both"/>
      </w:pPr>
    </w:p>
    <w:p w:rsidR="006C30EE" w:rsidRDefault="006C30EE" w:rsidP="006C30EE">
      <w:pPr>
        <w:pStyle w:val="a3"/>
        <w:numPr>
          <w:ilvl w:val="0"/>
          <w:numId w:val="26"/>
        </w:numPr>
        <w:jc w:val="both"/>
      </w:pPr>
      <w:r>
        <w:t>створення умов для значимості кожного в колективі, максимального виявлення, використання суб’єктивного досвіду дитини;</w:t>
      </w:r>
    </w:p>
    <w:p w:rsidR="006C30EE" w:rsidRDefault="006C30EE" w:rsidP="006C30EE">
      <w:pPr>
        <w:pStyle w:val="a3"/>
        <w:numPr>
          <w:ilvl w:val="0"/>
          <w:numId w:val="26"/>
        </w:numPr>
        <w:jc w:val="both"/>
      </w:pPr>
      <w:r>
        <w:t>формування в учнів ціннісних пріоритетів, культури життєдіяльності, що дає можливість продуктивно будувати своє майбутнє, моделювати власні лінії життя;</w:t>
      </w:r>
    </w:p>
    <w:p w:rsidR="006C30EE" w:rsidRDefault="006C30EE" w:rsidP="006C30EE">
      <w:pPr>
        <w:pStyle w:val="a3"/>
        <w:numPr>
          <w:ilvl w:val="0"/>
          <w:numId w:val="26"/>
        </w:numPr>
        <w:jc w:val="both"/>
      </w:pPr>
      <w:r>
        <w:t>допомога дітям у набутті стійкості, здатності долати труднощі.</w:t>
      </w:r>
    </w:p>
    <w:p w:rsidR="006C30EE" w:rsidRDefault="006C30EE" w:rsidP="006C30EE">
      <w:pPr>
        <w:spacing w:after="0" w:line="240" w:lineRule="auto"/>
        <w:ind w:right="21" w:firstLine="540"/>
        <w:jc w:val="both"/>
        <w:rPr>
          <w:b/>
        </w:rPr>
      </w:pPr>
      <w:r w:rsidRPr="002A757A">
        <w:rPr>
          <w:b/>
          <w:color w:val="002060"/>
        </w:rPr>
        <w:t>Програма «Обдаровані діти»</w:t>
      </w:r>
      <w:r w:rsidRPr="00C512AD">
        <w:t xml:space="preserve"> сприяє розкриттю інтелектуального та творчого потенціалу обдарованої молоді, а також спрямована на стимулювання творчого самовдосконалення учнів, сприяння їхній самореалізації, соціалізації в сучасному суспільстві.</w:t>
      </w:r>
    </w:p>
    <w:p w:rsidR="006C30EE" w:rsidRDefault="006C30EE" w:rsidP="006C30EE">
      <w:pPr>
        <w:shd w:val="clear" w:color="auto" w:fill="FFFFFF"/>
        <w:spacing w:after="0" w:line="240" w:lineRule="auto"/>
        <w:ind w:firstLine="557"/>
        <w:jc w:val="both"/>
        <w:rPr>
          <w:b/>
          <w:bCs/>
        </w:rPr>
      </w:pPr>
    </w:p>
    <w:p w:rsidR="006C30EE" w:rsidRPr="00066029" w:rsidRDefault="006C30EE" w:rsidP="006C30EE">
      <w:pPr>
        <w:shd w:val="clear" w:color="auto" w:fill="FFFFFF"/>
        <w:spacing w:after="0" w:line="240" w:lineRule="auto"/>
        <w:ind w:firstLine="557"/>
        <w:jc w:val="both"/>
      </w:pPr>
      <w:r w:rsidRPr="00ED7C47">
        <w:rPr>
          <w:b/>
          <w:bCs/>
        </w:rPr>
        <w:t xml:space="preserve">Актуальність </w:t>
      </w:r>
      <w:r w:rsidRPr="00066029">
        <w:rPr>
          <w:bCs/>
        </w:rPr>
        <w:t xml:space="preserve"> в</w:t>
      </w:r>
      <w:r>
        <w:rPr>
          <w:bCs/>
        </w:rPr>
        <w:t>изначається новими політичними й</w:t>
      </w:r>
      <w:r w:rsidRPr="00066029">
        <w:rPr>
          <w:bCs/>
          <w:spacing w:val="-4"/>
        </w:rPr>
        <w:t xml:space="preserve">соціальними обставинами, за яких необхідно подбати про збереження та </w:t>
      </w:r>
      <w:r w:rsidRPr="00066029">
        <w:rPr>
          <w:bCs/>
          <w:spacing w:val="-7"/>
        </w:rPr>
        <w:t xml:space="preserve">розвиток «золотого фонду» країни, який у майбутньому державотворчому процесі українського суспільства займе місце духовної еліти. </w:t>
      </w:r>
    </w:p>
    <w:p w:rsidR="006C30EE" w:rsidRPr="00066029" w:rsidRDefault="006C30EE" w:rsidP="006C30EE">
      <w:pPr>
        <w:shd w:val="clear" w:color="auto" w:fill="FFFFFF"/>
        <w:spacing w:after="0" w:line="240" w:lineRule="auto"/>
        <w:ind w:left="6" w:right="7" w:firstLine="551"/>
        <w:jc w:val="both"/>
      </w:pPr>
      <w:r w:rsidRPr="00066029">
        <w:rPr>
          <w:bCs/>
          <w:spacing w:val="-2"/>
        </w:rPr>
        <w:lastRenderedPageBreak/>
        <w:t xml:space="preserve">За умов реформування системи національної освіти, піднесення ролі </w:t>
      </w:r>
      <w:r w:rsidRPr="00066029">
        <w:rPr>
          <w:bCs/>
          <w:spacing w:val="-5"/>
        </w:rPr>
        <w:t xml:space="preserve">творчої особистості в суспільстві проблема розвитку обдарованих дітей є </w:t>
      </w:r>
      <w:r w:rsidRPr="00066029">
        <w:rPr>
          <w:bCs/>
        </w:rPr>
        <w:t>значною і актуальною.</w:t>
      </w:r>
    </w:p>
    <w:p w:rsidR="006C30EE" w:rsidRDefault="006C30EE" w:rsidP="006C30EE">
      <w:pPr>
        <w:spacing w:after="0" w:line="240" w:lineRule="auto"/>
        <w:jc w:val="both"/>
        <w:rPr>
          <w:b/>
        </w:rPr>
      </w:pPr>
    </w:p>
    <w:p w:rsidR="006C30EE" w:rsidRPr="00C512AD" w:rsidRDefault="006C30EE" w:rsidP="006C30EE">
      <w:pPr>
        <w:spacing w:after="0" w:line="240" w:lineRule="auto"/>
        <w:ind w:firstLine="540"/>
        <w:jc w:val="both"/>
      </w:pPr>
      <w:r>
        <w:rPr>
          <w:b/>
        </w:rPr>
        <w:t>Метою п</w:t>
      </w:r>
      <w:r w:rsidRPr="00C512AD">
        <w:rPr>
          <w:b/>
        </w:rPr>
        <w:t>рограми «Обдаровані діти» є</w:t>
      </w:r>
      <w:r w:rsidRPr="00C512AD">
        <w:t>:</w:t>
      </w:r>
    </w:p>
    <w:p w:rsidR="006C30EE" w:rsidRPr="00C512AD" w:rsidRDefault="006C30EE" w:rsidP="006C30EE">
      <w:pPr>
        <w:numPr>
          <w:ilvl w:val="0"/>
          <w:numId w:val="27"/>
        </w:numPr>
        <w:tabs>
          <w:tab w:val="left" w:pos="360"/>
        </w:tabs>
        <w:spacing w:after="0" w:line="240" w:lineRule="auto"/>
        <w:jc w:val="both"/>
      </w:pPr>
      <w:r w:rsidRPr="00C512AD">
        <w:t>розвиток інтелектуальних, творчих здібностей дітей;</w:t>
      </w:r>
    </w:p>
    <w:p w:rsidR="006C30EE" w:rsidRPr="00C512AD" w:rsidRDefault="006C30EE" w:rsidP="006C30EE">
      <w:pPr>
        <w:numPr>
          <w:ilvl w:val="0"/>
          <w:numId w:val="27"/>
        </w:numPr>
        <w:tabs>
          <w:tab w:val="left" w:pos="360"/>
        </w:tabs>
        <w:spacing w:after="0" w:line="240" w:lineRule="auto"/>
        <w:jc w:val="both"/>
      </w:pPr>
      <w:r w:rsidRPr="00C512AD">
        <w:t>створення сприятливих умов для самореалізації особистості учня;</w:t>
      </w:r>
    </w:p>
    <w:p w:rsidR="006C30EE" w:rsidRPr="00C512AD" w:rsidRDefault="006C30EE" w:rsidP="006C30EE">
      <w:pPr>
        <w:numPr>
          <w:ilvl w:val="0"/>
          <w:numId w:val="27"/>
        </w:numPr>
        <w:tabs>
          <w:tab w:val="left" w:pos="360"/>
        </w:tabs>
        <w:spacing w:after="0" w:line="240" w:lineRule="auto"/>
        <w:jc w:val="both"/>
      </w:pPr>
      <w:r w:rsidRPr="00C512AD">
        <w:t>забезпечення якісного психолого-педагогічного супроводу, діагностики обдарованих учнів, визначення особливостей їх обдарованості;</w:t>
      </w:r>
    </w:p>
    <w:p w:rsidR="006C30EE" w:rsidRPr="00C512AD" w:rsidRDefault="006C30EE" w:rsidP="006C30EE">
      <w:pPr>
        <w:numPr>
          <w:ilvl w:val="0"/>
          <w:numId w:val="27"/>
        </w:numPr>
        <w:tabs>
          <w:tab w:val="left" w:pos="360"/>
        </w:tabs>
        <w:spacing w:after="0" w:line="240" w:lineRule="auto"/>
        <w:jc w:val="both"/>
      </w:pPr>
      <w:r w:rsidRPr="00C512AD">
        <w:t>покращення якості підготовки учнів щодо стандартів базової загальної та середньої освіти;</w:t>
      </w:r>
    </w:p>
    <w:p w:rsidR="006C30EE" w:rsidRPr="00C512AD" w:rsidRDefault="006C30EE" w:rsidP="006C30EE">
      <w:pPr>
        <w:numPr>
          <w:ilvl w:val="0"/>
          <w:numId w:val="27"/>
        </w:numPr>
        <w:tabs>
          <w:tab w:val="left" w:pos="360"/>
        </w:tabs>
        <w:spacing w:after="0" w:line="240" w:lineRule="auto"/>
        <w:jc w:val="both"/>
      </w:pPr>
      <w:r w:rsidRPr="00C512AD">
        <w:t>підвищення результативності олімпіад, конкурсів, науково-дослідницьких робіт учнів, членів МАН;</w:t>
      </w:r>
    </w:p>
    <w:p w:rsidR="006C30EE" w:rsidRPr="00C512AD" w:rsidRDefault="006C30EE" w:rsidP="006C30EE">
      <w:pPr>
        <w:numPr>
          <w:ilvl w:val="0"/>
          <w:numId w:val="27"/>
        </w:numPr>
        <w:tabs>
          <w:tab w:val="left" w:pos="360"/>
        </w:tabs>
        <w:spacing w:after="0" w:line="240" w:lineRule="auto"/>
        <w:jc w:val="both"/>
      </w:pPr>
      <w:r w:rsidRPr="00C512AD">
        <w:t xml:space="preserve">створення умов для ранньої профілізації учнів; </w:t>
      </w:r>
    </w:p>
    <w:p w:rsidR="006C30EE" w:rsidRDefault="006C30EE" w:rsidP="006C30EE">
      <w:pPr>
        <w:numPr>
          <w:ilvl w:val="0"/>
          <w:numId w:val="27"/>
        </w:numPr>
        <w:tabs>
          <w:tab w:val="left" w:pos="360"/>
        </w:tabs>
        <w:spacing w:after="0" w:line="240" w:lineRule="auto"/>
        <w:jc w:val="both"/>
      </w:pPr>
      <w:r w:rsidRPr="00C512AD">
        <w:t>підвищення рівня компетентності та педагогі</w:t>
      </w:r>
      <w:r>
        <w:t>чної майстерності вчителів.</w:t>
      </w:r>
    </w:p>
    <w:p w:rsidR="006C30EE" w:rsidRPr="00C512AD" w:rsidRDefault="006C30EE" w:rsidP="006C30EE">
      <w:pPr>
        <w:tabs>
          <w:tab w:val="left" w:pos="360"/>
        </w:tabs>
        <w:spacing w:after="0" w:line="240" w:lineRule="auto"/>
        <w:ind w:left="720"/>
        <w:jc w:val="both"/>
      </w:pPr>
    </w:p>
    <w:p w:rsidR="006C30EE" w:rsidRPr="00C512AD" w:rsidRDefault="006C30EE" w:rsidP="006C30EE">
      <w:pPr>
        <w:spacing w:after="0" w:line="240" w:lineRule="auto"/>
        <w:ind w:firstLine="540"/>
        <w:jc w:val="both"/>
      </w:pPr>
      <w:r>
        <w:rPr>
          <w:b/>
        </w:rPr>
        <w:t xml:space="preserve">Завдання </w:t>
      </w:r>
      <w:r w:rsidRPr="00C512AD">
        <w:rPr>
          <w:b/>
        </w:rPr>
        <w:t>:</w:t>
      </w:r>
    </w:p>
    <w:p w:rsidR="006C30EE" w:rsidRPr="00887F07" w:rsidRDefault="006C30EE" w:rsidP="006C30EE">
      <w:pPr>
        <w:pStyle w:val="a3"/>
        <w:numPr>
          <w:ilvl w:val="0"/>
          <w:numId w:val="28"/>
        </w:numPr>
        <w:tabs>
          <w:tab w:val="left" w:pos="360"/>
        </w:tabs>
        <w:spacing w:after="0" w:line="240" w:lineRule="auto"/>
        <w:jc w:val="both"/>
      </w:pPr>
      <w:r w:rsidRPr="00887F07">
        <w:t>розробка заходів з пошуку й цілеспрямованого відбору обдарованих дітей;</w:t>
      </w:r>
    </w:p>
    <w:p w:rsidR="006C30EE" w:rsidRPr="00887F07" w:rsidRDefault="006C30EE" w:rsidP="006C30EE">
      <w:pPr>
        <w:pStyle w:val="a3"/>
        <w:numPr>
          <w:ilvl w:val="0"/>
          <w:numId w:val="28"/>
        </w:numPr>
        <w:tabs>
          <w:tab w:val="left" w:pos="360"/>
        </w:tabs>
        <w:spacing w:after="0" w:line="240" w:lineRule="auto"/>
        <w:jc w:val="both"/>
      </w:pPr>
      <w:r w:rsidRPr="00887F07">
        <w:t>створення системи психолого-педагогічної підтримки та супроводу обдарованих учнів;</w:t>
      </w:r>
    </w:p>
    <w:p w:rsidR="006C30EE" w:rsidRPr="00887F07" w:rsidRDefault="006C30EE" w:rsidP="006C30EE">
      <w:pPr>
        <w:pStyle w:val="a3"/>
        <w:numPr>
          <w:ilvl w:val="0"/>
          <w:numId w:val="28"/>
        </w:numPr>
        <w:tabs>
          <w:tab w:val="left" w:pos="360"/>
        </w:tabs>
        <w:spacing w:after="0" w:line="240" w:lineRule="auto"/>
        <w:jc w:val="both"/>
      </w:pPr>
      <w:r w:rsidRPr="00887F07">
        <w:t>створення сприятливих умов для інтелектуального, духовного, морального, естетичного, фізичного розвитку учнів та надання їм можливості для самореалізації;</w:t>
      </w:r>
    </w:p>
    <w:p w:rsidR="006C30EE" w:rsidRPr="00887F07" w:rsidRDefault="006C30EE" w:rsidP="006C30EE">
      <w:pPr>
        <w:pStyle w:val="a3"/>
        <w:numPr>
          <w:ilvl w:val="0"/>
          <w:numId w:val="28"/>
        </w:numPr>
        <w:tabs>
          <w:tab w:val="left" w:pos="360"/>
        </w:tabs>
        <w:spacing w:after="0" w:line="240" w:lineRule="auto"/>
        <w:jc w:val="both"/>
      </w:pPr>
      <w:r w:rsidRPr="00887F07">
        <w:t>розробка методичних рекомендацій і програм для ефективного навчання та розвитку обдарованих дітей, їх професійної орієнтації;</w:t>
      </w:r>
    </w:p>
    <w:p w:rsidR="006C30EE" w:rsidRPr="00887F07" w:rsidRDefault="006C30EE" w:rsidP="006C30EE">
      <w:pPr>
        <w:pStyle w:val="a3"/>
        <w:numPr>
          <w:ilvl w:val="0"/>
          <w:numId w:val="28"/>
        </w:numPr>
        <w:tabs>
          <w:tab w:val="left" w:pos="360"/>
        </w:tabs>
        <w:spacing w:after="0" w:line="240" w:lineRule="auto"/>
        <w:jc w:val="both"/>
      </w:pPr>
      <w:r w:rsidRPr="00887F07">
        <w:t>оновлення змісту, форм і методів роботи з обдарованими дітьми;</w:t>
      </w:r>
    </w:p>
    <w:p w:rsidR="006C30EE" w:rsidRPr="00887F07" w:rsidRDefault="006C30EE" w:rsidP="006C30EE">
      <w:pPr>
        <w:pStyle w:val="a3"/>
        <w:numPr>
          <w:ilvl w:val="0"/>
          <w:numId w:val="28"/>
        </w:numPr>
        <w:tabs>
          <w:tab w:val="left" w:pos="360"/>
        </w:tabs>
        <w:spacing w:after="0" w:line="240" w:lineRule="auto"/>
        <w:jc w:val="both"/>
      </w:pPr>
      <w:r w:rsidRPr="00887F07">
        <w:t>підготовка вчителів до роботи з обдарованою учнівською молоддю;</w:t>
      </w:r>
    </w:p>
    <w:p w:rsidR="006C30EE" w:rsidRPr="00887F07" w:rsidRDefault="006C30EE" w:rsidP="006C30EE">
      <w:pPr>
        <w:pStyle w:val="a3"/>
        <w:numPr>
          <w:ilvl w:val="0"/>
          <w:numId w:val="28"/>
        </w:numPr>
        <w:tabs>
          <w:tab w:val="left" w:pos="360"/>
        </w:tabs>
        <w:spacing w:after="0" w:line="240" w:lineRule="auto"/>
        <w:jc w:val="both"/>
      </w:pPr>
      <w:r w:rsidRPr="00887F07">
        <w:t>створення систе</w:t>
      </w:r>
      <w:r>
        <w:t>ми стимулювання інтелектуально й</w:t>
      </w:r>
      <w:r w:rsidRPr="00887F07">
        <w:t xml:space="preserve"> творчо обдарованих учнів і вчителів, які з ними працюють;</w:t>
      </w:r>
    </w:p>
    <w:p w:rsidR="006C30EE" w:rsidRDefault="006C30EE" w:rsidP="006C30EE">
      <w:pPr>
        <w:pStyle w:val="a3"/>
        <w:numPr>
          <w:ilvl w:val="0"/>
          <w:numId w:val="28"/>
        </w:numPr>
        <w:tabs>
          <w:tab w:val="left" w:pos="360"/>
        </w:tabs>
        <w:spacing w:after="0" w:line="240" w:lineRule="auto"/>
        <w:jc w:val="both"/>
      </w:pPr>
      <w:r>
        <w:t>формування й</w:t>
      </w:r>
      <w:r w:rsidRPr="00887F07">
        <w:t xml:space="preserve"> розвиток соціально зрілої, творчої особистості, підготовленої до професійного самовизначення шляхом поглибленого вивчення профільних дисциплін за програмами, створеними викладачами ВНЗ</w:t>
      </w:r>
      <w:r>
        <w:t>.</w:t>
      </w:r>
    </w:p>
    <w:p w:rsidR="006C30EE" w:rsidRDefault="006C30EE" w:rsidP="006C30EE">
      <w:pPr>
        <w:pStyle w:val="a3"/>
        <w:tabs>
          <w:tab w:val="left" w:pos="360"/>
        </w:tabs>
        <w:spacing w:after="0" w:line="240" w:lineRule="auto"/>
        <w:jc w:val="both"/>
      </w:pPr>
    </w:p>
    <w:p w:rsidR="006C30EE" w:rsidRPr="00617C09" w:rsidRDefault="006C30EE" w:rsidP="006C30EE">
      <w:pPr>
        <w:shd w:val="clear" w:color="auto" w:fill="FFFFFF"/>
        <w:spacing w:after="0" w:line="240" w:lineRule="auto"/>
        <w:rPr>
          <w:b/>
          <w:color w:val="002060"/>
        </w:rPr>
      </w:pPr>
      <w:r w:rsidRPr="00617C09">
        <w:rPr>
          <w:b/>
          <w:color w:val="002060"/>
        </w:rPr>
        <w:t>Програма «Виховання творчої  особистості»</w:t>
      </w:r>
    </w:p>
    <w:p w:rsidR="006C30EE" w:rsidRDefault="006C30EE" w:rsidP="006C30EE">
      <w:pPr>
        <w:shd w:val="clear" w:color="auto" w:fill="FFFFFF"/>
        <w:spacing w:after="0" w:line="240" w:lineRule="auto"/>
      </w:pPr>
      <w:r w:rsidRPr="005B6C2F">
        <w:rPr>
          <w:b/>
        </w:rPr>
        <w:t>Мета:</w:t>
      </w:r>
      <w:r w:rsidRPr="005B6C2F">
        <w:t>створення цілісної моделі</w:t>
      </w:r>
      <w:r>
        <w:t xml:space="preserve"> виховної системи.</w:t>
      </w:r>
    </w:p>
    <w:p w:rsidR="006C30EE" w:rsidRPr="00932F74" w:rsidRDefault="006C30EE" w:rsidP="006C30EE">
      <w:pPr>
        <w:shd w:val="clear" w:color="auto" w:fill="FFFFFF"/>
        <w:spacing w:after="0" w:line="240" w:lineRule="auto"/>
        <w:rPr>
          <w:b/>
        </w:rPr>
      </w:pPr>
      <w:r w:rsidRPr="00932F74">
        <w:rPr>
          <w:b/>
        </w:rPr>
        <w:t>Пріоритетні напрямки виховання:</w:t>
      </w:r>
    </w:p>
    <w:p w:rsidR="006C30EE" w:rsidRDefault="006C30EE" w:rsidP="006C30EE">
      <w:pPr>
        <w:pStyle w:val="a3"/>
        <w:numPr>
          <w:ilvl w:val="0"/>
          <w:numId w:val="40"/>
        </w:numPr>
        <w:shd w:val="clear" w:color="auto" w:fill="FFFFFF"/>
        <w:spacing w:after="0" w:line="240" w:lineRule="auto"/>
      </w:pPr>
      <w:r>
        <w:t>формування національної свідомості та самосвідомості;</w:t>
      </w:r>
    </w:p>
    <w:p w:rsidR="006C30EE" w:rsidRDefault="006C30EE" w:rsidP="006C30EE">
      <w:pPr>
        <w:pStyle w:val="a3"/>
        <w:numPr>
          <w:ilvl w:val="0"/>
          <w:numId w:val="40"/>
        </w:numPr>
        <w:shd w:val="clear" w:color="auto" w:fill="FFFFFF"/>
        <w:spacing w:after="0" w:line="240" w:lineRule="auto"/>
      </w:pPr>
      <w:r>
        <w:t>виховання духовної культури особистості;</w:t>
      </w:r>
    </w:p>
    <w:p w:rsidR="006C30EE" w:rsidRDefault="006C30EE" w:rsidP="006C30EE">
      <w:pPr>
        <w:pStyle w:val="a3"/>
        <w:numPr>
          <w:ilvl w:val="0"/>
          <w:numId w:val="40"/>
        </w:numPr>
        <w:shd w:val="clear" w:color="auto" w:fill="FFFFFF"/>
        <w:spacing w:after="0" w:line="240" w:lineRule="auto"/>
      </w:pPr>
      <w:r>
        <w:t>створення умов для вільного вибору світоглядної позиції;</w:t>
      </w:r>
    </w:p>
    <w:p w:rsidR="006C30EE" w:rsidRDefault="006C30EE" w:rsidP="006C30EE">
      <w:pPr>
        <w:pStyle w:val="a3"/>
        <w:numPr>
          <w:ilvl w:val="0"/>
          <w:numId w:val="40"/>
        </w:numPr>
        <w:shd w:val="clear" w:color="auto" w:fill="FFFFFF"/>
        <w:spacing w:after="0" w:line="240" w:lineRule="auto"/>
      </w:pPr>
      <w:r>
        <w:t>виховання поваги до Конституції, законодавства України, державної символіки;</w:t>
      </w:r>
    </w:p>
    <w:p w:rsidR="006C30EE" w:rsidRDefault="006C30EE" w:rsidP="006C30EE">
      <w:pPr>
        <w:pStyle w:val="a3"/>
        <w:numPr>
          <w:ilvl w:val="0"/>
          <w:numId w:val="40"/>
        </w:numPr>
        <w:shd w:val="clear" w:color="auto" w:fill="FFFFFF"/>
        <w:spacing w:after="0" w:line="240" w:lineRule="auto"/>
      </w:pPr>
      <w:r>
        <w:t>утвердження принципів загальнолюдської моралі;</w:t>
      </w:r>
    </w:p>
    <w:p w:rsidR="006C30EE" w:rsidRDefault="006C30EE" w:rsidP="006C30EE">
      <w:pPr>
        <w:pStyle w:val="a3"/>
        <w:numPr>
          <w:ilvl w:val="0"/>
          <w:numId w:val="40"/>
        </w:numPr>
        <w:shd w:val="clear" w:color="auto" w:fill="FFFFFF"/>
        <w:spacing w:after="0" w:line="240" w:lineRule="auto"/>
      </w:pPr>
      <w:r>
        <w:t>формування творчої, працелюбної особистості;</w:t>
      </w:r>
    </w:p>
    <w:p w:rsidR="006C30EE" w:rsidRDefault="006C30EE" w:rsidP="006C30EE">
      <w:pPr>
        <w:pStyle w:val="a3"/>
        <w:numPr>
          <w:ilvl w:val="0"/>
          <w:numId w:val="40"/>
        </w:numPr>
        <w:shd w:val="clear" w:color="auto" w:fill="FFFFFF"/>
        <w:spacing w:after="0" w:line="240" w:lineRule="auto"/>
      </w:pPr>
      <w:r>
        <w:lastRenderedPageBreak/>
        <w:t>забезпечення повноцінного фізичного розвитку дітей і молоді, охорони та зміцнення їхнього здоров’я;</w:t>
      </w:r>
    </w:p>
    <w:p w:rsidR="006C30EE" w:rsidRDefault="006C30EE" w:rsidP="006C30EE">
      <w:pPr>
        <w:pStyle w:val="a3"/>
        <w:numPr>
          <w:ilvl w:val="0"/>
          <w:numId w:val="40"/>
        </w:numPr>
        <w:shd w:val="clear" w:color="auto" w:fill="FFFFFF"/>
        <w:spacing w:after="0" w:line="240" w:lineRule="auto"/>
      </w:pPr>
      <w:r>
        <w:t>розвиток індивідуальних здібностей і талантів молоді, забезпечення умов самореалізації.</w:t>
      </w:r>
    </w:p>
    <w:p w:rsidR="006C30EE" w:rsidRDefault="006C30EE" w:rsidP="006C30EE">
      <w:pPr>
        <w:shd w:val="clear" w:color="auto" w:fill="FFFFFF"/>
        <w:spacing w:after="0" w:line="240" w:lineRule="auto"/>
      </w:pPr>
      <w:r w:rsidRPr="009E378E">
        <w:rPr>
          <w:b/>
        </w:rPr>
        <w:t>Основні положення Програми</w:t>
      </w:r>
      <w:r>
        <w:t xml:space="preserve"> спрямовані на набуття учнями соціального досвіду, успадкування духовних надбань українського народу, формування в молоді незалежно від національної приналежності особистих рис громадян української держави, розвиненої духовності, фізичної досконалості, моралі, художньо-естетичної, правової, трудової,  екологічної культури.</w:t>
      </w:r>
    </w:p>
    <w:p w:rsidR="006C30EE" w:rsidRDefault="006C30EE" w:rsidP="006C30EE">
      <w:pPr>
        <w:shd w:val="clear" w:color="auto" w:fill="FFFFFF"/>
        <w:spacing w:after="0" w:line="240" w:lineRule="auto"/>
        <w:rPr>
          <w:b/>
        </w:rPr>
      </w:pPr>
      <w:r w:rsidRPr="00932F74">
        <w:rPr>
          <w:b/>
        </w:rPr>
        <w:t>Очікувані результати</w:t>
      </w:r>
      <w:r>
        <w:rPr>
          <w:b/>
        </w:rPr>
        <w:t>:</w:t>
      </w:r>
    </w:p>
    <w:p w:rsidR="006C30EE" w:rsidRDefault="006C30EE" w:rsidP="006C30EE">
      <w:pPr>
        <w:pStyle w:val="a3"/>
        <w:numPr>
          <w:ilvl w:val="0"/>
          <w:numId w:val="41"/>
        </w:numPr>
        <w:shd w:val="clear" w:color="auto" w:fill="FFFFFF"/>
        <w:spacing w:after="0" w:line="240" w:lineRule="auto"/>
        <w:jc w:val="both"/>
      </w:pPr>
      <w:r>
        <w:t>створення сприятливого навчально-виховного середовища для оптимального розвитку, розкриття творчого потенціалу педагога й учня, єдиного виховного простору;</w:t>
      </w:r>
    </w:p>
    <w:p w:rsidR="006C30EE" w:rsidRDefault="006C30EE" w:rsidP="006C30EE">
      <w:pPr>
        <w:pStyle w:val="a3"/>
        <w:numPr>
          <w:ilvl w:val="0"/>
          <w:numId w:val="41"/>
        </w:numPr>
        <w:shd w:val="clear" w:color="auto" w:fill="FFFFFF"/>
        <w:spacing w:after="0" w:line="240" w:lineRule="auto"/>
        <w:jc w:val="both"/>
      </w:pPr>
      <w:r>
        <w:t>забезпечення цілісного підходу до виховання й розвитку особистості учня, створення єдиної комплексної системи виховних впливів Школи, сім’ї та громадськості;</w:t>
      </w:r>
    </w:p>
    <w:p w:rsidR="006C30EE" w:rsidRDefault="006C30EE" w:rsidP="006C30EE">
      <w:pPr>
        <w:pStyle w:val="a3"/>
        <w:numPr>
          <w:ilvl w:val="0"/>
          <w:numId w:val="41"/>
        </w:numPr>
        <w:shd w:val="clear" w:color="auto" w:fill="FFFFFF"/>
        <w:spacing w:after="0" w:line="240" w:lineRule="auto"/>
        <w:jc w:val="both"/>
      </w:pPr>
      <w:r>
        <w:t>формування в дітей і молоді світоглядної позиції: ідеї, поглядів, переконань, ідеалів, традицій, звичаїв;</w:t>
      </w:r>
    </w:p>
    <w:p w:rsidR="006C30EE" w:rsidRDefault="006C30EE" w:rsidP="006C30EE">
      <w:pPr>
        <w:pStyle w:val="a3"/>
        <w:numPr>
          <w:ilvl w:val="0"/>
          <w:numId w:val="41"/>
        </w:numPr>
        <w:shd w:val="clear" w:color="auto" w:fill="FFFFFF"/>
        <w:spacing w:after="0" w:line="240" w:lineRule="auto"/>
        <w:jc w:val="both"/>
      </w:pPr>
      <w:r>
        <w:t>поєднання організаційно-педагогічної, родинно-сімейної, національно-культурної, просвітницької діяльності вчителів, батьків, учнів, місцевої громади.</w:t>
      </w:r>
    </w:p>
    <w:p w:rsidR="006C30EE" w:rsidRPr="00932F74" w:rsidRDefault="006C30EE" w:rsidP="006C30EE">
      <w:pPr>
        <w:pStyle w:val="a3"/>
        <w:shd w:val="clear" w:color="auto" w:fill="FFFFFF"/>
        <w:spacing w:after="0" w:line="240" w:lineRule="auto"/>
        <w:jc w:val="both"/>
      </w:pPr>
    </w:p>
    <w:p w:rsidR="006C30EE" w:rsidRPr="00702286" w:rsidRDefault="006C30EE" w:rsidP="006C30EE">
      <w:pPr>
        <w:shd w:val="clear" w:color="auto" w:fill="FFFFFF"/>
        <w:spacing w:after="0" w:line="240" w:lineRule="auto"/>
        <w:jc w:val="both"/>
        <w:rPr>
          <w:i/>
        </w:rPr>
      </w:pPr>
      <w:r w:rsidRPr="00702286">
        <w:rPr>
          <w:b/>
        </w:rPr>
        <w:t>Метою всіх Програм</w:t>
      </w:r>
      <w:r w:rsidRPr="00702286">
        <w:rPr>
          <w:i/>
        </w:rPr>
        <w:t>є розвиток мотивації особистості до пізнання та творчості, розв</w:t>
      </w:r>
      <w:r>
        <w:rPr>
          <w:i/>
        </w:rPr>
        <w:t xml:space="preserve">иток індивідуальності, </w:t>
      </w:r>
      <w:r w:rsidRPr="00702286">
        <w:rPr>
          <w:i/>
        </w:rPr>
        <w:t xml:space="preserve"> культури, комунікативних здібностей, дитячої обдарованості, корекція психофізичного та розумового розвитку дітей.</w:t>
      </w:r>
    </w:p>
    <w:p w:rsidR="00617C09" w:rsidRDefault="00617C09" w:rsidP="000F31AA">
      <w:pPr>
        <w:shd w:val="clear" w:color="auto" w:fill="FFFFFF"/>
        <w:spacing w:after="0" w:line="240" w:lineRule="auto"/>
        <w:rPr>
          <w:b/>
          <w:sz w:val="40"/>
          <w:szCs w:val="40"/>
        </w:rPr>
      </w:pPr>
    </w:p>
    <w:p w:rsidR="006C30EE" w:rsidRDefault="006C30EE" w:rsidP="006C30EE">
      <w:pPr>
        <w:shd w:val="clear" w:color="auto" w:fill="FFFFFF"/>
        <w:spacing w:after="0" w:line="240" w:lineRule="auto"/>
        <w:jc w:val="both"/>
      </w:pPr>
      <w:r>
        <w:rPr>
          <w:b/>
        </w:rPr>
        <w:t xml:space="preserve">ДИТЯЧІ ОБ′ЄДНАННЯ. </w:t>
      </w:r>
      <w:r w:rsidRPr="00F53DC6">
        <w:t>Їхня мета – задовольнити потреби та зацікавленість учнів у певному виді діяльності, розвивати їх природні задатки, виявляти обдарованість.</w:t>
      </w:r>
    </w:p>
    <w:p w:rsidR="006C30EE" w:rsidRDefault="006C30EE" w:rsidP="006C30EE">
      <w:pPr>
        <w:shd w:val="clear" w:color="auto" w:fill="FFFFFF"/>
        <w:spacing w:after="0" w:line="240" w:lineRule="auto"/>
        <w:jc w:val="both"/>
        <w:rPr>
          <w:b/>
        </w:rPr>
      </w:pPr>
    </w:p>
    <w:p w:rsidR="006C30EE" w:rsidRDefault="006C30EE" w:rsidP="006C30EE">
      <w:pPr>
        <w:shd w:val="clear" w:color="auto" w:fill="FFFFFF"/>
        <w:spacing w:after="0" w:line="240" w:lineRule="auto"/>
        <w:jc w:val="both"/>
      </w:pPr>
      <w:r w:rsidRPr="00F53DC6">
        <w:rPr>
          <w:b/>
        </w:rPr>
        <w:t>НАВЧАЛЬНЕ ЗАНЯТТЯ</w:t>
      </w:r>
      <w:r>
        <w:t xml:space="preserve"> – це:</w:t>
      </w:r>
    </w:p>
    <w:p w:rsidR="006C30EE" w:rsidRPr="00F53DC6" w:rsidRDefault="006C30EE" w:rsidP="006C30EE">
      <w:pPr>
        <w:shd w:val="clear" w:color="auto" w:fill="FFFFFF"/>
        <w:spacing w:after="0" w:line="240" w:lineRule="auto"/>
        <w:jc w:val="both"/>
      </w:pPr>
    </w:p>
    <w:p w:rsidR="006C30EE" w:rsidRDefault="006C30EE" w:rsidP="006C30EE">
      <w:pPr>
        <w:pStyle w:val="a3"/>
        <w:numPr>
          <w:ilvl w:val="0"/>
          <w:numId w:val="31"/>
        </w:numPr>
        <w:shd w:val="clear" w:color="auto" w:fill="FFFFFF"/>
        <w:spacing w:after="0" w:line="240" w:lineRule="auto"/>
        <w:jc w:val="both"/>
      </w:pPr>
      <w:r w:rsidRPr="00F53DC6">
        <w:t>модель діяльності педагога та дитячого колективу;</w:t>
      </w:r>
    </w:p>
    <w:p w:rsidR="006C30EE" w:rsidRDefault="006C30EE" w:rsidP="006C30EE">
      <w:pPr>
        <w:pStyle w:val="a3"/>
        <w:numPr>
          <w:ilvl w:val="0"/>
          <w:numId w:val="31"/>
        </w:numPr>
        <w:shd w:val="clear" w:color="auto" w:fill="FFFFFF"/>
        <w:spacing w:after="0" w:line="240" w:lineRule="auto"/>
        <w:jc w:val="both"/>
      </w:pPr>
      <w:r>
        <w:t>обмежена часовими межами форма організації навчального процесу, яка передбачає не лише передання знань, умінь і навичок дітям із конкретного предмета та засвоєння ними навчального м</w:t>
      </w:r>
      <w:r w:rsidR="00617C09">
        <w:t>атеріалу, а насамперед</w:t>
      </w:r>
      <w:r>
        <w:t xml:space="preserve"> розвиток;</w:t>
      </w:r>
    </w:p>
    <w:p w:rsidR="006C30EE" w:rsidRDefault="006C30EE" w:rsidP="006C30EE">
      <w:pPr>
        <w:pStyle w:val="a3"/>
        <w:numPr>
          <w:ilvl w:val="0"/>
          <w:numId w:val="31"/>
        </w:numPr>
        <w:shd w:val="clear" w:color="auto" w:fill="FFFFFF"/>
        <w:spacing w:after="0" w:line="240" w:lineRule="auto"/>
        <w:jc w:val="both"/>
      </w:pPr>
      <w:r>
        <w:t>час, протягом якого учні під керівництвом педагога займаються навчальною, виховною, дозвіллєвою діяльністю.</w:t>
      </w:r>
    </w:p>
    <w:p w:rsidR="006C30EE" w:rsidRDefault="006C30EE" w:rsidP="006C30EE">
      <w:pPr>
        <w:shd w:val="clear" w:color="auto" w:fill="FFFFFF"/>
        <w:spacing w:after="0" w:line="240" w:lineRule="auto"/>
        <w:ind w:left="360"/>
        <w:jc w:val="both"/>
        <w:rPr>
          <w:b/>
        </w:rPr>
      </w:pPr>
    </w:p>
    <w:p w:rsidR="006C30EE" w:rsidRPr="0081452B" w:rsidRDefault="006C30EE" w:rsidP="006C30EE">
      <w:pPr>
        <w:shd w:val="clear" w:color="auto" w:fill="FFFFFF"/>
        <w:spacing w:after="0" w:line="240" w:lineRule="auto"/>
        <w:ind w:left="360"/>
        <w:jc w:val="both"/>
        <w:rPr>
          <w:b/>
        </w:rPr>
      </w:pPr>
      <w:r w:rsidRPr="0081452B">
        <w:rPr>
          <w:b/>
        </w:rPr>
        <w:t>ПРИНЦИПИ ОСВІТИ</w:t>
      </w:r>
      <w:r>
        <w:rPr>
          <w:b/>
        </w:rPr>
        <w:t>:</w:t>
      </w:r>
    </w:p>
    <w:p w:rsidR="006C30EE" w:rsidRDefault="006C30EE" w:rsidP="006C30EE">
      <w:pPr>
        <w:pStyle w:val="a3"/>
        <w:numPr>
          <w:ilvl w:val="0"/>
          <w:numId w:val="32"/>
        </w:numPr>
        <w:shd w:val="clear" w:color="auto" w:fill="FFFFFF"/>
        <w:spacing w:after="0" w:line="240" w:lineRule="auto"/>
        <w:jc w:val="both"/>
      </w:pPr>
      <w:r>
        <w:t>відкритість і альтернативність, доступність і наступність;</w:t>
      </w:r>
    </w:p>
    <w:p w:rsidR="006C30EE" w:rsidRDefault="006C30EE" w:rsidP="006C30EE">
      <w:pPr>
        <w:pStyle w:val="a3"/>
        <w:numPr>
          <w:ilvl w:val="0"/>
          <w:numId w:val="32"/>
        </w:numPr>
        <w:shd w:val="clear" w:color="auto" w:fill="FFFFFF"/>
        <w:spacing w:after="0" w:line="240" w:lineRule="auto"/>
        <w:jc w:val="both"/>
      </w:pPr>
      <w:r>
        <w:t>збереження фізичного та психічного здоров’я учнів;</w:t>
      </w:r>
    </w:p>
    <w:p w:rsidR="006C30EE" w:rsidRDefault="006C30EE" w:rsidP="006C30EE">
      <w:pPr>
        <w:pStyle w:val="a3"/>
        <w:numPr>
          <w:ilvl w:val="0"/>
          <w:numId w:val="32"/>
        </w:numPr>
        <w:shd w:val="clear" w:color="auto" w:fill="FFFFFF"/>
        <w:spacing w:after="0" w:line="240" w:lineRule="auto"/>
        <w:jc w:val="both"/>
      </w:pPr>
      <w:r>
        <w:t>інтеграція урочної та позаурочної сфер діяльності учнів з метою створення простору вибору та професійного самовизначення;</w:t>
      </w:r>
    </w:p>
    <w:p w:rsidR="006C30EE" w:rsidRDefault="006C30EE" w:rsidP="006C30EE">
      <w:pPr>
        <w:pStyle w:val="a3"/>
        <w:numPr>
          <w:ilvl w:val="0"/>
          <w:numId w:val="32"/>
        </w:numPr>
        <w:shd w:val="clear" w:color="auto" w:fill="FFFFFF"/>
        <w:spacing w:after="0" w:line="240" w:lineRule="auto"/>
        <w:jc w:val="both"/>
      </w:pPr>
      <w:r>
        <w:lastRenderedPageBreak/>
        <w:t>орієнтація на особистісні інтереси, потреби та здібності дитини;</w:t>
      </w:r>
    </w:p>
    <w:p w:rsidR="006C30EE" w:rsidRDefault="006C30EE" w:rsidP="006C30EE">
      <w:pPr>
        <w:pStyle w:val="a3"/>
        <w:numPr>
          <w:ilvl w:val="0"/>
          <w:numId w:val="32"/>
        </w:numPr>
        <w:shd w:val="clear" w:color="auto" w:fill="FFFFFF"/>
        <w:spacing w:after="0" w:line="240" w:lineRule="auto"/>
        <w:jc w:val="both"/>
      </w:pPr>
      <w:r>
        <w:t>можливість вільного самовизначення та самореалізації дитини;</w:t>
      </w:r>
    </w:p>
    <w:p w:rsidR="006C30EE" w:rsidRPr="00F53DC6" w:rsidRDefault="006C30EE" w:rsidP="006C30EE">
      <w:pPr>
        <w:pStyle w:val="a3"/>
        <w:numPr>
          <w:ilvl w:val="0"/>
          <w:numId w:val="32"/>
        </w:numPr>
        <w:shd w:val="clear" w:color="auto" w:fill="FFFFFF"/>
        <w:spacing w:after="0" w:line="240" w:lineRule="auto"/>
        <w:jc w:val="both"/>
      </w:pPr>
      <w:r>
        <w:t>єдність навчання, виховання та розвитку.</w:t>
      </w:r>
    </w:p>
    <w:p w:rsidR="006C30EE" w:rsidRDefault="006C30EE" w:rsidP="006C30EE">
      <w:pPr>
        <w:shd w:val="clear" w:color="auto" w:fill="FFFFFF"/>
        <w:spacing w:after="0" w:line="240" w:lineRule="auto"/>
        <w:rPr>
          <w:b/>
        </w:rPr>
      </w:pPr>
    </w:p>
    <w:p w:rsidR="006C30EE" w:rsidRDefault="006C30EE" w:rsidP="006C30EE">
      <w:pPr>
        <w:shd w:val="clear" w:color="auto" w:fill="FFFFFF"/>
        <w:spacing w:after="0" w:line="240" w:lineRule="auto"/>
        <w:rPr>
          <w:b/>
        </w:rPr>
      </w:pPr>
    </w:p>
    <w:p w:rsidR="006C30EE" w:rsidRPr="00617C09" w:rsidRDefault="006C30EE" w:rsidP="006C30EE">
      <w:pPr>
        <w:shd w:val="clear" w:color="auto" w:fill="FFFFFF"/>
        <w:spacing w:after="0" w:line="240" w:lineRule="auto"/>
        <w:rPr>
          <w:b/>
          <w:color w:val="002060"/>
        </w:rPr>
      </w:pPr>
      <w:proofErr w:type="gramStart"/>
      <w:r w:rsidRPr="00617C09">
        <w:rPr>
          <w:b/>
          <w:color w:val="002060"/>
          <w:lang w:val="en-US"/>
        </w:rPr>
        <w:t>V</w:t>
      </w:r>
      <w:r w:rsidRPr="00617C09">
        <w:rPr>
          <w:b/>
          <w:color w:val="002060"/>
        </w:rPr>
        <w:t>ІІ.</w:t>
      </w:r>
      <w:proofErr w:type="gramEnd"/>
      <w:r w:rsidRPr="00617C09">
        <w:rPr>
          <w:b/>
          <w:color w:val="002060"/>
        </w:rPr>
        <w:t xml:space="preserve"> НАУКОВО - МЕТОДИЧНЕ ЗАБЕЗПЕЧЕННЯ</w:t>
      </w:r>
    </w:p>
    <w:p w:rsidR="006C30EE" w:rsidRDefault="006C30EE" w:rsidP="006C30EE">
      <w:pPr>
        <w:shd w:val="clear" w:color="auto" w:fill="FFFFFF"/>
        <w:spacing w:after="0" w:line="240" w:lineRule="auto"/>
        <w:jc w:val="both"/>
        <w:rPr>
          <w:b/>
        </w:rPr>
      </w:pPr>
      <w:r>
        <w:rPr>
          <w:b/>
        </w:rPr>
        <w:tab/>
      </w:r>
    </w:p>
    <w:p w:rsidR="006C30EE" w:rsidRDefault="006C30EE" w:rsidP="006C30EE">
      <w:pPr>
        <w:shd w:val="clear" w:color="auto" w:fill="FFFFFF"/>
        <w:spacing w:after="0" w:line="240" w:lineRule="auto"/>
        <w:ind w:firstLine="708"/>
        <w:jc w:val="both"/>
        <w:rPr>
          <w:b/>
          <w:i/>
        </w:rPr>
      </w:pPr>
      <w:r>
        <w:rPr>
          <w:b/>
        </w:rPr>
        <w:t xml:space="preserve">Мета методичної роботи – </w:t>
      </w:r>
      <w:r w:rsidRPr="00BB4F73">
        <w:rPr>
          <w:b/>
          <w:i/>
        </w:rPr>
        <w:t xml:space="preserve">освоєння найбільш раціональних методів і прийомів навчання та виховання учнів, підвищення рівня </w:t>
      </w:r>
      <w:r>
        <w:rPr>
          <w:b/>
          <w:i/>
        </w:rPr>
        <w:t>загально</w:t>
      </w:r>
      <w:r w:rsidR="00617C09">
        <w:rPr>
          <w:b/>
          <w:i/>
        </w:rPr>
        <w:t>-</w:t>
      </w:r>
      <w:r w:rsidRPr="00BB4F73">
        <w:rPr>
          <w:b/>
          <w:i/>
        </w:rPr>
        <w:t>дидактичної та методичної підготовки педагога для організації та проведення навчально-виховної роботи; зростання рівня педагогічної майстерності окремого вчителя та всього педагогічного колективу.</w:t>
      </w:r>
    </w:p>
    <w:p w:rsidR="006C30EE" w:rsidRDefault="006C30EE" w:rsidP="006C30EE">
      <w:pPr>
        <w:shd w:val="clear" w:color="auto" w:fill="FFFFFF"/>
        <w:spacing w:after="0" w:line="240" w:lineRule="auto"/>
        <w:ind w:firstLine="708"/>
        <w:jc w:val="both"/>
        <w:rPr>
          <w:b/>
          <w:i/>
        </w:rPr>
      </w:pPr>
    </w:p>
    <w:p w:rsidR="006C30EE" w:rsidRDefault="006C30EE" w:rsidP="006C30EE">
      <w:pPr>
        <w:shd w:val="clear" w:color="auto" w:fill="FFFFFF"/>
        <w:spacing w:after="0" w:line="240" w:lineRule="auto"/>
        <w:ind w:firstLine="708"/>
        <w:jc w:val="center"/>
        <w:rPr>
          <w:b/>
        </w:rPr>
      </w:pPr>
      <w:r>
        <w:rPr>
          <w:b/>
        </w:rPr>
        <w:t>МОДЕЛЬ УЧИТЕЛЯ ШКОЛИ</w:t>
      </w:r>
    </w:p>
    <w:p w:rsidR="006C30EE" w:rsidRPr="00692617" w:rsidRDefault="006C30EE" w:rsidP="006C30EE">
      <w:pPr>
        <w:pStyle w:val="a3"/>
        <w:numPr>
          <w:ilvl w:val="0"/>
          <w:numId w:val="42"/>
        </w:numPr>
        <w:shd w:val="clear" w:color="auto" w:fill="FFFFFF"/>
        <w:spacing w:after="0" w:line="240" w:lineRule="auto"/>
        <w:jc w:val="both"/>
      </w:pPr>
      <w:r w:rsidRPr="00692617">
        <w:t xml:space="preserve">Учитель – </w:t>
      </w:r>
      <w:proofErr w:type="spellStart"/>
      <w:r w:rsidRPr="00692617">
        <w:t>фасилітатор</w:t>
      </w:r>
      <w:proofErr w:type="spellEnd"/>
      <w:r w:rsidRPr="00692617">
        <w:t>, полегшує, підтримує,здійснює допомогу-супровід і створює умови для розвитку природних задатків учнів, саморозвитку їхніх пізнавальних, емоційних і духовни</w:t>
      </w:r>
      <w:r w:rsidR="00617C09">
        <w:t>х потреб на засадах ідей людиноцентризму та кордо</w:t>
      </w:r>
      <w:r w:rsidRPr="00692617">
        <w:t>центризму.</w:t>
      </w:r>
    </w:p>
    <w:p w:rsidR="006C30EE" w:rsidRPr="00692617" w:rsidRDefault="006C30EE" w:rsidP="006C30EE">
      <w:pPr>
        <w:pStyle w:val="a3"/>
        <w:numPr>
          <w:ilvl w:val="0"/>
          <w:numId w:val="42"/>
        </w:numPr>
        <w:shd w:val="clear" w:color="auto" w:fill="FFFFFF"/>
        <w:spacing w:after="0" w:line="240" w:lineRule="auto"/>
        <w:jc w:val="both"/>
      </w:pPr>
      <w:r w:rsidRPr="00692617">
        <w:t>Учитель має знання і передає їх учневі.</w:t>
      </w:r>
    </w:p>
    <w:p w:rsidR="006C30EE" w:rsidRPr="00692617" w:rsidRDefault="006C30EE" w:rsidP="006C30EE">
      <w:pPr>
        <w:pStyle w:val="a3"/>
        <w:numPr>
          <w:ilvl w:val="0"/>
          <w:numId w:val="42"/>
        </w:numPr>
        <w:shd w:val="clear" w:color="auto" w:fill="FFFFFF"/>
        <w:spacing w:after="0" w:line="240" w:lineRule="auto"/>
        <w:jc w:val="both"/>
      </w:pPr>
      <w:r w:rsidRPr="00692617">
        <w:t xml:space="preserve">Учитель – особистість </w:t>
      </w:r>
      <w:r>
        <w:t>творча,я</w:t>
      </w:r>
      <w:r w:rsidRPr="00692617">
        <w:t>ка допомагає дитині пізнати та розвинути себе.</w:t>
      </w:r>
    </w:p>
    <w:p w:rsidR="006C30EE" w:rsidRPr="00692617" w:rsidRDefault="006C30EE" w:rsidP="006C30EE">
      <w:pPr>
        <w:pStyle w:val="a3"/>
        <w:numPr>
          <w:ilvl w:val="0"/>
          <w:numId w:val="42"/>
        </w:numPr>
        <w:shd w:val="clear" w:color="auto" w:fill="FFFFFF"/>
        <w:spacing w:after="0" w:line="240" w:lineRule="auto"/>
        <w:jc w:val="both"/>
      </w:pPr>
      <w:r w:rsidRPr="00692617">
        <w:t>Учитель дозволяє собі п</w:t>
      </w:r>
      <w:r w:rsidR="00617C09">
        <w:t xml:space="preserve">іти на експресивність відносин </w:t>
      </w:r>
      <w:r w:rsidRPr="00692617">
        <w:t>з учнями для обміну знаннями в різноманітних галузях.</w:t>
      </w:r>
    </w:p>
    <w:p w:rsidR="006C30EE" w:rsidRPr="00692617" w:rsidRDefault="006C30EE" w:rsidP="006C30EE">
      <w:pPr>
        <w:pStyle w:val="a3"/>
        <w:numPr>
          <w:ilvl w:val="0"/>
          <w:numId w:val="42"/>
        </w:numPr>
        <w:shd w:val="clear" w:color="auto" w:fill="FFFFFF"/>
        <w:spacing w:after="0" w:line="240" w:lineRule="auto"/>
        <w:jc w:val="both"/>
      </w:pPr>
      <w:r w:rsidRPr="00692617">
        <w:t>Учитель допомагає учням у самопізнанні та пошуку себе через вільний вибір форм та методів діяльності, допомагає зрозуміти, наскільки важливо знайти себе та самовдосконалюватися задля самореалізації.</w:t>
      </w:r>
    </w:p>
    <w:p w:rsidR="006C30EE" w:rsidRPr="00692617" w:rsidRDefault="006C30EE" w:rsidP="006C30EE">
      <w:pPr>
        <w:shd w:val="clear" w:color="auto" w:fill="FFFFFF"/>
        <w:spacing w:after="0" w:line="240" w:lineRule="auto"/>
        <w:jc w:val="both"/>
        <w:rPr>
          <w:i/>
        </w:rPr>
      </w:pPr>
    </w:p>
    <w:p w:rsidR="006C30EE" w:rsidRPr="00465005" w:rsidRDefault="006C30EE" w:rsidP="006C30EE">
      <w:pPr>
        <w:jc w:val="center"/>
        <w:rPr>
          <w:b/>
        </w:rPr>
      </w:pPr>
      <w:r w:rsidRPr="00465005">
        <w:rPr>
          <w:b/>
        </w:rPr>
        <w:t>МАЙСТЕРНІСТЬ ПЕДАГОГА, ЙОГО ТВОРЧА ІНІЦІАТИВА</w:t>
      </w:r>
    </w:p>
    <w:p w:rsidR="006C30EE" w:rsidRPr="006D6545" w:rsidRDefault="006C30EE" w:rsidP="006C30EE">
      <w:pPr>
        <w:spacing w:after="0" w:line="240" w:lineRule="auto"/>
        <w:ind w:firstLine="708"/>
        <w:jc w:val="both"/>
      </w:pPr>
      <w:r w:rsidRPr="006D6545">
        <w:t>Майстерність педагога можна розглядати як найвищий рівень педагогічної</w:t>
      </w:r>
      <w:r>
        <w:t xml:space="preserve"> діяльності</w:t>
      </w:r>
      <w:r w:rsidRPr="006D6545">
        <w:t>. Коли ж ми хочемо усвідомити витоки розвитку майстерності, зрозуміти шляхи професійного самовдосконалення, доцільно сформулювати визначення цієї педагогічної категорії так: педагогічна майстерність - це комплекс властивостей особистості, що забезпечує самоорганізацію високого рівня професійної діяльності на рефлексивній основі.</w:t>
      </w:r>
    </w:p>
    <w:p w:rsidR="006C30EE" w:rsidRPr="006D6545" w:rsidRDefault="006C30EE" w:rsidP="006C30EE">
      <w:pPr>
        <w:spacing w:after="0" w:line="240" w:lineRule="auto"/>
        <w:ind w:firstLine="708"/>
        <w:jc w:val="both"/>
      </w:pPr>
      <w:r w:rsidRPr="006D6545">
        <w:t>До таких важливих властивостей належать гуманістична спр</w:t>
      </w:r>
      <w:r>
        <w:t>ямованість діяльності вчителя</w:t>
      </w:r>
      <w:r w:rsidRPr="006D6545">
        <w:t>, його професійна компетентність, педа</w:t>
      </w:r>
      <w:r w:rsidR="00617C09">
        <w:t>гогічні здібності й</w:t>
      </w:r>
      <w:r>
        <w:t xml:space="preserve"> техніка. У</w:t>
      </w:r>
      <w:r w:rsidRPr="006D6545">
        <w:t xml:space="preserve"> цьому визначенні слід наголосити на таких моментах:</w:t>
      </w:r>
    </w:p>
    <w:p w:rsidR="006C30EE" w:rsidRPr="006D6545" w:rsidRDefault="006C30EE" w:rsidP="006C30EE">
      <w:pPr>
        <w:spacing w:after="0"/>
        <w:jc w:val="both"/>
      </w:pPr>
      <w:r w:rsidRPr="006D6545">
        <w:t>1) педагогічна майстерність у структурі особистості - це система, здатна до самоорганізації</w:t>
      </w:r>
      <w:r w:rsidR="00617C09">
        <w:t>,</w:t>
      </w:r>
      <w:r w:rsidRPr="006D6545">
        <w:t xml:space="preserve"> системотвірним фактором є гуманістична спрямованість;</w:t>
      </w:r>
    </w:p>
    <w:p w:rsidR="006C30EE" w:rsidRPr="006D6545" w:rsidRDefault="006C30EE" w:rsidP="006C30EE">
      <w:pPr>
        <w:spacing w:after="0"/>
        <w:jc w:val="both"/>
      </w:pPr>
      <w:r w:rsidRPr="006D6545">
        <w:t xml:space="preserve">2) підвалиною професійної майстерності є професійна компетентність (спрямованість і професійні знання становлять той кістяк високого професіоналізму в діяльності, який забезпечує цілісність системи, що </w:t>
      </w:r>
      <w:proofErr w:type="spellStart"/>
      <w:r w:rsidRPr="006D6545">
        <w:t>самоорганізується</w:t>
      </w:r>
      <w:proofErr w:type="spellEnd"/>
      <w:r w:rsidRPr="006D6545">
        <w:t>);</w:t>
      </w:r>
    </w:p>
    <w:p w:rsidR="006C30EE" w:rsidRPr="006D6545" w:rsidRDefault="006C30EE" w:rsidP="006C30EE">
      <w:pPr>
        <w:spacing w:after="0" w:line="240" w:lineRule="auto"/>
        <w:jc w:val="both"/>
      </w:pPr>
      <w:r w:rsidRPr="006D6545">
        <w:t>3) педагогічні здібності забезпечують швидкість самовдосконалення;</w:t>
      </w:r>
    </w:p>
    <w:p w:rsidR="006C30EE" w:rsidRPr="006D6545" w:rsidRDefault="006C30EE" w:rsidP="006C30EE">
      <w:pPr>
        <w:spacing w:after="0" w:line="240" w:lineRule="auto"/>
        <w:jc w:val="both"/>
      </w:pPr>
      <w:r w:rsidRPr="006D6545">
        <w:t>4) техніка, щ</w:t>
      </w:r>
      <w:r>
        <w:t>о спирається на знання й</w:t>
      </w:r>
      <w:r w:rsidRPr="006D6545">
        <w:t xml:space="preserve"> здібності, дає змогу виявити внутрішній потенціал педагога, гармонізуючи структуру педагогічної діяльності.</w:t>
      </w:r>
    </w:p>
    <w:p w:rsidR="006C30EE" w:rsidRPr="006D6545" w:rsidRDefault="006C30EE" w:rsidP="006C30EE">
      <w:pPr>
        <w:spacing w:after="0" w:line="240" w:lineRule="auto"/>
        <w:ind w:firstLine="708"/>
        <w:jc w:val="both"/>
      </w:pPr>
      <w:r w:rsidRPr="006D6545">
        <w:lastRenderedPageBreak/>
        <w:t>Усі складники педагогічної майстерності взаємопов'язані, їм властивий саморозвиток, а не лише зростання під впливом зовнішніх чинників.</w:t>
      </w:r>
    </w:p>
    <w:p w:rsidR="006C30EE" w:rsidRPr="006D6545" w:rsidRDefault="006C30EE" w:rsidP="006C30EE">
      <w:pPr>
        <w:spacing w:after="0" w:line="240" w:lineRule="auto"/>
        <w:ind w:firstLine="708"/>
        <w:jc w:val="both"/>
      </w:pPr>
      <w:r w:rsidRPr="006D6545">
        <w:t>Отже, щоб педагог діяв творчо, самостійно виважую</w:t>
      </w:r>
      <w:r>
        <w:t>чи результати своєї діяльності й</w:t>
      </w:r>
      <w:r w:rsidRPr="006D6545">
        <w:t xml:space="preserve"> коригуючи засоби з орієнтацією на мету, він повинен ма</w:t>
      </w:r>
      <w:r>
        <w:t>ти певне внутрішнє опертя,</w:t>
      </w:r>
      <w:r w:rsidRPr="006D6545">
        <w:t xml:space="preserve"> властивості, риси, розвиток яких забезпечить п</w:t>
      </w:r>
      <w:r>
        <w:t>рофесійний саморозвиток, а через нього  й</w:t>
      </w:r>
      <w:r w:rsidRPr="006D6545">
        <w:t xml:space="preserve"> розвиток вихованця.</w:t>
      </w:r>
    </w:p>
    <w:p w:rsidR="006C30EE" w:rsidRPr="006D6545" w:rsidRDefault="006C30EE" w:rsidP="006C30EE">
      <w:pPr>
        <w:spacing w:after="0" w:line="240" w:lineRule="auto"/>
        <w:ind w:firstLine="708"/>
        <w:jc w:val="both"/>
      </w:pPr>
      <w:r w:rsidRPr="006D6545">
        <w:t>Підвалиною педагогічної майстерності є професійна к</w:t>
      </w:r>
      <w:r>
        <w:t xml:space="preserve">омпетентність. Знання </w:t>
      </w:r>
      <w:r w:rsidRPr="006D6545">
        <w:t xml:space="preserve"> звернені, з одного боку, до</w:t>
      </w:r>
      <w:r>
        <w:t xml:space="preserve"> виду мистецтва, яким він займає</w:t>
      </w:r>
      <w:r w:rsidRPr="006D6545">
        <w:t>ться, а з другого - до вихован</w:t>
      </w:r>
      <w:r>
        <w:t>ц</w:t>
      </w:r>
      <w:r w:rsidRPr="006D6545">
        <w:t xml:space="preserve">ів, психологію яких мусить добре знати. </w:t>
      </w:r>
    </w:p>
    <w:p w:rsidR="006C30EE" w:rsidRPr="006D6545" w:rsidRDefault="006C30EE" w:rsidP="006C30EE">
      <w:pPr>
        <w:spacing w:after="0" w:line="240" w:lineRule="auto"/>
        <w:ind w:firstLine="708"/>
        <w:jc w:val="both"/>
      </w:pPr>
      <w:r w:rsidRPr="006D6545">
        <w:t>Знання педагога - не сума засвоєних дисциплін, а особистісно забарвлена усвідомлена система, де є місце власни</w:t>
      </w:r>
      <w:r>
        <w:t xml:space="preserve">м оцінкам, критичним поглядам. </w:t>
      </w:r>
    </w:p>
    <w:p w:rsidR="006C30EE" w:rsidRDefault="006C30EE" w:rsidP="006C30EE">
      <w:pPr>
        <w:spacing w:after="0" w:line="240" w:lineRule="auto"/>
        <w:ind w:firstLine="708"/>
        <w:jc w:val="both"/>
      </w:pPr>
      <w:r>
        <w:t>Майстерність педагога - в «</w:t>
      </w:r>
      <w:proofErr w:type="spellStart"/>
      <w:r>
        <w:t>олюднюванні</w:t>
      </w:r>
      <w:proofErr w:type="spellEnd"/>
      <w:r>
        <w:t>»</w:t>
      </w:r>
      <w:r w:rsidRPr="006D6545">
        <w:t>, натхненності знання, яке не переноситься з книг в аудиторію, а висловлюється як власний погляд на світ. На ґрунті професійних знань формується педагогічна свідомість - пр</w:t>
      </w:r>
      <w:r>
        <w:t xml:space="preserve">инципи і правила, що </w:t>
      </w:r>
      <w:r w:rsidRPr="006D6545">
        <w:t>педагог виробляє на підставі власного досвіду</w:t>
      </w:r>
      <w:r>
        <w:t>.</w:t>
      </w:r>
    </w:p>
    <w:p w:rsidR="006C30EE" w:rsidRPr="006D6545" w:rsidRDefault="006C30EE" w:rsidP="006C30EE">
      <w:pPr>
        <w:spacing w:after="0" w:line="240" w:lineRule="auto"/>
        <w:ind w:firstLine="708"/>
        <w:jc w:val="both"/>
      </w:pPr>
      <w:r w:rsidRPr="006D6545">
        <w:t>Третім елементом у структурі педагогічної майстерності є здібн</w:t>
      </w:r>
      <w:r>
        <w:t>ості до педагогічної діяльності.</w:t>
      </w:r>
      <w:r w:rsidRPr="006D6545">
        <w:t xml:space="preserve"> Вони залежать від особливостей перебігу психічних процесів, що сприяють успішній педагогічній діяльності. </w:t>
      </w:r>
    </w:p>
    <w:p w:rsidR="006C30EE" w:rsidRPr="006D6545" w:rsidRDefault="006C30EE" w:rsidP="006C30EE">
      <w:pPr>
        <w:spacing w:after="0" w:line="240" w:lineRule="auto"/>
        <w:ind w:firstLine="708"/>
        <w:jc w:val="both"/>
      </w:pPr>
      <w:r w:rsidRPr="006D6545">
        <w:t>Якщо говорити про генеральну здібність, що об'єднує всі пр</w:t>
      </w:r>
      <w:r>
        <w:t xml:space="preserve">овідні, то вона </w:t>
      </w:r>
      <w:r w:rsidRPr="006D6545">
        <w:t>найточніше визначена Н. В. Кузьміною - це чутливість до людини, яка росте, до особистості, яка формується. Спираючись на дослідження, можна виокремити такі шість провідних здібностей до педагогічної діяльності:</w:t>
      </w:r>
    </w:p>
    <w:p w:rsidR="006C30EE" w:rsidRDefault="006C30EE" w:rsidP="006C30EE">
      <w:pPr>
        <w:spacing w:after="0" w:line="240" w:lineRule="auto"/>
        <w:jc w:val="both"/>
      </w:pPr>
      <w:r w:rsidRPr="006D6545">
        <w:t xml:space="preserve">1) </w:t>
      </w:r>
      <w:proofErr w:type="spellStart"/>
      <w:r w:rsidRPr="006D6545">
        <w:t>комунікативність</w:t>
      </w:r>
      <w:proofErr w:type="spellEnd"/>
      <w:r w:rsidRPr="006D6545">
        <w:t xml:space="preserve"> - професійна здатність педагога</w:t>
      </w:r>
      <w:r>
        <w:t>, що характеризується потребою в</w:t>
      </w:r>
      <w:r w:rsidRPr="006D6545">
        <w:t xml:space="preserve"> спілкуванні, готовністю легко вступати в контакт, викликати позитивні </w:t>
      </w:r>
      <w:r>
        <w:t>емоції в</w:t>
      </w:r>
      <w:r w:rsidRPr="006D6545">
        <w:t xml:space="preserve"> співрозмовника й відчувати задоволення від спілкування;</w:t>
      </w:r>
    </w:p>
    <w:p w:rsidR="00617C09" w:rsidRPr="006D6545" w:rsidRDefault="00617C09" w:rsidP="006C30EE">
      <w:pPr>
        <w:spacing w:after="0" w:line="240" w:lineRule="auto"/>
        <w:jc w:val="both"/>
      </w:pPr>
    </w:p>
    <w:p w:rsidR="006C30EE" w:rsidRPr="006D6545" w:rsidRDefault="006C30EE" w:rsidP="006C30EE">
      <w:pPr>
        <w:spacing w:after="0" w:line="240" w:lineRule="auto"/>
        <w:jc w:val="both"/>
      </w:pPr>
      <w:r w:rsidRPr="006D6545">
        <w:t xml:space="preserve">2) </w:t>
      </w:r>
      <w:proofErr w:type="spellStart"/>
      <w:r w:rsidRPr="006D6545">
        <w:t>перцептивні</w:t>
      </w:r>
      <w:proofErr w:type="spellEnd"/>
      <w:r w:rsidRPr="006D6545">
        <w:t xml:space="preserve"> здібності - професійна проникливість, пильність, педагогічна</w:t>
      </w:r>
      <w:r>
        <w:t xml:space="preserve"> інтуїція, здатність сприймати й</w:t>
      </w:r>
      <w:r w:rsidRPr="006D6545">
        <w:t xml:space="preserve"> розуміти іншу людину,</w:t>
      </w:r>
    </w:p>
    <w:p w:rsidR="006C30EE" w:rsidRPr="006D6545" w:rsidRDefault="006C30EE" w:rsidP="006C30EE">
      <w:pPr>
        <w:spacing w:after="0" w:line="240" w:lineRule="auto"/>
        <w:jc w:val="both"/>
      </w:pPr>
      <w:r w:rsidRPr="006D6545">
        <w:t>3) динамізм особистості - здатність активно впливати на іншу особистість;</w:t>
      </w:r>
    </w:p>
    <w:p w:rsidR="006C30EE" w:rsidRPr="006D6545" w:rsidRDefault="006C30EE" w:rsidP="006C30EE">
      <w:pPr>
        <w:spacing w:after="0" w:line="240" w:lineRule="auto"/>
        <w:jc w:val="both"/>
      </w:pPr>
      <w:r w:rsidRPr="006D6545">
        <w:t>4) емоційна стабільність - здатність володіти собою, зберігати самоконтроль, здійснювати саморегуляцію за будь-якої ситуації, незалежно від сили зовнішніх чинників, що провокують емоційний зрив;</w:t>
      </w:r>
    </w:p>
    <w:p w:rsidR="006C30EE" w:rsidRPr="006D6545" w:rsidRDefault="006C30EE" w:rsidP="006C30EE">
      <w:pPr>
        <w:spacing w:after="0" w:line="240" w:lineRule="auto"/>
        <w:jc w:val="both"/>
      </w:pPr>
      <w:r w:rsidRPr="006D6545">
        <w:t>5) оптимістичне прогнозування - прогнозування розвитку особистості з орієнтацією на позитивне в ній і перетворення всієї структури особистості через вплив на позитивні якості;</w:t>
      </w:r>
    </w:p>
    <w:p w:rsidR="006C30EE" w:rsidRPr="006D6545" w:rsidRDefault="006C30EE" w:rsidP="006C30EE">
      <w:pPr>
        <w:spacing w:after="0" w:line="240" w:lineRule="auto"/>
        <w:jc w:val="both"/>
      </w:pPr>
      <w:r w:rsidRPr="006D6545">
        <w:t>6) креативність - здатність до творчості, спроможність генерувати незвичні ідеї, відходити від традиційних схем, швидко розв'язувати проблемні ситуації.</w:t>
      </w:r>
    </w:p>
    <w:p w:rsidR="006C30EE" w:rsidRPr="006D6545" w:rsidRDefault="006C30EE" w:rsidP="006C30EE">
      <w:pPr>
        <w:spacing w:after="0" w:line="240" w:lineRule="auto"/>
        <w:ind w:firstLine="708"/>
        <w:jc w:val="both"/>
      </w:pPr>
      <w:r w:rsidRPr="006D6545">
        <w:t>Здібності до педагогічної діяльності можна оцінити залежно від того, як швидко йде професійне навчання.</w:t>
      </w:r>
    </w:p>
    <w:p w:rsidR="006C30EE" w:rsidRPr="006D6545" w:rsidRDefault="006C30EE" w:rsidP="006C30EE">
      <w:pPr>
        <w:spacing w:after="0" w:line="240" w:lineRule="auto"/>
        <w:ind w:firstLine="708"/>
        <w:jc w:val="both"/>
      </w:pPr>
      <w:r w:rsidRPr="006D6545">
        <w:t xml:space="preserve">Четвертий елемент педагогічної майстерності - педагогічна техніка як форма </w:t>
      </w:r>
      <w:r>
        <w:t>організації поведінки</w:t>
      </w:r>
      <w:r w:rsidRPr="006D6545">
        <w:t>. Знання, спрямованість і здібність без умінь, без володіння способами дій не є гарантією високих результатів. Педагогічна техніка - це вміння використовувати психофізичний апарат як інструмент виховного впливу, це прийоми володіння собою (своїм організмом, настроєм, мовленням, увагою й уявою) і прийоми впливу на інших (вербальними і невербальними засобами).</w:t>
      </w:r>
    </w:p>
    <w:p w:rsidR="006C30EE" w:rsidRDefault="006C30EE" w:rsidP="006C30EE">
      <w:pPr>
        <w:spacing w:after="0" w:line="240" w:lineRule="auto"/>
        <w:ind w:firstLine="708"/>
        <w:jc w:val="both"/>
      </w:pPr>
      <w:r w:rsidRPr="006D6545">
        <w:lastRenderedPageBreak/>
        <w:t>Елементи педагогічної майстерності дають змогу з'ясувати системність цього явища в педагогічній діяльності. Високий рівень майстерності надає нової якості всій роботі педагога: формується професійна позиція, що акумулює в собі вищі рівні спрямованості, знань і готовності до дії; розвинуті знання стають інструментом   для самоаналізу і вияву резервів саморуху; високий рівень здібностей стимулює саморозкриття особистості, а вдосконалення педагогічної техніки - пошук результату, адекватного задумові.</w:t>
      </w:r>
    </w:p>
    <w:p w:rsidR="006C30EE" w:rsidRDefault="006C30EE" w:rsidP="006C30EE">
      <w:pPr>
        <w:spacing w:after="0" w:line="240" w:lineRule="auto"/>
        <w:ind w:firstLine="708"/>
        <w:jc w:val="both"/>
        <w:rPr>
          <w:bCs/>
          <w:iCs/>
        </w:rPr>
      </w:pPr>
      <w:r w:rsidRPr="00E35D68">
        <w:rPr>
          <w:bCs/>
          <w:iCs/>
        </w:rPr>
        <w:t>Досягнення висот педагогічної майстерності потребує максимальних особистих зусиль, енергії, природних нахилів і здібностей, величезної працездатності і, чи не  найголовніше</w:t>
      </w:r>
      <w:r>
        <w:rPr>
          <w:bCs/>
          <w:iCs/>
        </w:rPr>
        <w:t xml:space="preserve">, </w:t>
      </w:r>
      <w:r w:rsidRPr="00E35D68">
        <w:rPr>
          <w:bCs/>
          <w:iCs/>
        </w:rPr>
        <w:t xml:space="preserve"> - безмежного бажання </w:t>
      </w:r>
      <w:r>
        <w:rPr>
          <w:bCs/>
          <w:iCs/>
        </w:rPr>
        <w:t xml:space="preserve">стати </w:t>
      </w:r>
    </w:p>
    <w:p w:rsidR="006C30EE" w:rsidRPr="00E35D68" w:rsidRDefault="006C30EE" w:rsidP="006C30EE">
      <w:pPr>
        <w:spacing w:after="0" w:line="240" w:lineRule="auto"/>
        <w:jc w:val="both"/>
      </w:pPr>
      <w:r>
        <w:rPr>
          <w:bCs/>
          <w:iCs/>
        </w:rPr>
        <w:t>педагогом – майстром.</w:t>
      </w:r>
    </w:p>
    <w:p w:rsidR="006C30EE" w:rsidRPr="00E35D68" w:rsidRDefault="006C30EE" w:rsidP="006C30EE">
      <w:pPr>
        <w:spacing w:after="0" w:line="240" w:lineRule="auto"/>
        <w:ind w:firstLine="708"/>
        <w:jc w:val="both"/>
        <w:rPr>
          <w:lang w:val="ru-RU"/>
        </w:rPr>
      </w:pPr>
      <w:r w:rsidRPr="00E35D68">
        <w:t>Сьогодні держава покладає великі сподівання на тих, хто працює з дітьми. Доручивши закласти фундам</w:t>
      </w:r>
      <w:r>
        <w:t>ент свого майбутнього – навчити, в</w:t>
      </w:r>
      <w:r w:rsidRPr="00E35D68">
        <w:t>иховати, всебічно розвинути, сформувати особистість, людину - творця, господаря своєї долі, патріота і громадянина.</w:t>
      </w:r>
    </w:p>
    <w:p w:rsidR="006C30EE" w:rsidRPr="005F5D55" w:rsidRDefault="006C30EE" w:rsidP="006C30EE">
      <w:pPr>
        <w:spacing w:after="0" w:line="240" w:lineRule="auto"/>
        <w:ind w:firstLine="708"/>
        <w:jc w:val="both"/>
      </w:pPr>
      <w:r w:rsidRPr="00E35D68">
        <w:t>Таке завдання може виконати тільки висококваліфікований, творчо працюючий педагог. Учитель - це не тільки т</w:t>
      </w:r>
      <w:r>
        <w:t>ой, хто навчає, а в першу чергу</w:t>
      </w:r>
      <w:r w:rsidRPr="00E35D68">
        <w:t xml:space="preserve"> той, хто вчиться сам</w:t>
      </w:r>
      <w:r w:rsidRPr="005F5D55">
        <w:t>.  Відмінною рисою самоосвіти педагога є те, що результатом такої роботи виступає ефект розвитку учнів, а не тільки власне самовдосконалення в особистому та професійному планах.</w:t>
      </w:r>
    </w:p>
    <w:p w:rsidR="006C30EE" w:rsidRDefault="006C30EE" w:rsidP="006C30EE">
      <w:pPr>
        <w:spacing w:after="0" w:line="360" w:lineRule="auto"/>
        <w:jc w:val="center"/>
        <w:rPr>
          <w:b/>
        </w:rPr>
      </w:pPr>
    </w:p>
    <w:p w:rsidR="0091574F" w:rsidRDefault="0091574F" w:rsidP="006C30EE">
      <w:pPr>
        <w:spacing w:after="0" w:line="360" w:lineRule="auto"/>
        <w:jc w:val="center"/>
        <w:rPr>
          <w:b/>
        </w:rPr>
      </w:pPr>
    </w:p>
    <w:p w:rsidR="0091574F" w:rsidRDefault="0091574F" w:rsidP="006C30EE">
      <w:pPr>
        <w:spacing w:after="0" w:line="360" w:lineRule="auto"/>
        <w:jc w:val="center"/>
        <w:rPr>
          <w:b/>
        </w:rPr>
      </w:pPr>
    </w:p>
    <w:p w:rsidR="0091574F" w:rsidRDefault="0091574F" w:rsidP="006C30EE">
      <w:pPr>
        <w:spacing w:after="0" w:line="360" w:lineRule="auto"/>
        <w:jc w:val="center"/>
        <w:rPr>
          <w:b/>
        </w:rPr>
      </w:pPr>
    </w:p>
    <w:p w:rsidR="0091574F" w:rsidRDefault="0091574F" w:rsidP="006C30EE">
      <w:pPr>
        <w:spacing w:after="0" w:line="360" w:lineRule="auto"/>
        <w:jc w:val="center"/>
        <w:rPr>
          <w:b/>
        </w:rPr>
      </w:pPr>
    </w:p>
    <w:p w:rsidR="006C30EE" w:rsidRPr="005F5D55" w:rsidRDefault="006C30EE" w:rsidP="006C30EE">
      <w:pPr>
        <w:spacing w:after="0" w:line="360" w:lineRule="auto"/>
        <w:jc w:val="center"/>
        <w:rPr>
          <w:b/>
        </w:rPr>
      </w:pPr>
      <w:r w:rsidRPr="005F5D55">
        <w:rPr>
          <w:b/>
        </w:rPr>
        <w:t>Основні компоненти самоосвітньої діяльності</w:t>
      </w:r>
    </w:p>
    <w:p w:rsidR="006C30EE" w:rsidRPr="005348E1" w:rsidRDefault="006C30EE" w:rsidP="006C30EE">
      <w:pPr>
        <w:spacing w:line="360" w:lineRule="auto"/>
        <w:jc w:val="center"/>
        <w:rPr>
          <w:b/>
          <w:sz w:val="24"/>
        </w:rPr>
      </w:pPr>
    </w:p>
    <w:p w:rsidR="006C30EE" w:rsidRPr="005348E1" w:rsidRDefault="006C30EE" w:rsidP="006C30EE">
      <w:pPr>
        <w:spacing w:line="360" w:lineRule="auto"/>
        <w:rPr>
          <w:sz w:val="24"/>
        </w:rPr>
      </w:pPr>
      <w:r w:rsidRPr="005348E1">
        <w:rPr>
          <w:noProof/>
          <w:sz w:val="24"/>
          <w:lang w:eastAsia="uk-UA"/>
        </w:rPr>
        <w:drawing>
          <wp:inline distT="0" distB="0" distL="0" distR="0">
            <wp:extent cx="5657850" cy="2641600"/>
            <wp:effectExtent l="0" t="0" r="0" b="635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6C30EE" w:rsidRPr="005348E1" w:rsidRDefault="006C30EE" w:rsidP="006C30EE">
      <w:pPr>
        <w:spacing w:line="360" w:lineRule="auto"/>
        <w:rPr>
          <w:sz w:val="24"/>
        </w:rPr>
      </w:pPr>
    </w:p>
    <w:p w:rsidR="006C30EE" w:rsidRPr="00377B6A" w:rsidRDefault="006C30EE" w:rsidP="006C30EE">
      <w:pPr>
        <w:numPr>
          <w:ilvl w:val="0"/>
          <w:numId w:val="10"/>
        </w:numPr>
        <w:tabs>
          <w:tab w:val="left" w:pos="8240"/>
        </w:tabs>
        <w:spacing w:after="0" w:line="240" w:lineRule="auto"/>
        <w:jc w:val="both"/>
      </w:pPr>
      <w:r w:rsidRPr="00377B6A">
        <w:rPr>
          <w:b/>
          <w:i/>
        </w:rPr>
        <w:lastRenderedPageBreak/>
        <w:t xml:space="preserve">Стартовий інтелектуальний </w:t>
      </w:r>
      <w:proofErr w:type="spellStart"/>
      <w:r w:rsidRPr="00377B6A">
        <w:rPr>
          <w:b/>
          <w:i/>
        </w:rPr>
        <w:t>потенціал</w:t>
      </w:r>
      <w:r w:rsidRPr="00377B6A">
        <w:t>–</w:t>
      </w:r>
      <w:proofErr w:type="spellEnd"/>
      <w:r w:rsidRPr="00377B6A">
        <w:t xml:space="preserve"> це певний обсяг знань, </w:t>
      </w:r>
      <w:r>
        <w:t>умінь та навичок, набутих педаго</w:t>
      </w:r>
      <w:r w:rsidRPr="00377B6A">
        <w:t>гом. Знання – фундамент пізнавальної діяльності. При постійному саморозвитку вчителя постійно удосконалюється рівень його інтелектуальної компетентності, а саме:</w:t>
      </w:r>
    </w:p>
    <w:p w:rsidR="006C30EE" w:rsidRPr="00377B6A" w:rsidRDefault="006C30EE" w:rsidP="006C30EE">
      <w:pPr>
        <w:numPr>
          <w:ilvl w:val="1"/>
          <w:numId w:val="10"/>
        </w:numPr>
        <w:tabs>
          <w:tab w:val="left" w:pos="8240"/>
        </w:tabs>
        <w:spacing w:after="0" w:line="240" w:lineRule="auto"/>
        <w:jc w:val="both"/>
      </w:pPr>
      <w:r w:rsidRPr="00377B6A">
        <w:t>стан науково-теоретичної підготовки;</w:t>
      </w:r>
    </w:p>
    <w:p w:rsidR="006C30EE" w:rsidRPr="00377B6A" w:rsidRDefault="006C30EE" w:rsidP="006C30EE">
      <w:pPr>
        <w:numPr>
          <w:ilvl w:val="1"/>
          <w:numId w:val="10"/>
        </w:numPr>
        <w:tabs>
          <w:tab w:val="left" w:pos="8240"/>
        </w:tabs>
        <w:spacing w:after="0" w:line="240" w:lineRule="auto"/>
        <w:jc w:val="both"/>
      </w:pPr>
      <w:r w:rsidRPr="00377B6A">
        <w:t>стан психолого-педагогічної підготовки;</w:t>
      </w:r>
    </w:p>
    <w:p w:rsidR="006C30EE" w:rsidRPr="00377B6A" w:rsidRDefault="006C30EE" w:rsidP="006C30EE">
      <w:pPr>
        <w:numPr>
          <w:ilvl w:val="1"/>
          <w:numId w:val="10"/>
        </w:numPr>
        <w:tabs>
          <w:tab w:val="left" w:pos="8240"/>
        </w:tabs>
        <w:spacing w:after="0" w:line="240" w:lineRule="auto"/>
        <w:jc w:val="both"/>
      </w:pPr>
      <w:r w:rsidRPr="00377B6A">
        <w:t>стан методичної підготовки;</w:t>
      </w:r>
    </w:p>
    <w:p w:rsidR="006C30EE" w:rsidRPr="00377B6A" w:rsidRDefault="006C30EE" w:rsidP="006C30EE">
      <w:pPr>
        <w:numPr>
          <w:ilvl w:val="1"/>
          <w:numId w:val="10"/>
        </w:numPr>
        <w:tabs>
          <w:tab w:val="left" w:pos="8240"/>
        </w:tabs>
        <w:spacing w:after="0" w:line="240" w:lineRule="auto"/>
        <w:jc w:val="both"/>
      </w:pPr>
      <w:r w:rsidRPr="00377B6A">
        <w:t>стан технологічної підготовки.</w:t>
      </w:r>
    </w:p>
    <w:p w:rsidR="006C30EE" w:rsidRPr="00786C98" w:rsidRDefault="006C30EE" w:rsidP="006C30EE">
      <w:pPr>
        <w:numPr>
          <w:ilvl w:val="0"/>
          <w:numId w:val="10"/>
        </w:numPr>
        <w:tabs>
          <w:tab w:val="left" w:pos="8240"/>
        </w:tabs>
        <w:spacing w:after="0" w:line="240" w:lineRule="auto"/>
        <w:jc w:val="both"/>
        <w:rPr>
          <w:b/>
          <w:i/>
        </w:rPr>
      </w:pPr>
      <w:r w:rsidRPr="00377B6A">
        <w:rPr>
          <w:b/>
          <w:i/>
        </w:rPr>
        <w:t>Мотиви формування безперервної самоосвіти.</w:t>
      </w:r>
      <w:r w:rsidRPr="00377B6A">
        <w:t>Під мотивацією розуміють сукупність внутрішніх та зовнішніх сил, які збуджують педагога до діяльності та надають їй певного смислу. Серед мотивів найчастіше зустрічаються:</w:t>
      </w:r>
    </w:p>
    <w:p w:rsidR="006C30EE" w:rsidRPr="00377B6A" w:rsidRDefault="006C30EE" w:rsidP="006C30EE">
      <w:pPr>
        <w:numPr>
          <w:ilvl w:val="0"/>
          <w:numId w:val="11"/>
        </w:numPr>
        <w:tabs>
          <w:tab w:val="left" w:pos="8240"/>
        </w:tabs>
        <w:spacing w:after="0" w:line="240" w:lineRule="auto"/>
        <w:jc w:val="both"/>
      </w:pPr>
      <w:r w:rsidRPr="00377B6A">
        <w:t>прагнення до постійного самовдосконалення;</w:t>
      </w:r>
    </w:p>
    <w:p w:rsidR="006C30EE" w:rsidRPr="00377B6A" w:rsidRDefault="006C30EE" w:rsidP="006C30EE">
      <w:pPr>
        <w:numPr>
          <w:ilvl w:val="0"/>
          <w:numId w:val="11"/>
        </w:numPr>
        <w:tabs>
          <w:tab w:val="left" w:pos="8240"/>
        </w:tabs>
        <w:spacing w:after="0" w:line="240" w:lineRule="auto"/>
        <w:jc w:val="both"/>
      </w:pPr>
      <w:r w:rsidRPr="00377B6A">
        <w:t>прагнення до самовираження ;</w:t>
      </w:r>
    </w:p>
    <w:p w:rsidR="006C30EE" w:rsidRPr="00377B6A" w:rsidRDefault="006C30EE" w:rsidP="006C30EE">
      <w:pPr>
        <w:numPr>
          <w:ilvl w:val="0"/>
          <w:numId w:val="11"/>
        </w:numPr>
        <w:tabs>
          <w:tab w:val="left" w:pos="8240"/>
        </w:tabs>
        <w:spacing w:after="0" w:line="240" w:lineRule="auto"/>
        <w:jc w:val="both"/>
      </w:pPr>
      <w:r w:rsidRPr="00377B6A">
        <w:t>прагнення самореалізації та самоствердження особистості;</w:t>
      </w:r>
    </w:p>
    <w:p w:rsidR="006C30EE" w:rsidRPr="00377B6A" w:rsidRDefault="006C30EE" w:rsidP="006C30EE">
      <w:pPr>
        <w:numPr>
          <w:ilvl w:val="0"/>
          <w:numId w:val="11"/>
        </w:numPr>
        <w:tabs>
          <w:tab w:val="left" w:pos="8240"/>
        </w:tabs>
        <w:spacing w:after="0" w:line="240" w:lineRule="auto"/>
        <w:jc w:val="both"/>
      </w:pPr>
      <w:r w:rsidRPr="00377B6A">
        <w:t>професійне зростання;</w:t>
      </w:r>
    </w:p>
    <w:p w:rsidR="006C30EE" w:rsidRPr="00377B6A" w:rsidRDefault="006C30EE" w:rsidP="006C30EE">
      <w:pPr>
        <w:numPr>
          <w:ilvl w:val="0"/>
          <w:numId w:val="11"/>
        </w:numPr>
        <w:tabs>
          <w:tab w:val="left" w:pos="8240"/>
        </w:tabs>
        <w:spacing w:after="0" w:line="240" w:lineRule="auto"/>
        <w:jc w:val="both"/>
      </w:pPr>
      <w:r w:rsidRPr="00377B6A">
        <w:t>розширення кругозору;</w:t>
      </w:r>
    </w:p>
    <w:p w:rsidR="006C30EE" w:rsidRPr="00377B6A" w:rsidRDefault="006C30EE" w:rsidP="006C30EE">
      <w:pPr>
        <w:numPr>
          <w:ilvl w:val="0"/>
          <w:numId w:val="11"/>
        </w:numPr>
        <w:tabs>
          <w:tab w:val="left" w:pos="8240"/>
        </w:tabs>
        <w:spacing w:after="0" w:line="240" w:lineRule="auto"/>
        <w:jc w:val="both"/>
      </w:pPr>
      <w:r w:rsidRPr="00377B6A">
        <w:t>підвищення рівня розвитку усіх видів компетентностей;</w:t>
      </w:r>
    </w:p>
    <w:p w:rsidR="006C30EE" w:rsidRPr="00377B6A" w:rsidRDefault="006C30EE" w:rsidP="006C30EE">
      <w:pPr>
        <w:numPr>
          <w:ilvl w:val="0"/>
          <w:numId w:val="11"/>
        </w:numPr>
        <w:tabs>
          <w:tab w:val="left" w:pos="8240"/>
        </w:tabs>
        <w:spacing w:after="0" w:line="240" w:lineRule="auto"/>
        <w:jc w:val="both"/>
      </w:pPr>
      <w:r w:rsidRPr="00377B6A">
        <w:t>наявність пізнавальної зацікавленості;</w:t>
      </w:r>
    </w:p>
    <w:p w:rsidR="006C30EE" w:rsidRPr="00377B6A" w:rsidRDefault="006C30EE" w:rsidP="006C30EE">
      <w:pPr>
        <w:numPr>
          <w:ilvl w:val="0"/>
          <w:numId w:val="11"/>
        </w:numPr>
        <w:tabs>
          <w:tab w:val="left" w:pos="8240"/>
        </w:tabs>
        <w:spacing w:after="0" w:line="240" w:lineRule="auto"/>
        <w:jc w:val="both"/>
      </w:pPr>
      <w:r w:rsidRPr="00377B6A">
        <w:t>створення позитивного іміджу серед  учнів, батьків, колег;</w:t>
      </w:r>
    </w:p>
    <w:p w:rsidR="006C30EE" w:rsidRPr="00377B6A" w:rsidRDefault="006C30EE" w:rsidP="006C30EE">
      <w:pPr>
        <w:numPr>
          <w:ilvl w:val="0"/>
          <w:numId w:val="11"/>
        </w:numPr>
        <w:tabs>
          <w:tab w:val="left" w:pos="8240"/>
        </w:tabs>
        <w:spacing w:after="0" w:line="240" w:lineRule="auto"/>
        <w:jc w:val="both"/>
      </w:pPr>
      <w:r w:rsidRPr="00377B6A">
        <w:t>підвищення кваліфікаційної категорії під час атестації;</w:t>
      </w:r>
    </w:p>
    <w:p w:rsidR="006C30EE" w:rsidRPr="00377B6A" w:rsidRDefault="006C30EE" w:rsidP="006C30EE">
      <w:pPr>
        <w:numPr>
          <w:ilvl w:val="0"/>
          <w:numId w:val="11"/>
        </w:numPr>
        <w:tabs>
          <w:tab w:val="left" w:pos="8240"/>
        </w:tabs>
        <w:spacing w:after="0" w:line="240" w:lineRule="auto"/>
        <w:jc w:val="both"/>
      </w:pPr>
      <w:r w:rsidRPr="00377B6A">
        <w:t>отримання нагород;</w:t>
      </w:r>
    </w:p>
    <w:p w:rsidR="006C30EE" w:rsidRPr="00377B6A" w:rsidRDefault="006C30EE" w:rsidP="006C30EE">
      <w:pPr>
        <w:numPr>
          <w:ilvl w:val="0"/>
          <w:numId w:val="11"/>
        </w:numPr>
        <w:tabs>
          <w:tab w:val="left" w:pos="8240"/>
        </w:tabs>
        <w:spacing w:after="0" w:line="240" w:lineRule="auto"/>
        <w:jc w:val="both"/>
      </w:pPr>
      <w:r w:rsidRPr="00377B6A">
        <w:t>підвищення особистісного рейтингу на різних рівнях підпорядкування.</w:t>
      </w:r>
    </w:p>
    <w:p w:rsidR="006C30EE" w:rsidRPr="00377B6A" w:rsidRDefault="006C30EE" w:rsidP="006C30EE">
      <w:pPr>
        <w:tabs>
          <w:tab w:val="left" w:pos="8240"/>
        </w:tabs>
        <w:jc w:val="both"/>
      </w:pPr>
      <w:r w:rsidRPr="00377B6A">
        <w:t xml:space="preserve">          Психологи виділяють в структурі мотивації такі компоненти:</w:t>
      </w:r>
    </w:p>
    <w:p w:rsidR="006C30EE" w:rsidRPr="00377B6A" w:rsidRDefault="006C30EE" w:rsidP="006C30EE">
      <w:pPr>
        <w:jc w:val="both"/>
      </w:pPr>
      <w:r w:rsidRPr="00377B6A">
        <w:t xml:space="preserve">                -  самосвідомість, </w:t>
      </w:r>
    </w:p>
    <w:p w:rsidR="006C30EE" w:rsidRPr="00377B6A" w:rsidRDefault="006C30EE" w:rsidP="006C30EE">
      <w:pPr>
        <w:jc w:val="both"/>
      </w:pPr>
      <w:r w:rsidRPr="00377B6A">
        <w:t xml:space="preserve">                 - самовиховання, </w:t>
      </w:r>
    </w:p>
    <w:p w:rsidR="006C30EE" w:rsidRPr="00377B6A" w:rsidRDefault="006C30EE" w:rsidP="006C30EE">
      <w:pPr>
        <w:jc w:val="both"/>
      </w:pPr>
      <w:r w:rsidRPr="00377B6A">
        <w:t xml:space="preserve">                 - самонавчання.</w:t>
      </w:r>
    </w:p>
    <w:p w:rsidR="006C30EE" w:rsidRPr="00377B6A" w:rsidRDefault="006C30EE" w:rsidP="006C30EE">
      <w:pPr>
        <w:numPr>
          <w:ilvl w:val="0"/>
          <w:numId w:val="10"/>
        </w:numPr>
        <w:tabs>
          <w:tab w:val="left" w:pos="8240"/>
        </w:tabs>
        <w:spacing w:after="0" w:line="240" w:lineRule="auto"/>
        <w:jc w:val="both"/>
      </w:pPr>
      <w:r w:rsidRPr="00377B6A">
        <w:rPr>
          <w:b/>
          <w:i/>
        </w:rPr>
        <w:t>Навички самостійного оволодіння знаннями</w:t>
      </w:r>
      <w:r w:rsidRPr="00377B6A">
        <w:t xml:space="preserve"> – це навички, набуті людиною на підставі власних психофізіологічни</w:t>
      </w:r>
      <w:r>
        <w:t>х особливостей та удосконалені в</w:t>
      </w:r>
      <w:r w:rsidRPr="00377B6A">
        <w:t xml:space="preserve"> процесі життєдіяльності:</w:t>
      </w:r>
    </w:p>
    <w:p w:rsidR="006C30EE" w:rsidRPr="00377B6A" w:rsidRDefault="006C30EE" w:rsidP="006C30EE">
      <w:pPr>
        <w:numPr>
          <w:ilvl w:val="0"/>
          <w:numId w:val="12"/>
        </w:numPr>
        <w:tabs>
          <w:tab w:val="left" w:pos="8240"/>
        </w:tabs>
        <w:spacing w:after="0" w:line="240" w:lineRule="auto"/>
        <w:jc w:val="both"/>
      </w:pPr>
      <w:r w:rsidRPr="00377B6A">
        <w:t>читання;</w:t>
      </w:r>
    </w:p>
    <w:p w:rsidR="006C30EE" w:rsidRPr="00377B6A" w:rsidRDefault="006C30EE" w:rsidP="006C30EE">
      <w:pPr>
        <w:numPr>
          <w:ilvl w:val="0"/>
          <w:numId w:val="12"/>
        </w:numPr>
        <w:tabs>
          <w:tab w:val="left" w:pos="8240"/>
        </w:tabs>
        <w:spacing w:after="0" w:line="240" w:lineRule="auto"/>
        <w:jc w:val="both"/>
      </w:pPr>
      <w:r w:rsidRPr="00377B6A">
        <w:t>слухання;</w:t>
      </w:r>
    </w:p>
    <w:p w:rsidR="006C30EE" w:rsidRPr="00377B6A" w:rsidRDefault="006C30EE" w:rsidP="006C30EE">
      <w:pPr>
        <w:numPr>
          <w:ilvl w:val="0"/>
          <w:numId w:val="12"/>
        </w:numPr>
        <w:tabs>
          <w:tab w:val="left" w:pos="8240"/>
        </w:tabs>
        <w:spacing w:after="0" w:line="240" w:lineRule="auto"/>
        <w:jc w:val="both"/>
      </w:pPr>
      <w:r w:rsidRPr="00377B6A">
        <w:t>спостереження;</w:t>
      </w:r>
    </w:p>
    <w:p w:rsidR="006C30EE" w:rsidRPr="00377B6A" w:rsidRDefault="006C30EE" w:rsidP="006C30EE">
      <w:pPr>
        <w:numPr>
          <w:ilvl w:val="0"/>
          <w:numId w:val="12"/>
        </w:numPr>
        <w:tabs>
          <w:tab w:val="left" w:pos="8240"/>
        </w:tabs>
        <w:spacing w:after="0" w:line="240" w:lineRule="auto"/>
        <w:jc w:val="both"/>
      </w:pPr>
      <w:r w:rsidRPr="00377B6A">
        <w:t>експеримент.</w:t>
      </w:r>
    </w:p>
    <w:p w:rsidR="006C30EE" w:rsidRPr="00377B6A" w:rsidRDefault="006C30EE" w:rsidP="006C30EE">
      <w:pPr>
        <w:numPr>
          <w:ilvl w:val="0"/>
          <w:numId w:val="10"/>
        </w:numPr>
        <w:tabs>
          <w:tab w:val="left" w:pos="8240"/>
        </w:tabs>
        <w:spacing w:after="0" w:line="240" w:lineRule="auto"/>
        <w:jc w:val="both"/>
        <w:rPr>
          <w:b/>
          <w:i/>
        </w:rPr>
      </w:pPr>
      <w:r w:rsidRPr="00377B6A">
        <w:rPr>
          <w:b/>
          <w:i/>
        </w:rPr>
        <w:t>Уміння розумової діяльності:</w:t>
      </w:r>
    </w:p>
    <w:p w:rsidR="006C30EE" w:rsidRPr="00377B6A" w:rsidRDefault="006C30EE" w:rsidP="006C30EE">
      <w:pPr>
        <w:numPr>
          <w:ilvl w:val="0"/>
          <w:numId w:val="13"/>
        </w:numPr>
        <w:tabs>
          <w:tab w:val="left" w:pos="8240"/>
        </w:tabs>
        <w:spacing w:after="0" w:line="240" w:lineRule="auto"/>
        <w:jc w:val="both"/>
      </w:pPr>
      <w:r w:rsidRPr="00377B6A">
        <w:t>чуттєве пізнання;</w:t>
      </w:r>
    </w:p>
    <w:p w:rsidR="006C30EE" w:rsidRPr="00377B6A" w:rsidRDefault="006C30EE" w:rsidP="006C30EE">
      <w:pPr>
        <w:numPr>
          <w:ilvl w:val="0"/>
          <w:numId w:val="13"/>
        </w:numPr>
        <w:tabs>
          <w:tab w:val="left" w:pos="8240"/>
        </w:tabs>
        <w:spacing w:after="0" w:line="240" w:lineRule="auto"/>
        <w:jc w:val="both"/>
      </w:pPr>
      <w:r w:rsidRPr="00377B6A">
        <w:t>техніка мислення;</w:t>
      </w:r>
    </w:p>
    <w:p w:rsidR="006C30EE" w:rsidRPr="00377B6A" w:rsidRDefault="006C30EE" w:rsidP="006C30EE">
      <w:pPr>
        <w:numPr>
          <w:ilvl w:val="0"/>
          <w:numId w:val="13"/>
        </w:numPr>
        <w:tabs>
          <w:tab w:val="left" w:pos="8240"/>
        </w:tabs>
        <w:spacing w:after="0" w:line="240" w:lineRule="auto"/>
        <w:jc w:val="both"/>
      </w:pPr>
      <w:r w:rsidRPr="00377B6A">
        <w:t>вибір проблем та шляхів рішення.</w:t>
      </w:r>
    </w:p>
    <w:p w:rsidR="006C30EE" w:rsidRPr="00377B6A" w:rsidRDefault="006C30EE" w:rsidP="006C30EE">
      <w:pPr>
        <w:numPr>
          <w:ilvl w:val="0"/>
          <w:numId w:val="10"/>
        </w:numPr>
        <w:tabs>
          <w:tab w:val="left" w:pos="8240"/>
        </w:tabs>
        <w:spacing w:after="0" w:line="240" w:lineRule="auto"/>
        <w:jc w:val="both"/>
        <w:rPr>
          <w:b/>
        </w:rPr>
      </w:pPr>
      <w:r w:rsidRPr="00377B6A">
        <w:rPr>
          <w:b/>
          <w:i/>
        </w:rPr>
        <w:t>Уміння самоорганізації пізнавальної діяльності – це вибір джерел пізнання</w:t>
      </w:r>
      <w:r w:rsidRPr="00377B6A">
        <w:rPr>
          <w:b/>
        </w:rPr>
        <w:t>:</w:t>
      </w:r>
    </w:p>
    <w:p w:rsidR="006C30EE" w:rsidRPr="00377B6A" w:rsidRDefault="006C30EE" w:rsidP="006C30EE">
      <w:pPr>
        <w:numPr>
          <w:ilvl w:val="0"/>
          <w:numId w:val="14"/>
        </w:numPr>
        <w:tabs>
          <w:tab w:val="left" w:pos="8240"/>
        </w:tabs>
        <w:spacing w:after="0" w:line="240" w:lineRule="auto"/>
        <w:jc w:val="both"/>
      </w:pPr>
      <w:r w:rsidRPr="00377B6A">
        <w:t>вибір форм самоосвіти;</w:t>
      </w:r>
    </w:p>
    <w:p w:rsidR="006C30EE" w:rsidRPr="00377B6A" w:rsidRDefault="006C30EE" w:rsidP="006C30EE">
      <w:pPr>
        <w:numPr>
          <w:ilvl w:val="0"/>
          <w:numId w:val="14"/>
        </w:numPr>
        <w:tabs>
          <w:tab w:val="left" w:pos="8240"/>
        </w:tabs>
        <w:spacing w:after="0" w:line="240" w:lineRule="auto"/>
        <w:jc w:val="both"/>
      </w:pPr>
      <w:r w:rsidRPr="00377B6A">
        <w:t>планування;</w:t>
      </w:r>
    </w:p>
    <w:p w:rsidR="006C30EE" w:rsidRPr="00377B6A" w:rsidRDefault="006C30EE" w:rsidP="006C30EE">
      <w:pPr>
        <w:numPr>
          <w:ilvl w:val="0"/>
          <w:numId w:val="14"/>
        </w:numPr>
        <w:tabs>
          <w:tab w:val="left" w:pos="8240"/>
        </w:tabs>
        <w:spacing w:after="0" w:line="240" w:lineRule="auto"/>
        <w:jc w:val="both"/>
      </w:pPr>
      <w:r w:rsidRPr="00377B6A">
        <w:lastRenderedPageBreak/>
        <w:t>організація робочого місця;  самоорганізація;</w:t>
      </w:r>
    </w:p>
    <w:p w:rsidR="006C30EE" w:rsidRPr="00377B6A" w:rsidRDefault="006C30EE" w:rsidP="006C30EE">
      <w:pPr>
        <w:numPr>
          <w:ilvl w:val="0"/>
          <w:numId w:val="14"/>
        </w:numPr>
        <w:tabs>
          <w:tab w:val="left" w:pos="8240"/>
        </w:tabs>
        <w:spacing w:after="0" w:line="240" w:lineRule="auto"/>
        <w:jc w:val="both"/>
      </w:pPr>
      <w:r w:rsidRPr="00377B6A">
        <w:t xml:space="preserve">самоаналіз; самоконтроль. </w:t>
      </w:r>
    </w:p>
    <w:p w:rsidR="006C30EE" w:rsidRPr="00377B6A" w:rsidRDefault="006C30EE" w:rsidP="006C30EE">
      <w:pPr>
        <w:spacing w:after="0" w:line="240" w:lineRule="auto"/>
        <w:ind w:firstLine="708"/>
        <w:jc w:val="both"/>
      </w:pPr>
      <w:r w:rsidRPr="00377B6A">
        <w:t>Кожний педагог прагне допомогти розвитку здібностей, реалізації індивідуальних якостей, переорієнтації мислення дитини з репродуктивного на творче, конструктивне, утвердж</w:t>
      </w:r>
      <w:r>
        <w:t>енню стосунків співробітництва й</w:t>
      </w:r>
      <w:r w:rsidRPr="00377B6A">
        <w:t xml:space="preserve"> партнерст</w:t>
      </w:r>
      <w:r>
        <w:t>ва, творчої співпраці педагога і</w:t>
      </w:r>
      <w:r w:rsidRPr="00377B6A">
        <w:t xml:space="preserve"> вихованця. Для цього </w:t>
      </w:r>
      <w:r>
        <w:t xml:space="preserve">вони наповнюють заняття </w:t>
      </w:r>
      <w:r w:rsidRPr="00377B6A">
        <w:t xml:space="preserve"> фантазією</w:t>
      </w:r>
      <w:r>
        <w:t>, моделюють проблемні ситуації в</w:t>
      </w:r>
      <w:r w:rsidRPr="00377B6A">
        <w:t xml:space="preserve"> навчанні, підштовхують до пошуку власних шляхів вирішення проблем, створюють ситуацію успіху. Усе це відбувається в атмосфері добровільності, особистої зацікавленості, індивідуальної роб</w:t>
      </w:r>
      <w:r>
        <w:t>оти з кожним. У</w:t>
      </w:r>
      <w:r w:rsidRPr="00377B6A">
        <w:t>сі учасники навчально-виховного процесу є колективом однодумців.</w:t>
      </w:r>
    </w:p>
    <w:p w:rsidR="006C30EE" w:rsidRPr="00377B6A" w:rsidRDefault="006C30EE" w:rsidP="006C30EE">
      <w:pPr>
        <w:spacing w:after="0" w:line="240" w:lineRule="auto"/>
        <w:ind w:firstLine="708"/>
        <w:jc w:val="both"/>
      </w:pPr>
      <w:r w:rsidRPr="00377B6A">
        <w:t>Отже, раціональне поєднання колективного розуму, мудрості та індивідуальної творчості, за умов здорового психологічного мікроклімату в колективі,</w:t>
      </w:r>
      <w:r>
        <w:t xml:space="preserve"> що базується на взаємоповазі, умінні радіти за успіхи іншого й</w:t>
      </w:r>
      <w:r w:rsidRPr="00377B6A">
        <w:t xml:space="preserve"> вітати за те, що вирізняє кожного з-поміж решти, - дає змогу віднаходити шляхи до вершин педагогічної майстерності кожної творчої особистості.</w:t>
      </w:r>
    </w:p>
    <w:p w:rsidR="006C30EE" w:rsidRPr="00377B6A" w:rsidRDefault="006C30EE" w:rsidP="006C30EE">
      <w:pPr>
        <w:spacing w:after="0" w:line="240" w:lineRule="auto"/>
        <w:ind w:firstLine="708"/>
        <w:jc w:val="both"/>
      </w:pPr>
      <w:r w:rsidRPr="00377B6A">
        <w:t>Безперервність процесу професійного самовдосконалення педагогів забезпечуються завдяки розробці особистої програми педагога – дослідника, яка передбачає визначення близької і віддаленої перспектив. Такий підхід до організації науково - методичної діяльності формує в педагога вміння визначити перспективу свого професійного зростання й відчутим в цьому стійку потребу, незалежно від ступеня вдосконалення педагогічної майстерності.</w:t>
      </w:r>
    </w:p>
    <w:p w:rsidR="006C30EE" w:rsidRDefault="006C30EE" w:rsidP="006C30EE">
      <w:pPr>
        <w:pStyle w:val="a3"/>
        <w:ind w:left="0"/>
        <w:jc w:val="center"/>
        <w:outlineLvl w:val="1"/>
        <w:rPr>
          <w:b/>
          <w:bCs/>
          <w:color w:val="333333"/>
          <w:bdr w:val="none" w:sz="0" w:space="0" w:color="auto" w:frame="1"/>
          <w:lang w:eastAsia="ru-RU"/>
        </w:rPr>
      </w:pPr>
    </w:p>
    <w:p w:rsidR="006C30EE" w:rsidRDefault="006C30EE" w:rsidP="006C30EE">
      <w:pPr>
        <w:pStyle w:val="a3"/>
        <w:ind w:left="0"/>
        <w:jc w:val="center"/>
        <w:outlineLvl w:val="1"/>
        <w:rPr>
          <w:b/>
          <w:bCs/>
          <w:color w:val="333333"/>
          <w:bdr w:val="none" w:sz="0" w:space="0" w:color="auto" w:frame="1"/>
          <w:lang w:eastAsia="ru-RU"/>
        </w:rPr>
      </w:pPr>
    </w:p>
    <w:p w:rsidR="006C30EE" w:rsidRPr="00377B6A" w:rsidRDefault="006C30EE" w:rsidP="006C30EE">
      <w:pPr>
        <w:pStyle w:val="a3"/>
        <w:ind w:left="0"/>
        <w:jc w:val="center"/>
        <w:outlineLvl w:val="1"/>
        <w:rPr>
          <w:b/>
          <w:bCs/>
          <w:color w:val="505050"/>
          <w:lang w:eastAsia="ru-RU"/>
        </w:rPr>
      </w:pPr>
      <w:r w:rsidRPr="00377B6A">
        <w:rPr>
          <w:b/>
          <w:bCs/>
          <w:color w:val="333333"/>
          <w:bdr w:val="none" w:sz="0" w:space="0" w:color="auto" w:frame="1"/>
          <w:lang w:eastAsia="ru-RU"/>
        </w:rPr>
        <w:t>ФОРМУВАННЯ ТВОРЧОЇ ОСОБИСТОСТІ НА</w:t>
      </w:r>
      <w:r w:rsidR="009E36A4">
        <w:rPr>
          <w:b/>
          <w:bCs/>
          <w:color w:val="333333"/>
          <w:bdr w:val="none" w:sz="0" w:space="0" w:color="auto" w:frame="1"/>
          <w:lang w:eastAsia="ru-RU"/>
        </w:rPr>
        <w:t xml:space="preserve"> </w:t>
      </w:r>
      <w:r w:rsidRPr="00377B6A">
        <w:rPr>
          <w:b/>
          <w:bCs/>
          <w:color w:val="333333"/>
          <w:bdr w:val="none" w:sz="0" w:space="0" w:color="auto" w:frame="1"/>
          <w:lang w:eastAsia="ru-RU"/>
        </w:rPr>
        <w:t>ОСНОВІ ОРГАНІЗАЦІЇ ІНТЕЛЕКТУАЛЬНО-ПІЗНАВАЛЬНОЇ ДІЯЛЬНОСТІ</w:t>
      </w:r>
    </w:p>
    <w:p w:rsidR="006C30EE" w:rsidRPr="00377B6A" w:rsidRDefault="006C30EE" w:rsidP="006C30EE">
      <w:pPr>
        <w:jc w:val="center"/>
        <w:rPr>
          <w:color w:val="002060"/>
        </w:rPr>
      </w:pPr>
    </w:p>
    <w:p w:rsidR="006C30EE" w:rsidRDefault="006C30EE" w:rsidP="006C30EE">
      <w:pPr>
        <w:jc w:val="center"/>
        <w:rPr>
          <w:color w:val="002060"/>
        </w:rPr>
      </w:pPr>
      <w:r w:rsidRPr="00377B6A">
        <w:rPr>
          <w:noProof/>
          <w:color w:val="002060"/>
          <w:lang w:eastAsia="uk-UA"/>
        </w:rPr>
        <w:drawing>
          <wp:inline distT="0" distB="0" distL="0" distR="0">
            <wp:extent cx="4030980" cy="3211327"/>
            <wp:effectExtent l="19050" t="0" r="7620" b="0"/>
            <wp:docPr id="3" name="Рисунок 1" descr="/Files/images/metod_rabota/педма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images/metod_rabota/педмаст.jpg"/>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6154" cy="3215449"/>
                    </a:xfrm>
                    <a:prstGeom prst="rect">
                      <a:avLst/>
                    </a:prstGeom>
                    <a:noFill/>
                    <a:ln>
                      <a:noFill/>
                    </a:ln>
                  </pic:spPr>
                </pic:pic>
              </a:graphicData>
            </a:graphic>
          </wp:inline>
        </w:drawing>
      </w:r>
    </w:p>
    <w:p w:rsidR="006C30EE" w:rsidRDefault="006C30EE" w:rsidP="009E36A4">
      <w:pPr>
        <w:spacing w:after="0" w:line="240" w:lineRule="auto"/>
        <w:rPr>
          <w:rFonts w:eastAsia="Arial Unicode MS"/>
          <w:b/>
        </w:rPr>
      </w:pPr>
    </w:p>
    <w:p w:rsidR="006C30EE" w:rsidRDefault="006C30EE" w:rsidP="006C30EE">
      <w:pPr>
        <w:spacing w:after="0" w:line="240" w:lineRule="auto"/>
        <w:rPr>
          <w:rFonts w:eastAsia="Arial Unicode MS"/>
          <w:b/>
        </w:rPr>
      </w:pPr>
    </w:p>
    <w:p w:rsidR="006C30EE" w:rsidRDefault="006C30EE" w:rsidP="006C30EE">
      <w:pPr>
        <w:spacing w:after="0" w:line="240" w:lineRule="auto"/>
        <w:ind w:firstLine="426"/>
        <w:jc w:val="center"/>
        <w:rPr>
          <w:rFonts w:eastAsia="Arial Unicode MS"/>
          <w:b/>
        </w:rPr>
      </w:pPr>
      <w:r>
        <w:rPr>
          <w:rFonts w:eastAsia="Arial Unicode MS"/>
          <w:b/>
        </w:rPr>
        <w:t>МЕТОДИЧНИЙ СУПРОВІД ПЕДАГОГІВ</w:t>
      </w:r>
    </w:p>
    <w:p w:rsidR="006C30EE" w:rsidRDefault="006C30EE" w:rsidP="006C30EE">
      <w:pPr>
        <w:spacing w:after="0" w:line="240" w:lineRule="auto"/>
        <w:ind w:firstLine="426"/>
        <w:jc w:val="right"/>
        <w:rPr>
          <w:rFonts w:eastAsia="Arial Unicode MS"/>
        </w:rPr>
      </w:pPr>
    </w:p>
    <w:p w:rsidR="006C30EE" w:rsidRDefault="006C30EE" w:rsidP="006C30EE">
      <w:pPr>
        <w:spacing w:before="20"/>
        <w:ind w:left="4620"/>
        <w:jc w:val="both"/>
        <w:rPr>
          <w:rFonts w:eastAsia="Calibri"/>
        </w:rPr>
      </w:pPr>
      <w:r>
        <w:rPr>
          <w:rFonts w:eastAsia="Calibri"/>
        </w:rPr>
        <w:t>Відкрити у кожній людині творця, поставити її на шлях самобутньо-творчої, інтелектуально-повнокровної праці – це завдання стає нині першочер</w:t>
      </w:r>
      <w:r>
        <w:t>говим у практичній роботі школи.</w:t>
      </w:r>
    </w:p>
    <w:p w:rsidR="006C30EE" w:rsidRPr="00980449" w:rsidRDefault="006C30EE" w:rsidP="006C30EE">
      <w:pPr>
        <w:spacing w:before="20"/>
        <w:ind w:left="4620"/>
        <w:jc w:val="both"/>
        <w:rPr>
          <w:b/>
          <w:i/>
        </w:rPr>
      </w:pPr>
      <w:r>
        <w:rPr>
          <w:rFonts w:eastAsia="Calibri"/>
        </w:rPr>
        <w:tab/>
      </w:r>
      <w:r>
        <w:rPr>
          <w:rFonts w:eastAsia="Calibri"/>
        </w:rPr>
        <w:tab/>
      </w:r>
      <w:r>
        <w:rPr>
          <w:rFonts w:eastAsia="Calibri"/>
        </w:rPr>
        <w:tab/>
      </w:r>
      <w:r>
        <w:rPr>
          <w:b/>
          <w:i/>
        </w:rPr>
        <w:t>В.О. Сухомлинський</w:t>
      </w:r>
    </w:p>
    <w:p w:rsidR="006C30EE" w:rsidRDefault="006C30EE" w:rsidP="006C30EE">
      <w:pPr>
        <w:spacing w:after="0" w:line="240" w:lineRule="auto"/>
        <w:ind w:firstLine="426"/>
        <w:jc w:val="both"/>
        <w:rPr>
          <w:rFonts w:eastAsia="Arial Unicode MS"/>
        </w:rPr>
      </w:pPr>
      <w:r>
        <w:rPr>
          <w:rFonts w:eastAsia="Arial Unicode MS"/>
          <w:b/>
        </w:rPr>
        <w:t>Мета проекту</w:t>
      </w:r>
      <w:r>
        <w:rPr>
          <w:rFonts w:eastAsia="Arial Unicode MS"/>
        </w:rPr>
        <w:t>: організація умов і шляхів  реалізації методичного супроводу на базі діагностики, особистісно орієнтованої спрямованості методичної роботи. Допомога педагогам у реалізації своїх творчих здібностей.</w:t>
      </w:r>
    </w:p>
    <w:p w:rsidR="006C30EE" w:rsidRDefault="006C30EE" w:rsidP="006C30EE">
      <w:pPr>
        <w:spacing w:after="0" w:line="240" w:lineRule="auto"/>
        <w:ind w:firstLine="426"/>
        <w:rPr>
          <w:rFonts w:eastAsia="Arial Unicode MS"/>
          <w:b/>
        </w:rPr>
      </w:pPr>
    </w:p>
    <w:p w:rsidR="006C30EE" w:rsidRDefault="006C30EE" w:rsidP="006C30EE">
      <w:pPr>
        <w:spacing w:after="0" w:line="240" w:lineRule="auto"/>
        <w:ind w:firstLine="426"/>
      </w:pPr>
      <w:r>
        <w:rPr>
          <w:rFonts w:eastAsia="Arial Unicode MS"/>
          <w:b/>
        </w:rPr>
        <w:t>Завдання:</w:t>
      </w:r>
    </w:p>
    <w:p w:rsidR="006C30EE" w:rsidRDefault="006C30EE" w:rsidP="006C30EE">
      <w:pPr>
        <w:pStyle w:val="a7"/>
        <w:spacing w:before="0" w:beforeAutospacing="0" w:after="0" w:afterAutospacing="0"/>
        <w:ind w:firstLine="426"/>
        <w:jc w:val="both"/>
        <w:rPr>
          <w:rFonts w:eastAsia="Arial Unicode MS"/>
          <w:sz w:val="28"/>
          <w:szCs w:val="28"/>
          <w:lang w:val="uk-UA"/>
        </w:rPr>
      </w:pPr>
      <w:r>
        <w:rPr>
          <w:rFonts w:eastAsia="Arial Unicode MS"/>
          <w:sz w:val="28"/>
          <w:szCs w:val="28"/>
          <w:lang w:val="uk-UA"/>
        </w:rPr>
        <w:t xml:space="preserve">Створення умов для розвитку педагога нового покоління – </w:t>
      </w:r>
      <w:proofErr w:type="spellStart"/>
      <w:r>
        <w:rPr>
          <w:rFonts w:eastAsia="Arial Unicode MS"/>
          <w:sz w:val="28"/>
          <w:szCs w:val="28"/>
          <w:lang w:val="uk-UA"/>
        </w:rPr>
        <w:t>фасилітатора</w:t>
      </w:r>
      <w:proofErr w:type="spellEnd"/>
      <w:r>
        <w:rPr>
          <w:rFonts w:eastAsia="Arial Unicode MS"/>
          <w:sz w:val="28"/>
          <w:szCs w:val="28"/>
          <w:lang w:val="uk-UA"/>
        </w:rPr>
        <w:t>, який сприяє вияву природних можливостей зростаючої особистості та збагачує їх; удосконалення професіоналізму  педагогів  і як результат –  підвищення якості навчально-виховного процесу.</w:t>
      </w:r>
    </w:p>
    <w:p w:rsidR="006C30EE" w:rsidRDefault="006C30EE" w:rsidP="006C30EE">
      <w:pPr>
        <w:spacing w:after="0" w:line="240" w:lineRule="auto"/>
        <w:ind w:firstLine="426"/>
        <w:jc w:val="both"/>
        <w:rPr>
          <w:rFonts w:eastAsia="Arial Unicode MS"/>
        </w:rPr>
      </w:pPr>
      <w:r>
        <w:rPr>
          <w:rFonts w:eastAsia="Arial Unicode MS"/>
        </w:rPr>
        <w:t xml:space="preserve"> Упровадження в практику роботи Школи сучасних інноваційних педагогічних технологій, методик, авторських програм.</w:t>
      </w:r>
    </w:p>
    <w:p w:rsidR="006C30EE" w:rsidRDefault="006C30EE" w:rsidP="006C30EE">
      <w:pPr>
        <w:pStyle w:val="a7"/>
        <w:spacing w:before="0" w:beforeAutospacing="0" w:after="0" w:afterAutospacing="0"/>
        <w:ind w:firstLine="426"/>
        <w:jc w:val="both"/>
        <w:rPr>
          <w:rFonts w:eastAsia="Arial Unicode MS"/>
          <w:sz w:val="28"/>
          <w:szCs w:val="28"/>
          <w:lang w:val="uk-UA"/>
        </w:rPr>
      </w:pPr>
      <w:r>
        <w:rPr>
          <w:rFonts w:eastAsia="Arial Unicode MS"/>
          <w:sz w:val="28"/>
          <w:szCs w:val="28"/>
          <w:lang w:val="uk-UA"/>
        </w:rPr>
        <w:t xml:space="preserve">Забезпечення організаційно-методичних умов для презентації педагогами своїх творчих методичних розробок. </w:t>
      </w:r>
    </w:p>
    <w:p w:rsidR="006C30EE" w:rsidRDefault="006C30EE" w:rsidP="006C30EE">
      <w:pPr>
        <w:pStyle w:val="a7"/>
        <w:spacing w:before="0" w:beforeAutospacing="0" w:after="0" w:afterAutospacing="0"/>
        <w:ind w:firstLine="426"/>
        <w:jc w:val="both"/>
        <w:rPr>
          <w:rFonts w:eastAsia="Arial Unicode MS"/>
          <w:sz w:val="28"/>
          <w:szCs w:val="28"/>
          <w:lang w:val="uk-UA"/>
        </w:rPr>
      </w:pPr>
    </w:p>
    <w:p w:rsidR="006C30EE" w:rsidRDefault="006C30EE" w:rsidP="006C30EE">
      <w:pPr>
        <w:pStyle w:val="a7"/>
        <w:spacing w:before="0" w:beforeAutospacing="0" w:after="0" w:afterAutospacing="0"/>
        <w:ind w:firstLine="426"/>
        <w:jc w:val="both"/>
        <w:rPr>
          <w:rFonts w:eastAsia="Arial Unicode MS"/>
          <w:sz w:val="28"/>
          <w:szCs w:val="28"/>
          <w:lang w:val="uk-UA"/>
        </w:rPr>
      </w:pPr>
      <w:r>
        <w:rPr>
          <w:rFonts w:eastAsia="Arial Unicode MS"/>
          <w:b/>
          <w:sz w:val="28"/>
          <w:szCs w:val="28"/>
          <w:lang w:val="uk-UA"/>
        </w:rPr>
        <w:t>Керівник проекту:</w:t>
      </w:r>
      <w:r>
        <w:rPr>
          <w:rFonts w:eastAsia="Arial Unicode MS"/>
          <w:sz w:val="28"/>
          <w:szCs w:val="28"/>
          <w:lang w:val="uk-UA"/>
        </w:rPr>
        <w:t xml:space="preserve"> адміністрація.</w:t>
      </w:r>
    </w:p>
    <w:p w:rsidR="006C30EE" w:rsidRDefault="006C30EE" w:rsidP="006C30EE">
      <w:pPr>
        <w:spacing w:after="0" w:line="240" w:lineRule="auto"/>
        <w:ind w:firstLine="426"/>
        <w:rPr>
          <w:rFonts w:eastAsia="Arial Unicode MS"/>
        </w:rPr>
      </w:pPr>
      <w:r>
        <w:rPr>
          <w:rFonts w:eastAsia="Arial Unicode MS"/>
          <w:b/>
        </w:rPr>
        <w:t>Учасники проекту:</w:t>
      </w:r>
      <w:r>
        <w:rPr>
          <w:rFonts w:eastAsia="Arial Unicode MS"/>
        </w:rPr>
        <w:t xml:space="preserve"> педагоги .</w:t>
      </w:r>
    </w:p>
    <w:p w:rsidR="006C30EE" w:rsidRDefault="006C30EE" w:rsidP="006C30EE">
      <w:pPr>
        <w:spacing w:after="0" w:line="240" w:lineRule="auto"/>
        <w:ind w:firstLine="426"/>
        <w:rPr>
          <w:rFonts w:eastAsia="Arial Unicode MS"/>
        </w:rPr>
      </w:pPr>
      <w:r>
        <w:rPr>
          <w:rFonts w:eastAsia="Arial Unicode MS"/>
          <w:b/>
        </w:rPr>
        <w:t>Характер  проекту:</w:t>
      </w:r>
      <w:r>
        <w:rPr>
          <w:rFonts w:eastAsia="Arial Unicode MS"/>
        </w:rPr>
        <w:t xml:space="preserve"> теоретично-практичний.</w:t>
      </w:r>
    </w:p>
    <w:p w:rsidR="006C30EE" w:rsidRDefault="006C30EE" w:rsidP="006C30EE">
      <w:pPr>
        <w:spacing w:after="0" w:line="240" w:lineRule="auto"/>
        <w:ind w:firstLine="426"/>
        <w:rPr>
          <w:rFonts w:eastAsia="Arial Unicode MS"/>
        </w:rPr>
      </w:pPr>
      <w:r>
        <w:rPr>
          <w:rFonts w:eastAsia="Arial Unicode MS"/>
          <w:b/>
        </w:rPr>
        <w:t>Термін реалізації проекту:</w:t>
      </w:r>
      <w:r>
        <w:rPr>
          <w:rFonts w:eastAsia="Arial Unicode MS"/>
        </w:rPr>
        <w:t xml:space="preserve">  три роки.</w:t>
      </w:r>
    </w:p>
    <w:p w:rsidR="006C30EE" w:rsidRDefault="006C30EE" w:rsidP="006C30EE">
      <w:pPr>
        <w:spacing w:after="0" w:line="240" w:lineRule="auto"/>
        <w:ind w:firstLine="426"/>
        <w:jc w:val="center"/>
        <w:rPr>
          <w:rFonts w:eastAsia="Arial Unicode MS"/>
          <w:b/>
        </w:rPr>
      </w:pPr>
    </w:p>
    <w:p w:rsidR="006C30EE" w:rsidRDefault="006C30EE" w:rsidP="006C30EE">
      <w:pPr>
        <w:spacing w:after="0" w:line="240" w:lineRule="auto"/>
        <w:ind w:firstLine="426"/>
        <w:jc w:val="center"/>
        <w:rPr>
          <w:rFonts w:eastAsia="Arial Unicode MS"/>
          <w:b/>
        </w:rPr>
      </w:pPr>
      <w:r>
        <w:rPr>
          <w:rFonts w:eastAsia="Arial Unicode MS"/>
          <w:b/>
        </w:rPr>
        <w:t>Очікувані результати:</w:t>
      </w:r>
    </w:p>
    <w:p w:rsidR="006C30EE" w:rsidRPr="00980449" w:rsidRDefault="006C30EE" w:rsidP="006C30EE">
      <w:pPr>
        <w:pStyle w:val="a3"/>
        <w:numPr>
          <w:ilvl w:val="0"/>
          <w:numId w:val="30"/>
        </w:numPr>
        <w:spacing w:after="0" w:line="240" w:lineRule="auto"/>
        <w:jc w:val="both"/>
        <w:rPr>
          <w:rFonts w:eastAsia="Arial Unicode MS"/>
        </w:rPr>
      </w:pPr>
      <w:r>
        <w:rPr>
          <w:rFonts w:eastAsia="Arial Unicode MS"/>
        </w:rPr>
        <w:t>с</w:t>
      </w:r>
      <w:r w:rsidRPr="00980449">
        <w:rPr>
          <w:rFonts w:eastAsia="Arial Unicode MS"/>
        </w:rPr>
        <w:t xml:space="preserve">творення максимально сприятливих умов для інтелектуального, духовного, морально-етичного, </w:t>
      </w:r>
      <w:r>
        <w:rPr>
          <w:rFonts w:eastAsia="Arial Unicode MS"/>
        </w:rPr>
        <w:t>професійного розвитку педагогів;</w:t>
      </w:r>
    </w:p>
    <w:p w:rsidR="006C30EE" w:rsidRPr="00980449" w:rsidRDefault="006C30EE" w:rsidP="006C30EE">
      <w:pPr>
        <w:pStyle w:val="a3"/>
        <w:numPr>
          <w:ilvl w:val="0"/>
          <w:numId w:val="30"/>
        </w:numPr>
        <w:spacing w:after="0" w:line="240" w:lineRule="auto"/>
        <w:jc w:val="both"/>
        <w:rPr>
          <w:rFonts w:eastAsia="Arial Unicode MS"/>
        </w:rPr>
      </w:pPr>
      <w:r>
        <w:rPr>
          <w:rFonts w:eastAsia="Arial Unicode MS"/>
        </w:rPr>
        <w:t>н</w:t>
      </w:r>
      <w:r w:rsidRPr="00980449">
        <w:rPr>
          <w:rFonts w:eastAsia="Arial Unicode MS"/>
        </w:rPr>
        <w:t>адання можливості педагогам  розкрити свій творчий потенціал, формування лідерських якостей, уміння працювати в команді.</w:t>
      </w:r>
    </w:p>
    <w:p w:rsidR="006C30EE" w:rsidRDefault="006C30EE" w:rsidP="006C30EE">
      <w:pPr>
        <w:spacing w:after="0" w:line="240" w:lineRule="auto"/>
        <w:ind w:firstLine="426"/>
        <w:jc w:val="center"/>
        <w:rPr>
          <w:rFonts w:eastAsia="Arial Unicode MS"/>
          <w:b/>
        </w:rPr>
      </w:pPr>
    </w:p>
    <w:p w:rsidR="006C30EE" w:rsidRDefault="006C30EE" w:rsidP="006C30EE">
      <w:pPr>
        <w:spacing w:after="0" w:line="240" w:lineRule="auto"/>
        <w:ind w:firstLine="426"/>
        <w:jc w:val="center"/>
        <w:rPr>
          <w:rFonts w:eastAsia="Arial Unicode MS"/>
          <w:b/>
        </w:rPr>
      </w:pPr>
      <w:r>
        <w:rPr>
          <w:rFonts w:eastAsia="Arial Unicode MS"/>
          <w:b/>
        </w:rPr>
        <w:t>Вступ</w:t>
      </w:r>
    </w:p>
    <w:p w:rsidR="006C30EE" w:rsidRDefault="006C30EE" w:rsidP="006C30EE">
      <w:pPr>
        <w:spacing w:after="0" w:line="240" w:lineRule="auto"/>
        <w:ind w:firstLine="426"/>
        <w:jc w:val="right"/>
        <w:rPr>
          <w:rFonts w:eastAsia="Arial Unicode MS"/>
        </w:rPr>
      </w:pPr>
      <w:r>
        <w:rPr>
          <w:rFonts w:eastAsia="Arial Unicode MS"/>
        </w:rPr>
        <w:t>Якщо вчитель поєднує в собі любов до справи і до учнів,</w:t>
      </w:r>
    </w:p>
    <w:p w:rsidR="006C30EE" w:rsidRDefault="006C30EE" w:rsidP="006C30EE">
      <w:pPr>
        <w:spacing w:after="0" w:line="240" w:lineRule="auto"/>
        <w:ind w:firstLine="426"/>
        <w:jc w:val="right"/>
        <w:rPr>
          <w:rFonts w:eastAsia="Arial Unicode MS"/>
        </w:rPr>
      </w:pPr>
      <w:r>
        <w:rPr>
          <w:rFonts w:eastAsia="Arial Unicode MS"/>
        </w:rPr>
        <w:t xml:space="preserve"> він – досконалий педагог.</w:t>
      </w:r>
    </w:p>
    <w:p w:rsidR="006C30EE" w:rsidRDefault="006C30EE" w:rsidP="006C30EE">
      <w:pPr>
        <w:spacing w:after="0" w:line="240" w:lineRule="auto"/>
        <w:ind w:firstLine="426"/>
        <w:jc w:val="right"/>
        <w:rPr>
          <w:rFonts w:eastAsia="Arial Unicode MS"/>
        </w:rPr>
      </w:pPr>
      <w:r>
        <w:rPr>
          <w:rFonts w:eastAsia="Arial Unicode MS"/>
        </w:rPr>
        <w:t>О. Герцен</w:t>
      </w:r>
    </w:p>
    <w:p w:rsidR="006C30EE" w:rsidRDefault="006C30EE" w:rsidP="006C30EE">
      <w:pPr>
        <w:spacing w:after="0" w:line="240" w:lineRule="auto"/>
        <w:ind w:firstLine="426"/>
        <w:jc w:val="center"/>
        <w:rPr>
          <w:rFonts w:eastAsia="Arial Unicode MS"/>
          <w:b/>
        </w:rPr>
      </w:pPr>
    </w:p>
    <w:p w:rsidR="006C30EE" w:rsidRDefault="006C30EE" w:rsidP="006C30EE">
      <w:pPr>
        <w:widowControl w:val="0"/>
        <w:spacing w:after="0" w:line="240" w:lineRule="auto"/>
        <w:ind w:firstLine="426"/>
        <w:jc w:val="both"/>
        <w:rPr>
          <w:rFonts w:eastAsia="Arial Unicode MS"/>
        </w:rPr>
      </w:pPr>
      <w:r>
        <w:rPr>
          <w:rFonts w:eastAsia="Arial Unicode MS"/>
          <w:bCs/>
          <w:iCs/>
        </w:rPr>
        <w:t xml:space="preserve"> Інноваційні процеси, що відбуваються сьогодні в освіті, вимагають нових підходів до організації та проведення навчальних занять. Головним у навчальному процесі є переорієнтація з пасивних форм навчання на активну творчу працю. Педагог має по-новому розуміти свою професійну діяльність.</w:t>
      </w:r>
    </w:p>
    <w:p w:rsidR="006C30EE" w:rsidRDefault="006C30EE" w:rsidP="006C30EE">
      <w:pPr>
        <w:shd w:val="clear" w:color="auto" w:fill="FFFFFF"/>
        <w:spacing w:after="0" w:line="240" w:lineRule="auto"/>
        <w:ind w:firstLine="426"/>
        <w:jc w:val="both"/>
        <w:rPr>
          <w:rFonts w:eastAsia="Arial Unicode MS"/>
        </w:rPr>
      </w:pPr>
      <w:r>
        <w:rPr>
          <w:rFonts w:eastAsia="Arial Unicode MS"/>
          <w:spacing w:val="-8"/>
        </w:rPr>
        <w:t xml:space="preserve">   Адже кожна дитина приходить у світ в першу чергу для того, щоб пізнати </w:t>
      </w:r>
      <w:r w:rsidR="00617C09">
        <w:rPr>
          <w:rFonts w:eastAsia="Arial Unicode MS"/>
          <w:spacing w:val="-6"/>
        </w:rPr>
        <w:t>та навчитись у</w:t>
      </w:r>
      <w:r>
        <w:rPr>
          <w:rFonts w:eastAsia="Arial Unicode MS"/>
          <w:spacing w:val="-6"/>
        </w:rPr>
        <w:t xml:space="preserve">досконалювати себе; дізнатися, для чого живуть люди на Землі, </w:t>
      </w:r>
      <w:r>
        <w:rPr>
          <w:rFonts w:eastAsia="Arial Unicode MS"/>
          <w:spacing w:val="-7"/>
        </w:rPr>
        <w:lastRenderedPageBreak/>
        <w:t xml:space="preserve">познайомитися з умовами життя та його основними законами </w:t>
      </w:r>
      <w:r>
        <w:rPr>
          <w:rFonts w:eastAsia="Arial Unicode MS"/>
          <w:spacing w:val="-3"/>
        </w:rPr>
        <w:t>–</w:t>
      </w:r>
      <w:r>
        <w:rPr>
          <w:rFonts w:eastAsia="Arial Unicode MS"/>
          <w:spacing w:val="-7"/>
        </w:rPr>
        <w:t xml:space="preserve"> природними, </w:t>
      </w:r>
      <w:r>
        <w:rPr>
          <w:rFonts w:eastAsia="Arial Unicode MS"/>
          <w:spacing w:val="-5"/>
        </w:rPr>
        <w:t xml:space="preserve">предметними, соціальними. Їй належить навчитись існувати у відповідності, а </w:t>
      </w:r>
      <w:r>
        <w:rPr>
          <w:rFonts w:eastAsia="Arial Unicode MS"/>
          <w:spacing w:val="-6"/>
        </w:rPr>
        <w:t xml:space="preserve">не всупереч цим законам; відкривати для себе та інших людей свої можливості </w:t>
      </w:r>
      <w:r>
        <w:rPr>
          <w:rFonts w:eastAsia="Arial Unicode MS"/>
          <w:spacing w:val="-2"/>
        </w:rPr>
        <w:t>й з</w:t>
      </w:r>
      <w:r w:rsidR="00617C09">
        <w:rPr>
          <w:rFonts w:eastAsia="Arial Unicode MS"/>
          <w:spacing w:val="-2"/>
        </w:rPr>
        <w:t>дібності, знаходити своє  місце в</w:t>
      </w:r>
      <w:r>
        <w:rPr>
          <w:rFonts w:eastAsia="Arial Unicode MS"/>
          <w:spacing w:val="-2"/>
        </w:rPr>
        <w:t xml:space="preserve"> складному й суперечливому </w:t>
      </w:r>
      <w:r>
        <w:rPr>
          <w:rFonts w:eastAsia="Arial Unicode MS"/>
        </w:rPr>
        <w:t xml:space="preserve">широкому світі, почуватися в ньому щасливою. </w:t>
      </w:r>
    </w:p>
    <w:p w:rsidR="006C30EE" w:rsidRDefault="006C30EE" w:rsidP="006C30EE">
      <w:pPr>
        <w:spacing w:after="0" w:line="240" w:lineRule="auto"/>
        <w:ind w:firstLine="851"/>
        <w:jc w:val="both"/>
        <w:rPr>
          <w:rFonts w:eastAsia="Arial Unicode MS"/>
        </w:rPr>
      </w:pPr>
      <w:r>
        <w:rPr>
          <w:rFonts w:eastAsia="Arial Unicode MS"/>
          <w:spacing w:val="-7"/>
        </w:rPr>
        <w:t xml:space="preserve">    Визначальна роль  дорослого </w:t>
      </w:r>
      <w:r>
        <w:rPr>
          <w:rFonts w:eastAsia="Arial Unicode MS"/>
          <w:spacing w:val="-3"/>
        </w:rPr>
        <w:t>–</w:t>
      </w:r>
      <w:r>
        <w:rPr>
          <w:rFonts w:eastAsia="Arial Unicode MS"/>
          <w:spacing w:val="-7"/>
        </w:rPr>
        <w:t xml:space="preserve"> допомогти зростаючій особистості жити </w:t>
      </w:r>
      <w:r>
        <w:rPr>
          <w:rFonts w:eastAsia="Arial Unicode MS"/>
          <w:spacing w:val="-9"/>
        </w:rPr>
        <w:t xml:space="preserve">власними силами, у злагоді з довкіллям і згоді з собою, як активному суб’єкту </w:t>
      </w:r>
      <w:r>
        <w:rPr>
          <w:rFonts w:eastAsia="Arial Unicode MS"/>
        </w:rPr>
        <w:t xml:space="preserve">життєдіяльності. Це вимагає певних змін від педагога. Він має бути здатним до швидкого й постійного оновлення знань, до науково-дослідницької, інноваційної  роботи, орієнтуватись в інформаційних потоках, бути комунікабельним. В основі інноваційної діяльності лежить самоосвіта, яка є усвідомленою потребою в постійному професійному вдосконаленні. </w:t>
      </w:r>
    </w:p>
    <w:p w:rsidR="006C30EE" w:rsidRDefault="006C30EE" w:rsidP="006C30EE">
      <w:pPr>
        <w:widowControl w:val="0"/>
        <w:spacing w:after="0" w:line="240" w:lineRule="auto"/>
        <w:ind w:firstLine="708"/>
        <w:jc w:val="both"/>
        <w:rPr>
          <w:rFonts w:eastAsia="Arial Unicode MS"/>
          <w:iCs/>
        </w:rPr>
      </w:pPr>
      <w:r>
        <w:rPr>
          <w:rFonts w:eastAsia="Arial Unicode MS"/>
          <w:iCs/>
        </w:rPr>
        <w:t>Одним із завдань педагога є виявлення та розвиток творчих здібностей, талантів  вихованців, їх всебічний розвиток. А одним із основних завдань методичної роботи є створення умов для розвитку в педагогів  творчих здібностей, стимулювання їхньої  активності. Творчість педа</w:t>
      </w:r>
      <w:r w:rsidR="00617C09">
        <w:rPr>
          <w:rFonts w:eastAsia="Arial Unicode MS"/>
          <w:iCs/>
        </w:rPr>
        <w:t>гога виявляється в прагненні й у</w:t>
      </w:r>
      <w:r>
        <w:rPr>
          <w:rFonts w:eastAsia="Arial Unicode MS"/>
          <w:iCs/>
        </w:rPr>
        <w:t>мінні постійно вдосконалювати свою майстерність, знаходити нові, більш досконалі методи практичної реалізації вимог педагогічної науки, творчо застосовувати у своїй роботі надбання позитивного педагогічного досвіду.</w:t>
      </w:r>
    </w:p>
    <w:p w:rsidR="006C30EE" w:rsidRDefault="006C30EE" w:rsidP="006C30EE">
      <w:pPr>
        <w:shd w:val="clear" w:color="auto" w:fill="FFFFFF"/>
        <w:spacing w:after="0" w:line="240" w:lineRule="auto"/>
        <w:ind w:firstLine="851"/>
        <w:jc w:val="both"/>
        <w:rPr>
          <w:rFonts w:eastAsia="Arial Unicode MS"/>
        </w:rPr>
      </w:pPr>
      <w:r>
        <w:rPr>
          <w:rFonts w:eastAsia="Arial Unicode MS"/>
        </w:rPr>
        <w:t xml:space="preserve">Готовність до особистої участі в упровадженні інновацій, уміння використовувати альтернативні шляхи пошуку інформації </w:t>
      </w:r>
      <w:r w:rsidR="00617C09">
        <w:rPr>
          <w:rFonts w:eastAsia="Arial Unicode MS"/>
        </w:rPr>
        <w:t>й</w:t>
      </w:r>
      <w:r>
        <w:rPr>
          <w:rFonts w:eastAsia="Arial Unicode MS"/>
        </w:rPr>
        <w:t xml:space="preserve"> прог</w:t>
      </w:r>
      <w:r w:rsidR="00617C09">
        <w:rPr>
          <w:rFonts w:eastAsia="Arial Unicode MS"/>
        </w:rPr>
        <w:t>нозувати наслідки, упевненість у</w:t>
      </w:r>
      <w:r>
        <w:rPr>
          <w:rFonts w:eastAsia="Arial Unicode MS"/>
        </w:rPr>
        <w:t xml:space="preserve"> собі - основні характерні риси інноваційної активності.</w:t>
      </w:r>
    </w:p>
    <w:p w:rsidR="006C30EE" w:rsidRDefault="006C30EE" w:rsidP="006C30EE">
      <w:pPr>
        <w:shd w:val="clear" w:color="auto" w:fill="FFFFFF"/>
        <w:spacing w:after="0" w:line="240" w:lineRule="auto"/>
        <w:ind w:firstLine="851"/>
        <w:jc w:val="both"/>
        <w:rPr>
          <w:rFonts w:eastAsia="Arial Unicode MS"/>
        </w:rPr>
      </w:pPr>
      <w:r>
        <w:rPr>
          <w:rFonts w:eastAsia="Arial Unicode MS"/>
        </w:rPr>
        <w:t>Особливістю методичного супроводу  є врахування індивідуальних потреб, здібностей, професійних переваг педагогів.  Він базується на діагностичній основі. Вивчення реального якісного стану педагогічних кадрів – необхідна умова для прогн</w:t>
      </w:r>
      <w:r w:rsidR="00617C09">
        <w:rPr>
          <w:rFonts w:eastAsia="Arial Unicode MS"/>
        </w:rPr>
        <w:t>озу  головних напрямків змісту й</w:t>
      </w:r>
      <w:r>
        <w:rPr>
          <w:rFonts w:eastAsia="Arial Unicode MS"/>
        </w:rPr>
        <w:t xml:space="preserve"> методів організації вдосконалення педагогічної майстерності.</w:t>
      </w:r>
    </w:p>
    <w:p w:rsidR="006C30EE" w:rsidRDefault="006C30EE" w:rsidP="006C30EE">
      <w:pPr>
        <w:spacing w:after="0" w:line="240" w:lineRule="auto"/>
        <w:jc w:val="both"/>
        <w:rPr>
          <w:rFonts w:eastAsia="Arial Unicode MS"/>
        </w:rPr>
      </w:pPr>
      <w:r>
        <w:rPr>
          <w:rFonts w:eastAsia="Arial Unicode MS"/>
        </w:rPr>
        <w:t xml:space="preserve">      Шляхом </w:t>
      </w:r>
      <w:r>
        <w:rPr>
          <w:rFonts w:eastAsia="Arial Unicode MS"/>
          <w:bCs/>
        </w:rPr>
        <w:t>анкетування</w:t>
      </w:r>
      <w:r>
        <w:rPr>
          <w:rFonts w:eastAsia="Arial Unicode MS"/>
        </w:rPr>
        <w:t xml:space="preserve">, опитування, бліц-інтерв’ю корисно означити коло актуальних тем, питань  для: </w:t>
      </w:r>
    </w:p>
    <w:p w:rsidR="006C30EE" w:rsidRPr="00826A5C" w:rsidRDefault="006C30EE" w:rsidP="006C30EE">
      <w:pPr>
        <w:pStyle w:val="a3"/>
        <w:numPr>
          <w:ilvl w:val="0"/>
          <w:numId w:val="35"/>
        </w:numPr>
        <w:spacing w:after="0" w:line="240" w:lineRule="auto"/>
        <w:jc w:val="both"/>
        <w:rPr>
          <w:rFonts w:eastAsia="Arial Unicode MS"/>
        </w:rPr>
      </w:pPr>
      <w:r w:rsidRPr="00826A5C">
        <w:rPr>
          <w:rFonts w:eastAsia="Arial Unicode MS"/>
        </w:rPr>
        <w:t xml:space="preserve">визначення поінформованості педагогів про нововведення; </w:t>
      </w:r>
    </w:p>
    <w:p w:rsidR="006C30EE" w:rsidRPr="00826A5C" w:rsidRDefault="00617C09" w:rsidP="006C30EE">
      <w:pPr>
        <w:pStyle w:val="a3"/>
        <w:numPr>
          <w:ilvl w:val="0"/>
          <w:numId w:val="35"/>
        </w:numPr>
        <w:spacing w:after="0" w:line="240" w:lineRule="auto"/>
        <w:jc w:val="both"/>
        <w:rPr>
          <w:rFonts w:eastAsia="Arial Unicode MS"/>
        </w:rPr>
      </w:pPr>
      <w:r>
        <w:rPr>
          <w:rFonts w:eastAsia="Arial Unicode MS"/>
        </w:rPr>
        <w:t xml:space="preserve">обізнаності щодо нормативного </w:t>
      </w:r>
      <w:r w:rsidR="006C30EE" w:rsidRPr="00826A5C">
        <w:rPr>
          <w:rFonts w:eastAsia="Arial Unicode MS"/>
        </w:rPr>
        <w:t>забезпечення навчально-виховного процесу;</w:t>
      </w:r>
    </w:p>
    <w:p w:rsidR="006C30EE" w:rsidRPr="00826A5C" w:rsidRDefault="006C30EE" w:rsidP="006C30EE">
      <w:pPr>
        <w:pStyle w:val="a3"/>
        <w:numPr>
          <w:ilvl w:val="0"/>
          <w:numId w:val="35"/>
        </w:numPr>
        <w:spacing w:after="0" w:line="240" w:lineRule="auto"/>
        <w:jc w:val="both"/>
        <w:rPr>
          <w:rFonts w:eastAsia="Arial Unicode MS"/>
        </w:rPr>
      </w:pPr>
      <w:r w:rsidRPr="00826A5C">
        <w:rPr>
          <w:rFonts w:eastAsia="Arial Unicode MS"/>
        </w:rPr>
        <w:t>визначення мотивації роботи в умовах модернізації освіти,   власного бачення змін та прогнозування результатів;</w:t>
      </w:r>
    </w:p>
    <w:p w:rsidR="006C30EE" w:rsidRPr="00826A5C" w:rsidRDefault="006C30EE" w:rsidP="006C30EE">
      <w:pPr>
        <w:pStyle w:val="a3"/>
        <w:numPr>
          <w:ilvl w:val="0"/>
          <w:numId w:val="35"/>
        </w:numPr>
        <w:spacing w:after="0" w:line="240" w:lineRule="auto"/>
        <w:jc w:val="both"/>
        <w:rPr>
          <w:rFonts w:eastAsia="Arial Unicode MS"/>
        </w:rPr>
      </w:pPr>
      <w:r w:rsidRPr="00826A5C">
        <w:rPr>
          <w:rFonts w:eastAsia="Arial Unicode MS"/>
        </w:rPr>
        <w:t>вивчення професійної діяльності, рівня компетентності педагогів;</w:t>
      </w:r>
    </w:p>
    <w:p w:rsidR="006C30EE" w:rsidRPr="00826A5C" w:rsidRDefault="006C30EE" w:rsidP="006C30EE">
      <w:pPr>
        <w:pStyle w:val="a3"/>
        <w:numPr>
          <w:ilvl w:val="0"/>
          <w:numId w:val="35"/>
        </w:numPr>
        <w:spacing w:after="0" w:line="240" w:lineRule="auto"/>
        <w:jc w:val="both"/>
        <w:rPr>
          <w:rFonts w:eastAsia="Arial Unicode MS"/>
        </w:rPr>
      </w:pPr>
      <w:r w:rsidRPr="00826A5C">
        <w:rPr>
          <w:rFonts w:eastAsia="Arial Unicode MS"/>
        </w:rPr>
        <w:t>вия</w:t>
      </w:r>
      <w:r>
        <w:rPr>
          <w:rFonts w:eastAsia="Arial Unicode MS"/>
        </w:rPr>
        <w:t>ву професійних запитів і потреб.</w:t>
      </w:r>
    </w:p>
    <w:p w:rsidR="006C30EE" w:rsidRDefault="006C30EE" w:rsidP="006C30EE">
      <w:pPr>
        <w:spacing w:after="0" w:line="240" w:lineRule="auto"/>
        <w:ind w:firstLine="567"/>
        <w:jc w:val="both"/>
        <w:rPr>
          <w:rFonts w:eastAsia="Arial Unicode MS"/>
        </w:rPr>
      </w:pPr>
      <w:r>
        <w:rPr>
          <w:rFonts w:eastAsia="Arial Unicode MS"/>
        </w:rPr>
        <w:t xml:space="preserve">    Об’єктивна оцінка ситуації уможливить  виявлення проблем та їх істи</w:t>
      </w:r>
      <w:r w:rsidR="00617C09">
        <w:rPr>
          <w:rFonts w:eastAsia="Arial Unicode MS"/>
        </w:rPr>
        <w:t>нних причин. Це допоможе вибуд</w:t>
      </w:r>
      <w:r>
        <w:rPr>
          <w:rFonts w:eastAsia="Arial Unicode MS"/>
        </w:rPr>
        <w:t xml:space="preserve">увати плани щодо різних форм методичної роботи, їх змістового наповнення та диференційованого підходу. Доцільно </w:t>
      </w:r>
      <w:r w:rsidR="00617C09">
        <w:rPr>
          <w:rFonts w:eastAsia="Arial Unicode MS"/>
        </w:rPr>
        <w:t>переглянути попередній досвід, у</w:t>
      </w:r>
      <w:r>
        <w:rPr>
          <w:rFonts w:eastAsia="Arial Unicode MS"/>
        </w:rPr>
        <w:t>датися до визначення його актуальності з позиції сьогодення та  педагогічної цінності.</w:t>
      </w:r>
    </w:p>
    <w:p w:rsidR="006C30EE" w:rsidRDefault="006C30EE" w:rsidP="006C30EE">
      <w:pPr>
        <w:spacing w:after="0" w:line="240" w:lineRule="auto"/>
        <w:ind w:firstLine="567"/>
        <w:jc w:val="both"/>
        <w:rPr>
          <w:rFonts w:eastAsia="Arial Unicode MS"/>
        </w:rPr>
      </w:pPr>
    </w:p>
    <w:p w:rsidR="006C30EE" w:rsidRDefault="006C30EE" w:rsidP="00287D9F">
      <w:pPr>
        <w:spacing w:after="0" w:line="240" w:lineRule="auto"/>
        <w:rPr>
          <w:rFonts w:eastAsia="Arial Unicode MS"/>
          <w:b/>
        </w:rPr>
      </w:pPr>
    </w:p>
    <w:p w:rsidR="009E36A4" w:rsidRDefault="009E36A4" w:rsidP="006C30EE">
      <w:pPr>
        <w:spacing w:after="0" w:line="240" w:lineRule="auto"/>
        <w:jc w:val="center"/>
        <w:rPr>
          <w:rFonts w:eastAsia="Arial Unicode MS"/>
          <w:b/>
        </w:rPr>
      </w:pPr>
    </w:p>
    <w:p w:rsidR="009E36A4" w:rsidRDefault="009E36A4" w:rsidP="006C30EE">
      <w:pPr>
        <w:spacing w:after="0" w:line="240" w:lineRule="auto"/>
        <w:jc w:val="center"/>
        <w:rPr>
          <w:rFonts w:eastAsia="Arial Unicode MS"/>
          <w:b/>
        </w:rPr>
      </w:pPr>
    </w:p>
    <w:p w:rsidR="009E36A4" w:rsidRDefault="009E36A4" w:rsidP="006C30EE">
      <w:pPr>
        <w:spacing w:after="0" w:line="240" w:lineRule="auto"/>
        <w:jc w:val="center"/>
        <w:rPr>
          <w:rFonts w:eastAsia="Arial Unicode MS"/>
          <w:b/>
        </w:rPr>
      </w:pPr>
    </w:p>
    <w:p w:rsidR="009E36A4" w:rsidRDefault="009E36A4" w:rsidP="006C30EE">
      <w:pPr>
        <w:spacing w:after="0" w:line="240" w:lineRule="auto"/>
        <w:jc w:val="center"/>
        <w:rPr>
          <w:rFonts w:eastAsia="Arial Unicode MS"/>
          <w:b/>
        </w:rPr>
      </w:pPr>
    </w:p>
    <w:p w:rsidR="006C30EE" w:rsidRDefault="00287D9F" w:rsidP="006C30EE">
      <w:pPr>
        <w:spacing w:after="0" w:line="240" w:lineRule="auto"/>
        <w:jc w:val="center"/>
        <w:rPr>
          <w:rFonts w:eastAsia="Arial Unicode MS"/>
          <w:b/>
        </w:rPr>
      </w:pPr>
      <w:r>
        <w:rPr>
          <w:rFonts w:eastAsia="Arial Unicode MS"/>
          <w:b/>
        </w:rPr>
        <w:t>Принципи методичної роботи</w:t>
      </w:r>
    </w:p>
    <w:p w:rsidR="00287D9F" w:rsidRDefault="00287D9F" w:rsidP="006C30EE">
      <w:pPr>
        <w:spacing w:after="0" w:line="240" w:lineRule="auto"/>
        <w:jc w:val="center"/>
        <w:rPr>
          <w:rFonts w:eastAsia="Arial Unicode MS"/>
          <w:b/>
        </w:rPr>
      </w:pPr>
    </w:p>
    <w:p w:rsidR="006C30EE" w:rsidRDefault="006C30EE" w:rsidP="006C30EE">
      <w:pPr>
        <w:shd w:val="clear" w:color="auto" w:fill="FFFFFF"/>
        <w:spacing w:after="0" w:line="240" w:lineRule="auto"/>
        <w:ind w:firstLine="426"/>
        <w:jc w:val="center"/>
        <w:rPr>
          <w:noProof/>
        </w:rPr>
      </w:pPr>
      <w:r>
        <w:rPr>
          <w:b/>
          <w:noProof/>
          <w:lang w:eastAsia="uk-UA"/>
        </w:rPr>
        <w:drawing>
          <wp:inline distT="0" distB="0" distL="0" distR="0">
            <wp:extent cx="5629275" cy="1905000"/>
            <wp:effectExtent l="95250" t="19050" r="66675" b="19050"/>
            <wp:docPr id="34" name="Рисуно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6C30EE" w:rsidRDefault="006C30EE" w:rsidP="006C30EE">
      <w:pPr>
        <w:shd w:val="clear" w:color="auto" w:fill="FFFFFF"/>
        <w:spacing w:after="0" w:line="240" w:lineRule="auto"/>
        <w:ind w:firstLine="426"/>
        <w:jc w:val="center"/>
        <w:rPr>
          <w:noProof/>
        </w:rPr>
      </w:pPr>
    </w:p>
    <w:p w:rsidR="006C30EE" w:rsidRDefault="006C30EE" w:rsidP="006C30EE">
      <w:pPr>
        <w:shd w:val="clear" w:color="auto" w:fill="FFFFFF"/>
        <w:spacing w:after="0" w:line="240" w:lineRule="auto"/>
        <w:ind w:firstLine="426"/>
        <w:jc w:val="center"/>
        <w:rPr>
          <w:noProof/>
        </w:rPr>
      </w:pPr>
      <w:r>
        <w:rPr>
          <w:noProof/>
          <w:lang w:eastAsia="uk-UA"/>
        </w:rPr>
        <w:drawing>
          <wp:inline distT="0" distB="0" distL="0" distR="0">
            <wp:extent cx="5572125" cy="2124075"/>
            <wp:effectExtent l="76200" t="38100" r="47625" b="28575"/>
            <wp:docPr id="35"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6C30EE" w:rsidRDefault="006C30EE" w:rsidP="006C30EE">
      <w:pPr>
        <w:shd w:val="clear" w:color="auto" w:fill="FFFFFF"/>
        <w:spacing w:after="0" w:line="240" w:lineRule="auto"/>
        <w:ind w:firstLine="426"/>
        <w:jc w:val="center"/>
        <w:rPr>
          <w:rFonts w:eastAsia="Arial Unicode MS"/>
          <w:b/>
        </w:rPr>
      </w:pP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І етап</w:t>
      </w: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Діагностико-прогностичний</w:t>
      </w:r>
    </w:p>
    <w:p w:rsidR="006C30EE" w:rsidRDefault="006C30EE" w:rsidP="006C30EE">
      <w:pPr>
        <w:shd w:val="clear" w:color="auto" w:fill="FFFFFF"/>
        <w:spacing w:after="0" w:line="240" w:lineRule="auto"/>
        <w:ind w:firstLine="426"/>
        <w:rPr>
          <w:rFonts w:eastAsia="Arial Unicode MS"/>
        </w:rPr>
      </w:pPr>
      <w:r>
        <w:rPr>
          <w:rFonts w:eastAsia="Arial Unicode MS"/>
          <w:b/>
        </w:rPr>
        <w:t>Мета</w:t>
      </w:r>
      <w:r>
        <w:rPr>
          <w:rFonts w:eastAsia="Arial Unicode MS"/>
        </w:rPr>
        <w:t>.</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Усвідомлення кожним педагогом необхідності свого особистісного та професійного зростання.</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Психолого-педагогічна діагностика вчителів . Виявлення педагогів, які потребують методичної допомоги і групу педагогів, які здатні надати методичну допомогу колегам.</w:t>
      </w:r>
    </w:p>
    <w:p w:rsidR="006C30EE" w:rsidRPr="00826A5C" w:rsidRDefault="006C30EE" w:rsidP="006C30EE">
      <w:pPr>
        <w:pStyle w:val="a3"/>
        <w:widowControl w:val="0"/>
        <w:numPr>
          <w:ilvl w:val="0"/>
          <w:numId w:val="36"/>
        </w:numPr>
        <w:spacing w:after="0" w:line="240" w:lineRule="auto"/>
        <w:jc w:val="both"/>
        <w:rPr>
          <w:rFonts w:eastAsia="Arial Unicode MS"/>
        </w:rPr>
      </w:pPr>
      <w:r w:rsidRPr="00826A5C">
        <w:rPr>
          <w:rFonts w:eastAsia="Arial Unicode MS"/>
        </w:rPr>
        <w:t>Визначення мотивації роботи педагога в умовах модернізації  освіти, його власного бачення , змін та прогнозування результатів;</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Прогноз динаміки активності педагогів та динаміки змін під впливом педагогічної активності.</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Актуалізація нових ідей, інформованість педагогів про інновації.</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Налаштованість на експериментальну роботу.</w:t>
      </w:r>
    </w:p>
    <w:p w:rsidR="006C30EE" w:rsidRPr="00826A5C" w:rsidRDefault="006C30EE" w:rsidP="006C30EE">
      <w:pPr>
        <w:pStyle w:val="a3"/>
        <w:numPr>
          <w:ilvl w:val="0"/>
          <w:numId w:val="36"/>
        </w:numPr>
        <w:shd w:val="clear" w:color="auto" w:fill="FFFFFF"/>
        <w:spacing w:after="0" w:line="240" w:lineRule="auto"/>
        <w:jc w:val="both"/>
        <w:rPr>
          <w:rFonts w:eastAsia="Arial Unicode MS"/>
        </w:rPr>
      </w:pPr>
      <w:r w:rsidRPr="00826A5C">
        <w:rPr>
          <w:rFonts w:eastAsia="Arial Unicode MS"/>
        </w:rPr>
        <w:t>Психологічна підготовка педагогів через індивідуальні співбесіди.</w:t>
      </w:r>
    </w:p>
    <w:p w:rsidR="006C30EE" w:rsidRDefault="006C30EE" w:rsidP="006C30EE">
      <w:pPr>
        <w:shd w:val="clear" w:color="auto" w:fill="FFFFFF"/>
        <w:spacing w:after="0" w:line="240" w:lineRule="auto"/>
        <w:ind w:firstLine="426"/>
        <w:jc w:val="both"/>
        <w:rPr>
          <w:rFonts w:eastAsia="Arial Unicode MS"/>
          <w:b/>
        </w:rPr>
      </w:pPr>
    </w:p>
    <w:p w:rsidR="006C30EE" w:rsidRPr="00826A5C" w:rsidRDefault="006C30EE" w:rsidP="006C30EE">
      <w:pPr>
        <w:shd w:val="clear" w:color="auto" w:fill="FFFFFF"/>
        <w:spacing w:after="0" w:line="240" w:lineRule="auto"/>
        <w:ind w:firstLine="426"/>
        <w:jc w:val="both"/>
        <w:rPr>
          <w:rFonts w:eastAsia="Arial Unicode MS"/>
          <w:i/>
        </w:rPr>
      </w:pPr>
      <w:r>
        <w:rPr>
          <w:rFonts w:eastAsia="Arial Unicode MS"/>
          <w:b/>
        </w:rPr>
        <w:t>Шляхи:</w:t>
      </w:r>
      <w:r w:rsidRPr="00826A5C">
        <w:rPr>
          <w:rFonts w:eastAsia="Arial Unicode MS"/>
          <w:i/>
        </w:rPr>
        <w:t>постійно діючий семінар з проблеми, майстер-класи з подальшим аналізом та висновками, семінари-практикуми</w:t>
      </w:r>
      <w:r>
        <w:rPr>
          <w:rFonts w:eastAsia="Arial Unicode MS"/>
          <w:i/>
        </w:rPr>
        <w:t xml:space="preserve">, колективні перегляди, </w:t>
      </w:r>
      <w:r w:rsidRPr="00826A5C">
        <w:rPr>
          <w:rFonts w:eastAsia="Arial Unicode MS"/>
          <w:i/>
        </w:rPr>
        <w:t>методичні об’єднання, презент</w:t>
      </w:r>
      <w:r>
        <w:rPr>
          <w:rFonts w:eastAsia="Arial Unicode MS"/>
          <w:i/>
        </w:rPr>
        <w:t>ація досвіду</w:t>
      </w:r>
      <w:r w:rsidRPr="00826A5C">
        <w:rPr>
          <w:rFonts w:eastAsia="Arial Unicode MS"/>
          <w:i/>
        </w:rPr>
        <w:t>, методичні виставки, конкурси.</w:t>
      </w:r>
    </w:p>
    <w:p w:rsidR="006C30EE" w:rsidRDefault="006C30EE" w:rsidP="006C30EE">
      <w:pPr>
        <w:shd w:val="clear" w:color="auto" w:fill="FFFFFF"/>
        <w:spacing w:after="0" w:line="240" w:lineRule="auto"/>
        <w:jc w:val="center"/>
        <w:rPr>
          <w:rFonts w:eastAsia="Arial Unicode MS"/>
          <w:b/>
        </w:rPr>
      </w:pPr>
    </w:p>
    <w:p w:rsidR="009E36A4" w:rsidRDefault="009E36A4" w:rsidP="006C30EE">
      <w:pPr>
        <w:shd w:val="clear" w:color="auto" w:fill="FFFFFF"/>
        <w:spacing w:after="0" w:line="240" w:lineRule="auto"/>
        <w:jc w:val="center"/>
        <w:rPr>
          <w:rFonts w:eastAsia="Arial Unicode MS"/>
          <w:b/>
        </w:rPr>
      </w:pPr>
    </w:p>
    <w:p w:rsidR="009E36A4" w:rsidRDefault="009E36A4" w:rsidP="006C30EE">
      <w:pPr>
        <w:shd w:val="clear" w:color="auto" w:fill="FFFFFF"/>
        <w:spacing w:after="0" w:line="240" w:lineRule="auto"/>
        <w:jc w:val="center"/>
        <w:rPr>
          <w:rFonts w:eastAsia="Arial Unicode MS"/>
          <w:b/>
        </w:rPr>
      </w:pPr>
    </w:p>
    <w:p w:rsidR="006C30EE" w:rsidRDefault="006C30EE" w:rsidP="006C30EE">
      <w:pPr>
        <w:shd w:val="clear" w:color="auto" w:fill="FFFFFF"/>
        <w:spacing w:after="0" w:line="240" w:lineRule="auto"/>
        <w:jc w:val="center"/>
        <w:rPr>
          <w:rFonts w:eastAsia="Arial Unicode MS"/>
          <w:b/>
        </w:rPr>
      </w:pPr>
      <w:r>
        <w:rPr>
          <w:rFonts w:eastAsia="Arial Unicode MS"/>
          <w:b/>
        </w:rPr>
        <w:lastRenderedPageBreak/>
        <w:t>ІІ етап</w:t>
      </w: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Практичний</w:t>
      </w:r>
    </w:p>
    <w:p w:rsidR="006C30EE" w:rsidRDefault="006C30EE" w:rsidP="006C30EE">
      <w:pPr>
        <w:shd w:val="clear" w:color="auto" w:fill="FFFFFF"/>
        <w:spacing w:after="0" w:line="240" w:lineRule="auto"/>
        <w:ind w:firstLine="426"/>
        <w:jc w:val="both"/>
        <w:rPr>
          <w:rFonts w:eastAsia="Arial Unicode MS"/>
        </w:rPr>
      </w:pPr>
      <w:r>
        <w:rPr>
          <w:rFonts w:eastAsia="Arial Unicode MS"/>
          <w:b/>
        </w:rPr>
        <w:t xml:space="preserve">Мета: </w:t>
      </w:r>
      <w:r>
        <w:rPr>
          <w:rFonts w:eastAsia="Arial Unicode MS"/>
        </w:rPr>
        <w:t>оволодіння практичними навичками інноваційної діяльності, упровадження якісно нових і новітніх форм навчання, розроблених наукою і досвідом новаторів.</w:t>
      </w:r>
    </w:p>
    <w:p w:rsidR="006C30EE" w:rsidRDefault="006C30EE" w:rsidP="006C30EE">
      <w:pPr>
        <w:spacing w:after="0" w:line="240" w:lineRule="auto"/>
        <w:jc w:val="center"/>
        <w:rPr>
          <w:rFonts w:eastAsia="Arial Unicode MS"/>
          <w:b/>
          <w:bCs/>
        </w:rPr>
      </w:pPr>
    </w:p>
    <w:p w:rsidR="006C30EE" w:rsidRDefault="006C30EE" w:rsidP="006C30EE">
      <w:pPr>
        <w:spacing w:after="0" w:line="240" w:lineRule="auto"/>
        <w:jc w:val="center"/>
        <w:rPr>
          <w:rFonts w:eastAsia="Arial Unicode MS"/>
          <w:b/>
        </w:rPr>
      </w:pPr>
      <w:r>
        <w:rPr>
          <w:rFonts w:eastAsia="Arial Unicode MS"/>
          <w:b/>
          <w:bCs/>
        </w:rPr>
        <w:t>Методична робота здійснюється за такими напрямами</w:t>
      </w:r>
      <w:r>
        <w:rPr>
          <w:rFonts w:eastAsia="Arial Unicode MS"/>
          <w:b/>
        </w:rPr>
        <w:t>:</w:t>
      </w:r>
    </w:p>
    <w:p w:rsidR="006C30EE" w:rsidRPr="00826A5C" w:rsidRDefault="006C30EE" w:rsidP="006C30EE">
      <w:pPr>
        <w:pStyle w:val="a3"/>
        <w:numPr>
          <w:ilvl w:val="0"/>
          <w:numId w:val="37"/>
        </w:numPr>
        <w:spacing w:after="0" w:line="240" w:lineRule="auto"/>
        <w:jc w:val="both"/>
        <w:rPr>
          <w:rFonts w:eastAsia="Arial Unicode MS"/>
        </w:rPr>
      </w:pPr>
      <w:r w:rsidRPr="00826A5C">
        <w:rPr>
          <w:rFonts w:eastAsia="Arial Unicode MS"/>
        </w:rPr>
        <w:t>означення  потреб у змінах та оновленні педагогічного процесу, учасниками якого є і діти, і педагоги, і батьки;</w:t>
      </w:r>
    </w:p>
    <w:p w:rsidR="006C30EE" w:rsidRPr="00826A5C" w:rsidRDefault="006C30EE" w:rsidP="006C30EE">
      <w:pPr>
        <w:pStyle w:val="a3"/>
        <w:numPr>
          <w:ilvl w:val="0"/>
          <w:numId w:val="37"/>
        </w:numPr>
        <w:tabs>
          <w:tab w:val="num" w:pos="2880"/>
        </w:tabs>
        <w:spacing w:after="0" w:line="240" w:lineRule="auto"/>
        <w:jc w:val="both"/>
        <w:rPr>
          <w:rFonts w:eastAsia="Arial Unicode MS"/>
        </w:rPr>
      </w:pPr>
      <w:r w:rsidRPr="00826A5C">
        <w:rPr>
          <w:rFonts w:eastAsia="Arial Unicode MS"/>
        </w:rPr>
        <w:t>інформованість педагогів про нововведення;</w:t>
      </w:r>
    </w:p>
    <w:p w:rsidR="006C30EE" w:rsidRPr="00826A5C" w:rsidRDefault="006C30EE" w:rsidP="006C30EE">
      <w:pPr>
        <w:pStyle w:val="a3"/>
        <w:numPr>
          <w:ilvl w:val="0"/>
          <w:numId w:val="37"/>
        </w:numPr>
        <w:spacing w:after="0" w:line="240" w:lineRule="auto"/>
        <w:jc w:val="both"/>
        <w:rPr>
          <w:rFonts w:eastAsia="Arial Unicode MS"/>
        </w:rPr>
      </w:pPr>
      <w:r w:rsidRPr="00826A5C">
        <w:rPr>
          <w:rFonts w:eastAsia="Arial Unicode MS"/>
        </w:rPr>
        <w:t>формування психологічної грамотності педагога, його професійної зрілості, педагогічної культури й майстерності;</w:t>
      </w:r>
    </w:p>
    <w:p w:rsidR="006C30EE" w:rsidRPr="00826A5C" w:rsidRDefault="006C30EE" w:rsidP="006C30EE">
      <w:pPr>
        <w:pStyle w:val="a3"/>
        <w:numPr>
          <w:ilvl w:val="0"/>
          <w:numId w:val="37"/>
        </w:numPr>
        <w:spacing w:after="0" w:line="240" w:lineRule="auto"/>
        <w:jc w:val="both"/>
        <w:rPr>
          <w:rFonts w:eastAsia="Arial Unicode MS"/>
        </w:rPr>
      </w:pPr>
      <w:r w:rsidRPr="00826A5C">
        <w:rPr>
          <w:rFonts w:eastAsia="Arial Unicode MS"/>
        </w:rPr>
        <w:t>оцінка ступеню готовності педагога до роботи.</w:t>
      </w:r>
    </w:p>
    <w:p w:rsidR="006C30EE" w:rsidRDefault="006C30EE" w:rsidP="006C30EE">
      <w:pPr>
        <w:spacing w:after="0" w:line="240" w:lineRule="auto"/>
        <w:jc w:val="both"/>
        <w:rPr>
          <w:rFonts w:eastAsia="Arial Unicode MS"/>
        </w:rPr>
      </w:pPr>
    </w:p>
    <w:p w:rsidR="006C30EE" w:rsidRDefault="006C30EE" w:rsidP="006C30EE">
      <w:pPr>
        <w:spacing w:after="0" w:line="240" w:lineRule="auto"/>
        <w:rPr>
          <w:rFonts w:eastAsia="Arial Unicode MS"/>
          <w:bCs/>
        </w:rPr>
      </w:pPr>
      <w:r>
        <w:rPr>
          <w:rFonts w:eastAsia="Arial Unicode MS"/>
          <w:bCs/>
        </w:rPr>
        <w:t>Цьому сприятимуть такі масові форми роботи:</w:t>
      </w:r>
    </w:p>
    <w:p w:rsidR="006C30EE" w:rsidRDefault="006C30EE" w:rsidP="006C30EE">
      <w:pPr>
        <w:spacing w:after="0" w:line="240" w:lineRule="auto"/>
        <w:rPr>
          <w:rFonts w:eastAsia="Arial Unicode MS"/>
          <w:bCs/>
        </w:rPr>
      </w:pPr>
    </w:p>
    <w:p w:rsidR="006C30EE" w:rsidRDefault="006C30EE" w:rsidP="006C30EE">
      <w:pPr>
        <w:spacing w:after="0" w:line="240" w:lineRule="auto"/>
        <w:ind w:firstLine="426"/>
        <w:jc w:val="both"/>
        <w:rPr>
          <w:rFonts w:eastAsia="Arial Unicode MS"/>
        </w:rPr>
      </w:pPr>
      <w:r>
        <w:rPr>
          <w:rFonts w:eastAsia="Arial Unicode MS"/>
          <w:b/>
          <w:bCs/>
        </w:rPr>
        <w:t>Наради</w:t>
      </w:r>
      <w:r>
        <w:rPr>
          <w:rFonts w:eastAsia="Arial Unicode MS"/>
        </w:rPr>
        <w:t xml:space="preserve">, </w:t>
      </w:r>
      <w:r>
        <w:rPr>
          <w:rFonts w:eastAsia="Arial Unicode MS"/>
          <w:b/>
          <w:bCs/>
        </w:rPr>
        <w:t>конференції</w:t>
      </w:r>
      <w:r>
        <w:rPr>
          <w:rFonts w:eastAsia="Arial Unicode MS"/>
        </w:rPr>
        <w:t xml:space="preserve"> визначають пріоритетні напрями й перспективи розвитку  освіти, націлюють на розв’язання першочергових завдань, що диктуються часом і є актуальними.</w:t>
      </w:r>
    </w:p>
    <w:p w:rsidR="006C30EE" w:rsidRDefault="006C30EE" w:rsidP="006C30EE">
      <w:pPr>
        <w:spacing w:after="0" w:line="240" w:lineRule="auto"/>
        <w:ind w:firstLine="426"/>
        <w:jc w:val="both"/>
        <w:rPr>
          <w:rFonts w:eastAsia="Arial Unicode MS"/>
        </w:rPr>
      </w:pPr>
      <w:r>
        <w:rPr>
          <w:rFonts w:eastAsia="Arial Unicode MS"/>
          <w:b/>
          <w:bCs/>
        </w:rPr>
        <w:t>Семінарська робота</w:t>
      </w:r>
      <w:r>
        <w:rPr>
          <w:rFonts w:eastAsia="Arial Unicode MS"/>
        </w:rPr>
        <w:t xml:space="preserve"> відбувається в таких видах: </w:t>
      </w:r>
      <w:r>
        <w:rPr>
          <w:rFonts w:eastAsia="Arial Unicode MS"/>
          <w:bCs/>
        </w:rPr>
        <w:t>теоретичні семінари, семінари – практикуми, проблемні семінари, науково-методичні семінари.</w:t>
      </w:r>
    </w:p>
    <w:p w:rsidR="006C30EE" w:rsidRDefault="006C30EE" w:rsidP="006C30EE">
      <w:pPr>
        <w:spacing w:after="0" w:line="240" w:lineRule="auto"/>
        <w:ind w:firstLine="360"/>
        <w:jc w:val="both"/>
        <w:rPr>
          <w:rFonts w:eastAsia="Arial Unicode MS"/>
        </w:rPr>
      </w:pPr>
      <w:r>
        <w:rPr>
          <w:rFonts w:eastAsia="Arial Unicode MS"/>
          <w:b/>
          <w:bCs/>
        </w:rPr>
        <w:t>Психологічні практикуми</w:t>
      </w:r>
      <w:r>
        <w:rPr>
          <w:rFonts w:eastAsia="Arial Unicode MS"/>
        </w:rPr>
        <w:t xml:space="preserve">, на яких педагоги вивчають психологічні особливості учнів, мотивацію педагогічних змін  у роботі, особливості розвитку обдарованих дітей тощо. </w:t>
      </w:r>
    </w:p>
    <w:p w:rsidR="006C30EE" w:rsidRDefault="006C30EE" w:rsidP="006C30EE">
      <w:pPr>
        <w:spacing w:after="0" w:line="240" w:lineRule="auto"/>
        <w:ind w:firstLine="360"/>
        <w:jc w:val="both"/>
        <w:rPr>
          <w:rFonts w:eastAsia="Arial Unicode MS"/>
        </w:rPr>
      </w:pPr>
      <w:r>
        <w:rPr>
          <w:rFonts w:eastAsia="Arial Unicode MS"/>
          <w:bCs/>
        </w:rPr>
        <w:t xml:space="preserve">Окрім масових форм підвищення  культурно-освітнього та фахового рівня </w:t>
      </w:r>
      <w:r>
        <w:rPr>
          <w:rFonts w:eastAsia="Arial Unicode MS"/>
        </w:rPr>
        <w:t>педагогів, звертаємося до індивідуальних та групових.</w:t>
      </w:r>
    </w:p>
    <w:p w:rsidR="006C30EE" w:rsidRDefault="006C30EE" w:rsidP="006C30EE">
      <w:pPr>
        <w:spacing w:after="0" w:line="240" w:lineRule="auto"/>
        <w:ind w:firstLine="360"/>
        <w:jc w:val="both"/>
        <w:rPr>
          <w:rFonts w:eastAsia="Arial Unicode MS"/>
        </w:rPr>
      </w:pPr>
    </w:p>
    <w:p w:rsidR="006C30EE" w:rsidRDefault="006C30EE" w:rsidP="006C30EE">
      <w:pPr>
        <w:spacing w:after="0" w:line="240" w:lineRule="auto"/>
        <w:ind w:firstLine="360"/>
        <w:jc w:val="center"/>
        <w:rPr>
          <w:rFonts w:eastAsia="Arial Unicode MS"/>
        </w:rPr>
      </w:pPr>
      <w:r>
        <w:rPr>
          <w:rFonts w:eastAsia="Arial Unicode MS"/>
          <w:b/>
        </w:rPr>
        <w:t>Форми індивідуальної роботи</w:t>
      </w:r>
    </w:p>
    <w:p w:rsidR="006C30EE" w:rsidRPr="00826A5C" w:rsidRDefault="006C30EE" w:rsidP="006C30EE">
      <w:pPr>
        <w:pStyle w:val="a3"/>
        <w:numPr>
          <w:ilvl w:val="0"/>
          <w:numId w:val="38"/>
        </w:numPr>
        <w:shd w:val="clear" w:color="auto" w:fill="FFFFFF"/>
        <w:spacing w:after="0" w:line="240" w:lineRule="auto"/>
        <w:jc w:val="both"/>
        <w:rPr>
          <w:rFonts w:eastAsia="Arial Unicode MS"/>
        </w:rPr>
      </w:pPr>
      <w:r w:rsidRPr="00826A5C">
        <w:rPr>
          <w:rFonts w:eastAsia="Arial Unicode MS"/>
        </w:rPr>
        <w:t>Опрацювання сучасної науково-методичної, психолого-педагогічної літератури, публікацій у періодичних фахових виданнях (</w:t>
      </w:r>
      <w:r w:rsidRPr="00847E6C">
        <w:rPr>
          <w:rFonts w:eastAsia="Arial Unicode MS"/>
          <w:i/>
        </w:rPr>
        <w:t>робота в методичному кабінеті</w:t>
      </w:r>
      <w:r w:rsidRPr="00826A5C">
        <w:rPr>
          <w:rFonts w:eastAsia="Arial Unicode MS"/>
        </w:rPr>
        <w:t>).</w:t>
      </w:r>
    </w:p>
    <w:p w:rsidR="006C30EE" w:rsidRPr="00826A5C" w:rsidRDefault="006C30EE" w:rsidP="006C30EE">
      <w:pPr>
        <w:pStyle w:val="a3"/>
        <w:numPr>
          <w:ilvl w:val="0"/>
          <w:numId w:val="38"/>
        </w:numPr>
        <w:shd w:val="clear" w:color="auto" w:fill="FFFFFF"/>
        <w:spacing w:after="0" w:line="240" w:lineRule="auto"/>
        <w:jc w:val="both"/>
        <w:rPr>
          <w:rFonts w:eastAsia="Arial Unicode MS"/>
        </w:rPr>
      </w:pPr>
      <w:r w:rsidRPr="00826A5C">
        <w:rPr>
          <w:rFonts w:eastAsia="Arial Unicode MS"/>
        </w:rPr>
        <w:t>Ознайомлення з перспективним педагогічним досвідом (</w:t>
      </w:r>
      <w:r w:rsidRPr="00847E6C">
        <w:rPr>
          <w:rFonts w:eastAsia="Arial Unicode MS"/>
          <w:i/>
        </w:rPr>
        <w:t>відвідування заходів, семінарів</w:t>
      </w:r>
      <w:r w:rsidRPr="00826A5C">
        <w:rPr>
          <w:rFonts w:eastAsia="Arial Unicode MS"/>
        </w:rPr>
        <w:t>).</w:t>
      </w:r>
    </w:p>
    <w:p w:rsidR="006C30EE" w:rsidRPr="00826A5C" w:rsidRDefault="006C30EE" w:rsidP="006C30EE">
      <w:pPr>
        <w:pStyle w:val="a3"/>
        <w:numPr>
          <w:ilvl w:val="0"/>
          <w:numId w:val="38"/>
        </w:numPr>
        <w:shd w:val="clear" w:color="auto" w:fill="FFFFFF"/>
        <w:spacing w:after="0" w:line="240" w:lineRule="auto"/>
        <w:jc w:val="both"/>
        <w:rPr>
          <w:rFonts w:eastAsia="Arial Unicode MS"/>
        </w:rPr>
      </w:pPr>
      <w:r w:rsidRPr="00826A5C">
        <w:rPr>
          <w:rFonts w:eastAsia="Arial Unicode MS"/>
        </w:rPr>
        <w:t>Практична діяльність: участь у роботі творчих, динамічних груп, тренінгів, педрад, самоосвіта,творчі звіти, педагогічні виставки тощо.</w:t>
      </w:r>
    </w:p>
    <w:p w:rsidR="006C30EE" w:rsidRDefault="006C30EE" w:rsidP="006C30EE">
      <w:pPr>
        <w:spacing w:after="0" w:line="240" w:lineRule="auto"/>
        <w:ind w:firstLine="567"/>
        <w:jc w:val="both"/>
        <w:rPr>
          <w:rFonts w:eastAsia="Arial Unicode MS"/>
          <w:bCs/>
        </w:rPr>
      </w:pPr>
    </w:p>
    <w:p w:rsidR="006C30EE" w:rsidRDefault="006C30EE" w:rsidP="006C30EE">
      <w:pPr>
        <w:spacing w:after="0" w:line="240" w:lineRule="auto"/>
        <w:ind w:firstLine="567"/>
        <w:jc w:val="both"/>
        <w:rPr>
          <w:rFonts w:eastAsia="Arial Unicode MS"/>
        </w:rPr>
      </w:pPr>
      <w:r>
        <w:rPr>
          <w:rFonts w:eastAsia="Arial Unicode MS"/>
          <w:bCs/>
        </w:rPr>
        <w:t>Самоосвіта</w:t>
      </w:r>
      <w:r>
        <w:rPr>
          <w:rFonts w:eastAsia="Arial Unicode MS"/>
        </w:rPr>
        <w:t xml:space="preserve"> забезпечує підвищення педагогічної майстерності, а в результаті безперервний саморозвиток особистості самого педагога та його </w:t>
      </w:r>
      <w:r w:rsidR="00287D9F">
        <w:rPr>
          <w:rFonts w:eastAsia="Arial Unicode MS"/>
        </w:rPr>
        <w:t>в</w:t>
      </w:r>
      <w:r>
        <w:rPr>
          <w:rFonts w:eastAsia="Arial Unicode MS"/>
        </w:rPr>
        <w:t xml:space="preserve">плив на розвиток особистості дитини.  Адже лише ті знання стають для людини переконливими, які нею самостійно обдумані, пережиті, здобуті. Формування переконань, інтересу, темп оволодівання знаннями, практичними вміннями, віра у власний потенціал кожного, ефективність продукування ідей можливі лише за умови самостійної самоосвітньої діяльності. </w:t>
      </w:r>
    </w:p>
    <w:p w:rsidR="006C30EE" w:rsidRDefault="006C30EE" w:rsidP="006C30EE">
      <w:pPr>
        <w:spacing w:after="0" w:line="240" w:lineRule="auto"/>
        <w:ind w:firstLine="567"/>
        <w:jc w:val="both"/>
        <w:rPr>
          <w:rFonts w:eastAsia="Arial Unicode MS"/>
          <w:b/>
          <w:bCs/>
        </w:rPr>
      </w:pPr>
    </w:p>
    <w:p w:rsidR="006C30EE" w:rsidRDefault="006C30EE" w:rsidP="006C30EE">
      <w:pPr>
        <w:spacing w:after="0" w:line="240" w:lineRule="auto"/>
        <w:ind w:firstLine="567"/>
        <w:jc w:val="both"/>
        <w:rPr>
          <w:rFonts w:eastAsia="Arial Unicode MS"/>
          <w:bCs/>
        </w:rPr>
      </w:pPr>
      <w:r>
        <w:rPr>
          <w:rFonts w:eastAsia="Arial Unicode MS"/>
          <w:b/>
          <w:bCs/>
        </w:rPr>
        <w:t xml:space="preserve">Групових форм </w:t>
      </w:r>
      <w:r>
        <w:rPr>
          <w:rFonts w:eastAsia="Arial Unicode MS"/>
          <w:bCs/>
        </w:rPr>
        <w:t xml:space="preserve">методичної роботи </w:t>
      </w:r>
      <w:r>
        <w:rPr>
          <w:rFonts w:eastAsia="Arial Unicode MS"/>
        </w:rPr>
        <w:t xml:space="preserve">налічується кілька десятків.  Доцільно їх групувати за ознакою домінування способу чи напряму роботи: </w:t>
      </w:r>
      <w:r>
        <w:rPr>
          <w:rFonts w:eastAsia="Arial Unicode MS"/>
          <w:bCs/>
        </w:rPr>
        <w:t>проблемна бесіда</w:t>
      </w:r>
      <w:r>
        <w:rPr>
          <w:rFonts w:eastAsia="Arial Unicode MS"/>
          <w:b/>
          <w:bCs/>
        </w:rPr>
        <w:t xml:space="preserve">; </w:t>
      </w:r>
      <w:r>
        <w:rPr>
          <w:rFonts w:eastAsia="Arial Unicode MS"/>
          <w:bCs/>
        </w:rPr>
        <w:t>проблемно-аналітична бесіда</w:t>
      </w:r>
      <w:r>
        <w:rPr>
          <w:rFonts w:eastAsia="Arial Unicode MS"/>
        </w:rPr>
        <w:t xml:space="preserve"> (зіставлення традиційного способу </w:t>
      </w:r>
      <w:r>
        <w:rPr>
          <w:rFonts w:eastAsia="Arial Unicode MS"/>
        </w:rPr>
        <w:lastRenderedPageBreak/>
        <w:t xml:space="preserve">планування та варіативного);  </w:t>
      </w:r>
      <w:r>
        <w:rPr>
          <w:rFonts w:eastAsia="Arial Unicode MS"/>
          <w:bCs/>
        </w:rPr>
        <w:t>методичний діалог</w:t>
      </w:r>
      <w:r>
        <w:rPr>
          <w:rFonts w:eastAsia="Arial Unicode MS"/>
        </w:rPr>
        <w:t xml:space="preserve">;  </w:t>
      </w:r>
      <w:r>
        <w:rPr>
          <w:rFonts w:eastAsia="Arial Unicode MS"/>
          <w:bCs/>
        </w:rPr>
        <w:t>методичні посиденьки</w:t>
      </w:r>
      <w:r>
        <w:rPr>
          <w:rFonts w:eastAsia="Arial Unicode MS"/>
        </w:rPr>
        <w:t xml:space="preserve">; </w:t>
      </w:r>
      <w:r>
        <w:rPr>
          <w:rFonts w:eastAsia="Arial Unicode MS"/>
          <w:bCs/>
        </w:rPr>
        <w:t>аналіз конкретних ситуацій</w:t>
      </w:r>
      <w:r>
        <w:rPr>
          <w:rFonts w:eastAsia="Arial Unicode MS"/>
        </w:rPr>
        <w:t xml:space="preserve">;  </w:t>
      </w:r>
      <w:r>
        <w:rPr>
          <w:rFonts w:eastAsia="Arial Unicode MS"/>
          <w:bCs/>
        </w:rPr>
        <w:t>дискусійний клуб.</w:t>
      </w:r>
    </w:p>
    <w:p w:rsidR="006C30EE" w:rsidRDefault="006C30EE" w:rsidP="006C30EE">
      <w:pPr>
        <w:shd w:val="clear" w:color="auto" w:fill="FFFFFF"/>
        <w:spacing w:after="0" w:line="240" w:lineRule="auto"/>
        <w:rPr>
          <w:rFonts w:eastAsia="Arial Unicode MS"/>
          <w:b/>
        </w:rPr>
      </w:pP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П’ять кроків реалізації проекту</w:t>
      </w:r>
    </w:p>
    <w:p w:rsidR="006C30EE" w:rsidRDefault="006C30EE" w:rsidP="006C30EE">
      <w:pPr>
        <w:pStyle w:val="a3"/>
        <w:numPr>
          <w:ilvl w:val="1"/>
          <w:numId w:val="29"/>
        </w:numPr>
        <w:shd w:val="clear" w:color="auto" w:fill="FFFFFF"/>
        <w:tabs>
          <w:tab w:val="left" w:pos="993"/>
        </w:tabs>
        <w:spacing w:after="0" w:line="240" w:lineRule="auto"/>
        <w:jc w:val="both"/>
        <w:rPr>
          <w:rFonts w:eastAsia="Arial Unicode MS"/>
        </w:rPr>
      </w:pPr>
      <w:r>
        <w:rPr>
          <w:rFonts w:eastAsia="Arial Unicode MS"/>
        </w:rPr>
        <w:t>Розробка змістовного методичного супроводу.</w:t>
      </w:r>
    </w:p>
    <w:p w:rsidR="006C30EE" w:rsidRDefault="006C30EE" w:rsidP="006C30EE">
      <w:pPr>
        <w:pStyle w:val="a3"/>
        <w:numPr>
          <w:ilvl w:val="1"/>
          <w:numId w:val="29"/>
        </w:numPr>
        <w:shd w:val="clear" w:color="auto" w:fill="FFFFFF"/>
        <w:tabs>
          <w:tab w:val="left" w:pos="993"/>
        </w:tabs>
        <w:spacing w:after="0" w:line="240" w:lineRule="auto"/>
        <w:jc w:val="both"/>
        <w:rPr>
          <w:rFonts w:eastAsia="Arial Unicode MS"/>
        </w:rPr>
      </w:pPr>
      <w:r>
        <w:rPr>
          <w:rFonts w:eastAsia="Arial Unicode MS"/>
        </w:rPr>
        <w:t>Набуття особистої впевненості кожним педагогом у можливості здійснення мети проекту.</w:t>
      </w:r>
    </w:p>
    <w:p w:rsidR="006C30EE" w:rsidRDefault="006C30EE" w:rsidP="006C30EE">
      <w:pPr>
        <w:pStyle w:val="a3"/>
        <w:numPr>
          <w:ilvl w:val="1"/>
          <w:numId w:val="29"/>
        </w:numPr>
        <w:shd w:val="clear" w:color="auto" w:fill="FFFFFF"/>
        <w:tabs>
          <w:tab w:val="left" w:pos="993"/>
        </w:tabs>
        <w:spacing w:after="0" w:line="240" w:lineRule="auto"/>
        <w:jc w:val="both"/>
        <w:rPr>
          <w:rFonts w:eastAsia="Arial Unicode MS"/>
        </w:rPr>
      </w:pPr>
      <w:r>
        <w:rPr>
          <w:rFonts w:eastAsia="Arial Unicode MS"/>
        </w:rPr>
        <w:t>Адресна допомога педагогам.</w:t>
      </w:r>
    </w:p>
    <w:p w:rsidR="006C30EE" w:rsidRDefault="006C30EE" w:rsidP="006C30EE">
      <w:pPr>
        <w:pStyle w:val="a3"/>
        <w:numPr>
          <w:ilvl w:val="1"/>
          <w:numId w:val="29"/>
        </w:numPr>
        <w:shd w:val="clear" w:color="auto" w:fill="FFFFFF"/>
        <w:tabs>
          <w:tab w:val="left" w:pos="993"/>
        </w:tabs>
        <w:spacing w:after="0" w:line="240" w:lineRule="auto"/>
        <w:jc w:val="both"/>
        <w:rPr>
          <w:rFonts w:eastAsia="Arial Unicode MS"/>
        </w:rPr>
      </w:pPr>
      <w:r>
        <w:rPr>
          <w:rFonts w:eastAsia="Arial Unicode MS"/>
        </w:rPr>
        <w:t>Виявлення, вивчення та узагальнення перспективного педагогічного досвіду, апробація методичних розробок.</w:t>
      </w:r>
    </w:p>
    <w:p w:rsidR="006C30EE" w:rsidRPr="007D345F" w:rsidRDefault="006C30EE" w:rsidP="006C30EE">
      <w:pPr>
        <w:pStyle w:val="a3"/>
        <w:numPr>
          <w:ilvl w:val="1"/>
          <w:numId w:val="29"/>
        </w:numPr>
        <w:shd w:val="clear" w:color="auto" w:fill="FFFFFF"/>
        <w:tabs>
          <w:tab w:val="left" w:pos="993"/>
        </w:tabs>
        <w:spacing w:after="0" w:line="240" w:lineRule="auto"/>
        <w:jc w:val="both"/>
        <w:rPr>
          <w:rFonts w:eastAsia="Arial Unicode MS"/>
        </w:rPr>
      </w:pPr>
      <w:r>
        <w:rPr>
          <w:rFonts w:eastAsia="Arial Unicode MS"/>
        </w:rPr>
        <w:t>Висвітлення успіхів педагогів  як критерії стимулювання їхньої самоосвітньої діяльності.</w:t>
      </w:r>
    </w:p>
    <w:p w:rsidR="006C30EE" w:rsidRDefault="006C30EE" w:rsidP="006C30EE">
      <w:pPr>
        <w:shd w:val="clear" w:color="auto" w:fill="FFFFFF"/>
        <w:spacing w:after="0" w:line="240" w:lineRule="auto"/>
        <w:ind w:firstLine="426"/>
        <w:jc w:val="center"/>
        <w:rPr>
          <w:rFonts w:eastAsia="Arial Unicode MS"/>
          <w:b/>
        </w:rPr>
      </w:pP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Модель проекту</w:t>
      </w:r>
    </w:p>
    <w:p w:rsidR="006C30EE" w:rsidRDefault="006C30EE" w:rsidP="006C30EE">
      <w:pPr>
        <w:shd w:val="clear" w:color="auto" w:fill="FFFFFF"/>
        <w:spacing w:after="0" w:line="240" w:lineRule="auto"/>
        <w:ind w:firstLine="426"/>
        <w:rPr>
          <w:rFonts w:eastAsia="Arial Unicode MS"/>
          <w:b/>
        </w:rPr>
      </w:pPr>
      <w:r>
        <w:rPr>
          <w:rFonts w:eastAsia="Arial Unicode MS"/>
          <w:b/>
        </w:rPr>
        <w:t>На початку проекту</w:t>
      </w:r>
    </w:p>
    <w:p w:rsidR="006C30EE" w:rsidRDefault="006C30EE" w:rsidP="006C30EE">
      <w:pPr>
        <w:shd w:val="clear" w:color="auto" w:fill="FFFFFF"/>
        <w:spacing w:after="0" w:line="240" w:lineRule="auto"/>
        <w:ind w:firstLine="426"/>
        <w:jc w:val="center"/>
        <w:rPr>
          <w:rFonts w:eastAsia="Arial Unicode MS"/>
          <w:b/>
          <w:noProof/>
          <w:lang w:val="ru-RU" w:eastAsia="ru-RU"/>
        </w:rPr>
      </w:pPr>
    </w:p>
    <w:p w:rsidR="00287D9F" w:rsidRDefault="00287D9F" w:rsidP="006C30EE">
      <w:pPr>
        <w:shd w:val="clear" w:color="auto" w:fill="FFFFFF"/>
        <w:spacing w:after="0" w:line="240" w:lineRule="auto"/>
        <w:ind w:firstLine="426"/>
        <w:jc w:val="center"/>
        <w:rPr>
          <w:rFonts w:eastAsia="Arial Unicode MS"/>
          <w:b/>
          <w:noProof/>
          <w:lang w:val="ru-RU" w:eastAsia="ru-RU"/>
        </w:rPr>
      </w:pPr>
    </w:p>
    <w:p w:rsidR="00287D9F" w:rsidRDefault="00287D9F" w:rsidP="006C30EE">
      <w:pPr>
        <w:shd w:val="clear" w:color="auto" w:fill="FFFFFF"/>
        <w:spacing w:after="0" w:line="240" w:lineRule="auto"/>
        <w:ind w:firstLine="426"/>
        <w:jc w:val="center"/>
        <w:rPr>
          <w:rFonts w:eastAsia="Arial Unicode MS"/>
          <w:b/>
        </w:rPr>
      </w:pPr>
      <w:r>
        <w:rPr>
          <w:rFonts w:eastAsia="Arial Unicode MS"/>
          <w:b/>
          <w:noProof/>
          <w:lang w:eastAsia="uk-UA"/>
        </w:rPr>
        <w:drawing>
          <wp:inline distT="0" distB="0" distL="0" distR="0">
            <wp:extent cx="5153025" cy="2352675"/>
            <wp:effectExtent l="19050" t="0" r="9525"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6C30EE" w:rsidRDefault="006C30EE" w:rsidP="006C30EE">
      <w:pPr>
        <w:shd w:val="clear" w:color="auto" w:fill="FFFFFF"/>
        <w:spacing w:after="0" w:line="240" w:lineRule="auto"/>
        <w:ind w:firstLine="426"/>
        <w:jc w:val="center"/>
        <w:rPr>
          <w:rFonts w:eastAsia="Arial Unicode MS"/>
          <w:b/>
        </w:rPr>
      </w:pPr>
      <w:r>
        <w:rPr>
          <w:rFonts w:eastAsia="Arial Unicode MS"/>
          <w:b/>
        </w:rPr>
        <w:t>За підсумками реалізації проекту</w:t>
      </w:r>
    </w:p>
    <w:p w:rsidR="006C30EE" w:rsidRDefault="006C30EE" w:rsidP="006C30EE">
      <w:pPr>
        <w:shd w:val="clear" w:color="auto" w:fill="FFFFFF"/>
        <w:spacing w:after="0" w:line="240" w:lineRule="auto"/>
        <w:ind w:firstLine="426"/>
        <w:jc w:val="center"/>
        <w:rPr>
          <w:rFonts w:eastAsia="Arial Unicode MS"/>
          <w:b/>
        </w:rPr>
      </w:pPr>
    </w:p>
    <w:p w:rsidR="006C30EE" w:rsidRDefault="006C30EE" w:rsidP="006C30EE">
      <w:pPr>
        <w:shd w:val="clear" w:color="auto" w:fill="FFFFFF"/>
        <w:spacing w:after="0" w:line="240" w:lineRule="auto"/>
        <w:ind w:firstLine="426"/>
        <w:jc w:val="center"/>
        <w:rPr>
          <w:rFonts w:eastAsia="Arial Unicode MS"/>
          <w:b/>
        </w:rPr>
      </w:pPr>
      <w:r>
        <w:rPr>
          <w:rFonts w:eastAsia="Arial Unicode MS"/>
          <w:b/>
          <w:noProof/>
          <w:lang w:eastAsia="uk-UA"/>
        </w:rPr>
        <w:drawing>
          <wp:inline distT="0" distB="0" distL="0" distR="0">
            <wp:extent cx="4371975" cy="2943225"/>
            <wp:effectExtent l="0" t="76200" r="0" b="0"/>
            <wp:docPr id="38" name="Рисунок 6"/>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37"/>
                    <a:srcRect l="-35545" r="-35545" b="-198"/>
                    <a:stretch>
                      <a:fillRect/>
                    </a:stretch>
                  </pic:blipFill>
                  <pic:spPr bwMode="auto">
                    <a:xfrm>
                      <a:off x="0" y="0"/>
                      <a:ext cx="4371975" cy="2943225"/>
                    </a:xfrm>
                    <a:prstGeom prst="rect">
                      <a:avLst/>
                    </a:prstGeom>
                    <a:noFill/>
                    <a:ln w="9525">
                      <a:noFill/>
                      <a:miter lim="800000"/>
                      <a:headEnd/>
                      <a:tailEnd/>
                    </a:ln>
                    <a:effectLst>
                      <a:outerShdw dist="107763" dir="18900000" algn="ctr" rotWithShape="0">
                        <a:srgbClr val="808080">
                          <a:alpha val="50000"/>
                        </a:srgbClr>
                      </a:outerShdw>
                    </a:effectLst>
                  </pic:spPr>
                </pic:pic>
              </a:graphicData>
            </a:graphic>
          </wp:inline>
        </w:drawing>
      </w:r>
    </w:p>
    <w:p w:rsidR="006C30EE" w:rsidRDefault="006C30EE" w:rsidP="006C30EE">
      <w:pPr>
        <w:shd w:val="clear" w:color="auto" w:fill="FFFFFF"/>
        <w:spacing w:after="0" w:line="240" w:lineRule="auto"/>
        <w:ind w:firstLine="426"/>
        <w:jc w:val="center"/>
        <w:rPr>
          <w:rFonts w:eastAsia="Arial Unicode MS"/>
          <w:b/>
        </w:rPr>
      </w:pPr>
    </w:p>
    <w:p w:rsidR="006C30EE" w:rsidRDefault="006C30EE" w:rsidP="006C30EE">
      <w:pPr>
        <w:shd w:val="clear" w:color="auto" w:fill="FFFFFF"/>
        <w:spacing w:after="0" w:line="240" w:lineRule="auto"/>
        <w:jc w:val="center"/>
        <w:rPr>
          <w:rFonts w:eastAsia="Arial Unicode MS"/>
          <w:b/>
          <w:bCs/>
        </w:rPr>
      </w:pPr>
    </w:p>
    <w:p w:rsidR="006C30EE" w:rsidRPr="00422AA6" w:rsidRDefault="006C30EE" w:rsidP="006C30EE">
      <w:pPr>
        <w:shd w:val="clear" w:color="auto" w:fill="FFFFFF"/>
        <w:spacing w:after="0" w:line="240" w:lineRule="auto"/>
        <w:jc w:val="center"/>
        <w:rPr>
          <w:rFonts w:eastAsia="Arial Unicode MS"/>
          <w:b/>
        </w:rPr>
      </w:pPr>
      <w:r>
        <w:rPr>
          <w:rFonts w:eastAsia="Arial Unicode MS"/>
          <w:b/>
          <w:bCs/>
        </w:rPr>
        <w:lastRenderedPageBreak/>
        <w:t>ІІІ етап</w:t>
      </w:r>
      <w:r w:rsidR="00287D9F">
        <w:rPr>
          <w:rFonts w:eastAsia="Arial Unicode MS"/>
          <w:b/>
          <w:bCs/>
        </w:rPr>
        <w:t>.</w:t>
      </w:r>
      <w:r>
        <w:rPr>
          <w:rFonts w:eastAsia="Arial Unicode MS"/>
          <w:b/>
          <w:bCs/>
        </w:rPr>
        <w:t xml:space="preserve">  Системно-узагальнюючий</w:t>
      </w:r>
    </w:p>
    <w:p w:rsidR="006C30EE" w:rsidRDefault="006C30EE" w:rsidP="006C30EE">
      <w:pPr>
        <w:widowControl w:val="0"/>
        <w:spacing w:after="0" w:line="240" w:lineRule="auto"/>
        <w:ind w:firstLine="426"/>
        <w:jc w:val="both"/>
        <w:rPr>
          <w:rFonts w:eastAsia="Arial Unicode MS"/>
          <w:bCs/>
        </w:rPr>
      </w:pPr>
      <w:r>
        <w:rPr>
          <w:rFonts w:eastAsia="Arial Unicode MS"/>
          <w:bCs/>
        </w:rPr>
        <w:t>Широке висвітлення перспективного педагогічного досвіду, творчі звіти педагогів, майстер-класи, обговорення авторських програм, друк у фахових виданнях.</w:t>
      </w:r>
    </w:p>
    <w:p w:rsidR="00287D9F" w:rsidRDefault="00287D9F" w:rsidP="006C30EE">
      <w:pPr>
        <w:widowControl w:val="0"/>
        <w:tabs>
          <w:tab w:val="left" w:pos="4962"/>
        </w:tabs>
        <w:spacing w:after="0" w:line="240" w:lineRule="auto"/>
        <w:ind w:firstLine="426"/>
        <w:jc w:val="center"/>
        <w:rPr>
          <w:rFonts w:eastAsia="Arial Unicode MS"/>
          <w:b/>
          <w:bCs/>
        </w:rPr>
      </w:pPr>
    </w:p>
    <w:p w:rsidR="00287D9F" w:rsidRDefault="00287D9F" w:rsidP="006C30EE">
      <w:pPr>
        <w:widowControl w:val="0"/>
        <w:tabs>
          <w:tab w:val="left" w:pos="4962"/>
        </w:tabs>
        <w:spacing w:after="0" w:line="240" w:lineRule="auto"/>
        <w:ind w:firstLine="426"/>
        <w:jc w:val="center"/>
        <w:rPr>
          <w:rFonts w:eastAsia="Arial Unicode MS"/>
          <w:b/>
          <w:bCs/>
        </w:rPr>
      </w:pPr>
    </w:p>
    <w:p w:rsidR="006C30EE" w:rsidRDefault="006C30EE" w:rsidP="006C30EE">
      <w:pPr>
        <w:widowControl w:val="0"/>
        <w:tabs>
          <w:tab w:val="left" w:pos="4962"/>
        </w:tabs>
        <w:spacing w:after="0" w:line="240" w:lineRule="auto"/>
        <w:ind w:firstLine="426"/>
        <w:jc w:val="center"/>
        <w:rPr>
          <w:rFonts w:eastAsia="Arial Unicode MS"/>
          <w:b/>
          <w:bCs/>
        </w:rPr>
      </w:pPr>
      <w:r>
        <w:rPr>
          <w:rFonts w:eastAsia="Arial Unicode MS"/>
          <w:b/>
          <w:bCs/>
        </w:rPr>
        <w:t>ІV</w:t>
      </w:r>
      <w:r w:rsidR="00287D9F">
        <w:rPr>
          <w:rFonts w:eastAsia="Arial Unicode MS"/>
          <w:b/>
          <w:bCs/>
        </w:rPr>
        <w:t xml:space="preserve"> етап.</w:t>
      </w:r>
      <w:r>
        <w:rPr>
          <w:rFonts w:eastAsia="Arial Unicode MS"/>
          <w:b/>
          <w:bCs/>
        </w:rPr>
        <w:t xml:space="preserve"> Аналіз результатів проекту</w:t>
      </w:r>
    </w:p>
    <w:p w:rsidR="006C30EE" w:rsidRDefault="006C30EE" w:rsidP="006C30EE">
      <w:pPr>
        <w:pStyle w:val="a3"/>
        <w:widowControl w:val="0"/>
        <w:numPr>
          <w:ilvl w:val="0"/>
          <w:numId w:val="39"/>
        </w:numPr>
        <w:spacing w:after="0" w:line="240" w:lineRule="auto"/>
        <w:jc w:val="both"/>
        <w:rPr>
          <w:rFonts w:eastAsia="Arial Unicode MS"/>
        </w:rPr>
      </w:pPr>
      <w:r>
        <w:rPr>
          <w:rFonts w:eastAsia="Arial Unicode MS"/>
        </w:rPr>
        <w:t>Підвищення якості організації науково-методичної роботи з педагогами на основі діагностики.</w:t>
      </w:r>
    </w:p>
    <w:p w:rsidR="006C30EE" w:rsidRDefault="006C30EE" w:rsidP="006C30EE">
      <w:pPr>
        <w:pStyle w:val="a3"/>
        <w:widowControl w:val="0"/>
        <w:numPr>
          <w:ilvl w:val="0"/>
          <w:numId w:val="39"/>
        </w:numPr>
        <w:spacing w:after="0" w:line="240" w:lineRule="auto"/>
        <w:jc w:val="both"/>
        <w:rPr>
          <w:rFonts w:eastAsia="Arial Unicode MS"/>
        </w:rPr>
      </w:pPr>
      <w:r>
        <w:rPr>
          <w:rFonts w:eastAsia="Arial Unicode MS"/>
        </w:rPr>
        <w:t>Педагогічна компетентність сучасного педагога, підвищення мотивації педагогів до оволодіння новими технологіями.</w:t>
      </w:r>
    </w:p>
    <w:p w:rsidR="006C30EE" w:rsidRDefault="006C30EE" w:rsidP="006C30EE">
      <w:pPr>
        <w:pStyle w:val="a3"/>
        <w:widowControl w:val="0"/>
        <w:numPr>
          <w:ilvl w:val="0"/>
          <w:numId w:val="39"/>
        </w:numPr>
        <w:spacing w:after="0" w:line="240" w:lineRule="auto"/>
        <w:jc w:val="both"/>
        <w:rPr>
          <w:rFonts w:eastAsia="Arial Unicode MS"/>
          <w:bCs/>
        </w:rPr>
      </w:pPr>
      <w:r>
        <w:rPr>
          <w:rFonts w:eastAsia="Arial Unicode MS"/>
        </w:rPr>
        <w:t xml:space="preserve">Упровадження новітніх педагогічних технологій у навчально-виховний процес. </w:t>
      </w:r>
      <w:r>
        <w:rPr>
          <w:rFonts w:eastAsia="Arial Unicode MS"/>
          <w:bCs/>
        </w:rPr>
        <w:t>Підвищення якості освітніх послуг.</w:t>
      </w:r>
    </w:p>
    <w:p w:rsidR="006C30EE" w:rsidRDefault="006C30EE" w:rsidP="006C30EE">
      <w:pPr>
        <w:pStyle w:val="a3"/>
        <w:widowControl w:val="0"/>
        <w:numPr>
          <w:ilvl w:val="0"/>
          <w:numId w:val="39"/>
        </w:numPr>
        <w:spacing w:after="0" w:line="240" w:lineRule="auto"/>
        <w:jc w:val="both"/>
        <w:rPr>
          <w:rFonts w:eastAsia="Arial Unicode MS"/>
          <w:bCs/>
        </w:rPr>
      </w:pPr>
      <w:r>
        <w:rPr>
          <w:rFonts w:eastAsia="Arial Unicode MS"/>
          <w:bCs/>
        </w:rPr>
        <w:t>Друк творчих доробок педагогів у фахових періодичних виданнях.</w:t>
      </w:r>
    </w:p>
    <w:p w:rsidR="006C30EE" w:rsidRDefault="006C30EE" w:rsidP="006C30EE">
      <w:pPr>
        <w:pStyle w:val="a3"/>
        <w:widowControl w:val="0"/>
        <w:numPr>
          <w:ilvl w:val="0"/>
          <w:numId w:val="39"/>
        </w:numPr>
        <w:spacing w:after="0" w:line="240" w:lineRule="auto"/>
        <w:jc w:val="both"/>
        <w:rPr>
          <w:rFonts w:eastAsia="Arial Unicode MS"/>
          <w:b/>
        </w:rPr>
      </w:pPr>
      <w:r>
        <w:rPr>
          <w:rFonts w:eastAsia="Arial Unicode MS"/>
        </w:rPr>
        <w:t>Створення банку перспективного педагогічного досвіду.</w:t>
      </w:r>
    </w:p>
    <w:p w:rsidR="006C30EE" w:rsidRDefault="006C30EE" w:rsidP="006C30EE">
      <w:pPr>
        <w:spacing w:after="0" w:line="240" w:lineRule="auto"/>
        <w:rPr>
          <w:b/>
        </w:rPr>
      </w:pPr>
    </w:p>
    <w:p w:rsidR="006C30EE" w:rsidRDefault="002F5C51" w:rsidP="006C30EE">
      <w:pPr>
        <w:spacing w:after="0" w:line="240" w:lineRule="auto"/>
        <w:jc w:val="center"/>
      </w:pPr>
      <w: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42.7pt;margin-top:90.25pt;width:314pt;height:462.05pt;z-index:251660288;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r w:rsidR="006C30EE">
        <w:rPr>
          <w:rFonts w:eastAsia="Arial Unicode MS"/>
          <w:b/>
        </w:rPr>
        <w:t>Висновки</w:t>
      </w:r>
    </w:p>
    <w:p w:rsidR="006C30EE" w:rsidRDefault="006C30EE" w:rsidP="006C30EE">
      <w:pPr>
        <w:spacing w:after="0" w:line="240" w:lineRule="auto"/>
        <w:ind w:firstLine="709"/>
        <w:jc w:val="both"/>
        <w:rPr>
          <w:rFonts w:eastAsia="Arial Unicode MS"/>
        </w:rPr>
      </w:pPr>
      <w:r>
        <w:rPr>
          <w:rFonts w:eastAsia="Arial Unicode MS"/>
        </w:rPr>
        <w:t>Освіта безпосередньо пов’язана з розвитком і становленням особистості, потребує оновлення організаційно-педагогічних засад, упровадження проектних технологій у систему методичної роботи, вироблення в педагогів стабільного інтересу до актуальних проблем психолого-педагогічної науки, перспективного педагогічного досвіду, підвищення культури педагогічної праці.</w:t>
      </w:r>
    </w:p>
    <w:p w:rsidR="006C30EE" w:rsidRDefault="006C30EE" w:rsidP="006C30EE">
      <w:pPr>
        <w:widowControl w:val="0"/>
        <w:spacing w:after="0" w:line="240" w:lineRule="auto"/>
        <w:ind w:firstLine="709"/>
        <w:jc w:val="both"/>
        <w:rPr>
          <w:rFonts w:eastAsia="Arial Unicode MS"/>
        </w:rPr>
      </w:pPr>
      <w:r>
        <w:rPr>
          <w:rFonts w:eastAsia="Arial Unicode MS"/>
        </w:rPr>
        <w:t>Використання різноманітних методів і прийомів навчання педагогів дозволяє сформувати в кожного  такий тип мислення, який стане невід’ємною рисою особистості, забезпечить творчий характер праці.</w:t>
      </w:r>
    </w:p>
    <w:p w:rsidR="006C30EE" w:rsidRDefault="006C30EE" w:rsidP="006C30EE">
      <w:pPr>
        <w:widowControl w:val="0"/>
        <w:spacing w:after="0" w:line="240" w:lineRule="auto"/>
        <w:ind w:firstLine="709"/>
        <w:jc w:val="both"/>
        <w:rPr>
          <w:rFonts w:eastAsia="Arial Unicode MS"/>
          <w:bCs/>
        </w:rPr>
      </w:pPr>
      <w:r>
        <w:rPr>
          <w:rFonts w:eastAsia="Arial Unicode MS"/>
        </w:rPr>
        <w:t xml:space="preserve">  Актуальність проблеми самоосвіти є одним із критеріїв ефективності методичної роботи, показником для атестації педагога з визначенням ступеня </w:t>
      </w:r>
      <w:r>
        <w:rPr>
          <w:rFonts w:eastAsia="Arial Unicode MS"/>
          <w:iCs/>
        </w:rPr>
        <w:t xml:space="preserve">підвищення професіоналізму, його конкретних успіхів із самовдосконалення, визначення складових  кваліфікації: компетентності, ініціативності, моральних якостей  та вмінь, </w:t>
      </w:r>
      <w:r>
        <w:rPr>
          <w:rFonts w:eastAsia="Arial Unicode MS"/>
          <w:bCs/>
        </w:rPr>
        <w:t>що виявляється в тому, наскільки він може реалізуватися у своїй діяльності, оптимальне поєднання різних методів, які відповідають сучасним вимогам.</w:t>
      </w:r>
    </w:p>
    <w:p w:rsidR="006C30EE" w:rsidRDefault="006C30EE" w:rsidP="006C30EE">
      <w:pPr>
        <w:spacing w:after="0" w:line="240" w:lineRule="auto"/>
        <w:ind w:firstLine="709"/>
        <w:jc w:val="both"/>
        <w:rPr>
          <w:rFonts w:eastAsia="Arial Unicode MS"/>
          <w:iCs/>
        </w:rPr>
      </w:pPr>
      <w:r>
        <w:rPr>
          <w:rFonts w:eastAsia="Arial Unicode MS"/>
          <w:iCs/>
        </w:rPr>
        <w:t>Педагогічна позиція  вчителя виявляється в тому, що він свої взаємини будує на принципах співробітництва, співтворчості, взаємоповаги, доброзичливості.</w:t>
      </w:r>
    </w:p>
    <w:p w:rsidR="006C30EE" w:rsidRPr="001330D5" w:rsidRDefault="006C30EE" w:rsidP="006C30EE">
      <w:pPr>
        <w:shd w:val="clear" w:color="auto" w:fill="FFFFFF"/>
        <w:tabs>
          <w:tab w:val="left" w:pos="5529"/>
        </w:tabs>
        <w:spacing w:after="0" w:line="240" w:lineRule="auto"/>
        <w:ind w:firstLine="1134"/>
        <w:jc w:val="both"/>
        <w:rPr>
          <w:b/>
          <w:bCs/>
          <w:spacing w:val="-2"/>
        </w:rPr>
      </w:pPr>
      <w:r>
        <w:rPr>
          <w:rFonts w:eastAsia="Arial Unicode MS"/>
          <w:noProof/>
          <w:spacing w:val="-2"/>
          <w:lang w:eastAsia="uk-UA"/>
        </w:rPr>
        <w:lastRenderedPageBreak/>
        <w:drawing>
          <wp:inline distT="0" distB="0" distL="0" distR="0">
            <wp:extent cx="4267200" cy="2695575"/>
            <wp:effectExtent l="0" t="76200" r="57150" b="0"/>
            <wp:docPr id="39" name="Схема 5"/>
            <wp:cNvGraphicFramePr/>
            <a:graphic xmlns:a="http://schemas.openxmlformats.org/drawingml/2006/main">
              <a:graphicData uri="http://schemas.openxmlformats.org/drawingml/2006/picture">
                <pic:pic xmlns:pic="http://schemas.openxmlformats.org/drawingml/2006/picture">
                  <pic:nvPicPr>
                    <pic:cNvPr id="0" name="Схема 5"/>
                    <pic:cNvPicPr>
                      <a:picLocks noChangeArrowheads="1"/>
                    </pic:cNvPicPr>
                  </pic:nvPicPr>
                  <pic:blipFill>
                    <a:blip r:embed="rId38"/>
                    <a:srcRect r="-220"/>
                    <a:stretch>
                      <a:fillRect/>
                    </a:stretch>
                  </pic:blipFill>
                  <pic:spPr bwMode="auto">
                    <a:xfrm>
                      <a:off x="0" y="0"/>
                      <a:ext cx="4180557" cy="2640843"/>
                    </a:xfrm>
                    <a:prstGeom prst="rect">
                      <a:avLst/>
                    </a:prstGeom>
                    <a:noFill/>
                    <a:ln w="9525">
                      <a:noFill/>
                      <a:miter lim="800000"/>
                      <a:headEnd/>
                      <a:tailEnd/>
                    </a:ln>
                    <a:effectLst>
                      <a:outerShdw dist="107763" dir="18900000" algn="ctr" rotWithShape="0">
                        <a:srgbClr val="808080">
                          <a:alpha val="50000"/>
                        </a:srgbClr>
                      </a:outerShdw>
                    </a:effectLst>
                  </pic:spPr>
                </pic:pic>
              </a:graphicData>
            </a:graphic>
          </wp:inline>
        </w:drawing>
      </w:r>
    </w:p>
    <w:p w:rsidR="00287D9F" w:rsidRDefault="00287D9F" w:rsidP="006C30EE">
      <w:pPr>
        <w:shd w:val="clear" w:color="auto" w:fill="FFFFFF"/>
        <w:tabs>
          <w:tab w:val="left" w:pos="5529"/>
        </w:tabs>
        <w:spacing w:after="0" w:line="240" w:lineRule="auto"/>
        <w:jc w:val="both"/>
        <w:rPr>
          <w:rFonts w:eastAsia="Arial Unicode MS"/>
          <w:b/>
          <w:noProof/>
        </w:rPr>
      </w:pPr>
    </w:p>
    <w:p w:rsidR="00287D9F" w:rsidRDefault="00287D9F" w:rsidP="006C30EE">
      <w:pPr>
        <w:shd w:val="clear" w:color="auto" w:fill="FFFFFF"/>
        <w:tabs>
          <w:tab w:val="left" w:pos="5529"/>
        </w:tabs>
        <w:spacing w:after="0" w:line="240" w:lineRule="auto"/>
        <w:jc w:val="both"/>
        <w:rPr>
          <w:rFonts w:eastAsia="Arial Unicode MS"/>
          <w:b/>
          <w:noProof/>
        </w:rPr>
      </w:pPr>
    </w:p>
    <w:p w:rsidR="00287D9F" w:rsidRDefault="00287D9F" w:rsidP="006C30EE">
      <w:pPr>
        <w:shd w:val="clear" w:color="auto" w:fill="FFFFFF"/>
        <w:tabs>
          <w:tab w:val="left" w:pos="5529"/>
        </w:tabs>
        <w:spacing w:after="0" w:line="240" w:lineRule="auto"/>
        <w:jc w:val="both"/>
        <w:rPr>
          <w:rFonts w:eastAsia="Arial Unicode MS"/>
          <w:b/>
          <w:noProof/>
        </w:rPr>
      </w:pPr>
    </w:p>
    <w:p w:rsidR="006C30EE" w:rsidRDefault="006C30EE" w:rsidP="006C30EE">
      <w:pPr>
        <w:shd w:val="clear" w:color="auto" w:fill="FFFFFF"/>
        <w:tabs>
          <w:tab w:val="left" w:pos="5529"/>
        </w:tabs>
        <w:spacing w:after="0" w:line="240" w:lineRule="auto"/>
        <w:jc w:val="both"/>
        <w:rPr>
          <w:rFonts w:eastAsia="Arial Unicode MS"/>
          <w:b/>
          <w:noProof/>
          <w:color w:val="002060"/>
        </w:rPr>
      </w:pPr>
      <w:r w:rsidRPr="00287D9F">
        <w:rPr>
          <w:rFonts w:eastAsia="Arial Unicode MS"/>
          <w:b/>
          <w:noProof/>
          <w:color w:val="002060"/>
          <w:lang w:val="en-US"/>
        </w:rPr>
        <w:t>V</w:t>
      </w:r>
      <w:r w:rsidRPr="00287D9F">
        <w:rPr>
          <w:rFonts w:eastAsia="Arial Unicode MS"/>
          <w:b/>
          <w:noProof/>
          <w:color w:val="002060"/>
          <w:lang w:val="ru-RU"/>
        </w:rPr>
        <w:t xml:space="preserve">ІІІ. </w:t>
      </w:r>
      <w:r w:rsidR="00287D9F">
        <w:rPr>
          <w:rFonts w:eastAsia="Arial Unicode MS"/>
          <w:b/>
          <w:noProof/>
          <w:color w:val="002060"/>
        </w:rPr>
        <w:t>РОБОТА З БАТЬКАМИ</w:t>
      </w:r>
    </w:p>
    <w:p w:rsidR="00287D9F" w:rsidRPr="00287D9F" w:rsidRDefault="00287D9F" w:rsidP="006C30EE">
      <w:pPr>
        <w:shd w:val="clear" w:color="auto" w:fill="FFFFFF"/>
        <w:tabs>
          <w:tab w:val="left" w:pos="5529"/>
        </w:tabs>
        <w:spacing w:after="0" w:line="240" w:lineRule="auto"/>
        <w:jc w:val="both"/>
        <w:rPr>
          <w:rFonts w:eastAsia="Arial Unicode MS"/>
          <w:b/>
          <w:noProof/>
          <w:color w:val="002060"/>
        </w:rPr>
      </w:pPr>
    </w:p>
    <w:p w:rsidR="006C30EE" w:rsidRPr="00287D9F" w:rsidRDefault="006C30EE" w:rsidP="006C30EE">
      <w:pPr>
        <w:shd w:val="clear" w:color="auto" w:fill="FFFFFF"/>
        <w:tabs>
          <w:tab w:val="left" w:pos="5529"/>
        </w:tabs>
        <w:spacing w:after="0" w:line="240" w:lineRule="auto"/>
        <w:jc w:val="both"/>
        <w:rPr>
          <w:rFonts w:eastAsia="Arial Unicode MS"/>
          <w:noProof/>
        </w:rPr>
      </w:pPr>
      <w:r w:rsidRPr="001C1DE5">
        <w:rPr>
          <w:rFonts w:eastAsia="Arial Unicode MS"/>
          <w:noProof/>
        </w:rPr>
        <w:t>Для</w:t>
      </w:r>
      <w:r>
        <w:rPr>
          <w:rFonts w:eastAsia="Arial Unicode MS"/>
          <w:noProof/>
        </w:rPr>
        <w:t xml:space="preserve"> успішного функціонування Школи важливим є спів</w:t>
      </w:r>
      <w:r w:rsidR="00287D9F">
        <w:rPr>
          <w:rFonts w:eastAsia="Arial Unicode MS"/>
          <w:noProof/>
        </w:rPr>
        <w:t>праця й партнерство з батьками.</w:t>
      </w:r>
    </w:p>
    <w:p w:rsidR="006C30EE" w:rsidRPr="007D345F" w:rsidRDefault="006C30EE" w:rsidP="006C30EE">
      <w:pPr>
        <w:shd w:val="clear" w:color="auto" w:fill="FFFFFF"/>
        <w:tabs>
          <w:tab w:val="left" w:pos="5529"/>
        </w:tabs>
        <w:spacing w:after="0" w:line="240" w:lineRule="auto"/>
        <w:jc w:val="both"/>
        <w:rPr>
          <w:rFonts w:eastAsia="Arial Unicode MS"/>
          <w:i/>
          <w:noProof/>
        </w:rPr>
      </w:pPr>
      <w:r w:rsidRPr="001C1DE5">
        <w:rPr>
          <w:rFonts w:eastAsia="Arial Unicode MS"/>
          <w:b/>
          <w:noProof/>
        </w:rPr>
        <w:t>Завдання Школи в роботі з батьками</w:t>
      </w:r>
      <w:r>
        <w:rPr>
          <w:rFonts w:eastAsia="Arial Unicode MS"/>
          <w:noProof/>
        </w:rPr>
        <w:t xml:space="preserve"> – </w:t>
      </w:r>
      <w:r w:rsidRPr="007D345F">
        <w:rPr>
          <w:rFonts w:eastAsia="Arial Unicode MS"/>
          <w:i/>
          <w:noProof/>
        </w:rPr>
        <w:t>забезпечити психологічний комфорт дитини за умов сім′ї та Школи на засадах взаєморозуміння та спільності в досягненні цілей</w:t>
      </w:r>
    </w:p>
    <w:p w:rsidR="006C30EE" w:rsidRDefault="006C30EE" w:rsidP="006C30EE">
      <w:pPr>
        <w:shd w:val="clear" w:color="auto" w:fill="FFFFFF"/>
        <w:tabs>
          <w:tab w:val="left" w:pos="5529"/>
        </w:tabs>
        <w:spacing w:after="0" w:line="240" w:lineRule="auto"/>
        <w:jc w:val="both"/>
        <w:rPr>
          <w:rFonts w:eastAsia="Arial Unicode MS"/>
          <w:b/>
          <w:noProof/>
        </w:rPr>
      </w:pPr>
    </w:p>
    <w:p w:rsidR="006C30EE" w:rsidRDefault="006C30EE" w:rsidP="006C30EE">
      <w:pPr>
        <w:shd w:val="clear" w:color="auto" w:fill="FFFFFF"/>
        <w:tabs>
          <w:tab w:val="left" w:pos="5529"/>
        </w:tabs>
        <w:spacing w:after="0" w:line="240" w:lineRule="auto"/>
        <w:jc w:val="both"/>
        <w:rPr>
          <w:rFonts w:eastAsia="Arial Unicode MS"/>
          <w:b/>
          <w:noProof/>
        </w:rPr>
      </w:pPr>
      <w:r w:rsidRPr="001C1DE5">
        <w:rPr>
          <w:rFonts w:eastAsia="Arial Unicode MS"/>
          <w:b/>
          <w:noProof/>
        </w:rPr>
        <w:t>Алгоритм співпраці з батьками</w:t>
      </w:r>
      <w:r>
        <w:rPr>
          <w:rFonts w:eastAsia="Arial Unicode MS"/>
          <w:b/>
          <w:noProof/>
        </w:rPr>
        <w:t>:</w:t>
      </w:r>
    </w:p>
    <w:p w:rsidR="006C30EE" w:rsidRDefault="006C30EE" w:rsidP="006C30EE">
      <w:pPr>
        <w:pStyle w:val="a3"/>
        <w:numPr>
          <w:ilvl w:val="2"/>
          <w:numId w:val="21"/>
        </w:numPr>
        <w:shd w:val="clear" w:color="auto" w:fill="FFFFFF"/>
        <w:tabs>
          <w:tab w:val="left" w:pos="5529"/>
        </w:tabs>
        <w:spacing w:after="0" w:line="240" w:lineRule="auto"/>
        <w:jc w:val="both"/>
        <w:rPr>
          <w:rFonts w:eastAsia="Arial Unicode MS"/>
          <w:noProof/>
        </w:rPr>
      </w:pPr>
      <w:r>
        <w:rPr>
          <w:rFonts w:eastAsia="Arial Unicode MS"/>
          <w:noProof/>
        </w:rPr>
        <w:t>проведення діагностичної роботи із вивчення мікроклімату в родині шляхом  анкетувань, опитувань, тренінгів;</w:t>
      </w:r>
    </w:p>
    <w:p w:rsidR="006C30EE" w:rsidRDefault="006C30EE" w:rsidP="006C30EE">
      <w:pPr>
        <w:pStyle w:val="a3"/>
        <w:numPr>
          <w:ilvl w:val="2"/>
          <w:numId w:val="21"/>
        </w:numPr>
        <w:shd w:val="clear" w:color="auto" w:fill="FFFFFF"/>
        <w:tabs>
          <w:tab w:val="left" w:pos="5529"/>
        </w:tabs>
        <w:spacing w:after="0" w:line="240" w:lineRule="auto"/>
        <w:jc w:val="both"/>
        <w:rPr>
          <w:rFonts w:eastAsia="Arial Unicode MS"/>
          <w:noProof/>
        </w:rPr>
      </w:pPr>
      <w:r>
        <w:rPr>
          <w:rFonts w:eastAsia="Arial Unicode MS"/>
          <w:noProof/>
        </w:rPr>
        <w:t>визначення рівня взаєморозуміння та можливостей співпраці вчителів та батьків у цілепокладанні та знайденні шляхів їх виконання;</w:t>
      </w:r>
    </w:p>
    <w:p w:rsidR="006C30EE" w:rsidRDefault="006C30EE" w:rsidP="006C30EE">
      <w:pPr>
        <w:pStyle w:val="a3"/>
        <w:numPr>
          <w:ilvl w:val="2"/>
          <w:numId w:val="21"/>
        </w:numPr>
        <w:shd w:val="clear" w:color="auto" w:fill="FFFFFF"/>
        <w:tabs>
          <w:tab w:val="left" w:pos="5529"/>
        </w:tabs>
        <w:spacing w:after="0" w:line="240" w:lineRule="auto"/>
        <w:jc w:val="both"/>
        <w:rPr>
          <w:rFonts w:eastAsia="Arial Unicode MS"/>
          <w:noProof/>
        </w:rPr>
      </w:pPr>
      <w:r>
        <w:rPr>
          <w:rFonts w:eastAsia="Arial Unicode MS"/>
          <w:noProof/>
        </w:rPr>
        <w:t>проведення педагогічних та психолого-педагогічних</w:t>
      </w:r>
      <w:r w:rsidR="00287D9F">
        <w:rPr>
          <w:rFonts w:eastAsia="Arial Unicode MS"/>
          <w:noProof/>
        </w:rPr>
        <w:t xml:space="preserve"> семінарів, круглих столів</w:t>
      </w:r>
      <w:r>
        <w:rPr>
          <w:rFonts w:eastAsia="Arial Unicode MS"/>
          <w:noProof/>
        </w:rPr>
        <w:t xml:space="preserve"> з метою педагогічної освіти та надання практичної допомоги батькам у вихованні дітей, створення комфортного середовища для їхнього розкриття й розвитку;</w:t>
      </w:r>
    </w:p>
    <w:p w:rsidR="006C30EE" w:rsidRDefault="006C30EE" w:rsidP="006C30EE">
      <w:pPr>
        <w:pStyle w:val="a3"/>
        <w:numPr>
          <w:ilvl w:val="2"/>
          <w:numId w:val="21"/>
        </w:numPr>
        <w:shd w:val="clear" w:color="auto" w:fill="FFFFFF"/>
        <w:tabs>
          <w:tab w:val="left" w:pos="5529"/>
        </w:tabs>
        <w:spacing w:after="0" w:line="240" w:lineRule="auto"/>
        <w:jc w:val="both"/>
        <w:rPr>
          <w:rFonts w:eastAsia="Arial Unicode MS"/>
          <w:noProof/>
        </w:rPr>
      </w:pPr>
      <w:r>
        <w:rPr>
          <w:rFonts w:eastAsia="Arial Unicode MS"/>
          <w:noProof/>
        </w:rPr>
        <w:t>устан</w:t>
      </w:r>
      <w:r w:rsidR="00287D9F">
        <w:rPr>
          <w:rFonts w:eastAsia="Arial Unicode MS"/>
          <w:noProof/>
        </w:rPr>
        <w:t>овлення теплих, дружніх стосунків</w:t>
      </w:r>
      <w:r>
        <w:rPr>
          <w:rFonts w:eastAsia="Arial Unicode MS"/>
          <w:noProof/>
        </w:rPr>
        <w:t>, своєрідного емоційного фону під час проведення різноманітних заходів;</w:t>
      </w:r>
    </w:p>
    <w:p w:rsidR="006C30EE" w:rsidRDefault="006C30EE" w:rsidP="006C30EE">
      <w:pPr>
        <w:pStyle w:val="a3"/>
        <w:numPr>
          <w:ilvl w:val="2"/>
          <w:numId w:val="21"/>
        </w:numPr>
        <w:shd w:val="clear" w:color="auto" w:fill="FFFFFF"/>
        <w:tabs>
          <w:tab w:val="left" w:pos="5529"/>
        </w:tabs>
        <w:spacing w:after="0" w:line="240" w:lineRule="auto"/>
        <w:jc w:val="both"/>
        <w:rPr>
          <w:rFonts w:eastAsia="Arial Unicode MS"/>
          <w:noProof/>
        </w:rPr>
      </w:pPr>
      <w:r>
        <w:rPr>
          <w:rFonts w:eastAsia="Arial Unicode MS"/>
          <w:noProof/>
        </w:rPr>
        <w:t>організація виявлення та соціально-психологічний супровід сімей із певними проблемами.</w:t>
      </w:r>
    </w:p>
    <w:p w:rsidR="006C30EE" w:rsidRDefault="006C30EE" w:rsidP="006C30EE">
      <w:pPr>
        <w:shd w:val="clear" w:color="auto" w:fill="FFFFFF"/>
        <w:tabs>
          <w:tab w:val="left" w:pos="5529"/>
        </w:tabs>
        <w:spacing w:after="0" w:line="240" w:lineRule="auto"/>
        <w:jc w:val="both"/>
        <w:rPr>
          <w:rFonts w:eastAsia="Arial Unicode MS"/>
          <w:b/>
          <w:noProof/>
        </w:rPr>
      </w:pPr>
    </w:p>
    <w:p w:rsidR="006C30EE" w:rsidRPr="00287D9F" w:rsidRDefault="006C30EE" w:rsidP="006C30EE">
      <w:pPr>
        <w:shd w:val="clear" w:color="auto" w:fill="FFFFFF"/>
        <w:tabs>
          <w:tab w:val="left" w:pos="5529"/>
        </w:tabs>
        <w:spacing w:after="0" w:line="240" w:lineRule="auto"/>
        <w:jc w:val="both"/>
        <w:rPr>
          <w:rFonts w:eastAsia="Arial Unicode MS"/>
          <w:b/>
          <w:noProof/>
          <w:color w:val="002060"/>
        </w:rPr>
      </w:pPr>
      <w:r w:rsidRPr="00287D9F">
        <w:rPr>
          <w:rFonts w:eastAsia="Arial Unicode MS"/>
          <w:b/>
          <w:noProof/>
          <w:color w:val="002060"/>
        </w:rPr>
        <w:t>ІХ. ОЧІКУВАНІ РЕЗУЛЬТАТИ</w:t>
      </w:r>
    </w:p>
    <w:p w:rsidR="006C30EE" w:rsidRDefault="006C30EE" w:rsidP="006C30EE">
      <w:pPr>
        <w:shd w:val="clear" w:color="auto" w:fill="FFFFFF"/>
        <w:tabs>
          <w:tab w:val="left" w:pos="5529"/>
        </w:tabs>
        <w:spacing w:after="0" w:line="240" w:lineRule="auto"/>
        <w:jc w:val="both"/>
        <w:rPr>
          <w:rFonts w:eastAsia="Arial Unicode MS"/>
          <w:b/>
          <w:noProof/>
        </w:rPr>
      </w:pPr>
    </w:p>
    <w:p w:rsidR="006C30EE" w:rsidRPr="004D4316" w:rsidRDefault="006C30EE" w:rsidP="006C30EE">
      <w:pPr>
        <w:pStyle w:val="a3"/>
        <w:numPr>
          <w:ilvl w:val="2"/>
          <w:numId w:val="29"/>
        </w:numPr>
        <w:shd w:val="clear" w:color="auto" w:fill="FFFFFF"/>
        <w:tabs>
          <w:tab w:val="left" w:pos="5529"/>
        </w:tabs>
        <w:spacing w:after="0" w:line="240" w:lineRule="auto"/>
        <w:jc w:val="both"/>
        <w:rPr>
          <w:rFonts w:eastAsia="Arial Unicode MS"/>
          <w:noProof/>
        </w:rPr>
      </w:pPr>
      <w:r w:rsidRPr="004D4316">
        <w:rPr>
          <w:rFonts w:eastAsia="Arial Unicode MS"/>
          <w:noProof/>
        </w:rPr>
        <w:t>Створення творчого середовища, яке сприяє розвитку природних можливостей кожного вихованця.</w:t>
      </w:r>
    </w:p>
    <w:p w:rsidR="006C30EE" w:rsidRPr="004D4316" w:rsidRDefault="006C30EE" w:rsidP="006C30EE">
      <w:pPr>
        <w:pStyle w:val="a3"/>
        <w:numPr>
          <w:ilvl w:val="2"/>
          <w:numId w:val="29"/>
        </w:numPr>
        <w:shd w:val="clear" w:color="auto" w:fill="FFFFFF"/>
        <w:tabs>
          <w:tab w:val="left" w:pos="5529"/>
        </w:tabs>
        <w:spacing w:after="0" w:line="240" w:lineRule="auto"/>
        <w:jc w:val="both"/>
        <w:rPr>
          <w:rFonts w:eastAsia="Arial Unicode MS"/>
          <w:noProof/>
        </w:rPr>
      </w:pPr>
      <w:r w:rsidRPr="004D4316">
        <w:rPr>
          <w:rFonts w:eastAsia="Arial Unicode MS"/>
          <w:noProof/>
        </w:rPr>
        <w:t>Розвиток творчого потенціалу учнів.</w:t>
      </w:r>
    </w:p>
    <w:p w:rsidR="006C30EE" w:rsidRPr="004D4316" w:rsidRDefault="006C30EE" w:rsidP="006C30EE">
      <w:pPr>
        <w:pStyle w:val="a3"/>
        <w:numPr>
          <w:ilvl w:val="2"/>
          <w:numId w:val="29"/>
        </w:numPr>
        <w:shd w:val="clear" w:color="auto" w:fill="FFFFFF"/>
        <w:tabs>
          <w:tab w:val="left" w:pos="5529"/>
        </w:tabs>
        <w:spacing w:after="0" w:line="240" w:lineRule="auto"/>
        <w:jc w:val="both"/>
        <w:rPr>
          <w:rFonts w:eastAsia="Arial Unicode MS"/>
          <w:noProof/>
        </w:rPr>
      </w:pPr>
      <w:r w:rsidRPr="004D4316">
        <w:rPr>
          <w:rFonts w:eastAsia="Arial Unicode MS"/>
          <w:noProof/>
        </w:rPr>
        <w:t>Забезпечення науково-методичного супроводу інноваційної діяльності.</w:t>
      </w:r>
    </w:p>
    <w:p w:rsidR="006C30EE" w:rsidRDefault="006C30EE" w:rsidP="006C30EE">
      <w:pPr>
        <w:pStyle w:val="a3"/>
        <w:numPr>
          <w:ilvl w:val="2"/>
          <w:numId w:val="29"/>
        </w:numPr>
        <w:shd w:val="clear" w:color="auto" w:fill="FFFFFF"/>
        <w:tabs>
          <w:tab w:val="left" w:pos="5529"/>
        </w:tabs>
        <w:spacing w:after="0" w:line="240" w:lineRule="auto"/>
        <w:jc w:val="both"/>
        <w:rPr>
          <w:rFonts w:eastAsia="Arial Unicode MS"/>
          <w:noProof/>
        </w:rPr>
      </w:pPr>
      <w:r w:rsidRPr="004D4316">
        <w:rPr>
          <w:rFonts w:eastAsia="Arial Unicode MS"/>
          <w:noProof/>
        </w:rPr>
        <w:lastRenderedPageBreak/>
        <w:t>Сформованість основних компетентностей випускника.</w:t>
      </w:r>
    </w:p>
    <w:p w:rsidR="006C30EE" w:rsidRPr="004D4316" w:rsidRDefault="006C30EE" w:rsidP="006C30EE">
      <w:pPr>
        <w:pStyle w:val="a3"/>
        <w:shd w:val="clear" w:color="auto" w:fill="FFFFFF"/>
        <w:tabs>
          <w:tab w:val="left" w:pos="5529"/>
        </w:tabs>
        <w:spacing w:after="0" w:line="240" w:lineRule="auto"/>
        <w:ind w:left="2160"/>
        <w:jc w:val="both"/>
        <w:rPr>
          <w:rFonts w:eastAsia="Arial Unicode MS"/>
          <w:noProof/>
        </w:rPr>
      </w:pPr>
    </w:p>
    <w:p w:rsidR="006C30EE" w:rsidRDefault="006C30EE" w:rsidP="006C30EE">
      <w:pPr>
        <w:shd w:val="clear" w:color="auto" w:fill="FFFFFF"/>
        <w:tabs>
          <w:tab w:val="left" w:pos="5529"/>
        </w:tabs>
        <w:spacing w:after="0" w:line="240" w:lineRule="auto"/>
        <w:jc w:val="both"/>
        <w:rPr>
          <w:rFonts w:eastAsia="Arial Unicode MS"/>
          <w:noProof/>
        </w:rPr>
      </w:pPr>
      <w:r w:rsidRPr="00097240">
        <w:rPr>
          <w:rFonts w:eastAsia="Arial Unicode MS"/>
          <w:b/>
          <w:noProof/>
        </w:rPr>
        <w:t xml:space="preserve">      Становлення особистості:</w:t>
      </w:r>
      <w:r>
        <w:rPr>
          <w:rFonts w:eastAsia="Arial Unicode MS"/>
          <w:noProof/>
        </w:rPr>
        <w:t xml:space="preserve"> від менеджера знань – до менеджера власної долі; адаптуватися до змін у суспільстві; учитися впродовж усього життя; уміння конструктивно мислити й спілкуватися; толерантно ставитися до інших членів суспільства.</w:t>
      </w:r>
    </w:p>
    <w:p w:rsidR="006C30EE" w:rsidRPr="001C1DE5" w:rsidRDefault="006C30EE" w:rsidP="006C30EE">
      <w:pPr>
        <w:shd w:val="clear" w:color="auto" w:fill="FFFFFF"/>
        <w:tabs>
          <w:tab w:val="left" w:pos="5529"/>
        </w:tabs>
        <w:spacing w:after="0" w:line="240" w:lineRule="auto"/>
        <w:jc w:val="both"/>
        <w:rPr>
          <w:rFonts w:eastAsia="Arial Unicode MS"/>
          <w:noProof/>
        </w:rPr>
      </w:pPr>
    </w:p>
    <w:p w:rsidR="0091574F" w:rsidRPr="00287D9F" w:rsidRDefault="006C30EE" w:rsidP="006C30EE">
      <w:pPr>
        <w:shd w:val="clear" w:color="auto" w:fill="FFFFFF"/>
        <w:tabs>
          <w:tab w:val="left" w:pos="5529"/>
        </w:tabs>
        <w:spacing w:after="0" w:line="240" w:lineRule="auto"/>
        <w:jc w:val="both"/>
        <w:rPr>
          <w:rFonts w:eastAsia="Arial Unicode MS"/>
          <w:noProof/>
        </w:rPr>
      </w:pPr>
      <w:r>
        <w:rPr>
          <w:rFonts w:eastAsia="Arial Unicode MS"/>
          <w:b/>
          <w:noProof/>
        </w:rPr>
        <w:t xml:space="preserve">Ефективність навчально-виховного процесу: </w:t>
      </w:r>
      <w:r w:rsidRPr="0023260F">
        <w:rPr>
          <w:rFonts w:eastAsia="Arial Unicode MS"/>
          <w:noProof/>
        </w:rPr>
        <w:t>науково-методичне забезпечення; підвищення педагогічної майстерності; використання різних організаційних форм роботи; покращення матеріально-технічної бази; виявлення, розвиток і підтримання юних талантів і обдарувань, стимулювання творчого самовдосконалення дітей та юнацтва і – найголовніше – усі ці умови для всебічного розвитку вихованців можуть створити лише висококваліфіковані кадри, педагоги з великої літери, небайдужі люди, фанатично віддані справі</w:t>
      </w:r>
      <w:r>
        <w:rPr>
          <w:rFonts w:eastAsia="Arial Unicode MS"/>
          <w:noProof/>
        </w:rPr>
        <w:t>.</w:t>
      </w:r>
    </w:p>
    <w:p w:rsidR="0091574F" w:rsidRDefault="0091574F" w:rsidP="006C30EE">
      <w:pPr>
        <w:shd w:val="clear" w:color="auto" w:fill="FFFFFF"/>
        <w:tabs>
          <w:tab w:val="left" w:pos="5529"/>
        </w:tabs>
        <w:spacing w:after="0" w:line="240" w:lineRule="auto"/>
        <w:jc w:val="both"/>
        <w:rPr>
          <w:rFonts w:eastAsia="Arial Unicode MS"/>
          <w:b/>
          <w:noProof/>
        </w:rPr>
      </w:pPr>
    </w:p>
    <w:p w:rsidR="006C30EE" w:rsidRPr="00287D9F" w:rsidRDefault="006C30EE" w:rsidP="006C30EE">
      <w:pPr>
        <w:shd w:val="clear" w:color="auto" w:fill="FFFFFF"/>
        <w:tabs>
          <w:tab w:val="left" w:pos="5529"/>
        </w:tabs>
        <w:spacing w:after="0" w:line="240" w:lineRule="auto"/>
        <w:jc w:val="both"/>
        <w:rPr>
          <w:rFonts w:eastAsia="Arial Unicode MS"/>
          <w:b/>
          <w:noProof/>
          <w:color w:val="002060"/>
        </w:rPr>
      </w:pPr>
      <w:r w:rsidRPr="00287D9F">
        <w:rPr>
          <w:rFonts w:eastAsia="Arial Unicode MS"/>
          <w:b/>
          <w:noProof/>
          <w:color w:val="002060"/>
        </w:rPr>
        <w:t>ВИСНОВКИ</w:t>
      </w:r>
      <w:r w:rsidRPr="00287D9F">
        <w:rPr>
          <w:rFonts w:eastAsia="Arial Unicode MS"/>
          <w:b/>
          <w:noProof/>
          <w:color w:val="002060"/>
        </w:rPr>
        <w:br/>
      </w:r>
    </w:p>
    <w:p w:rsidR="006C30EE" w:rsidRPr="002C2C5C" w:rsidRDefault="006C30EE" w:rsidP="006C30EE">
      <w:pPr>
        <w:shd w:val="clear" w:color="auto" w:fill="FFFFFF"/>
        <w:tabs>
          <w:tab w:val="left" w:pos="5529"/>
        </w:tabs>
        <w:spacing w:after="0" w:line="240" w:lineRule="auto"/>
        <w:jc w:val="both"/>
        <w:rPr>
          <w:rFonts w:eastAsia="Arial Unicode MS"/>
          <w:noProof/>
        </w:rPr>
      </w:pPr>
      <w:r>
        <w:rPr>
          <w:rFonts w:eastAsia="Arial Unicode MS"/>
          <w:noProof/>
        </w:rPr>
        <w:t>Школа</w:t>
      </w:r>
      <w:r w:rsidRPr="00D3744B">
        <w:rPr>
          <w:rFonts w:eastAsia="Arial Unicode MS"/>
          <w:noProof/>
        </w:rPr>
        <w:t xml:space="preserve"> вимагає від педагогічних працівників викор</w:t>
      </w:r>
      <w:r>
        <w:rPr>
          <w:rFonts w:eastAsia="Arial Unicode MS"/>
          <w:noProof/>
        </w:rPr>
        <w:t>истання інноваційних технологій, нових форм і методів роботи.</w:t>
      </w:r>
      <w:r w:rsidRPr="004E15DB">
        <w:t>Освіта сьогодні покликана займатись</w:t>
      </w:r>
      <w:r>
        <w:t xml:space="preserve"> особливим духовним творенням – готувати нову людину-</w:t>
      </w:r>
      <w:r w:rsidRPr="004E15DB">
        <w:t>громадянина Укра</w:t>
      </w:r>
      <w:r w:rsidR="00287D9F">
        <w:t>їни, якій</w:t>
      </w:r>
      <w:r>
        <w:t xml:space="preserve"> притаманні такі риси</w:t>
      </w:r>
      <w:r w:rsidR="00287D9F">
        <w:t>,</w:t>
      </w:r>
      <w:r>
        <w:t xml:space="preserve"> як національна самоповага й</w:t>
      </w:r>
      <w:r w:rsidRPr="004E15DB">
        <w:t xml:space="preserve"> патріотизм,  гуманність </w:t>
      </w:r>
      <w:r w:rsidRPr="004E15DB">
        <w:rPr>
          <w:iCs/>
        </w:rPr>
        <w:t xml:space="preserve">і </w:t>
      </w:r>
      <w:r w:rsidRPr="004E15DB">
        <w:t xml:space="preserve">добропорядність, компетентність </w:t>
      </w:r>
      <w:r w:rsidRPr="004E15DB">
        <w:rPr>
          <w:iCs/>
        </w:rPr>
        <w:t xml:space="preserve">і </w:t>
      </w:r>
      <w:r w:rsidR="00E8527B">
        <w:t>волелюбність, яка</w:t>
      </w:r>
      <w:r w:rsidRPr="004E15DB">
        <w:t xml:space="preserve"> високо цін</w:t>
      </w:r>
      <w:r>
        <w:t>ує ідеали демократії</w:t>
      </w:r>
      <w:r w:rsidRPr="004E15DB">
        <w:t>, свободи, справедливості.</w:t>
      </w:r>
    </w:p>
    <w:p w:rsidR="006C30EE" w:rsidRDefault="006C30EE" w:rsidP="006C30EE">
      <w:pPr>
        <w:shd w:val="clear" w:color="auto" w:fill="FFFFFF"/>
        <w:spacing w:after="0" w:line="240" w:lineRule="auto"/>
        <w:ind w:firstLine="720"/>
        <w:jc w:val="both"/>
        <w:rPr>
          <w:bCs/>
        </w:rPr>
      </w:pPr>
      <w:r>
        <w:rPr>
          <w:bCs/>
        </w:rPr>
        <w:t xml:space="preserve">Школа  - </w:t>
      </w:r>
      <w:r w:rsidRPr="006A22D6">
        <w:rPr>
          <w:bCs/>
        </w:rPr>
        <w:t>створення  умов  для всебічного розвитку особистості,творчої самореалізації молоді, виховання покоління людей,</w:t>
      </w:r>
      <w:r>
        <w:rPr>
          <w:bCs/>
        </w:rPr>
        <w:t xml:space="preserve">  здатних ефективно працювати  й</w:t>
      </w:r>
      <w:r w:rsidRPr="006A22D6">
        <w:rPr>
          <w:bCs/>
        </w:rPr>
        <w:t xml:space="preserve">  навчатися  протягом  життя,</w:t>
      </w:r>
      <w:r>
        <w:rPr>
          <w:bCs/>
        </w:rPr>
        <w:t xml:space="preserve"> оберігати й примножувати </w:t>
      </w:r>
      <w:r w:rsidRPr="006A22D6">
        <w:rPr>
          <w:bCs/>
        </w:rPr>
        <w:t>цінності національної культури</w:t>
      </w:r>
      <w:r w:rsidR="000F31AA">
        <w:rPr>
          <w:bCs/>
        </w:rPr>
        <w:t xml:space="preserve"> </w:t>
      </w:r>
      <w:r w:rsidRPr="006A22D6">
        <w:rPr>
          <w:bCs/>
        </w:rPr>
        <w:t>та</w:t>
      </w:r>
      <w:r w:rsidR="000F31AA">
        <w:rPr>
          <w:bCs/>
        </w:rPr>
        <w:t xml:space="preserve"> </w:t>
      </w:r>
      <w:r w:rsidRPr="006A22D6">
        <w:rPr>
          <w:bCs/>
        </w:rPr>
        <w:t>громадянського</w:t>
      </w:r>
      <w:r>
        <w:rPr>
          <w:bCs/>
        </w:rPr>
        <w:t xml:space="preserve"> суспільства,   розвивати й зміцнювати </w:t>
      </w:r>
      <w:r w:rsidRPr="006A22D6">
        <w:rPr>
          <w:bCs/>
        </w:rPr>
        <w:t>суверенну,незалежну, демократичну, соціальну та правову державу</w:t>
      </w:r>
      <w:r w:rsidR="000F31AA">
        <w:rPr>
          <w:bCs/>
        </w:rPr>
        <w:t xml:space="preserve"> </w:t>
      </w:r>
      <w:r w:rsidRPr="006A22D6">
        <w:rPr>
          <w:bCs/>
        </w:rPr>
        <w:t>як невід'ємну складову європейської та світової спільноти.</w:t>
      </w:r>
      <w:r>
        <w:rPr>
          <w:bCs/>
        </w:rPr>
        <w:t xml:space="preserve"> Саме тому методична робота в навчальному закладі має бути максимально гнучка, сприяти підвищенню інноваційного потенціалу педагогів та якості освітнього процесу.</w:t>
      </w:r>
    </w:p>
    <w:p w:rsidR="006C30EE" w:rsidRDefault="006C30EE" w:rsidP="006C30EE">
      <w:pPr>
        <w:shd w:val="clear" w:color="auto" w:fill="FFFFFF"/>
        <w:spacing w:after="0" w:line="240" w:lineRule="auto"/>
        <w:ind w:firstLine="720"/>
        <w:jc w:val="both"/>
        <w:rPr>
          <w:bCs/>
        </w:rPr>
      </w:pPr>
      <w:r>
        <w:rPr>
          <w:bCs/>
        </w:rPr>
        <w:t>Сучасній інноваційній моделі Школи потрібен новий учитель, який готовий до професійної діяльності в умовах змін і перманентного вдосконалення фахової майстерності.</w:t>
      </w:r>
    </w:p>
    <w:p w:rsidR="006C30EE" w:rsidRPr="00A22634" w:rsidRDefault="006C30EE" w:rsidP="006C30EE">
      <w:pPr>
        <w:shd w:val="clear" w:color="auto" w:fill="FFFFFF"/>
        <w:ind w:firstLine="720"/>
        <w:jc w:val="both"/>
        <w:rPr>
          <w:rStyle w:val="FontStyle39"/>
          <w:rFonts w:ascii="Times New Roman" w:hAnsi="Times New Roman" w:cs="Times New Roman"/>
          <w:b w:val="0"/>
          <w:sz w:val="28"/>
          <w:szCs w:val="28"/>
        </w:rPr>
      </w:pPr>
      <w:r>
        <w:rPr>
          <w:bCs/>
        </w:rPr>
        <w:t>Використання інноваційних технологій та творчі підходи щодо виховання підростаючого покоління сприятимуть розвитку талантів, духовно-моральних, емоційних, розумових,  фізичних здібностей і самоусвідомленню громадянських цінностей підростаючого покоління. У цьому – майбутнє розвитку громадянського українського суспільства.</w:t>
      </w:r>
    </w:p>
    <w:p w:rsidR="006C30EE" w:rsidRPr="00E8527B" w:rsidRDefault="006C30EE" w:rsidP="00E8527B">
      <w:pPr>
        <w:jc w:val="center"/>
        <w:rPr>
          <w:rStyle w:val="longtext"/>
          <w:b/>
          <w:i/>
          <w:color w:val="000000"/>
          <w:shd w:val="clear" w:color="auto" w:fill="FFFFFF"/>
        </w:rPr>
      </w:pPr>
      <w:r w:rsidRPr="00E8527B">
        <w:rPr>
          <w:rStyle w:val="longtext"/>
          <w:b/>
          <w:i/>
          <w:color w:val="000000"/>
          <w:shd w:val="clear" w:color="auto" w:fill="FFFFFF"/>
        </w:rPr>
        <w:t>Школа – це друга домівка,</w:t>
      </w:r>
    </w:p>
    <w:p w:rsidR="006C30EE" w:rsidRPr="00E8527B" w:rsidRDefault="006C30EE" w:rsidP="00E8527B">
      <w:pPr>
        <w:jc w:val="center"/>
        <w:rPr>
          <w:rStyle w:val="longtext"/>
          <w:b/>
          <w:i/>
          <w:color w:val="000000"/>
          <w:shd w:val="clear" w:color="auto" w:fill="FFFFFF"/>
        </w:rPr>
      </w:pPr>
      <w:r w:rsidRPr="00E8527B">
        <w:rPr>
          <w:rStyle w:val="longtext"/>
          <w:b/>
          <w:i/>
          <w:color w:val="000000"/>
          <w:shd w:val="clear" w:color="auto" w:fill="FFFFFF"/>
        </w:rPr>
        <w:t>Дорога наша в майбуття!</w:t>
      </w:r>
    </w:p>
    <w:p w:rsidR="006C30EE" w:rsidRPr="00E8527B" w:rsidRDefault="006C30EE" w:rsidP="00E8527B">
      <w:pPr>
        <w:jc w:val="center"/>
        <w:rPr>
          <w:rStyle w:val="longtext"/>
          <w:b/>
          <w:i/>
          <w:color w:val="000000"/>
          <w:shd w:val="clear" w:color="auto" w:fill="FFFFFF"/>
        </w:rPr>
      </w:pPr>
      <w:r w:rsidRPr="00E8527B">
        <w:rPr>
          <w:rStyle w:val="longtext"/>
          <w:b/>
          <w:i/>
          <w:color w:val="000000"/>
          <w:shd w:val="clear" w:color="auto" w:fill="FFFFFF"/>
        </w:rPr>
        <w:t>Це</w:t>
      </w:r>
      <w:r w:rsidR="00E8527B" w:rsidRPr="00E8527B">
        <w:rPr>
          <w:rStyle w:val="longtext"/>
          <w:b/>
          <w:i/>
          <w:color w:val="000000"/>
          <w:shd w:val="clear" w:color="auto" w:fill="FFFFFF"/>
        </w:rPr>
        <w:t xml:space="preserve"> творчість, розвиток, натхнення -</w:t>
      </w:r>
    </w:p>
    <w:p w:rsidR="006C30EE" w:rsidRPr="00E8527B" w:rsidRDefault="006C30EE" w:rsidP="00E8527B">
      <w:pPr>
        <w:jc w:val="center"/>
        <w:rPr>
          <w:rStyle w:val="longtext"/>
          <w:b/>
          <w:i/>
          <w:color w:val="000000"/>
          <w:shd w:val="clear" w:color="auto" w:fill="FFFFFF"/>
        </w:rPr>
      </w:pPr>
      <w:r w:rsidRPr="00E8527B">
        <w:rPr>
          <w:rStyle w:val="longtext"/>
          <w:b/>
          <w:i/>
          <w:color w:val="000000"/>
          <w:shd w:val="clear" w:color="auto" w:fill="FFFFFF"/>
        </w:rPr>
        <w:t>Запалює наші серця.</w:t>
      </w:r>
      <w:bookmarkStart w:id="0" w:name="_GoBack"/>
      <w:bookmarkEnd w:id="0"/>
    </w:p>
    <w:p w:rsidR="006C30EE" w:rsidRDefault="006C30EE" w:rsidP="006C30EE">
      <w:pPr>
        <w:shd w:val="clear" w:color="auto" w:fill="FFFFFF"/>
        <w:tabs>
          <w:tab w:val="left" w:pos="5529"/>
        </w:tabs>
        <w:spacing w:after="0" w:line="240" w:lineRule="auto"/>
        <w:jc w:val="both"/>
        <w:rPr>
          <w:rFonts w:eastAsia="Arial Unicode MS"/>
          <w:b/>
          <w:noProof/>
        </w:rPr>
      </w:pPr>
      <w:r>
        <w:rPr>
          <w:rFonts w:eastAsia="Arial Unicode MS"/>
          <w:b/>
          <w:noProof/>
        </w:rPr>
        <w:lastRenderedPageBreak/>
        <w:br/>
        <w:t>ЛІТЕРАТУРА</w:t>
      </w:r>
      <w:r>
        <w:rPr>
          <w:rFonts w:eastAsia="Arial Unicode MS"/>
          <w:b/>
          <w:noProof/>
        </w:rPr>
        <w:br/>
      </w:r>
    </w:p>
    <w:p w:rsidR="006C30EE" w:rsidRDefault="006C30EE" w:rsidP="006C30EE">
      <w:pPr>
        <w:spacing w:after="0" w:line="360" w:lineRule="auto"/>
        <w:jc w:val="both"/>
      </w:pPr>
      <w:r>
        <w:t xml:space="preserve">  1.Бровкіна Л. Професійне зростання педагогів// Завуч. – 2005. - №2. – С. 3-6.</w:t>
      </w:r>
    </w:p>
    <w:p w:rsidR="006C30EE" w:rsidRPr="00E049F1" w:rsidRDefault="006C30EE" w:rsidP="006C30EE">
      <w:pPr>
        <w:pStyle w:val="a3"/>
        <w:numPr>
          <w:ilvl w:val="0"/>
          <w:numId w:val="29"/>
        </w:numPr>
        <w:spacing w:after="0" w:line="360" w:lineRule="auto"/>
        <w:jc w:val="both"/>
      </w:pPr>
      <w:r w:rsidRPr="00E049F1">
        <w:t>Закон України «Про  загальну  середню освіту»</w:t>
      </w:r>
      <w:r>
        <w:t>. – К., 2006.</w:t>
      </w:r>
    </w:p>
    <w:p w:rsidR="006C30EE" w:rsidRDefault="006C30EE" w:rsidP="006C30EE">
      <w:pPr>
        <w:numPr>
          <w:ilvl w:val="0"/>
          <w:numId w:val="29"/>
        </w:numPr>
        <w:tabs>
          <w:tab w:val="num" w:pos="0"/>
        </w:tabs>
        <w:spacing w:after="0" w:line="360" w:lineRule="auto"/>
        <w:ind w:left="0" w:firstLine="357"/>
        <w:jc w:val="both"/>
      </w:pPr>
      <w:proofErr w:type="spellStart"/>
      <w:r>
        <w:t>Жерносє</w:t>
      </w:r>
      <w:r w:rsidRPr="00E049F1">
        <w:t>к</w:t>
      </w:r>
      <w:proofErr w:type="spellEnd"/>
      <w:r w:rsidRPr="00E049F1">
        <w:t xml:space="preserve"> І.П. Науково-методична робота в навчальних закладах системи </w:t>
      </w:r>
    </w:p>
    <w:p w:rsidR="006C30EE" w:rsidRDefault="006C30EE" w:rsidP="006C30EE">
      <w:pPr>
        <w:spacing w:after="0" w:line="360" w:lineRule="auto"/>
        <w:ind w:left="357"/>
        <w:jc w:val="both"/>
      </w:pPr>
      <w:r w:rsidRPr="00E049F1">
        <w:t>загальної середньої освіти: Монографія. – К.,2000. – 124 с.</w:t>
      </w:r>
    </w:p>
    <w:p w:rsidR="006C30EE" w:rsidRPr="00E049F1" w:rsidRDefault="006C30EE" w:rsidP="006C30EE">
      <w:pPr>
        <w:pStyle w:val="a3"/>
        <w:numPr>
          <w:ilvl w:val="0"/>
          <w:numId w:val="29"/>
        </w:numPr>
        <w:spacing w:after="0" w:line="360" w:lineRule="auto"/>
        <w:jc w:val="both"/>
      </w:pPr>
      <w:r>
        <w:t>Марченко О. Г. Основи педагогічної майстерності. – Х.: Основа, 2009. – 112с.</w:t>
      </w:r>
    </w:p>
    <w:p w:rsidR="006C30EE" w:rsidRDefault="006C30EE" w:rsidP="006C30EE">
      <w:pPr>
        <w:numPr>
          <w:ilvl w:val="0"/>
          <w:numId w:val="29"/>
        </w:numPr>
        <w:tabs>
          <w:tab w:val="num" w:pos="0"/>
        </w:tabs>
        <w:spacing w:after="0" w:line="360" w:lineRule="auto"/>
        <w:ind w:left="0" w:firstLine="357"/>
        <w:jc w:val="both"/>
      </w:pPr>
      <w:r w:rsidRPr="00E049F1">
        <w:t xml:space="preserve">Мороз О.Г., Сластьонін В.О. Підготовка майбутнього вчителя: </w:t>
      </w:r>
      <w:proofErr w:type="spellStart"/>
      <w:r w:rsidRPr="00E049F1">
        <w:t>Навч</w:t>
      </w:r>
      <w:proofErr w:type="spellEnd"/>
      <w:r w:rsidRPr="00E049F1">
        <w:t xml:space="preserve">. </w:t>
      </w:r>
    </w:p>
    <w:p w:rsidR="006C30EE" w:rsidRPr="00E049F1" w:rsidRDefault="006C30EE" w:rsidP="006C30EE">
      <w:pPr>
        <w:spacing w:after="0" w:line="360" w:lineRule="auto"/>
        <w:ind w:left="357"/>
        <w:jc w:val="both"/>
      </w:pPr>
      <w:r w:rsidRPr="00E049F1">
        <w:t>посібник. –К., 1997. – 168 с.</w:t>
      </w:r>
    </w:p>
    <w:p w:rsidR="006C30EE" w:rsidRDefault="006C30EE" w:rsidP="006C30EE">
      <w:pPr>
        <w:pStyle w:val="a3"/>
        <w:numPr>
          <w:ilvl w:val="0"/>
          <w:numId w:val="29"/>
        </w:numPr>
        <w:tabs>
          <w:tab w:val="num" w:pos="0"/>
          <w:tab w:val="left" w:pos="567"/>
        </w:tabs>
        <w:spacing w:after="0" w:line="360" w:lineRule="auto"/>
        <w:jc w:val="both"/>
      </w:pPr>
      <w:r>
        <w:t>Національна  д</w:t>
      </w:r>
      <w:r w:rsidRPr="00E049F1">
        <w:t xml:space="preserve">октрина </w:t>
      </w:r>
      <w:r>
        <w:t xml:space="preserve">розвитку освіти// Освіта. – 2002. - № 26. – 24 </w:t>
      </w:r>
    </w:p>
    <w:p w:rsidR="006C30EE" w:rsidRPr="00E049F1" w:rsidRDefault="006C30EE" w:rsidP="006C30EE">
      <w:pPr>
        <w:spacing w:after="0" w:line="360" w:lineRule="auto"/>
        <w:ind w:left="357"/>
        <w:jc w:val="both"/>
      </w:pPr>
      <w:r>
        <w:t>квітня. – С.5</w:t>
      </w:r>
    </w:p>
    <w:p w:rsidR="006C30EE" w:rsidRDefault="006C30EE" w:rsidP="006C30EE">
      <w:pPr>
        <w:numPr>
          <w:ilvl w:val="0"/>
          <w:numId w:val="29"/>
        </w:numPr>
        <w:tabs>
          <w:tab w:val="num" w:pos="0"/>
        </w:tabs>
        <w:spacing w:after="0" w:line="360" w:lineRule="auto"/>
        <w:ind w:left="0" w:firstLine="357"/>
        <w:jc w:val="both"/>
      </w:pPr>
      <w:r w:rsidRPr="00E049F1">
        <w:t>Сухомлинський В.О.Вибрані твори: В 5 т. – К.:Рад. Шк., 1976</w:t>
      </w:r>
      <w:r>
        <w:t xml:space="preserve">. – Т.1. </w:t>
      </w:r>
    </w:p>
    <w:p w:rsidR="006C30EE" w:rsidRDefault="006C30EE" w:rsidP="006C30EE">
      <w:pPr>
        <w:spacing w:after="0" w:line="360" w:lineRule="auto"/>
        <w:ind w:left="357"/>
        <w:jc w:val="both"/>
      </w:pPr>
      <w:r>
        <w:t xml:space="preserve">     Проблеми виховання все</w:t>
      </w:r>
      <w:r w:rsidRPr="00E049F1">
        <w:t xml:space="preserve">бічно розвиненої особистості. Духовний світ </w:t>
      </w:r>
    </w:p>
    <w:p w:rsidR="006C30EE" w:rsidRPr="00E049F1" w:rsidRDefault="006C30EE" w:rsidP="006C30EE">
      <w:pPr>
        <w:spacing w:after="0" w:line="360" w:lineRule="auto"/>
        <w:ind w:left="357"/>
        <w:jc w:val="both"/>
      </w:pPr>
      <w:r w:rsidRPr="00E049F1">
        <w:t xml:space="preserve">школяра. Методика виховання </w:t>
      </w:r>
      <w:proofErr w:type="spellStart"/>
      <w:r w:rsidRPr="00E049F1">
        <w:t>колективу.–</w:t>
      </w:r>
      <w:proofErr w:type="spellEnd"/>
      <w:r w:rsidRPr="00E049F1">
        <w:t xml:space="preserve"> 653 с.</w:t>
      </w:r>
    </w:p>
    <w:p w:rsidR="006C30EE" w:rsidRDefault="000F31AA" w:rsidP="006C30EE">
      <w:pPr>
        <w:spacing w:line="240" w:lineRule="auto"/>
        <w:jc w:val="both"/>
      </w:pPr>
      <w:r>
        <w:t xml:space="preserve">     </w:t>
      </w:r>
      <w:r w:rsidR="006C30EE">
        <w:t xml:space="preserve">8. Шевчук К. Управління інноваційною діяльністю// Завуч. – 2007. - №1. – </w:t>
      </w:r>
    </w:p>
    <w:p w:rsidR="006C30EE" w:rsidRPr="00847E6C" w:rsidRDefault="000F31AA" w:rsidP="006C30EE">
      <w:pPr>
        <w:spacing w:line="240" w:lineRule="auto"/>
        <w:jc w:val="both"/>
      </w:pPr>
      <w:r>
        <w:t xml:space="preserve">         </w:t>
      </w:r>
      <w:r w:rsidR="006C30EE">
        <w:t>С.10-12.</w:t>
      </w: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6C30EE" w:rsidRDefault="006C30EE" w:rsidP="006C30EE">
      <w:pPr>
        <w:rPr>
          <w:color w:val="002060"/>
        </w:rPr>
      </w:pPr>
    </w:p>
    <w:p w:rsidR="00FF34BC" w:rsidRDefault="00FF34BC"/>
    <w:sectPr w:rsidR="00FF34BC" w:rsidSect="009D6619">
      <w:pgSz w:w="11906" w:h="16838"/>
      <w:pgMar w:top="567" w:right="850" w:bottom="850" w:left="1417" w:header="708" w:footer="708" w:gutter="0"/>
      <w:pgBorders w:offsetFrom="page">
        <w:top w:val="none" w:sz="14" w:space="24" w:color="0070C0"/>
        <w:left w:val="none" w:sz="14" w:space="24" w:color="0070C0"/>
        <w:bottom w:val="none" w:sz="14" w:space="24" w:color="0070C0"/>
        <w:right w:val="none" w:sz="14" w:space="24" w:color="0070C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11AC"/>
    <w:multiLevelType w:val="hybridMultilevel"/>
    <w:tmpl w:val="9F6C844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53F02E9"/>
    <w:multiLevelType w:val="hybridMultilevel"/>
    <w:tmpl w:val="89E240DE"/>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071F575F"/>
    <w:multiLevelType w:val="hybridMultilevel"/>
    <w:tmpl w:val="56C2D5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88E51E7"/>
    <w:multiLevelType w:val="hybridMultilevel"/>
    <w:tmpl w:val="8842BF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D6635FD"/>
    <w:multiLevelType w:val="multilevel"/>
    <w:tmpl w:val="F87A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342AE"/>
    <w:multiLevelType w:val="hybridMultilevel"/>
    <w:tmpl w:val="9DBA88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FB70122"/>
    <w:multiLevelType w:val="hybridMultilevel"/>
    <w:tmpl w:val="5BDC91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29055D7"/>
    <w:multiLevelType w:val="hybridMultilevel"/>
    <w:tmpl w:val="B08C9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3F73A9"/>
    <w:multiLevelType w:val="hybridMultilevel"/>
    <w:tmpl w:val="B858B2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8B043AC"/>
    <w:multiLevelType w:val="hybridMultilevel"/>
    <w:tmpl w:val="90D000D8"/>
    <w:lvl w:ilvl="0" w:tplc="FFFFFFFF">
      <w:start w:val="1"/>
      <w:numFmt w:val="decimal"/>
      <w:lvlText w:val="%1."/>
      <w:lvlJc w:val="left"/>
      <w:pPr>
        <w:tabs>
          <w:tab w:val="num" w:pos="750"/>
        </w:tabs>
        <w:ind w:left="75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C4E0051"/>
    <w:multiLevelType w:val="hybridMultilevel"/>
    <w:tmpl w:val="9AC625D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22457546"/>
    <w:multiLevelType w:val="hybridMultilevel"/>
    <w:tmpl w:val="CE8C490C"/>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2">
    <w:nsid w:val="26CF14C8"/>
    <w:multiLevelType w:val="multilevel"/>
    <w:tmpl w:val="DDB4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10592B"/>
    <w:multiLevelType w:val="hybridMultilevel"/>
    <w:tmpl w:val="017411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8DC3AF3"/>
    <w:multiLevelType w:val="hybridMultilevel"/>
    <w:tmpl w:val="90D000D8"/>
    <w:lvl w:ilvl="0" w:tplc="FFFFFFFF">
      <w:start w:val="1"/>
      <w:numFmt w:val="decimal"/>
      <w:lvlText w:val="%1."/>
      <w:lvlJc w:val="left"/>
      <w:pPr>
        <w:tabs>
          <w:tab w:val="num" w:pos="750"/>
        </w:tabs>
        <w:ind w:left="75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29D4759C"/>
    <w:multiLevelType w:val="hybridMultilevel"/>
    <w:tmpl w:val="D116C68E"/>
    <w:lvl w:ilvl="0" w:tplc="C890F38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3A447F2B"/>
    <w:multiLevelType w:val="hybridMultilevel"/>
    <w:tmpl w:val="CBCE51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D6D3166"/>
    <w:multiLevelType w:val="hybridMultilevel"/>
    <w:tmpl w:val="B42C81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FEE4BCC"/>
    <w:multiLevelType w:val="multilevel"/>
    <w:tmpl w:val="1E8E9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9E3AA7"/>
    <w:multiLevelType w:val="hybridMultilevel"/>
    <w:tmpl w:val="9C0AD2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4C913D3"/>
    <w:multiLevelType w:val="multilevel"/>
    <w:tmpl w:val="6BA63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95C133D"/>
    <w:multiLevelType w:val="hybridMultilevel"/>
    <w:tmpl w:val="B290B45C"/>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2">
    <w:nsid w:val="53D83ECD"/>
    <w:multiLevelType w:val="multilevel"/>
    <w:tmpl w:val="73063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03539A"/>
    <w:multiLevelType w:val="hybridMultilevel"/>
    <w:tmpl w:val="49269D4A"/>
    <w:lvl w:ilvl="0" w:tplc="98DE141E">
      <w:start w:val="1"/>
      <w:numFmt w:val="decimal"/>
      <w:lvlText w:val="%1."/>
      <w:lvlJc w:val="left"/>
      <w:pPr>
        <w:tabs>
          <w:tab w:val="num" w:pos="360"/>
        </w:tabs>
        <w:ind w:left="360" w:hanging="360"/>
      </w:pPr>
      <w:rPr>
        <w:b/>
        <w:i/>
      </w:rPr>
    </w:lvl>
    <w:lvl w:ilvl="1" w:tplc="04190001">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596D754A"/>
    <w:multiLevelType w:val="multilevel"/>
    <w:tmpl w:val="DDFA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4A15E7"/>
    <w:multiLevelType w:val="multilevel"/>
    <w:tmpl w:val="FECC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CE465F"/>
    <w:multiLevelType w:val="hybridMultilevel"/>
    <w:tmpl w:val="E9A066FC"/>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7">
    <w:nsid w:val="5C9A4E4E"/>
    <w:multiLevelType w:val="hybridMultilevel"/>
    <w:tmpl w:val="B7B8C32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8">
    <w:nsid w:val="5F994B23"/>
    <w:multiLevelType w:val="hybridMultilevel"/>
    <w:tmpl w:val="EBAA9B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07A6BA4"/>
    <w:multiLevelType w:val="hybridMultilevel"/>
    <w:tmpl w:val="6C00AC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69CB57C6"/>
    <w:multiLevelType w:val="hybridMultilevel"/>
    <w:tmpl w:val="0052A63A"/>
    <w:lvl w:ilvl="0" w:tplc="75467E50">
      <w:start w:val="1"/>
      <w:numFmt w:val="bullet"/>
      <w:lvlText w:val="•"/>
      <w:lvlJc w:val="left"/>
      <w:pPr>
        <w:tabs>
          <w:tab w:val="num" w:pos="720"/>
        </w:tabs>
        <w:ind w:left="720" w:hanging="360"/>
      </w:pPr>
      <w:rPr>
        <w:rFonts w:ascii="Times New Roman" w:hAnsi="Times New Roman" w:hint="default"/>
      </w:rPr>
    </w:lvl>
    <w:lvl w:ilvl="1" w:tplc="4CFE0328" w:tentative="1">
      <w:start w:val="1"/>
      <w:numFmt w:val="bullet"/>
      <w:lvlText w:val="•"/>
      <w:lvlJc w:val="left"/>
      <w:pPr>
        <w:tabs>
          <w:tab w:val="num" w:pos="1440"/>
        </w:tabs>
        <w:ind w:left="1440" w:hanging="360"/>
      </w:pPr>
      <w:rPr>
        <w:rFonts w:ascii="Times New Roman" w:hAnsi="Times New Roman" w:hint="default"/>
      </w:rPr>
    </w:lvl>
    <w:lvl w:ilvl="2" w:tplc="77685B66" w:tentative="1">
      <w:start w:val="1"/>
      <w:numFmt w:val="bullet"/>
      <w:lvlText w:val="•"/>
      <w:lvlJc w:val="left"/>
      <w:pPr>
        <w:tabs>
          <w:tab w:val="num" w:pos="2160"/>
        </w:tabs>
        <w:ind w:left="2160" w:hanging="360"/>
      </w:pPr>
      <w:rPr>
        <w:rFonts w:ascii="Times New Roman" w:hAnsi="Times New Roman" w:hint="default"/>
      </w:rPr>
    </w:lvl>
    <w:lvl w:ilvl="3" w:tplc="F48E7138" w:tentative="1">
      <w:start w:val="1"/>
      <w:numFmt w:val="bullet"/>
      <w:lvlText w:val="•"/>
      <w:lvlJc w:val="left"/>
      <w:pPr>
        <w:tabs>
          <w:tab w:val="num" w:pos="2880"/>
        </w:tabs>
        <w:ind w:left="2880" w:hanging="360"/>
      </w:pPr>
      <w:rPr>
        <w:rFonts w:ascii="Times New Roman" w:hAnsi="Times New Roman" w:hint="default"/>
      </w:rPr>
    </w:lvl>
    <w:lvl w:ilvl="4" w:tplc="03BEEEC4" w:tentative="1">
      <w:start w:val="1"/>
      <w:numFmt w:val="bullet"/>
      <w:lvlText w:val="•"/>
      <w:lvlJc w:val="left"/>
      <w:pPr>
        <w:tabs>
          <w:tab w:val="num" w:pos="3600"/>
        </w:tabs>
        <w:ind w:left="3600" w:hanging="360"/>
      </w:pPr>
      <w:rPr>
        <w:rFonts w:ascii="Times New Roman" w:hAnsi="Times New Roman" w:hint="default"/>
      </w:rPr>
    </w:lvl>
    <w:lvl w:ilvl="5" w:tplc="6E4253E8" w:tentative="1">
      <w:start w:val="1"/>
      <w:numFmt w:val="bullet"/>
      <w:lvlText w:val="•"/>
      <w:lvlJc w:val="left"/>
      <w:pPr>
        <w:tabs>
          <w:tab w:val="num" w:pos="4320"/>
        </w:tabs>
        <w:ind w:left="4320" w:hanging="360"/>
      </w:pPr>
      <w:rPr>
        <w:rFonts w:ascii="Times New Roman" w:hAnsi="Times New Roman" w:hint="default"/>
      </w:rPr>
    </w:lvl>
    <w:lvl w:ilvl="6" w:tplc="6BCE5B4C" w:tentative="1">
      <w:start w:val="1"/>
      <w:numFmt w:val="bullet"/>
      <w:lvlText w:val="•"/>
      <w:lvlJc w:val="left"/>
      <w:pPr>
        <w:tabs>
          <w:tab w:val="num" w:pos="5040"/>
        </w:tabs>
        <w:ind w:left="5040" w:hanging="360"/>
      </w:pPr>
      <w:rPr>
        <w:rFonts w:ascii="Times New Roman" w:hAnsi="Times New Roman" w:hint="default"/>
      </w:rPr>
    </w:lvl>
    <w:lvl w:ilvl="7" w:tplc="D54E8FAC" w:tentative="1">
      <w:start w:val="1"/>
      <w:numFmt w:val="bullet"/>
      <w:lvlText w:val="•"/>
      <w:lvlJc w:val="left"/>
      <w:pPr>
        <w:tabs>
          <w:tab w:val="num" w:pos="5760"/>
        </w:tabs>
        <w:ind w:left="5760" w:hanging="360"/>
      </w:pPr>
      <w:rPr>
        <w:rFonts w:ascii="Times New Roman" w:hAnsi="Times New Roman" w:hint="default"/>
      </w:rPr>
    </w:lvl>
    <w:lvl w:ilvl="8" w:tplc="33384AC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C4016DD"/>
    <w:multiLevelType w:val="hybridMultilevel"/>
    <w:tmpl w:val="7E88BF0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2">
    <w:nsid w:val="6D94039D"/>
    <w:multiLevelType w:val="multilevel"/>
    <w:tmpl w:val="AB5EE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E9D3CB1"/>
    <w:multiLevelType w:val="hybridMultilevel"/>
    <w:tmpl w:val="0EA4EA9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4">
    <w:nsid w:val="6F6E1611"/>
    <w:multiLevelType w:val="hybridMultilevel"/>
    <w:tmpl w:val="5B9AA2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4565629"/>
    <w:multiLevelType w:val="hybridMultilevel"/>
    <w:tmpl w:val="7A5228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49C4FEB"/>
    <w:multiLevelType w:val="hybridMultilevel"/>
    <w:tmpl w:val="58B0C07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7">
    <w:nsid w:val="74BF1A88"/>
    <w:multiLevelType w:val="hybridMultilevel"/>
    <w:tmpl w:val="0D5491DE"/>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8">
    <w:nsid w:val="781E6500"/>
    <w:multiLevelType w:val="hybridMultilevel"/>
    <w:tmpl w:val="FD7ADE5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9">
    <w:nsid w:val="7AE02F16"/>
    <w:multiLevelType w:val="hybridMultilevel"/>
    <w:tmpl w:val="20BAF99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0">
    <w:nsid w:val="7BAD74C7"/>
    <w:multiLevelType w:val="hybridMultilevel"/>
    <w:tmpl w:val="B48C0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D092262"/>
    <w:multiLevelType w:val="multilevel"/>
    <w:tmpl w:val="83D0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6E058E"/>
    <w:multiLevelType w:val="hybridMultilevel"/>
    <w:tmpl w:val="71F2D1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21"/>
  </w:num>
  <w:num w:numId="4">
    <w:abstractNumId w:val="8"/>
  </w:num>
  <w:num w:numId="5">
    <w:abstractNumId w:val="42"/>
  </w:num>
  <w:num w:numId="6">
    <w:abstractNumId w:val="13"/>
  </w:num>
  <w:num w:numId="7">
    <w:abstractNumId w:val="17"/>
  </w:num>
  <w:num w:numId="8">
    <w:abstractNumId w:val="34"/>
  </w:num>
  <w:num w:numId="9">
    <w:abstractNumId w:val="2"/>
  </w:num>
  <w:num w:numId="1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1"/>
  </w:num>
  <w:num w:numId="13">
    <w:abstractNumId w:val="39"/>
  </w:num>
  <w:num w:numId="14">
    <w:abstractNumId w:val="10"/>
  </w:num>
  <w:num w:numId="15">
    <w:abstractNumId w:val="24"/>
  </w:num>
  <w:num w:numId="16">
    <w:abstractNumId w:val="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
    <w:abstractNumId w:val="12"/>
  </w:num>
  <w:num w:numId="18">
    <w:abstractNumId w:val="18"/>
  </w:num>
  <w:num w:numId="19">
    <w:abstractNumId w:val="4"/>
  </w:num>
  <w:num w:numId="20">
    <w:abstractNumId w:val="41"/>
  </w:num>
  <w:num w:numId="21">
    <w:abstractNumId w:val="22"/>
  </w:num>
  <w:num w:numId="22">
    <w:abstractNumId w:val="25"/>
  </w:num>
  <w:num w:numId="23">
    <w:abstractNumId w:val="27"/>
  </w:num>
  <w:num w:numId="24">
    <w:abstractNumId w:val="6"/>
  </w:num>
  <w:num w:numId="25">
    <w:abstractNumId w:val="29"/>
  </w:num>
  <w:num w:numId="26">
    <w:abstractNumId w:val="31"/>
  </w:num>
  <w:num w:numId="27">
    <w:abstractNumId w:val="7"/>
  </w:num>
  <w:num w:numId="28">
    <w:abstractNumId w:val="4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9"/>
  </w:num>
  <w:num w:numId="32">
    <w:abstractNumId w:val="38"/>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
  </w:num>
  <w:num w:numId="36">
    <w:abstractNumId w:val="11"/>
  </w:num>
  <w:num w:numId="37">
    <w:abstractNumId w:val="28"/>
  </w:num>
  <w:num w:numId="38">
    <w:abstractNumId w:val="37"/>
  </w:num>
  <w:num w:numId="39">
    <w:abstractNumId w:val="26"/>
  </w:num>
  <w:num w:numId="40">
    <w:abstractNumId w:val="5"/>
  </w:num>
  <w:num w:numId="41">
    <w:abstractNumId w:val="16"/>
  </w:num>
  <w:num w:numId="42">
    <w:abstractNumId w:val="15"/>
  </w:num>
  <w:num w:numId="43">
    <w:abstractNumId w:val="14"/>
  </w:num>
  <w:num w:numId="4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30EE"/>
    <w:rsid w:val="00026B8F"/>
    <w:rsid w:val="000F31AA"/>
    <w:rsid w:val="001A26CB"/>
    <w:rsid w:val="001C3723"/>
    <w:rsid w:val="00287D9F"/>
    <w:rsid w:val="002A757A"/>
    <w:rsid w:val="002E1488"/>
    <w:rsid w:val="002F5C51"/>
    <w:rsid w:val="005C4B85"/>
    <w:rsid w:val="00617C09"/>
    <w:rsid w:val="006C30EE"/>
    <w:rsid w:val="006E1C42"/>
    <w:rsid w:val="0091574F"/>
    <w:rsid w:val="00961731"/>
    <w:rsid w:val="009C5E7F"/>
    <w:rsid w:val="009D6619"/>
    <w:rsid w:val="009E36A4"/>
    <w:rsid w:val="00E8527B"/>
    <w:rsid w:val="00FF34B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0EE"/>
  </w:style>
  <w:style w:type="paragraph" w:styleId="2">
    <w:name w:val="heading 2"/>
    <w:basedOn w:val="a"/>
    <w:next w:val="a"/>
    <w:link w:val="20"/>
    <w:semiHidden/>
    <w:unhideWhenUsed/>
    <w:qFormat/>
    <w:rsid w:val="006C30EE"/>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C30EE"/>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6C30EE"/>
    <w:pPr>
      <w:ind w:left="720"/>
      <w:contextualSpacing/>
    </w:pPr>
    <w:rPr>
      <w:szCs w:val="28"/>
    </w:rPr>
  </w:style>
  <w:style w:type="paragraph" w:styleId="a4">
    <w:name w:val="Balloon Text"/>
    <w:basedOn w:val="a"/>
    <w:link w:val="a5"/>
    <w:uiPriority w:val="99"/>
    <w:semiHidden/>
    <w:unhideWhenUsed/>
    <w:rsid w:val="006C30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C30EE"/>
    <w:rPr>
      <w:rFonts w:ascii="Tahoma" w:hAnsi="Tahoma" w:cs="Tahoma"/>
      <w:sz w:val="16"/>
      <w:szCs w:val="16"/>
    </w:rPr>
  </w:style>
  <w:style w:type="paragraph" w:styleId="a6">
    <w:name w:val="Normal (Web)"/>
    <w:basedOn w:val="a"/>
    <w:uiPriority w:val="99"/>
    <w:unhideWhenUsed/>
    <w:rsid w:val="006C30EE"/>
    <w:pPr>
      <w:spacing w:before="100" w:beforeAutospacing="1" w:after="100" w:afterAutospacing="1" w:line="240" w:lineRule="auto"/>
    </w:pPr>
    <w:rPr>
      <w:rFonts w:eastAsia="Times New Roman"/>
      <w:sz w:val="24"/>
      <w:szCs w:val="24"/>
      <w:lang w:val="ru-RU" w:eastAsia="ru-RU"/>
    </w:rPr>
  </w:style>
  <w:style w:type="character" w:customStyle="1" w:styleId="fs16">
    <w:name w:val="fs_16"/>
    <w:basedOn w:val="a0"/>
    <w:rsid w:val="006C30EE"/>
  </w:style>
  <w:style w:type="paragraph" w:styleId="a7">
    <w:name w:val="Title"/>
    <w:basedOn w:val="a"/>
    <w:link w:val="a8"/>
    <w:uiPriority w:val="10"/>
    <w:qFormat/>
    <w:rsid w:val="006C30EE"/>
    <w:pPr>
      <w:spacing w:before="100" w:beforeAutospacing="1" w:after="100" w:afterAutospacing="1" w:line="240" w:lineRule="auto"/>
    </w:pPr>
    <w:rPr>
      <w:rFonts w:eastAsia="Times New Roman"/>
      <w:sz w:val="24"/>
      <w:szCs w:val="24"/>
      <w:lang w:val="ru-RU" w:eastAsia="ru-RU"/>
    </w:rPr>
  </w:style>
  <w:style w:type="character" w:customStyle="1" w:styleId="a8">
    <w:name w:val="Название Знак"/>
    <w:basedOn w:val="a0"/>
    <w:link w:val="a7"/>
    <w:uiPriority w:val="10"/>
    <w:rsid w:val="006C30EE"/>
    <w:rPr>
      <w:rFonts w:eastAsia="Times New Roman"/>
      <w:sz w:val="24"/>
      <w:szCs w:val="24"/>
      <w:lang w:val="ru-RU" w:eastAsia="ru-RU"/>
    </w:rPr>
  </w:style>
  <w:style w:type="character" w:customStyle="1" w:styleId="longtext">
    <w:name w:val="long_text"/>
    <w:basedOn w:val="a0"/>
    <w:rsid w:val="006C30EE"/>
  </w:style>
  <w:style w:type="character" w:customStyle="1" w:styleId="FontStyle39">
    <w:name w:val="Font Style39"/>
    <w:rsid w:val="006C30EE"/>
    <w:rPr>
      <w:rFonts w:ascii="Cambria" w:hAnsi="Cambria" w:cs="Cambria" w:hint="default"/>
      <w:b/>
      <w:bCs/>
      <w:sz w:val="18"/>
      <w:szCs w:val="18"/>
    </w:rPr>
  </w:style>
  <w:style w:type="paragraph" w:styleId="a9">
    <w:name w:val="header"/>
    <w:basedOn w:val="a"/>
    <w:link w:val="aa"/>
    <w:uiPriority w:val="99"/>
    <w:semiHidden/>
    <w:unhideWhenUsed/>
    <w:rsid w:val="006C30EE"/>
    <w:pPr>
      <w:tabs>
        <w:tab w:val="center" w:pos="4819"/>
        <w:tab w:val="right" w:pos="9639"/>
      </w:tabs>
      <w:spacing w:after="0" w:line="240" w:lineRule="auto"/>
    </w:pPr>
    <w:rPr>
      <w:szCs w:val="28"/>
    </w:rPr>
  </w:style>
  <w:style w:type="character" w:customStyle="1" w:styleId="aa">
    <w:name w:val="Верхний колонтитул Знак"/>
    <w:basedOn w:val="a0"/>
    <w:link w:val="a9"/>
    <w:uiPriority w:val="99"/>
    <w:semiHidden/>
    <w:rsid w:val="006C30EE"/>
    <w:rPr>
      <w:szCs w:val="28"/>
    </w:rPr>
  </w:style>
  <w:style w:type="paragraph" w:styleId="ab">
    <w:name w:val="footer"/>
    <w:basedOn w:val="a"/>
    <w:link w:val="ac"/>
    <w:uiPriority w:val="99"/>
    <w:semiHidden/>
    <w:unhideWhenUsed/>
    <w:rsid w:val="006C30EE"/>
    <w:pPr>
      <w:tabs>
        <w:tab w:val="center" w:pos="4819"/>
        <w:tab w:val="right" w:pos="9639"/>
      </w:tabs>
      <w:spacing w:after="0" w:line="240" w:lineRule="auto"/>
    </w:pPr>
    <w:rPr>
      <w:szCs w:val="28"/>
    </w:rPr>
  </w:style>
  <w:style w:type="character" w:customStyle="1" w:styleId="ac">
    <w:name w:val="Нижний колонтитул Знак"/>
    <w:basedOn w:val="a0"/>
    <w:link w:val="ab"/>
    <w:uiPriority w:val="99"/>
    <w:semiHidden/>
    <w:rsid w:val="006C30EE"/>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21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QuickStyle" Target="diagrams/quickStyle1.xml"/><Relationship Id="rId18" Type="http://schemas.openxmlformats.org/officeDocument/2006/relationships/diagramColors" Target="diagrams/colors2.xml"/><Relationship Id="rId26" Type="http://schemas.openxmlformats.org/officeDocument/2006/relationships/diagramLayout" Target="diagrams/layout4.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diagramLayout" Target="diagrams/layout3.xml"/><Relationship Id="rId34" Type="http://schemas.openxmlformats.org/officeDocument/2006/relationships/diagramLayout" Target="diagrams/layout6.xml"/><Relationship Id="rId42" Type="http://schemas.microsoft.com/office/2007/relationships/diagramDrawing" Target="diagrams/drawing2.xml"/><Relationship Id="rId47" Type="http://schemas.microsoft.com/office/2007/relationships/diagramDrawing" Target="diagrams/drawing6.xml"/><Relationship Id="rId7" Type="http://schemas.openxmlformats.org/officeDocument/2006/relationships/hyperlink" Target="https://1.bp.blogspot.com/-CtRtJMuLGVM/V9KLqsK6WxI/AAAAAAAAAtQ/-jDQNdIw8L0OE8MAT7pSKbksfAio3sOlACEw/s1600/%D0%A1%D0%BB%D0%B0%D0%B9%D0%B44.JPG" TargetMode="External"/><Relationship Id="rId12" Type="http://schemas.openxmlformats.org/officeDocument/2006/relationships/diagramLayout" Target="diagrams/layout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diagramData" Target="diagrams/data6.xml"/><Relationship Id="rId38" Type="http://schemas.openxmlformats.org/officeDocument/2006/relationships/image" Target="media/image7.png"/><Relationship Id="rId46" Type="http://schemas.microsoft.com/office/2007/relationships/diagramDrawing" Target="diagrams/drawing3.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diagramData" Target="diagrams/data3.xml"/><Relationship Id="rId29" Type="http://schemas.openxmlformats.org/officeDocument/2006/relationships/diagramData" Target="diagrams/data5.xml"/><Relationship Id="rId4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diagramData" Target="diagrams/data1.xml"/><Relationship Id="rId24" Type="http://schemas.openxmlformats.org/officeDocument/2006/relationships/image" Target="media/image5.jpeg"/><Relationship Id="rId32" Type="http://schemas.openxmlformats.org/officeDocument/2006/relationships/diagramColors" Target="diagrams/colors5.xml"/><Relationship Id="rId37" Type="http://schemas.openxmlformats.org/officeDocument/2006/relationships/image" Target="media/image6.png"/><Relationship Id="rId40" Type="http://schemas.openxmlformats.org/officeDocument/2006/relationships/theme" Target="theme/theme1.xml"/><Relationship Id="rId45" Type="http://schemas.microsoft.com/office/2007/relationships/diagramDrawing" Target="diagrams/drawing1.xml"/><Relationship Id="rId5" Type="http://schemas.openxmlformats.org/officeDocument/2006/relationships/hyperlink" Target="https://4.bp.blogspot.com/-jpil1iiSnGc/V9KLZeFL5uI/AAAAAAAAAs4/68yU-i538igndX1PNjsxQlAFe0MX_MKWwCLcB/s1600/%D0%A1%D0%BB%D0%B0%D0%B9%D0%B42.JPG" TargetMode="Externa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diagramColors" Target="diagrams/colors6.xml"/><Relationship Id="rId10" Type="http://schemas.openxmlformats.org/officeDocument/2006/relationships/image" Target="media/image3.jpeg"/><Relationship Id="rId19" Type="http://schemas.openxmlformats.org/officeDocument/2006/relationships/image" Target="media/image4.jpeg"/><Relationship Id="rId31" Type="http://schemas.openxmlformats.org/officeDocument/2006/relationships/diagramQuickStyle" Target="diagrams/quickStyle5.xml"/><Relationship Id="rId44" Type="http://schemas.microsoft.com/office/2007/relationships/diagramDrawing" Target="diagrams/drawing5.xml"/><Relationship Id="rId4" Type="http://schemas.openxmlformats.org/officeDocument/2006/relationships/webSettings" Target="webSettings.xml"/><Relationship Id="rId9" Type="http://schemas.openxmlformats.org/officeDocument/2006/relationships/hyperlink" Target="https://3.bp.blogspot.com/-JUekqhzxj-g/V9KLsL6uD8I/AAAAAAAAAtU/_wKh9pVLQXsFnUFnXhm1h3wptFtTcbyVwCEw/s1600/%D0%A1%D0%BB%D0%B0%D0%B9%D0%B45.JPG" TargetMode="External"/><Relationship Id="rId14" Type="http://schemas.openxmlformats.org/officeDocument/2006/relationships/diagramColors" Target="diagrams/colors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diagramLayout" Target="diagrams/layout5.xml"/><Relationship Id="rId35" Type="http://schemas.openxmlformats.org/officeDocument/2006/relationships/diagramQuickStyle" Target="diagrams/quickStyle6.xml"/><Relationship Id="rId43" Type="http://schemas.microsoft.com/office/2007/relationships/diagramDrawing" Target="diagrams/drawing4.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840CEB9-EB3F-4948-BAFE-D9B84C06F0C8}" type="doc">
      <dgm:prSet loTypeId="urn:microsoft.com/office/officeart/2005/8/layout/hierarchy4" loCatId="list" qsTypeId="urn:microsoft.com/office/officeart/2005/8/quickstyle/simple1" qsCatId="simple" csTypeId="urn:microsoft.com/office/officeart/2005/8/colors/colorful3" csCatId="colorful" phldr="1"/>
      <dgm:spPr/>
      <dgm:t>
        <a:bodyPr/>
        <a:lstStyle/>
        <a:p>
          <a:endParaRPr lang="uk-UA"/>
        </a:p>
      </dgm:t>
    </dgm:pt>
    <dgm:pt modelId="{7E688466-0FA7-4872-8F1F-3112B9C35293}">
      <dgm:prSet phldrT="[Текст]"/>
      <dgm:spPr/>
      <dgm:t>
        <a:bodyPr/>
        <a:lstStyle/>
        <a:p>
          <a:r>
            <a:rPr lang="uk-UA">
              <a:solidFill>
                <a:srgbClr val="002060"/>
              </a:solidFill>
            </a:rPr>
            <a:t>Освітній блок</a:t>
          </a:r>
        </a:p>
      </dgm:t>
    </dgm:pt>
    <dgm:pt modelId="{A79D9334-6CAE-4E73-8F2F-4BE4502037CC}" type="parTrans" cxnId="{AEC67C12-1D1A-4E50-B207-5EC826D2CDDC}">
      <dgm:prSet/>
      <dgm:spPr/>
      <dgm:t>
        <a:bodyPr/>
        <a:lstStyle/>
        <a:p>
          <a:endParaRPr lang="uk-UA"/>
        </a:p>
      </dgm:t>
    </dgm:pt>
    <dgm:pt modelId="{CE817CEB-FA37-44F0-B254-E9EB24A29172}" type="sibTrans" cxnId="{AEC67C12-1D1A-4E50-B207-5EC826D2CDDC}">
      <dgm:prSet/>
      <dgm:spPr/>
      <dgm:t>
        <a:bodyPr/>
        <a:lstStyle/>
        <a:p>
          <a:endParaRPr lang="uk-UA"/>
        </a:p>
      </dgm:t>
    </dgm:pt>
    <dgm:pt modelId="{93E626FB-8797-4D02-82E5-B327A191201A}">
      <dgm:prSet phldrT="[Текст]"/>
      <dgm:spPr/>
      <dgm:t>
        <a:bodyPr/>
        <a:lstStyle/>
        <a:p>
          <a:r>
            <a:rPr lang="uk-UA">
              <a:solidFill>
                <a:sysClr val="windowText" lastClr="000000"/>
              </a:solidFill>
            </a:rPr>
            <a:t>Інтелектуально-розвивальний блок</a:t>
          </a:r>
        </a:p>
      </dgm:t>
    </dgm:pt>
    <dgm:pt modelId="{24789FAB-7688-4D3F-A2AB-81A80B2427C2}" type="parTrans" cxnId="{FA14EEC2-96B4-47CD-A015-DCF5C89BDC39}">
      <dgm:prSet/>
      <dgm:spPr/>
      <dgm:t>
        <a:bodyPr/>
        <a:lstStyle/>
        <a:p>
          <a:endParaRPr lang="uk-UA"/>
        </a:p>
      </dgm:t>
    </dgm:pt>
    <dgm:pt modelId="{C64BC525-1F83-4D29-8C7E-B18EE1F717D5}" type="sibTrans" cxnId="{FA14EEC2-96B4-47CD-A015-DCF5C89BDC39}">
      <dgm:prSet/>
      <dgm:spPr/>
      <dgm:t>
        <a:bodyPr/>
        <a:lstStyle/>
        <a:p>
          <a:endParaRPr lang="uk-UA"/>
        </a:p>
      </dgm:t>
    </dgm:pt>
    <dgm:pt modelId="{7D504DC8-A6C4-4A8A-B420-6AA8CE4315F6}">
      <dgm:prSet phldrT="[Текст]"/>
      <dgm:spPr/>
      <dgm:t>
        <a:bodyPr/>
        <a:lstStyle/>
        <a:p>
          <a:r>
            <a:rPr lang="uk-UA">
              <a:solidFill>
                <a:sysClr val="windowText" lastClr="000000"/>
              </a:solidFill>
            </a:rPr>
            <a:t>Фізкультурно-оздоровчий</a:t>
          </a:r>
        </a:p>
      </dgm:t>
    </dgm:pt>
    <dgm:pt modelId="{AFCDA96A-7025-4EFA-94AF-C99A46C8D8D4}" type="parTrans" cxnId="{1B33949A-0957-4038-A1B8-315A76E437E5}">
      <dgm:prSet/>
      <dgm:spPr/>
      <dgm:t>
        <a:bodyPr/>
        <a:lstStyle/>
        <a:p>
          <a:endParaRPr lang="uk-UA"/>
        </a:p>
      </dgm:t>
    </dgm:pt>
    <dgm:pt modelId="{76E347FF-9C63-4940-99EA-F183DB19725B}" type="sibTrans" cxnId="{1B33949A-0957-4038-A1B8-315A76E437E5}">
      <dgm:prSet/>
      <dgm:spPr/>
      <dgm:t>
        <a:bodyPr/>
        <a:lstStyle/>
        <a:p>
          <a:endParaRPr lang="uk-UA"/>
        </a:p>
      </dgm:t>
    </dgm:pt>
    <dgm:pt modelId="{1B7725F2-6DA6-4157-A1BD-71DB7438B43E}">
      <dgm:prSet phldrT="[Текст]"/>
      <dgm:spPr/>
      <dgm:t>
        <a:bodyPr/>
        <a:lstStyle/>
        <a:p>
          <a:r>
            <a:rPr lang="uk-UA">
              <a:solidFill>
                <a:sysClr val="windowText" lastClr="000000"/>
              </a:solidFill>
            </a:rPr>
            <a:t>Соціальний блок</a:t>
          </a:r>
        </a:p>
      </dgm:t>
    </dgm:pt>
    <dgm:pt modelId="{D7AB0506-419B-4860-8803-8F761522E64E}" type="parTrans" cxnId="{71521FBA-9960-4FE6-B468-B52B960DA4EC}">
      <dgm:prSet/>
      <dgm:spPr/>
      <dgm:t>
        <a:bodyPr/>
        <a:lstStyle/>
        <a:p>
          <a:endParaRPr lang="uk-UA"/>
        </a:p>
      </dgm:t>
    </dgm:pt>
    <dgm:pt modelId="{D9EC048D-BDFF-4C5A-BCB7-78055BD8B4AA}" type="sibTrans" cxnId="{71521FBA-9960-4FE6-B468-B52B960DA4EC}">
      <dgm:prSet/>
      <dgm:spPr/>
      <dgm:t>
        <a:bodyPr/>
        <a:lstStyle/>
        <a:p>
          <a:endParaRPr lang="uk-UA"/>
        </a:p>
      </dgm:t>
    </dgm:pt>
    <dgm:pt modelId="{4645CAC3-19EC-4172-A87D-F67D1BFBCDD0}">
      <dgm:prSet phldrT="[Текст]"/>
      <dgm:spPr/>
      <dgm:t>
        <a:bodyPr/>
        <a:lstStyle/>
        <a:p>
          <a:r>
            <a:rPr lang="uk-UA">
              <a:solidFill>
                <a:sysClr val="windowText" lastClr="000000"/>
              </a:solidFill>
            </a:rPr>
            <a:t>Профільний блок</a:t>
          </a:r>
        </a:p>
      </dgm:t>
    </dgm:pt>
    <dgm:pt modelId="{5DCB251B-8574-4D5D-9063-84EC1B51C8B4}" type="parTrans" cxnId="{D6C7EBDD-B8C8-4169-99BC-87FDE27DA2C3}">
      <dgm:prSet/>
      <dgm:spPr/>
      <dgm:t>
        <a:bodyPr/>
        <a:lstStyle/>
        <a:p>
          <a:endParaRPr lang="uk-UA"/>
        </a:p>
      </dgm:t>
    </dgm:pt>
    <dgm:pt modelId="{6EC3D00E-EBFF-42AD-8FE6-55A9D233A90B}" type="sibTrans" cxnId="{D6C7EBDD-B8C8-4169-99BC-87FDE27DA2C3}">
      <dgm:prSet/>
      <dgm:spPr/>
      <dgm:t>
        <a:bodyPr/>
        <a:lstStyle/>
        <a:p>
          <a:endParaRPr lang="uk-UA"/>
        </a:p>
      </dgm:t>
    </dgm:pt>
    <dgm:pt modelId="{EE101DED-0D40-4957-AE4E-3A759CFCB21E}">
      <dgm:prSet phldrT="[Текст]"/>
      <dgm:spPr/>
      <dgm:t>
        <a:bodyPr/>
        <a:lstStyle/>
        <a:p>
          <a:r>
            <a:rPr lang="uk-UA">
              <a:solidFill>
                <a:sysClr val="windowText" lastClr="000000"/>
              </a:solidFill>
            </a:rPr>
            <a:t>Культурно-дозвіллєвий </a:t>
          </a:r>
        </a:p>
      </dgm:t>
    </dgm:pt>
    <dgm:pt modelId="{B06375C4-26A8-452B-AD91-1B0A7416B358}" type="parTrans" cxnId="{1908C3C8-F9AC-4DFE-867A-E098F3277B4D}">
      <dgm:prSet/>
      <dgm:spPr/>
      <dgm:t>
        <a:bodyPr/>
        <a:lstStyle/>
        <a:p>
          <a:endParaRPr lang="uk-UA"/>
        </a:p>
      </dgm:t>
    </dgm:pt>
    <dgm:pt modelId="{B66AA751-7D74-4F71-836C-6955151F85FB}" type="sibTrans" cxnId="{1908C3C8-F9AC-4DFE-867A-E098F3277B4D}">
      <dgm:prSet/>
      <dgm:spPr/>
      <dgm:t>
        <a:bodyPr/>
        <a:lstStyle/>
        <a:p>
          <a:endParaRPr lang="uk-UA"/>
        </a:p>
      </dgm:t>
    </dgm:pt>
    <dgm:pt modelId="{E58545CF-15DD-4C6E-892F-1A9396E1E78A}" type="pres">
      <dgm:prSet presAssocID="{C840CEB9-EB3F-4948-BAFE-D9B84C06F0C8}" presName="Name0" presStyleCnt="0">
        <dgm:presLayoutVars>
          <dgm:chPref val="1"/>
          <dgm:dir/>
          <dgm:animOne val="branch"/>
          <dgm:animLvl val="lvl"/>
          <dgm:resizeHandles/>
        </dgm:presLayoutVars>
      </dgm:prSet>
      <dgm:spPr/>
      <dgm:t>
        <a:bodyPr/>
        <a:lstStyle/>
        <a:p>
          <a:endParaRPr lang="uk-UA"/>
        </a:p>
      </dgm:t>
    </dgm:pt>
    <dgm:pt modelId="{FF2BF109-9B2C-4F70-95E2-EC0DB79D9D55}" type="pres">
      <dgm:prSet presAssocID="{7E688466-0FA7-4872-8F1F-3112B9C35293}" presName="vertOne" presStyleCnt="0"/>
      <dgm:spPr/>
    </dgm:pt>
    <dgm:pt modelId="{66B21F90-D918-4DD2-8A07-97EC19287D78}" type="pres">
      <dgm:prSet presAssocID="{7E688466-0FA7-4872-8F1F-3112B9C35293}" presName="txOne" presStyleLbl="node0" presStyleIdx="0" presStyleCnt="1">
        <dgm:presLayoutVars>
          <dgm:chPref val="3"/>
        </dgm:presLayoutVars>
      </dgm:prSet>
      <dgm:spPr/>
      <dgm:t>
        <a:bodyPr/>
        <a:lstStyle/>
        <a:p>
          <a:endParaRPr lang="uk-UA"/>
        </a:p>
      </dgm:t>
    </dgm:pt>
    <dgm:pt modelId="{46192939-40CC-4F11-A950-33D922EAE087}" type="pres">
      <dgm:prSet presAssocID="{7E688466-0FA7-4872-8F1F-3112B9C35293}" presName="parTransOne" presStyleCnt="0"/>
      <dgm:spPr/>
    </dgm:pt>
    <dgm:pt modelId="{1340F9B8-DD09-4150-BF7B-D1EFD6333640}" type="pres">
      <dgm:prSet presAssocID="{7E688466-0FA7-4872-8F1F-3112B9C35293}" presName="horzOne" presStyleCnt="0"/>
      <dgm:spPr/>
    </dgm:pt>
    <dgm:pt modelId="{220AD02D-90F7-4BBD-9E56-E1663D1DD428}" type="pres">
      <dgm:prSet presAssocID="{93E626FB-8797-4D02-82E5-B327A191201A}" presName="vertTwo" presStyleCnt="0"/>
      <dgm:spPr/>
    </dgm:pt>
    <dgm:pt modelId="{7015D2DD-A5CB-4A1F-97C8-3680BF74E2F9}" type="pres">
      <dgm:prSet presAssocID="{93E626FB-8797-4D02-82E5-B327A191201A}" presName="txTwo" presStyleLbl="node2" presStyleIdx="0" presStyleCnt="2">
        <dgm:presLayoutVars>
          <dgm:chPref val="3"/>
        </dgm:presLayoutVars>
      </dgm:prSet>
      <dgm:spPr/>
      <dgm:t>
        <a:bodyPr/>
        <a:lstStyle/>
        <a:p>
          <a:endParaRPr lang="uk-UA"/>
        </a:p>
      </dgm:t>
    </dgm:pt>
    <dgm:pt modelId="{C2FF618F-93AE-4DE7-A399-B6F97AC796D1}" type="pres">
      <dgm:prSet presAssocID="{93E626FB-8797-4D02-82E5-B327A191201A}" presName="parTransTwo" presStyleCnt="0"/>
      <dgm:spPr/>
    </dgm:pt>
    <dgm:pt modelId="{C223959B-C920-4EFA-9C60-992AB6443D61}" type="pres">
      <dgm:prSet presAssocID="{93E626FB-8797-4D02-82E5-B327A191201A}" presName="horzTwo" presStyleCnt="0"/>
      <dgm:spPr/>
    </dgm:pt>
    <dgm:pt modelId="{D7988195-1F49-41BC-BD44-F5B2A92EF44B}" type="pres">
      <dgm:prSet presAssocID="{7D504DC8-A6C4-4A8A-B420-6AA8CE4315F6}" presName="vertThree" presStyleCnt="0"/>
      <dgm:spPr/>
    </dgm:pt>
    <dgm:pt modelId="{1BEEE99A-9F2B-4FEA-90E7-DCC6DEB23B93}" type="pres">
      <dgm:prSet presAssocID="{7D504DC8-A6C4-4A8A-B420-6AA8CE4315F6}" presName="txThree" presStyleLbl="node3" presStyleIdx="0" presStyleCnt="3">
        <dgm:presLayoutVars>
          <dgm:chPref val="3"/>
        </dgm:presLayoutVars>
      </dgm:prSet>
      <dgm:spPr/>
      <dgm:t>
        <a:bodyPr/>
        <a:lstStyle/>
        <a:p>
          <a:endParaRPr lang="uk-UA"/>
        </a:p>
      </dgm:t>
    </dgm:pt>
    <dgm:pt modelId="{6882B9B6-8A66-4CD3-BDA2-682B6BDFB2AA}" type="pres">
      <dgm:prSet presAssocID="{7D504DC8-A6C4-4A8A-B420-6AA8CE4315F6}" presName="horzThree" presStyleCnt="0"/>
      <dgm:spPr/>
    </dgm:pt>
    <dgm:pt modelId="{AFB7815B-1EBF-4444-B8A9-8DC558F9836A}" type="pres">
      <dgm:prSet presAssocID="{76E347FF-9C63-4940-99EA-F183DB19725B}" presName="sibSpaceThree" presStyleCnt="0"/>
      <dgm:spPr/>
    </dgm:pt>
    <dgm:pt modelId="{99E8F2D0-45DA-4A4A-B717-6F76ED4A61C8}" type="pres">
      <dgm:prSet presAssocID="{1B7725F2-6DA6-4157-A1BD-71DB7438B43E}" presName="vertThree" presStyleCnt="0"/>
      <dgm:spPr/>
    </dgm:pt>
    <dgm:pt modelId="{E4F28007-62BB-4657-A8A4-D4417E38725A}" type="pres">
      <dgm:prSet presAssocID="{1B7725F2-6DA6-4157-A1BD-71DB7438B43E}" presName="txThree" presStyleLbl="node3" presStyleIdx="1" presStyleCnt="3">
        <dgm:presLayoutVars>
          <dgm:chPref val="3"/>
        </dgm:presLayoutVars>
      </dgm:prSet>
      <dgm:spPr/>
      <dgm:t>
        <a:bodyPr/>
        <a:lstStyle/>
        <a:p>
          <a:endParaRPr lang="uk-UA"/>
        </a:p>
      </dgm:t>
    </dgm:pt>
    <dgm:pt modelId="{00D1BFA6-3A25-4A8B-8DA7-47B0707ED491}" type="pres">
      <dgm:prSet presAssocID="{1B7725F2-6DA6-4157-A1BD-71DB7438B43E}" presName="horzThree" presStyleCnt="0"/>
      <dgm:spPr/>
    </dgm:pt>
    <dgm:pt modelId="{03E41D48-C536-4578-BCB0-C01688719FC7}" type="pres">
      <dgm:prSet presAssocID="{C64BC525-1F83-4D29-8C7E-B18EE1F717D5}" presName="sibSpaceTwo" presStyleCnt="0"/>
      <dgm:spPr/>
    </dgm:pt>
    <dgm:pt modelId="{3774578E-4206-425E-B042-747AB402742B}" type="pres">
      <dgm:prSet presAssocID="{4645CAC3-19EC-4172-A87D-F67D1BFBCDD0}" presName="vertTwo" presStyleCnt="0"/>
      <dgm:spPr/>
    </dgm:pt>
    <dgm:pt modelId="{AC822C50-3B10-4106-9A01-26E8C98738A8}" type="pres">
      <dgm:prSet presAssocID="{4645CAC3-19EC-4172-A87D-F67D1BFBCDD0}" presName="txTwo" presStyleLbl="node2" presStyleIdx="1" presStyleCnt="2">
        <dgm:presLayoutVars>
          <dgm:chPref val="3"/>
        </dgm:presLayoutVars>
      </dgm:prSet>
      <dgm:spPr/>
      <dgm:t>
        <a:bodyPr/>
        <a:lstStyle/>
        <a:p>
          <a:endParaRPr lang="uk-UA"/>
        </a:p>
      </dgm:t>
    </dgm:pt>
    <dgm:pt modelId="{D539733B-CD2A-4AAC-AABE-1A06345E70D4}" type="pres">
      <dgm:prSet presAssocID="{4645CAC3-19EC-4172-A87D-F67D1BFBCDD0}" presName="parTransTwo" presStyleCnt="0"/>
      <dgm:spPr/>
    </dgm:pt>
    <dgm:pt modelId="{4C36C816-3A7C-44FA-ADFF-635616591D34}" type="pres">
      <dgm:prSet presAssocID="{4645CAC3-19EC-4172-A87D-F67D1BFBCDD0}" presName="horzTwo" presStyleCnt="0"/>
      <dgm:spPr/>
    </dgm:pt>
    <dgm:pt modelId="{932F1D00-1EAE-4F28-8843-FB9F926243BE}" type="pres">
      <dgm:prSet presAssocID="{EE101DED-0D40-4957-AE4E-3A759CFCB21E}" presName="vertThree" presStyleCnt="0"/>
      <dgm:spPr/>
    </dgm:pt>
    <dgm:pt modelId="{CEEF461B-5082-4FB5-AC4A-18D3DBD34D45}" type="pres">
      <dgm:prSet presAssocID="{EE101DED-0D40-4957-AE4E-3A759CFCB21E}" presName="txThree" presStyleLbl="node3" presStyleIdx="2" presStyleCnt="3" custLinFactNeighborX="36" custLinFactNeighborY="5705">
        <dgm:presLayoutVars>
          <dgm:chPref val="3"/>
        </dgm:presLayoutVars>
      </dgm:prSet>
      <dgm:spPr/>
      <dgm:t>
        <a:bodyPr/>
        <a:lstStyle/>
        <a:p>
          <a:endParaRPr lang="uk-UA"/>
        </a:p>
      </dgm:t>
    </dgm:pt>
    <dgm:pt modelId="{401A97E2-CEF6-44DF-AD93-CEE3EB479A34}" type="pres">
      <dgm:prSet presAssocID="{EE101DED-0D40-4957-AE4E-3A759CFCB21E}" presName="horzThree" presStyleCnt="0"/>
      <dgm:spPr/>
    </dgm:pt>
  </dgm:ptLst>
  <dgm:cxnLst>
    <dgm:cxn modelId="{13A2C6B0-796B-4E1F-A27F-1F1DDF5B7509}" type="presOf" srcId="{7D504DC8-A6C4-4A8A-B420-6AA8CE4315F6}" destId="{1BEEE99A-9F2B-4FEA-90E7-DCC6DEB23B93}" srcOrd="0" destOrd="0" presId="urn:microsoft.com/office/officeart/2005/8/layout/hierarchy4"/>
    <dgm:cxn modelId="{FA14EEC2-96B4-47CD-A015-DCF5C89BDC39}" srcId="{7E688466-0FA7-4872-8F1F-3112B9C35293}" destId="{93E626FB-8797-4D02-82E5-B327A191201A}" srcOrd="0" destOrd="0" parTransId="{24789FAB-7688-4D3F-A2AB-81A80B2427C2}" sibTransId="{C64BC525-1F83-4D29-8C7E-B18EE1F717D5}"/>
    <dgm:cxn modelId="{977D1F1F-11BB-405B-9B23-9483172F42D1}" type="presOf" srcId="{93E626FB-8797-4D02-82E5-B327A191201A}" destId="{7015D2DD-A5CB-4A1F-97C8-3680BF74E2F9}" srcOrd="0" destOrd="0" presId="urn:microsoft.com/office/officeart/2005/8/layout/hierarchy4"/>
    <dgm:cxn modelId="{71521FBA-9960-4FE6-B468-B52B960DA4EC}" srcId="{93E626FB-8797-4D02-82E5-B327A191201A}" destId="{1B7725F2-6DA6-4157-A1BD-71DB7438B43E}" srcOrd="1" destOrd="0" parTransId="{D7AB0506-419B-4860-8803-8F761522E64E}" sibTransId="{D9EC048D-BDFF-4C5A-BCB7-78055BD8B4AA}"/>
    <dgm:cxn modelId="{A2D996FF-B95F-456D-820A-008C359BECD4}" type="presOf" srcId="{C840CEB9-EB3F-4948-BAFE-D9B84C06F0C8}" destId="{E58545CF-15DD-4C6E-892F-1A9396E1E78A}" srcOrd="0" destOrd="0" presId="urn:microsoft.com/office/officeart/2005/8/layout/hierarchy4"/>
    <dgm:cxn modelId="{F486551D-03EB-459B-8065-6D5387826B5A}" type="presOf" srcId="{7E688466-0FA7-4872-8F1F-3112B9C35293}" destId="{66B21F90-D918-4DD2-8A07-97EC19287D78}" srcOrd="0" destOrd="0" presId="urn:microsoft.com/office/officeart/2005/8/layout/hierarchy4"/>
    <dgm:cxn modelId="{42E3D92F-5D92-4CB6-A45F-BCF497C0BE82}" type="presOf" srcId="{1B7725F2-6DA6-4157-A1BD-71DB7438B43E}" destId="{E4F28007-62BB-4657-A8A4-D4417E38725A}" srcOrd="0" destOrd="0" presId="urn:microsoft.com/office/officeart/2005/8/layout/hierarchy4"/>
    <dgm:cxn modelId="{AEC67C12-1D1A-4E50-B207-5EC826D2CDDC}" srcId="{C840CEB9-EB3F-4948-BAFE-D9B84C06F0C8}" destId="{7E688466-0FA7-4872-8F1F-3112B9C35293}" srcOrd="0" destOrd="0" parTransId="{A79D9334-6CAE-4E73-8F2F-4BE4502037CC}" sibTransId="{CE817CEB-FA37-44F0-B254-E9EB24A29172}"/>
    <dgm:cxn modelId="{D6C7EBDD-B8C8-4169-99BC-87FDE27DA2C3}" srcId="{7E688466-0FA7-4872-8F1F-3112B9C35293}" destId="{4645CAC3-19EC-4172-A87D-F67D1BFBCDD0}" srcOrd="1" destOrd="0" parTransId="{5DCB251B-8574-4D5D-9063-84EC1B51C8B4}" sibTransId="{6EC3D00E-EBFF-42AD-8FE6-55A9D233A90B}"/>
    <dgm:cxn modelId="{1908C3C8-F9AC-4DFE-867A-E098F3277B4D}" srcId="{4645CAC3-19EC-4172-A87D-F67D1BFBCDD0}" destId="{EE101DED-0D40-4957-AE4E-3A759CFCB21E}" srcOrd="0" destOrd="0" parTransId="{B06375C4-26A8-452B-AD91-1B0A7416B358}" sibTransId="{B66AA751-7D74-4F71-836C-6955151F85FB}"/>
    <dgm:cxn modelId="{E267CE80-9C1A-4781-8409-CA0070FF8322}" type="presOf" srcId="{4645CAC3-19EC-4172-A87D-F67D1BFBCDD0}" destId="{AC822C50-3B10-4106-9A01-26E8C98738A8}" srcOrd="0" destOrd="0" presId="urn:microsoft.com/office/officeart/2005/8/layout/hierarchy4"/>
    <dgm:cxn modelId="{4BA54F4A-A52B-4900-A832-1A19FAFAD5CF}" type="presOf" srcId="{EE101DED-0D40-4957-AE4E-3A759CFCB21E}" destId="{CEEF461B-5082-4FB5-AC4A-18D3DBD34D45}" srcOrd="0" destOrd="0" presId="urn:microsoft.com/office/officeart/2005/8/layout/hierarchy4"/>
    <dgm:cxn modelId="{1B33949A-0957-4038-A1B8-315A76E437E5}" srcId="{93E626FB-8797-4D02-82E5-B327A191201A}" destId="{7D504DC8-A6C4-4A8A-B420-6AA8CE4315F6}" srcOrd="0" destOrd="0" parTransId="{AFCDA96A-7025-4EFA-94AF-C99A46C8D8D4}" sibTransId="{76E347FF-9C63-4940-99EA-F183DB19725B}"/>
    <dgm:cxn modelId="{4BB6058B-0B7F-4B5A-8199-B5EEC503E5A9}" type="presParOf" srcId="{E58545CF-15DD-4C6E-892F-1A9396E1E78A}" destId="{FF2BF109-9B2C-4F70-95E2-EC0DB79D9D55}" srcOrd="0" destOrd="0" presId="urn:microsoft.com/office/officeart/2005/8/layout/hierarchy4"/>
    <dgm:cxn modelId="{E9372D7C-87C5-4DE0-AFD9-3CBF14C83BAC}" type="presParOf" srcId="{FF2BF109-9B2C-4F70-95E2-EC0DB79D9D55}" destId="{66B21F90-D918-4DD2-8A07-97EC19287D78}" srcOrd="0" destOrd="0" presId="urn:microsoft.com/office/officeart/2005/8/layout/hierarchy4"/>
    <dgm:cxn modelId="{4DE65B3D-B14E-4DEC-974E-6F4C007EB979}" type="presParOf" srcId="{FF2BF109-9B2C-4F70-95E2-EC0DB79D9D55}" destId="{46192939-40CC-4F11-A950-33D922EAE087}" srcOrd="1" destOrd="0" presId="urn:microsoft.com/office/officeart/2005/8/layout/hierarchy4"/>
    <dgm:cxn modelId="{F1CFF967-C9C3-43CF-A54A-DDB2A391A8BF}" type="presParOf" srcId="{FF2BF109-9B2C-4F70-95E2-EC0DB79D9D55}" destId="{1340F9B8-DD09-4150-BF7B-D1EFD6333640}" srcOrd="2" destOrd="0" presId="urn:microsoft.com/office/officeart/2005/8/layout/hierarchy4"/>
    <dgm:cxn modelId="{90D32E0B-DC22-401E-9890-30F019752423}" type="presParOf" srcId="{1340F9B8-DD09-4150-BF7B-D1EFD6333640}" destId="{220AD02D-90F7-4BBD-9E56-E1663D1DD428}" srcOrd="0" destOrd="0" presId="urn:microsoft.com/office/officeart/2005/8/layout/hierarchy4"/>
    <dgm:cxn modelId="{79C57FD0-654A-474B-A998-1F22B7B87455}" type="presParOf" srcId="{220AD02D-90F7-4BBD-9E56-E1663D1DD428}" destId="{7015D2DD-A5CB-4A1F-97C8-3680BF74E2F9}" srcOrd="0" destOrd="0" presId="urn:microsoft.com/office/officeart/2005/8/layout/hierarchy4"/>
    <dgm:cxn modelId="{D794E9F6-F327-4AE3-A3EA-279B060BE161}" type="presParOf" srcId="{220AD02D-90F7-4BBD-9E56-E1663D1DD428}" destId="{C2FF618F-93AE-4DE7-A399-B6F97AC796D1}" srcOrd="1" destOrd="0" presId="urn:microsoft.com/office/officeart/2005/8/layout/hierarchy4"/>
    <dgm:cxn modelId="{D49C4199-0EB5-4CE9-8437-209056C128BD}" type="presParOf" srcId="{220AD02D-90F7-4BBD-9E56-E1663D1DD428}" destId="{C223959B-C920-4EFA-9C60-992AB6443D61}" srcOrd="2" destOrd="0" presId="urn:microsoft.com/office/officeart/2005/8/layout/hierarchy4"/>
    <dgm:cxn modelId="{39C75EDF-B2EF-4063-B57E-F46D037F0EC0}" type="presParOf" srcId="{C223959B-C920-4EFA-9C60-992AB6443D61}" destId="{D7988195-1F49-41BC-BD44-F5B2A92EF44B}" srcOrd="0" destOrd="0" presId="urn:microsoft.com/office/officeart/2005/8/layout/hierarchy4"/>
    <dgm:cxn modelId="{6C124886-1249-47B0-AA9B-E25501B6E0BE}" type="presParOf" srcId="{D7988195-1F49-41BC-BD44-F5B2A92EF44B}" destId="{1BEEE99A-9F2B-4FEA-90E7-DCC6DEB23B93}" srcOrd="0" destOrd="0" presId="urn:microsoft.com/office/officeart/2005/8/layout/hierarchy4"/>
    <dgm:cxn modelId="{FC89D2F9-19FA-4045-AF70-C96E9BAF7B93}" type="presParOf" srcId="{D7988195-1F49-41BC-BD44-F5B2A92EF44B}" destId="{6882B9B6-8A66-4CD3-BDA2-682B6BDFB2AA}" srcOrd="1" destOrd="0" presId="urn:microsoft.com/office/officeart/2005/8/layout/hierarchy4"/>
    <dgm:cxn modelId="{733CECD7-5EB6-4A4D-A849-8D7C4D9C0847}" type="presParOf" srcId="{C223959B-C920-4EFA-9C60-992AB6443D61}" destId="{AFB7815B-1EBF-4444-B8A9-8DC558F9836A}" srcOrd="1" destOrd="0" presId="urn:microsoft.com/office/officeart/2005/8/layout/hierarchy4"/>
    <dgm:cxn modelId="{84E1A8A8-1A1B-4F7A-972A-2326E0A5E245}" type="presParOf" srcId="{C223959B-C920-4EFA-9C60-992AB6443D61}" destId="{99E8F2D0-45DA-4A4A-B717-6F76ED4A61C8}" srcOrd="2" destOrd="0" presId="urn:microsoft.com/office/officeart/2005/8/layout/hierarchy4"/>
    <dgm:cxn modelId="{E160FBB4-99C0-4166-99F4-BE26358EA695}" type="presParOf" srcId="{99E8F2D0-45DA-4A4A-B717-6F76ED4A61C8}" destId="{E4F28007-62BB-4657-A8A4-D4417E38725A}" srcOrd="0" destOrd="0" presId="urn:microsoft.com/office/officeart/2005/8/layout/hierarchy4"/>
    <dgm:cxn modelId="{F8193FD7-71DE-4518-A9C6-33C589322D06}" type="presParOf" srcId="{99E8F2D0-45DA-4A4A-B717-6F76ED4A61C8}" destId="{00D1BFA6-3A25-4A8B-8DA7-47B0707ED491}" srcOrd="1" destOrd="0" presId="urn:microsoft.com/office/officeart/2005/8/layout/hierarchy4"/>
    <dgm:cxn modelId="{E2FC2548-FAA8-45E2-9292-45527D01DA51}" type="presParOf" srcId="{1340F9B8-DD09-4150-BF7B-D1EFD6333640}" destId="{03E41D48-C536-4578-BCB0-C01688719FC7}" srcOrd="1" destOrd="0" presId="urn:microsoft.com/office/officeart/2005/8/layout/hierarchy4"/>
    <dgm:cxn modelId="{1664E3BE-9ED5-4E5B-9F92-9261C17A5BA0}" type="presParOf" srcId="{1340F9B8-DD09-4150-BF7B-D1EFD6333640}" destId="{3774578E-4206-425E-B042-747AB402742B}" srcOrd="2" destOrd="0" presId="urn:microsoft.com/office/officeart/2005/8/layout/hierarchy4"/>
    <dgm:cxn modelId="{3365BEB0-8D44-44A7-B5EE-71887FD3D5CD}" type="presParOf" srcId="{3774578E-4206-425E-B042-747AB402742B}" destId="{AC822C50-3B10-4106-9A01-26E8C98738A8}" srcOrd="0" destOrd="0" presId="urn:microsoft.com/office/officeart/2005/8/layout/hierarchy4"/>
    <dgm:cxn modelId="{48E5D7A6-E129-47C6-B254-8AA27342C3D8}" type="presParOf" srcId="{3774578E-4206-425E-B042-747AB402742B}" destId="{D539733B-CD2A-4AAC-AABE-1A06345E70D4}" srcOrd="1" destOrd="0" presId="urn:microsoft.com/office/officeart/2005/8/layout/hierarchy4"/>
    <dgm:cxn modelId="{FF415142-B3AC-4B8E-A1AE-0E2FEEAA40FD}" type="presParOf" srcId="{3774578E-4206-425E-B042-747AB402742B}" destId="{4C36C816-3A7C-44FA-ADFF-635616591D34}" srcOrd="2" destOrd="0" presId="urn:microsoft.com/office/officeart/2005/8/layout/hierarchy4"/>
    <dgm:cxn modelId="{A3205EC3-91ED-44C5-9AD9-EF8D07D1B9A1}" type="presParOf" srcId="{4C36C816-3A7C-44FA-ADFF-635616591D34}" destId="{932F1D00-1EAE-4F28-8843-FB9F926243BE}" srcOrd="0" destOrd="0" presId="urn:microsoft.com/office/officeart/2005/8/layout/hierarchy4"/>
    <dgm:cxn modelId="{D0F1D7FF-4E91-4F55-9608-8D45D97D5598}" type="presParOf" srcId="{932F1D00-1EAE-4F28-8843-FB9F926243BE}" destId="{CEEF461B-5082-4FB5-AC4A-18D3DBD34D45}" srcOrd="0" destOrd="0" presId="urn:microsoft.com/office/officeart/2005/8/layout/hierarchy4"/>
    <dgm:cxn modelId="{8A254F23-A20A-4579-A7C0-F91600DDF224}" type="presParOf" srcId="{932F1D00-1EAE-4F28-8843-FB9F926243BE}" destId="{401A97E2-CEF6-44DF-AD93-CEE3EB479A34}" srcOrd="1" destOrd="0" presId="urn:microsoft.com/office/officeart/2005/8/layout/hierarchy4"/>
  </dgm:cxnLst>
  <dgm:bg/>
  <dgm:whole/>
</dgm:dataModel>
</file>

<file path=word/diagrams/data2.xml><?xml version="1.0" encoding="utf-8"?>
<dgm:dataModel xmlns:dgm="http://schemas.openxmlformats.org/drawingml/2006/diagram" xmlns:a="http://schemas.openxmlformats.org/drawingml/2006/main">
  <dgm:ptLst>
    <dgm:pt modelId="{1661878D-FA30-4C15-94ED-86225CC3ACDE}" type="doc">
      <dgm:prSet loTypeId="urn:microsoft.com/office/officeart/2005/8/layout/radial6" loCatId="cycle" qsTypeId="urn:microsoft.com/office/officeart/2005/8/quickstyle/simple1" qsCatId="simple" csTypeId="urn:microsoft.com/office/officeart/2005/8/colors/accent1_2" csCatId="accent1" phldr="1"/>
      <dgm:spPr/>
      <dgm:t>
        <a:bodyPr/>
        <a:lstStyle/>
        <a:p>
          <a:endParaRPr lang="uk-UA"/>
        </a:p>
      </dgm:t>
    </dgm:pt>
    <dgm:pt modelId="{4201F382-B441-4842-8F3C-03A9E36843BB}">
      <dgm:prSet phldrT="[Текст]">
        <dgm:style>
          <a:lnRef idx="2">
            <a:schemeClr val="accent2">
              <a:shade val="50000"/>
            </a:schemeClr>
          </a:lnRef>
          <a:fillRef idx="1">
            <a:schemeClr val="accent2"/>
          </a:fillRef>
          <a:effectRef idx="0">
            <a:schemeClr val="accent2"/>
          </a:effectRef>
          <a:fontRef idx="minor">
            <a:schemeClr val="lt1"/>
          </a:fontRef>
        </dgm:style>
      </dgm:prSet>
      <dgm:spPr/>
      <dgm:t>
        <a:bodyPr/>
        <a:lstStyle/>
        <a:p>
          <a:r>
            <a:rPr lang="uk-UA"/>
            <a:t>Розвиток творчих навичок та індивідуальних уподобань</a:t>
          </a:r>
        </a:p>
      </dgm:t>
    </dgm:pt>
    <dgm:pt modelId="{5184183F-A9B7-4668-BD78-682EE2D45108}" type="parTrans" cxnId="{B371AB5E-F897-48A5-A216-A0FE8250290C}">
      <dgm:prSet/>
      <dgm:spPr/>
      <dgm:t>
        <a:bodyPr/>
        <a:lstStyle/>
        <a:p>
          <a:endParaRPr lang="uk-UA"/>
        </a:p>
      </dgm:t>
    </dgm:pt>
    <dgm:pt modelId="{D2DD9F02-43C4-48BD-B29D-A755B43DABFC}" type="sibTrans" cxnId="{B371AB5E-F897-48A5-A216-A0FE8250290C}">
      <dgm:prSet/>
      <dgm:spPr/>
      <dgm:t>
        <a:bodyPr/>
        <a:lstStyle/>
        <a:p>
          <a:endParaRPr lang="uk-UA"/>
        </a:p>
      </dgm:t>
    </dgm:pt>
    <dgm:pt modelId="{32160DE1-C1F6-480C-AFC8-947AAC037956}">
      <dgm:prSet phldrT="[Текст]">
        <dgm:style>
          <a:lnRef idx="1">
            <a:schemeClr val="accent4"/>
          </a:lnRef>
          <a:fillRef idx="2">
            <a:schemeClr val="accent4"/>
          </a:fillRef>
          <a:effectRef idx="1">
            <a:schemeClr val="accent4"/>
          </a:effectRef>
          <a:fontRef idx="minor">
            <a:schemeClr val="dk1"/>
          </a:fontRef>
        </dgm:style>
      </dgm:prSet>
      <dgm:spPr/>
      <dgm:t>
        <a:bodyPr/>
        <a:lstStyle/>
        <a:p>
          <a:r>
            <a:rPr lang="uk-UA"/>
            <a:t>Створення ситуацій</a:t>
          </a:r>
        </a:p>
      </dgm:t>
    </dgm:pt>
    <dgm:pt modelId="{2D1367F9-BCD2-4EDD-BE37-C99DCCC71A55}" type="parTrans" cxnId="{926C257F-D31A-418F-B490-02F5FC24D025}">
      <dgm:prSet/>
      <dgm:spPr/>
      <dgm:t>
        <a:bodyPr/>
        <a:lstStyle/>
        <a:p>
          <a:endParaRPr lang="uk-UA"/>
        </a:p>
      </dgm:t>
    </dgm:pt>
    <dgm:pt modelId="{E0DCCFD0-A359-445A-9A85-40CE13BD9B68}" type="sibTrans" cxnId="{926C257F-D31A-418F-B490-02F5FC24D025}">
      <dgm:prSet/>
      <dgm:spPr/>
      <dgm:t>
        <a:bodyPr/>
        <a:lstStyle/>
        <a:p>
          <a:endParaRPr lang="uk-UA"/>
        </a:p>
      </dgm:t>
    </dgm:pt>
    <dgm:pt modelId="{617A6F43-B6EA-413A-A704-5B16C0481513}">
      <dgm:prSet phldrT="[Текст]">
        <dgm:style>
          <a:lnRef idx="1">
            <a:schemeClr val="accent6"/>
          </a:lnRef>
          <a:fillRef idx="3">
            <a:schemeClr val="accent6"/>
          </a:fillRef>
          <a:effectRef idx="2">
            <a:schemeClr val="accent6"/>
          </a:effectRef>
          <a:fontRef idx="minor">
            <a:schemeClr val="lt1"/>
          </a:fontRef>
        </dgm:style>
      </dgm:prSet>
      <dgm:spPr/>
      <dgm:t>
        <a:bodyPr/>
        <a:lstStyle/>
        <a:p>
          <a:r>
            <a:rPr lang="uk-UA"/>
            <a:t>Застосування інтерактивних методів навчання</a:t>
          </a:r>
        </a:p>
      </dgm:t>
    </dgm:pt>
    <dgm:pt modelId="{4138FB21-6DC0-49B6-BEAB-8E53A77278ED}" type="parTrans" cxnId="{231B4936-CCAC-4F82-B77A-CA2A90228A4F}">
      <dgm:prSet/>
      <dgm:spPr/>
      <dgm:t>
        <a:bodyPr/>
        <a:lstStyle/>
        <a:p>
          <a:endParaRPr lang="uk-UA"/>
        </a:p>
      </dgm:t>
    </dgm:pt>
    <dgm:pt modelId="{0F835922-012D-46D5-AFCD-6239A9E9614C}" type="sibTrans" cxnId="{231B4936-CCAC-4F82-B77A-CA2A90228A4F}">
      <dgm:prSet/>
      <dgm:spPr/>
      <dgm:t>
        <a:bodyPr/>
        <a:lstStyle/>
        <a:p>
          <a:endParaRPr lang="uk-UA"/>
        </a:p>
      </dgm:t>
    </dgm:pt>
    <dgm:pt modelId="{2CC99222-96A6-4B4B-97B4-36E0E78187F7}">
      <dgm:prSet phldrT="[Текст]">
        <dgm:style>
          <a:lnRef idx="1">
            <a:schemeClr val="accent1"/>
          </a:lnRef>
          <a:fillRef idx="2">
            <a:schemeClr val="accent1"/>
          </a:fillRef>
          <a:effectRef idx="1">
            <a:schemeClr val="accent1"/>
          </a:effectRef>
          <a:fontRef idx="minor">
            <a:schemeClr val="dk1"/>
          </a:fontRef>
        </dgm:style>
      </dgm:prSet>
      <dgm:spPr/>
      <dgm:t>
        <a:bodyPr/>
        <a:lstStyle/>
        <a:p>
          <a:r>
            <a:rPr lang="uk-UA"/>
            <a:t>Превентивний характер</a:t>
          </a:r>
        </a:p>
      </dgm:t>
    </dgm:pt>
    <dgm:pt modelId="{BC2468F1-89C7-4838-B3C9-8EECB68E0EEF}" type="parTrans" cxnId="{7ECCD952-1076-42F8-92AF-42989FFD575E}">
      <dgm:prSet/>
      <dgm:spPr/>
      <dgm:t>
        <a:bodyPr/>
        <a:lstStyle/>
        <a:p>
          <a:endParaRPr lang="uk-UA"/>
        </a:p>
      </dgm:t>
    </dgm:pt>
    <dgm:pt modelId="{8ED4C0BD-508A-4AAA-A905-91FE27234ADB}" type="sibTrans" cxnId="{7ECCD952-1076-42F8-92AF-42989FFD575E}">
      <dgm:prSet/>
      <dgm:spPr/>
      <dgm:t>
        <a:bodyPr/>
        <a:lstStyle/>
        <a:p>
          <a:endParaRPr lang="uk-UA"/>
        </a:p>
      </dgm:t>
    </dgm:pt>
    <dgm:pt modelId="{37496B43-CAF7-4C42-B4C5-DC30EF6B0B46}">
      <dgm:prSet phldrT="[Текст]">
        <dgm:style>
          <a:lnRef idx="1">
            <a:schemeClr val="accent3"/>
          </a:lnRef>
          <a:fillRef idx="2">
            <a:schemeClr val="accent3"/>
          </a:fillRef>
          <a:effectRef idx="1">
            <a:schemeClr val="accent3"/>
          </a:effectRef>
          <a:fontRef idx="minor">
            <a:schemeClr val="dk1"/>
          </a:fontRef>
        </dgm:style>
      </dgm:prSet>
      <dgm:spPr/>
      <dgm:t>
        <a:bodyPr/>
        <a:lstStyle/>
        <a:p>
          <a:r>
            <a:rPr lang="uk-UA"/>
            <a:t>Система цінностей учнів</a:t>
          </a:r>
        </a:p>
      </dgm:t>
    </dgm:pt>
    <dgm:pt modelId="{666D5CD4-1D91-4226-BBA2-6EAAD6D083F6}" type="sibTrans" cxnId="{7200B899-90B9-457D-B0CF-990A54B35824}">
      <dgm:prSet/>
      <dgm:spPr/>
      <dgm:t>
        <a:bodyPr/>
        <a:lstStyle/>
        <a:p>
          <a:endParaRPr lang="uk-UA"/>
        </a:p>
      </dgm:t>
    </dgm:pt>
    <dgm:pt modelId="{48B67F1E-082E-40E9-ACCB-64EBF23E11EF}" type="parTrans" cxnId="{7200B899-90B9-457D-B0CF-990A54B35824}">
      <dgm:prSet/>
      <dgm:spPr/>
      <dgm:t>
        <a:bodyPr/>
        <a:lstStyle/>
        <a:p>
          <a:endParaRPr lang="uk-UA"/>
        </a:p>
      </dgm:t>
    </dgm:pt>
    <dgm:pt modelId="{DF8986CC-3F83-4DAF-A786-6924A4A58E09}" type="pres">
      <dgm:prSet presAssocID="{1661878D-FA30-4C15-94ED-86225CC3ACDE}" presName="Name0" presStyleCnt="0">
        <dgm:presLayoutVars>
          <dgm:chMax val="1"/>
          <dgm:dir/>
          <dgm:animLvl val="ctr"/>
          <dgm:resizeHandles val="exact"/>
        </dgm:presLayoutVars>
      </dgm:prSet>
      <dgm:spPr/>
      <dgm:t>
        <a:bodyPr/>
        <a:lstStyle/>
        <a:p>
          <a:endParaRPr lang="uk-UA"/>
        </a:p>
      </dgm:t>
    </dgm:pt>
    <dgm:pt modelId="{5433F304-B26D-4174-B020-1C97C6D0566B}" type="pres">
      <dgm:prSet presAssocID="{4201F382-B441-4842-8F3C-03A9E36843BB}" presName="centerShape" presStyleLbl="node0" presStyleIdx="0" presStyleCnt="1"/>
      <dgm:spPr/>
      <dgm:t>
        <a:bodyPr/>
        <a:lstStyle/>
        <a:p>
          <a:endParaRPr lang="uk-UA"/>
        </a:p>
      </dgm:t>
    </dgm:pt>
    <dgm:pt modelId="{C520646B-24FB-45FE-B016-D94ED1DE82CD}" type="pres">
      <dgm:prSet presAssocID="{37496B43-CAF7-4C42-B4C5-DC30EF6B0B46}" presName="node" presStyleLbl="node1" presStyleIdx="0" presStyleCnt="4">
        <dgm:presLayoutVars>
          <dgm:bulletEnabled val="1"/>
        </dgm:presLayoutVars>
      </dgm:prSet>
      <dgm:spPr/>
      <dgm:t>
        <a:bodyPr/>
        <a:lstStyle/>
        <a:p>
          <a:endParaRPr lang="uk-UA"/>
        </a:p>
      </dgm:t>
    </dgm:pt>
    <dgm:pt modelId="{8EA27150-B385-4DE4-A9BF-7F278BD088DF}" type="pres">
      <dgm:prSet presAssocID="{37496B43-CAF7-4C42-B4C5-DC30EF6B0B46}" presName="dummy" presStyleCnt="0"/>
      <dgm:spPr/>
    </dgm:pt>
    <dgm:pt modelId="{7E64E3EB-B2A9-43B6-8A1C-513CD467B379}" type="pres">
      <dgm:prSet presAssocID="{666D5CD4-1D91-4226-BBA2-6EAAD6D083F6}" presName="sibTrans" presStyleLbl="sibTrans2D1" presStyleIdx="0" presStyleCnt="4"/>
      <dgm:spPr/>
      <dgm:t>
        <a:bodyPr/>
        <a:lstStyle/>
        <a:p>
          <a:endParaRPr lang="uk-UA"/>
        </a:p>
      </dgm:t>
    </dgm:pt>
    <dgm:pt modelId="{FCD9F871-B41B-4F16-9114-ED6277E63CA2}" type="pres">
      <dgm:prSet presAssocID="{32160DE1-C1F6-480C-AFC8-947AAC037956}" presName="node" presStyleLbl="node1" presStyleIdx="1" presStyleCnt="4">
        <dgm:presLayoutVars>
          <dgm:bulletEnabled val="1"/>
        </dgm:presLayoutVars>
      </dgm:prSet>
      <dgm:spPr/>
      <dgm:t>
        <a:bodyPr/>
        <a:lstStyle/>
        <a:p>
          <a:endParaRPr lang="uk-UA"/>
        </a:p>
      </dgm:t>
    </dgm:pt>
    <dgm:pt modelId="{59E3408C-D233-4836-B35C-589D06E824B7}" type="pres">
      <dgm:prSet presAssocID="{32160DE1-C1F6-480C-AFC8-947AAC037956}" presName="dummy" presStyleCnt="0"/>
      <dgm:spPr/>
    </dgm:pt>
    <dgm:pt modelId="{933AD96E-DF8C-47F0-B2C4-4449A79D9862}" type="pres">
      <dgm:prSet presAssocID="{E0DCCFD0-A359-445A-9A85-40CE13BD9B68}" presName="sibTrans" presStyleLbl="sibTrans2D1" presStyleIdx="1" presStyleCnt="4"/>
      <dgm:spPr/>
      <dgm:t>
        <a:bodyPr/>
        <a:lstStyle/>
        <a:p>
          <a:endParaRPr lang="uk-UA"/>
        </a:p>
      </dgm:t>
    </dgm:pt>
    <dgm:pt modelId="{A2CA9BFD-7003-4325-84AD-4C0CFFE6ABAE}" type="pres">
      <dgm:prSet presAssocID="{617A6F43-B6EA-413A-A704-5B16C0481513}" presName="node" presStyleLbl="node1" presStyleIdx="2" presStyleCnt="4">
        <dgm:presLayoutVars>
          <dgm:bulletEnabled val="1"/>
        </dgm:presLayoutVars>
      </dgm:prSet>
      <dgm:spPr/>
      <dgm:t>
        <a:bodyPr/>
        <a:lstStyle/>
        <a:p>
          <a:endParaRPr lang="uk-UA"/>
        </a:p>
      </dgm:t>
    </dgm:pt>
    <dgm:pt modelId="{B72DD2D1-5C39-4EF0-A7DC-B62DC1AB7222}" type="pres">
      <dgm:prSet presAssocID="{617A6F43-B6EA-413A-A704-5B16C0481513}" presName="dummy" presStyleCnt="0"/>
      <dgm:spPr/>
    </dgm:pt>
    <dgm:pt modelId="{ADC8B8E2-0CB8-4B3B-854D-6C74C38608B0}" type="pres">
      <dgm:prSet presAssocID="{0F835922-012D-46D5-AFCD-6239A9E9614C}" presName="sibTrans" presStyleLbl="sibTrans2D1" presStyleIdx="2" presStyleCnt="4"/>
      <dgm:spPr/>
      <dgm:t>
        <a:bodyPr/>
        <a:lstStyle/>
        <a:p>
          <a:endParaRPr lang="uk-UA"/>
        </a:p>
      </dgm:t>
    </dgm:pt>
    <dgm:pt modelId="{32A2AB6B-BE65-4D6C-BBCD-B9FB256FDE70}" type="pres">
      <dgm:prSet presAssocID="{2CC99222-96A6-4B4B-97B4-36E0E78187F7}" presName="node" presStyleLbl="node1" presStyleIdx="3" presStyleCnt="4">
        <dgm:presLayoutVars>
          <dgm:bulletEnabled val="1"/>
        </dgm:presLayoutVars>
      </dgm:prSet>
      <dgm:spPr/>
      <dgm:t>
        <a:bodyPr/>
        <a:lstStyle/>
        <a:p>
          <a:endParaRPr lang="uk-UA"/>
        </a:p>
      </dgm:t>
    </dgm:pt>
    <dgm:pt modelId="{92F55549-E3DC-4457-A53D-90924ED43AB7}" type="pres">
      <dgm:prSet presAssocID="{2CC99222-96A6-4B4B-97B4-36E0E78187F7}" presName="dummy" presStyleCnt="0"/>
      <dgm:spPr/>
    </dgm:pt>
    <dgm:pt modelId="{C63C3797-AD1E-468E-831F-DD5733E0C3C8}" type="pres">
      <dgm:prSet presAssocID="{8ED4C0BD-508A-4AAA-A905-91FE27234ADB}" presName="sibTrans" presStyleLbl="sibTrans2D1" presStyleIdx="3" presStyleCnt="4"/>
      <dgm:spPr/>
      <dgm:t>
        <a:bodyPr/>
        <a:lstStyle/>
        <a:p>
          <a:endParaRPr lang="uk-UA"/>
        </a:p>
      </dgm:t>
    </dgm:pt>
  </dgm:ptLst>
  <dgm:cxnLst>
    <dgm:cxn modelId="{926C257F-D31A-418F-B490-02F5FC24D025}" srcId="{4201F382-B441-4842-8F3C-03A9E36843BB}" destId="{32160DE1-C1F6-480C-AFC8-947AAC037956}" srcOrd="1" destOrd="0" parTransId="{2D1367F9-BCD2-4EDD-BE37-C99DCCC71A55}" sibTransId="{E0DCCFD0-A359-445A-9A85-40CE13BD9B68}"/>
    <dgm:cxn modelId="{3AC5D7E6-D82D-4AC5-8285-3C0AE05A80AC}" type="presOf" srcId="{37496B43-CAF7-4C42-B4C5-DC30EF6B0B46}" destId="{C520646B-24FB-45FE-B016-D94ED1DE82CD}" srcOrd="0" destOrd="0" presId="urn:microsoft.com/office/officeart/2005/8/layout/radial6"/>
    <dgm:cxn modelId="{BE36B692-5028-4DB9-9346-30318B59E30A}" type="presOf" srcId="{32160DE1-C1F6-480C-AFC8-947AAC037956}" destId="{FCD9F871-B41B-4F16-9114-ED6277E63CA2}" srcOrd="0" destOrd="0" presId="urn:microsoft.com/office/officeart/2005/8/layout/radial6"/>
    <dgm:cxn modelId="{1EA2093A-02D2-4C84-A1B3-6FF6CF8CBC84}" type="presOf" srcId="{E0DCCFD0-A359-445A-9A85-40CE13BD9B68}" destId="{933AD96E-DF8C-47F0-B2C4-4449A79D9862}" srcOrd="0" destOrd="0" presId="urn:microsoft.com/office/officeart/2005/8/layout/radial6"/>
    <dgm:cxn modelId="{15C28243-D5B5-489F-A4CB-80755813F438}" type="presOf" srcId="{2CC99222-96A6-4B4B-97B4-36E0E78187F7}" destId="{32A2AB6B-BE65-4D6C-BBCD-B9FB256FDE70}" srcOrd="0" destOrd="0" presId="urn:microsoft.com/office/officeart/2005/8/layout/radial6"/>
    <dgm:cxn modelId="{7200B899-90B9-457D-B0CF-990A54B35824}" srcId="{4201F382-B441-4842-8F3C-03A9E36843BB}" destId="{37496B43-CAF7-4C42-B4C5-DC30EF6B0B46}" srcOrd="0" destOrd="0" parTransId="{48B67F1E-082E-40E9-ACCB-64EBF23E11EF}" sibTransId="{666D5CD4-1D91-4226-BBA2-6EAAD6D083F6}"/>
    <dgm:cxn modelId="{C97F7D23-462F-4A9E-9758-C7C6B96636E2}" type="presOf" srcId="{8ED4C0BD-508A-4AAA-A905-91FE27234ADB}" destId="{C63C3797-AD1E-468E-831F-DD5733E0C3C8}" srcOrd="0" destOrd="0" presId="urn:microsoft.com/office/officeart/2005/8/layout/radial6"/>
    <dgm:cxn modelId="{231B4936-CCAC-4F82-B77A-CA2A90228A4F}" srcId="{4201F382-B441-4842-8F3C-03A9E36843BB}" destId="{617A6F43-B6EA-413A-A704-5B16C0481513}" srcOrd="2" destOrd="0" parTransId="{4138FB21-6DC0-49B6-BEAB-8E53A77278ED}" sibTransId="{0F835922-012D-46D5-AFCD-6239A9E9614C}"/>
    <dgm:cxn modelId="{0A67FB6D-82B5-4107-A11A-FC3B37E8A987}" type="presOf" srcId="{617A6F43-B6EA-413A-A704-5B16C0481513}" destId="{A2CA9BFD-7003-4325-84AD-4C0CFFE6ABAE}" srcOrd="0" destOrd="0" presId="urn:microsoft.com/office/officeart/2005/8/layout/radial6"/>
    <dgm:cxn modelId="{7ECCD952-1076-42F8-92AF-42989FFD575E}" srcId="{4201F382-B441-4842-8F3C-03A9E36843BB}" destId="{2CC99222-96A6-4B4B-97B4-36E0E78187F7}" srcOrd="3" destOrd="0" parTransId="{BC2468F1-89C7-4838-B3C9-8EECB68E0EEF}" sibTransId="{8ED4C0BD-508A-4AAA-A905-91FE27234ADB}"/>
    <dgm:cxn modelId="{C0D5047B-8E83-4890-AAA6-5C999F6787DA}" type="presOf" srcId="{1661878D-FA30-4C15-94ED-86225CC3ACDE}" destId="{DF8986CC-3F83-4DAF-A786-6924A4A58E09}" srcOrd="0" destOrd="0" presId="urn:microsoft.com/office/officeart/2005/8/layout/radial6"/>
    <dgm:cxn modelId="{3023C895-9906-4BD0-B57F-12C22AB665F6}" type="presOf" srcId="{0F835922-012D-46D5-AFCD-6239A9E9614C}" destId="{ADC8B8E2-0CB8-4B3B-854D-6C74C38608B0}" srcOrd="0" destOrd="0" presId="urn:microsoft.com/office/officeart/2005/8/layout/radial6"/>
    <dgm:cxn modelId="{F17A14F0-2393-4F33-AABC-4DD45452392E}" type="presOf" srcId="{666D5CD4-1D91-4226-BBA2-6EAAD6D083F6}" destId="{7E64E3EB-B2A9-43B6-8A1C-513CD467B379}" srcOrd="0" destOrd="0" presId="urn:microsoft.com/office/officeart/2005/8/layout/radial6"/>
    <dgm:cxn modelId="{B371AB5E-F897-48A5-A216-A0FE8250290C}" srcId="{1661878D-FA30-4C15-94ED-86225CC3ACDE}" destId="{4201F382-B441-4842-8F3C-03A9E36843BB}" srcOrd="0" destOrd="0" parTransId="{5184183F-A9B7-4668-BD78-682EE2D45108}" sibTransId="{D2DD9F02-43C4-48BD-B29D-A755B43DABFC}"/>
    <dgm:cxn modelId="{9ED95830-EB57-478F-883D-6739DD429FEA}" type="presOf" srcId="{4201F382-B441-4842-8F3C-03A9E36843BB}" destId="{5433F304-B26D-4174-B020-1C97C6D0566B}" srcOrd="0" destOrd="0" presId="urn:microsoft.com/office/officeart/2005/8/layout/radial6"/>
    <dgm:cxn modelId="{A9117472-614D-4529-82AF-2CFF525EF479}" type="presParOf" srcId="{DF8986CC-3F83-4DAF-A786-6924A4A58E09}" destId="{5433F304-B26D-4174-B020-1C97C6D0566B}" srcOrd="0" destOrd="0" presId="urn:microsoft.com/office/officeart/2005/8/layout/radial6"/>
    <dgm:cxn modelId="{71C456BF-2927-411C-AF29-75A7F655E8AF}" type="presParOf" srcId="{DF8986CC-3F83-4DAF-A786-6924A4A58E09}" destId="{C520646B-24FB-45FE-B016-D94ED1DE82CD}" srcOrd="1" destOrd="0" presId="urn:microsoft.com/office/officeart/2005/8/layout/radial6"/>
    <dgm:cxn modelId="{5876C26B-A82C-4E4C-96C6-7087C7C1334B}" type="presParOf" srcId="{DF8986CC-3F83-4DAF-A786-6924A4A58E09}" destId="{8EA27150-B385-4DE4-A9BF-7F278BD088DF}" srcOrd="2" destOrd="0" presId="urn:microsoft.com/office/officeart/2005/8/layout/radial6"/>
    <dgm:cxn modelId="{1692D022-39B5-451E-8AE4-3282BF4B6267}" type="presParOf" srcId="{DF8986CC-3F83-4DAF-A786-6924A4A58E09}" destId="{7E64E3EB-B2A9-43B6-8A1C-513CD467B379}" srcOrd="3" destOrd="0" presId="urn:microsoft.com/office/officeart/2005/8/layout/radial6"/>
    <dgm:cxn modelId="{243A6E6D-D4DA-440B-956A-533E4248DDB4}" type="presParOf" srcId="{DF8986CC-3F83-4DAF-A786-6924A4A58E09}" destId="{FCD9F871-B41B-4F16-9114-ED6277E63CA2}" srcOrd="4" destOrd="0" presId="urn:microsoft.com/office/officeart/2005/8/layout/radial6"/>
    <dgm:cxn modelId="{28290C39-1BB1-48C6-AB0A-26995A73D27C}" type="presParOf" srcId="{DF8986CC-3F83-4DAF-A786-6924A4A58E09}" destId="{59E3408C-D233-4836-B35C-589D06E824B7}" srcOrd="5" destOrd="0" presId="urn:microsoft.com/office/officeart/2005/8/layout/radial6"/>
    <dgm:cxn modelId="{9FC9D363-932C-4937-890B-7681A78BE601}" type="presParOf" srcId="{DF8986CC-3F83-4DAF-A786-6924A4A58E09}" destId="{933AD96E-DF8C-47F0-B2C4-4449A79D9862}" srcOrd="6" destOrd="0" presId="urn:microsoft.com/office/officeart/2005/8/layout/radial6"/>
    <dgm:cxn modelId="{DDC7C8DA-5DBA-459D-9182-E558045C1844}" type="presParOf" srcId="{DF8986CC-3F83-4DAF-A786-6924A4A58E09}" destId="{A2CA9BFD-7003-4325-84AD-4C0CFFE6ABAE}" srcOrd="7" destOrd="0" presId="urn:microsoft.com/office/officeart/2005/8/layout/radial6"/>
    <dgm:cxn modelId="{0E2C4BAA-699D-4B8E-99A6-A9B84C372901}" type="presParOf" srcId="{DF8986CC-3F83-4DAF-A786-6924A4A58E09}" destId="{B72DD2D1-5C39-4EF0-A7DC-B62DC1AB7222}" srcOrd="8" destOrd="0" presId="urn:microsoft.com/office/officeart/2005/8/layout/radial6"/>
    <dgm:cxn modelId="{015821F1-D5EE-4C57-90B1-510FAF9EAB7F}" type="presParOf" srcId="{DF8986CC-3F83-4DAF-A786-6924A4A58E09}" destId="{ADC8B8E2-0CB8-4B3B-854D-6C74C38608B0}" srcOrd="9" destOrd="0" presId="urn:microsoft.com/office/officeart/2005/8/layout/radial6"/>
    <dgm:cxn modelId="{9871DF09-6080-4743-B94C-E12E1BD2D0BA}" type="presParOf" srcId="{DF8986CC-3F83-4DAF-A786-6924A4A58E09}" destId="{32A2AB6B-BE65-4D6C-BBCD-B9FB256FDE70}" srcOrd="10" destOrd="0" presId="urn:microsoft.com/office/officeart/2005/8/layout/radial6"/>
    <dgm:cxn modelId="{E296A545-A2DF-49A9-BCF2-7A5291AD8F30}" type="presParOf" srcId="{DF8986CC-3F83-4DAF-A786-6924A4A58E09}" destId="{92F55549-E3DC-4457-A53D-90924ED43AB7}" srcOrd="11" destOrd="0" presId="urn:microsoft.com/office/officeart/2005/8/layout/radial6"/>
    <dgm:cxn modelId="{404EBDFE-8575-4FAC-8C21-186500F84F61}" type="presParOf" srcId="{DF8986CC-3F83-4DAF-A786-6924A4A58E09}" destId="{C63C3797-AD1E-468E-831F-DD5733E0C3C8}" srcOrd="12" destOrd="0" presId="urn:microsoft.com/office/officeart/2005/8/layout/radial6"/>
  </dgm:cxnLst>
  <dgm:bg/>
  <dgm:whole/>
</dgm:dataModel>
</file>

<file path=word/diagrams/data3.xml><?xml version="1.0" encoding="utf-8"?>
<dgm:dataModel xmlns:dgm="http://schemas.openxmlformats.org/drawingml/2006/diagram" xmlns:a="http://schemas.openxmlformats.org/drawingml/2006/main">
  <dgm:ptLst>
    <dgm:pt modelId="{436FF40C-1BB2-400D-9E98-08CE51BDDA92}" type="doc">
      <dgm:prSet loTypeId="urn:microsoft.com/office/officeart/2005/8/layout/radial1" loCatId="relationship" qsTypeId="urn:microsoft.com/office/officeart/2005/8/quickstyle/simple1" qsCatId="simple" csTypeId="urn:microsoft.com/office/officeart/2005/8/colors/accent1_2" csCatId="accent1"/>
      <dgm:spPr/>
    </dgm:pt>
    <dgm:pt modelId="{2DFBC55E-6E12-4B5B-85F9-1932A176C690}">
      <dgm:prSet/>
      <dgm:spPr/>
      <dgm:t>
        <a:bodyPr/>
        <a:lstStyle/>
        <a:p>
          <a:pPr marR="0" algn="ctr" rtl="0"/>
          <a:endParaRPr lang="uk-UA" baseline="0" smtClean="0">
            <a:latin typeface="Times New Roman"/>
          </a:endParaRPr>
        </a:p>
        <a:p>
          <a:pPr marR="0" algn="ctr" rtl="0"/>
          <a:endParaRPr lang="uk-UA" b="1" baseline="0" smtClean="0">
            <a:latin typeface="Times New Roman"/>
          </a:endParaRPr>
        </a:p>
        <a:p>
          <a:pPr marR="0" algn="ctr" rtl="0"/>
          <a:r>
            <a:rPr lang="uk-UA" b="1" i="1" baseline="0" smtClean="0">
              <a:latin typeface="Calibri"/>
            </a:rPr>
            <a:t>Самоосвіта </a:t>
          </a:r>
          <a:endParaRPr lang="ru-RU" smtClean="0"/>
        </a:p>
      </dgm:t>
    </dgm:pt>
    <dgm:pt modelId="{25A3784A-1416-47ED-BACB-3C130BE6651D}" type="parTrans" cxnId="{7F82737D-1A0D-452D-8E4E-11EE1680A798}">
      <dgm:prSet/>
      <dgm:spPr/>
      <dgm:t>
        <a:bodyPr/>
        <a:lstStyle/>
        <a:p>
          <a:pPr algn="ctr"/>
          <a:endParaRPr lang="ru-RU"/>
        </a:p>
      </dgm:t>
    </dgm:pt>
    <dgm:pt modelId="{8D79D626-EEDD-420C-8F50-9D94EE461D27}" type="sibTrans" cxnId="{7F82737D-1A0D-452D-8E4E-11EE1680A798}">
      <dgm:prSet/>
      <dgm:spPr/>
      <dgm:t>
        <a:bodyPr/>
        <a:lstStyle/>
        <a:p>
          <a:pPr algn="ctr"/>
          <a:endParaRPr lang="ru-RU"/>
        </a:p>
      </dgm:t>
    </dgm:pt>
    <dgm:pt modelId="{72FD554B-93B0-4902-B831-8304E0E4CE75}">
      <dgm:prSet/>
      <dgm:spPr/>
      <dgm:t>
        <a:bodyPr/>
        <a:lstStyle/>
        <a:p>
          <a:pPr marR="0" algn="ctr" rtl="0"/>
          <a:endParaRPr lang="uk-UA" baseline="0" smtClean="0">
            <a:latin typeface="Times New Roman"/>
          </a:endParaRPr>
        </a:p>
        <a:p>
          <a:pPr marR="0" algn="ctr" rtl="0"/>
          <a:r>
            <a:rPr lang="uk-UA" baseline="0" smtClean="0">
              <a:latin typeface="Calibri"/>
            </a:rPr>
            <a:t>Стартовий</a:t>
          </a:r>
        </a:p>
        <a:p>
          <a:pPr marR="0" algn="ctr" rtl="0"/>
          <a:r>
            <a:rPr lang="uk-UA" baseline="0" smtClean="0">
              <a:latin typeface="Calibri"/>
            </a:rPr>
            <a:t>інтелектуальний     потенціал</a:t>
          </a:r>
          <a:endParaRPr lang="ru-RU" smtClean="0"/>
        </a:p>
      </dgm:t>
    </dgm:pt>
    <dgm:pt modelId="{5D16FB80-131C-48AA-BF19-675197495318}" type="parTrans" cxnId="{A624C4B4-CA75-4EDB-9937-6CD7AB2371AD}">
      <dgm:prSet/>
      <dgm:spPr/>
      <dgm:t>
        <a:bodyPr/>
        <a:lstStyle/>
        <a:p>
          <a:pPr algn="ctr"/>
          <a:endParaRPr lang="ru-RU"/>
        </a:p>
      </dgm:t>
    </dgm:pt>
    <dgm:pt modelId="{1A1D56F4-BAF2-47B2-A61A-1F81FD28F735}" type="sibTrans" cxnId="{A624C4B4-CA75-4EDB-9937-6CD7AB2371AD}">
      <dgm:prSet/>
      <dgm:spPr/>
      <dgm:t>
        <a:bodyPr/>
        <a:lstStyle/>
        <a:p>
          <a:pPr algn="ctr"/>
          <a:endParaRPr lang="ru-RU"/>
        </a:p>
      </dgm:t>
    </dgm:pt>
    <dgm:pt modelId="{C690883A-BCF5-4341-A880-2348C754355E}">
      <dgm:prSet/>
      <dgm:spPr/>
      <dgm:t>
        <a:bodyPr/>
        <a:lstStyle/>
        <a:p>
          <a:pPr marR="0" algn="ctr" rtl="0"/>
          <a:endParaRPr lang="uk-UA" baseline="0" smtClean="0">
            <a:latin typeface="Times New Roman"/>
          </a:endParaRPr>
        </a:p>
        <a:p>
          <a:pPr marR="0" algn="ctr" rtl="0"/>
          <a:r>
            <a:rPr lang="uk-UA" baseline="0" smtClean="0">
              <a:latin typeface="Calibri"/>
            </a:rPr>
            <a:t>Мотиви</a:t>
          </a:r>
        </a:p>
        <a:p>
          <a:pPr marR="0" algn="ctr" rtl="0"/>
          <a:r>
            <a:rPr lang="uk-UA" baseline="0" smtClean="0">
              <a:latin typeface="Calibri"/>
            </a:rPr>
            <a:t> формування безперервної самоосвіти</a:t>
          </a:r>
          <a:endParaRPr lang="ru-RU" smtClean="0"/>
        </a:p>
      </dgm:t>
    </dgm:pt>
    <dgm:pt modelId="{C3F42DC2-68C3-4FED-8E5E-EACD3BA28436}" type="parTrans" cxnId="{32C3E469-B147-4126-B0EA-04A87F56E42A}">
      <dgm:prSet/>
      <dgm:spPr/>
      <dgm:t>
        <a:bodyPr/>
        <a:lstStyle/>
        <a:p>
          <a:pPr algn="ctr"/>
          <a:endParaRPr lang="ru-RU"/>
        </a:p>
      </dgm:t>
    </dgm:pt>
    <dgm:pt modelId="{5F29AB1D-4071-47C2-96A9-7C901C37E299}" type="sibTrans" cxnId="{32C3E469-B147-4126-B0EA-04A87F56E42A}">
      <dgm:prSet/>
      <dgm:spPr/>
      <dgm:t>
        <a:bodyPr/>
        <a:lstStyle/>
        <a:p>
          <a:pPr algn="ctr"/>
          <a:endParaRPr lang="ru-RU"/>
        </a:p>
      </dgm:t>
    </dgm:pt>
    <dgm:pt modelId="{A7CB3E88-93FB-44E1-9747-F43E4A19FA8B}">
      <dgm:prSet/>
      <dgm:spPr/>
      <dgm:t>
        <a:bodyPr/>
        <a:lstStyle/>
        <a:p>
          <a:pPr marR="0" algn="ctr" rtl="0"/>
          <a:endParaRPr lang="uk-UA" baseline="0" smtClean="0">
            <a:latin typeface="Georgia"/>
          </a:endParaRPr>
        </a:p>
        <a:p>
          <a:pPr marR="0" algn="ctr" rtl="0"/>
          <a:r>
            <a:rPr lang="uk-UA" baseline="0" smtClean="0">
              <a:latin typeface="Calibri"/>
            </a:rPr>
            <a:t>Навички </a:t>
          </a:r>
        </a:p>
        <a:p>
          <a:pPr marR="0" algn="ctr" rtl="0"/>
          <a:r>
            <a:rPr lang="uk-UA" baseline="0" smtClean="0">
              <a:latin typeface="Calibri"/>
            </a:rPr>
            <a:t>самостійного</a:t>
          </a:r>
        </a:p>
        <a:p>
          <a:pPr marR="0" algn="ctr" rtl="0"/>
          <a:r>
            <a:rPr lang="uk-UA" baseline="0" smtClean="0">
              <a:latin typeface="Calibri"/>
            </a:rPr>
            <a:t>оволодіння</a:t>
          </a:r>
        </a:p>
        <a:p>
          <a:pPr marR="0" algn="ctr" rtl="0"/>
          <a:r>
            <a:rPr lang="uk-UA" baseline="0" smtClean="0">
              <a:latin typeface="Calibri"/>
            </a:rPr>
            <a:t> знаннями</a:t>
          </a:r>
          <a:endParaRPr lang="ru-RU" smtClean="0"/>
        </a:p>
      </dgm:t>
    </dgm:pt>
    <dgm:pt modelId="{987DEED4-87FF-4FDF-B218-8B708DAB7330}" type="parTrans" cxnId="{7F99E4C3-1C78-4A40-9503-1FC790D5DC55}">
      <dgm:prSet/>
      <dgm:spPr/>
      <dgm:t>
        <a:bodyPr/>
        <a:lstStyle/>
        <a:p>
          <a:pPr algn="ctr"/>
          <a:endParaRPr lang="ru-RU"/>
        </a:p>
      </dgm:t>
    </dgm:pt>
    <dgm:pt modelId="{EA4FFEE7-8E38-48D2-99FB-050DB65DCD06}" type="sibTrans" cxnId="{7F99E4C3-1C78-4A40-9503-1FC790D5DC55}">
      <dgm:prSet/>
      <dgm:spPr/>
      <dgm:t>
        <a:bodyPr/>
        <a:lstStyle/>
        <a:p>
          <a:pPr algn="ctr"/>
          <a:endParaRPr lang="ru-RU"/>
        </a:p>
      </dgm:t>
    </dgm:pt>
    <dgm:pt modelId="{3A2C0BDB-B21A-4343-BD22-B74D01AA18D6}">
      <dgm:prSet/>
      <dgm:spPr/>
      <dgm:t>
        <a:bodyPr/>
        <a:lstStyle/>
        <a:p>
          <a:pPr marR="0" algn="ctr" rtl="0"/>
          <a:endParaRPr lang="uk-UA" baseline="0" smtClean="0">
            <a:latin typeface="Times New Roman"/>
          </a:endParaRPr>
        </a:p>
        <a:p>
          <a:pPr marR="0" algn="ctr" rtl="0"/>
          <a:r>
            <a:rPr lang="uk-UA" baseline="0" smtClean="0">
              <a:latin typeface="Calibri"/>
            </a:rPr>
            <a:t>Уміння </a:t>
          </a:r>
        </a:p>
        <a:p>
          <a:pPr marR="0" algn="ctr" rtl="0"/>
          <a:r>
            <a:rPr lang="uk-UA" baseline="0" smtClean="0">
              <a:latin typeface="Calibri"/>
            </a:rPr>
            <a:t>розумової </a:t>
          </a:r>
        </a:p>
        <a:p>
          <a:pPr marR="0" algn="ctr" rtl="0"/>
          <a:r>
            <a:rPr lang="uk-UA" baseline="0" smtClean="0">
              <a:latin typeface="Calibri"/>
            </a:rPr>
            <a:t>діяльності</a:t>
          </a:r>
          <a:endParaRPr lang="ru-RU" smtClean="0"/>
        </a:p>
      </dgm:t>
    </dgm:pt>
    <dgm:pt modelId="{40CA4AF9-6D12-4341-8DF7-B5A0B540AD1B}" type="parTrans" cxnId="{06DC93E0-24AF-4EBE-B972-88EE9EABE776}">
      <dgm:prSet/>
      <dgm:spPr/>
      <dgm:t>
        <a:bodyPr/>
        <a:lstStyle/>
        <a:p>
          <a:pPr algn="ctr"/>
          <a:endParaRPr lang="ru-RU"/>
        </a:p>
      </dgm:t>
    </dgm:pt>
    <dgm:pt modelId="{D3381FCD-7301-4847-9F52-35E8FBBBE8B1}" type="sibTrans" cxnId="{06DC93E0-24AF-4EBE-B972-88EE9EABE776}">
      <dgm:prSet/>
      <dgm:spPr/>
      <dgm:t>
        <a:bodyPr/>
        <a:lstStyle/>
        <a:p>
          <a:pPr algn="ctr"/>
          <a:endParaRPr lang="ru-RU"/>
        </a:p>
      </dgm:t>
    </dgm:pt>
    <dgm:pt modelId="{8040C35E-1AA5-46D7-8B79-502600C4BFEC}">
      <dgm:prSet/>
      <dgm:spPr/>
      <dgm:t>
        <a:bodyPr/>
        <a:lstStyle/>
        <a:p>
          <a:pPr marR="0" algn="ctr" rtl="0"/>
          <a:endParaRPr lang="uk-UA" baseline="0" smtClean="0">
            <a:latin typeface="Times New Roman"/>
          </a:endParaRPr>
        </a:p>
        <a:p>
          <a:pPr marR="0" algn="ctr" rtl="0"/>
          <a:r>
            <a:rPr lang="uk-UA" baseline="0" smtClean="0">
              <a:latin typeface="Calibri"/>
            </a:rPr>
            <a:t>Уміння самоорганізації пізнавальної </a:t>
          </a:r>
        </a:p>
        <a:p>
          <a:pPr marR="0" algn="ctr" rtl="0"/>
          <a:r>
            <a:rPr lang="uk-UA" baseline="0" smtClean="0">
              <a:latin typeface="Calibri"/>
            </a:rPr>
            <a:t>діяльності</a:t>
          </a:r>
          <a:endParaRPr lang="ru-RU" smtClean="0"/>
        </a:p>
      </dgm:t>
    </dgm:pt>
    <dgm:pt modelId="{0F5E7052-DDDB-471E-8B64-636D1CB603B6}" type="parTrans" cxnId="{A64408FE-4F77-4AE6-B4E7-3F6A0D07B381}">
      <dgm:prSet/>
      <dgm:spPr/>
      <dgm:t>
        <a:bodyPr/>
        <a:lstStyle/>
        <a:p>
          <a:pPr algn="ctr"/>
          <a:endParaRPr lang="ru-RU"/>
        </a:p>
      </dgm:t>
    </dgm:pt>
    <dgm:pt modelId="{595FD0CA-8909-4445-A5C5-7F996F9F14BC}" type="sibTrans" cxnId="{A64408FE-4F77-4AE6-B4E7-3F6A0D07B381}">
      <dgm:prSet/>
      <dgm:spPr/>
      <dgm:t>
        <a:bodyPr/>
        <a:lstStyle/>
        <a:p>
          <a:pPr algn="ctr"/>
          <a:endParaRPr lang="ru-RU"/>
        </a:p>
      </dgm:t>
    </dgm:pt>
    <dgm:pt modelId="{3F206E07-558C-4661-BBCE-5F4A210123E0}" type="pres">
      <dgm:prSet presAssocID="{436FF40C-1BB2-400D-9E98-08CE51BDDA92}" presName="cycle" presStyleCnt="0">
        <dgm:presLayoutVars>
          <dgm:chMax val="1"/>
          <dgm:dir/>
          <dgm:animLvl val="ctr"/>
          <dgm:resizeHandles val="exact"/>
        </dgm:presLayoutVars>
      </dgm:prSet>
      <dgm:spPr/>
    </dgm:pt>
    <dgm:pt modelId="{DB4CB6E9-23D0-41B5-AB14-86C368A1D192}" type="pres">
      <dgm:prSet presAssocID="{2DFBC55E-6E12-4B5B-85F9-1932A176C690}" presName="centerShape" presStyleLbl="node0" presStyleIdx="0" presStyleCnt="1"/>
      <dgm:spPr/>
      <dgm:t>
        <a:bodyPr/>
        <a:lstStyle/>
        <a:p>
          <a:endParaRPr lang="ru-RU"/>
        </a:p>
      </dgm:t>
    </dgm:pt>
    <dgm:pt modelId="{27381C3D-6F91-47B9-82E5-7C2B54A9A402}" type="pres">
      <dgm:prSet presAssocID="{5D16FB80-131C-48AA-BF19-675197495318}" presName="Name9" presStyleLbl="parChTrans1D2" presStyleIdx="0" presStyleCnt="5"/>
      <dgm:spPr/>
      <dgm:t>
        <a:bodyPr/>
        <a:lstStyle/>
        <a:p>
          <a:endParaRPr lang="ru-RU"/>
        </a:p>
      </dgm:t>
    </dgm:pt>
    <dgm:pt modelId="{8AFF8B5F-3029-4928-8901-C2B833CE409C}" type="pres">
      <dgm:prSet presAssocID="{5D16FB80-131C-48AA-BF19-675197495318}" presName="connTx" presStyleLbl="parChTrans1D2" presStyleIdx="0" presStyleCnt="5"/>
      <dgm:spPr/>
      <dgm:t>
        <a:bodyPr/>
        <a:lstStyle/>
        <a:p>
          <a:endParaRPr lang="ru-RU"/>
        </a:p>
      </dgm:t>
    </dgm:pt>
    <dgm:pt modelId="{F347CA93-DCC5-4290-967B-4433FDEE11DC}" type="pres">
      <dgm:prSet presAssocID="{72FD554B-93B0-4902-B831-8304E0E4CE75}" presName="node" presStyleLbl="node1" presStyleIdx="0" presStyleCnt="5">
        <dgm:presLayoutVars>
          <dgm:bulletEnabled val="1"/>
        </dgm:presLayoutVars>
      </dgm:prSet>
      <dgm:spPr/>
      <dgm:t>
        <a:bodyPr/>
        <a:lstStyle/>
        <a:p>
          <a:endParaRPr lang="ru-RU"/>
        </a:p>
      </dgm:t>
    </dgm:pt>
    <dgm:pt modelId="{341E3712-B909-4FCF-BD93-02B055AAFE74}" type="pres">
      <dgm:prSet presAssocID="{C3F42DC2-68C3-4FED-8E5E-EACD3BA28436}" presName="Name9" presStyleLbl="parChTrans1D2" presStyleIdx="1" presStyleCnt="5"/>
      <dgm:spPr/>
      <dgm:t>
        <a:bodyPr/>
        <a:lstStyle/>
        <a:p>
          <a:endParaRPr lang="ru-RU"/>
        </a:p>
      </dgm:t>
    </dgm:pt>
    <dgm:pt modelId="{19891CFD-6C1F-4533-AAC6-2EBE19C83D85}" type="pres">
      <dgm:prSet presAssocID="{C3F42DC2-68C3-4FED-8E5E-EACD3BA28436}" presName="connTx" presStyleLbl="parChTrans1D2" presStyleIdx="1" presStyleCnt="5"/>
      <dgm:spPr/>
      <dgm:t>
        <a:bodyPr/>
        <a:lstStyle/>
        <a:p>
          <a:endParaRPr lang="ru-RU"/>
        </a:p>
      </dgm:t>
    </dgm:pt>
    <dgm:pt modelId="{35B23CE3-BD80-4992-81C9-E61A5A27639A}" type="pres">
      <dgm:prSet presAssocID="{C690883A-BCF5-4341-A880-2348C754355E}" presName="node" presStyleLbl="node1" presStyleIdx="1" presStyleCnt="5">
        <dgm:presLayoutVars>
          <dgm:bulletEnabled val="1"/>
        </dgm:presLayoutVars>
      </dgm:prSet>
      <dgm:spPr/>
      <dgm:t>
        <a:bodyPr/>
        <a:lstStyle/>
        <a:p>
          <a:endParaRPr lang="ru-RU"/>
        </a:p>
      </dgm:t>
    </dgm:pt>
    <dgm:pt modelId="{24DC4875-8027-41D2-BA24-E1082273FB89}" type="pres">
      <dgm:prSet presAssocID="{987DEED4-87FF-4FDF-B218-8B708DAB7330}" presName="Name9" presStyleLbl="parChTrans1D2" presStyleIdx="2" presStyleCnt="5"/>
      <dgm:spPr/>
      <dgm:t>
        <a:bodyPr/>
        <a:lstStyle/>
        <a:p>
          <a:endParaRPr lang="ru-RU"/>
        </a:p>
      </dgm:t>
    </dgm:pt>
    <dgm:pt modelId="{183C9514-6A79-406C-A46E-CD596F8CA70D}" type="pres">
      <dgm:prSet presAssocID="{987DEED4-87FF-4FDF-B218-8B708DAB7330}" presName="connTx" presStyleLbl="parChTrans1D2" presStyleIdx="2" presStyleCnt="5"/>
      <dgm:spPr/>
      <dgm:t>
        <a:bodyPr/>
        <a:lstStyle/>
        <a:p>
          <a:endParaRPr lang="ru-RU"/>
        </a:p>
      </dgm:t>
    </dgm:pt>
    <dgm:pt modelId="{2B93F33E-3E99-4553-AFE2-E7D77B02DA80}" type="pres">
      <dgm:prSet presAssocID="{A7CB3E88-93FB-44E1-9747-F43E4A19FA8B}" presName="node" presStyleLbl="node1" presStyleIdx="2" presStyleCnt="5">
        <dgm:presLayoutVars>
          <dgm:bulletEnabled val="1"/>
        </dgm:presLayoutVars>
      </dgm:prSet>
      <dgm:spPr/>
      <dgm:t>
        <a:bodyPr/>
        <a:lstStyle/>
        <a:p>
          <a:endParaRPr lang="ru-RU"/>
        </a:p>
      </dgm:t>
    </dgm:pt>
    <dgm:pt modelId="{FFC46FE8-A16A-4802-B860-D22615829306}" type="pres">
      <dgm:prSet presAssocID="{40CA4AF9-6D12-4341-8DF7-B5A0B540AD1B}" presName="Name9" presStyleLbl="parChTrans1D2" presStyleIdx="3" presStyleCnt="5"/>
      <dgm:spPr/>
      <dgm:t>
        <a:bodyPr/>
        <a:lstStyle/>
        <a:p>
          <a:endParaRPr lang="ru-RU"/>
        </a:p>
      </dgm:t>
    </dgm:pt>
    <dgm:pt modelId="{39DA7CEE-F666-492B-8044-38D0F1C5821A}" type="pres">
      <dgm:prSet presAssocID="{40CA4AF9-6D12-4341-8DF7-B5A0B540AD1B}" presName="connTx" presStyleLbl="parChTrans1D2" presStyleIdx="3" presStyleCnt="5"/>
      <dgm:spPr/>
      <dgm:t>
        <a:bodyPr/>
        <a:lstStyle/>
        <a:p>
          <a:endParaRPr lang="ru-RU"/>
        </a:p>
      </dgm:t>
    </dgm:pt>
    <dgm:pt modelId="{CB404C54-089C-41AE-8108-0DED9B936458}" type="pres">
      <dgm:prSet presAssocID="{3A2C0BDB-B21A-4343-BD22-B74D01AA18D6}" presName="node" presStyleLbl="node1" presStyleIdx="3" presStyleCnt="5">
        <dgm:presLayoutVars>
          <dgm:bulletEnabled val="1"/>
        </dgm:presLayoutVars>
      </dgm:prSet>
      <dgm:spPr/>
      <dgm:t>
        <a:bodyPr/>
        <a:lstStyle/>
        <a:p>
          <a:endParaRPr lang="ru-RU"/>
        </a:p>
      </dgm:t>
    </dgm:pt>
    <dgm:pt modelId="{8C4DAA68-A65C-4B94-ABEA-A5A1BF86497B}" type="pres">
      <dgm:prSet presAssocID="{0F5E7052-DDDB-471E-8B64-636D1CB603B6}" presName="Name9" presStyleLbl="parChTrans1D2" presStyleIdx="4" presStyleCnt="5"/>
      <dgm:spPr/>
      <dgm:t>
        <a:bodyPr/>
        <a:lstStyle/>
        <a:p>
          <a:endParaRPr lang="ru-RU"/>
        </a:p>
      </dgm:t>
    </dgm:pt>
    <dgm:pt modelId="{D21159FE-E275-45DF-B597-EBB21CDFC34A}" type="pres">
      <dgm:prSet presAssocID="{0F5E7052-DDDB-471E-8B64-636D1CB603B6}" presName="connTx" presStyleLbl="parChTrans1D2" presStyleIdx="4" presStyleCnt="5"/>
      <dgm:spPr/>
      <dgm:t>
        <a:bodyPr/>
        <a:lstStyle/>
        <a:p>
          <a:endParaRPr lang="ru-RU"/>
        </a:p>
      </dgm:t>
    </dgm:pt>
    <dgm:pt modelId="{D366763C-238E-4D59-92E8-8EA2152C38E0}" type="pres">
      <dgm:prSet presAssocID="{8040C35E-1AA5-46D7-8B79-502600C4BFEC}" presName="node" presStyleLbl="node1" presStyleIdx="4" presStyleCnt="5">
        <dgm:presLayoutVars>
          <dgm:bulletEnabled val="1"/>
        </dgm:presLayoutVars>
      </dgm:prSet>
      <dgm:spPr/>
      <dgm:t>
        <a:bodyPr/>
        <a:lstStyle/>
        <a:p>
          <a:endParaRPr lang="ru-RU"/>
        </a:p>
      </dgm:t>
    </dgm:pt>
  </dgm:ptLst>
  <dgm:cxnLst>
    <dgm:cxn modelId="{D5B9843C-4AEC-4CC0-9862-57F92073B5FE}" type="presOf" srcId="{40CA4AF9-6D12-4341-8DF7-B5A0B540AD1B}" destId="{FFC46FE8-A16A-4802-B860-D22615829306}" srcOrd="0" destOrd="0" presId="urn:microsoft.com/office/officeart/2005/8/layout/radial1"/>
    <dgm:cxn modelId="{42148E4D-9373-4D8A-8E0E-30B79EEDE329}" type="presOf" srcId="{C690883A-BCF5-4341-A880-2348C754355E}" destId="{35B23CE3-BD80-4992-81C9-E61A5A27639A}" srcOrd="0" destOrd="0" presId="urn:microsoft.com/office/officeart/2005/8/layout/radial1"/>
    <dgm:cxn modelId="{852FAEA8-BE16-4C75-8066-04607DE361E0}" type="presOf" srcId="{0F5E7052-DDDB-471E-8B64-636D1CB603B6}" destId="{D21159FE-E275-45DF-B597-EBB21CDFC34A}" srcOrd="1" destOrd="0" presId="urn:microsoft.com/office/officeart/2005/8/layout/radial1"/>
    <dgm:cxn modelId="{7F99E4C3-1C78-4A40-9503-1FC790D5DC55}" srcId="{2DFBC55E-6E12-4B5B-85F9-1932A176C690}" destId="{A7CB3E88-93FB-44E1-9747-F43E4A19FA8B}" srcOrd="2" destOrd="0" parTransId="{987DEED4-87FF-4FDF-B218-8B708DAB7330}" sibTransId="{EA4FFEE7-8E38-48D2-99FB-050DB65DCD06}"/>
    <dgm:cxn modelId="{DBBFE69A-D87B-49E1-90BD-39EA7B4FCD64}" type="presOf" srcId="{C3F42DC2-68C3-4FED-8E5E-EACD3BA28436}" destId="{19891CFD-6C1F-4533-AAC6-2EBE19C83D85}" srcOrd="1" destOrd="0" presId="urn:microsoft.com/office/officeart/2005/8/layout/radial1"/>
    <dgm:cxn modelId="{3DBA5409-2035-4049-BEB7-6D999367DE3F}" type="presOf" srcId="{40CA4AF9-6D12-4341-8DF7-B5A0B540AD1B}" destId="{39DA7CEE-F666-492B-8044-38D0F1C5821A}" srcOrd="1" destOrd="0" presId="urn:microsoft.com/office/officeart/2005/8/layout/radial1"/>
    <dgm:cxn modelId="{06DC93E0-24AF-4EBE-B972-88EE9EABE776}" srcId="{2DFBC55E-6E12-4B5B-85F9-1932A176C690}" destId="{3A2C0BDB-B21A-4343-BD22-B74D01AA18D6}" srcOrd="3" destOrd="0" parTransId="{40CA4AF9-6D12-4341-8DF7-B5A0B540AD1B}" sibTransId="{D3381FCD-7301-4847-9F52-35E8FBBBE8B1}"/>
    <dgm:cxn modelId="{8A0E11A8-8650-43DB-9FEC-AF47D51AB33C}" type="presOf" srcId="{436FF40C-1BB2-400D-9E98-08CE51BDDA92}" destId="{3F206E07-558C-4661-BBCE-5F4A210123E0}" srcOrd="0" destOrd="0" presId="urn:microsoft.com/office/officeart/2005/8/layout/radial1"/>
    <dgm:cxn modelId="{D1D69376-4901-459D-8FAD-D79F4540AEAD}" type="presOf" srcId="{A7CB3E88-93FB-44E1-9747-F43E4A19FA8B}" destId="{2B93F33E-3E99-4553-AFE2-E7D77B02DA80}" srcOrd="0" destOrd="0" presId="urn:microsoft.com/office/officeart/2005/8/layout/radial1"/>
    <dgm:cxn modelId="{32C3E469-B147-4126-B0EA-04A87F56E42A}" srcId="{2DFBC55E-6E12-4B5B-85F9-1932A176C690}" destId="{C690883A-BCF5-4341-A880-2348C754355E}" srcOrd="1" destOrd="0" parTransId="{C3F42DC2-68C3-4FED-8E5E-EACD3BA28436}" sibTransId="{5F29AB1D-4071-47C2-96A9-7C901C37E299}"/>
    <dgm:cxn modelId="{B97F18BC-E37F-4390-ADFA-8255DB55D7EE}" type="presOf" srcId="{72FD554B-93B0-4902-B831-8304E0E4CE75}" destId="{F347CA93-DCC5-4290-967B-4433FDEE11DC}" srcOrd="0" destOrd="0" presId="urn:microsoft.com/office/officeart/2005/8/layout/radial1"/>
    <dgm:cxn modelId="{13BC4FFD-4E48-46BC-9CC2-5C1D7E904DAC}" type="presOf" srcId="{5D16FB80-131C-48AA-BF19-675197495318}" destId="{8AFF8B5F-3029-4928-8901-C2B833CE409C}" srcOrd="1" destOrd="0" presId="urn:microsoft.com/office/officeart/2005/8/layout/radial1"/>
    <dgm:cxn modelId="{127DBD3C-C7E0-44CB-AEDD-E69CF8654CF2}" type="presOf" srcId="{8040C35E-1AA5-46D7-8B79-502600C4BFEC}" destId="{D366763C-238E-4D59-92E8-8EA2152C38E0}" srcOrd="0" destOrd="0" presId="urn:microsoft.com/office/officeart/2005/8/layout/radial1"/>
    <dgm:cxn modelId="{2C00A6A0-B396-49C6-804C-1A3FC5309764}" type="presOf" srcId="{987DEED4-87FF-4FDF-B218-8B708DAB7330}" destId="{24DC4875-8027-41D2-BA24-E1082273FB89}" srcOrd="0" destOrd="0" presId="urn:microsoft.com/office/officeart/2005/8/layout/radial1"/>
    <dgm:cxn modelId="{0D84E1E9-29D9-4927-9D34-FA041CCA8397}" type="presOf" srcId="{C3F42DC2-68C3-4FED-8E5E-EACD3BA28436}" destId="{341E3712-B909-4FCF-BD93-02B055AAFE74}" srcOrd="0" destOrd="0" presId="urn:microsoft.com/office/officeart/2005/8/layout/radial1"/>
    <dgm:cxn modelId="{C3E3C294-D081-4D96-83A3-FE8B7AC21601}" type="presOf" srcId="{5D16FB80-131C-48AA-BF19-675197495318}" destId="{27381C3D-6F91-47B9-82E5-7C2B54A9A402}" srcOrd="0" destOrd="0" presId="urn:microsoft.com/office/officeart/2005/8/layout/radial1"/>
    <dgm:cxn modelId="{7F82737D-1A0D-452D-8E4E-11EE1680A798}" srcId="{436FF40C-1BB2-400D-9E98-08CE51BDDA92}" destId="{2DFBC55E-6E12-4B5B-85F9-1932A176C690}" srcOrd="0" destOrd="0" parTransId="{25A3784A-1416-47ED-BACB-3C130BE6651D}" sibTransId="{8D79D626-EEDD-420C-8F50-9D94EE461D27}"/>
    <dgm:cxn modelId="{B57EA7D0-2344-4983-AE44-80A7E8B02E54}" type="presOf" srcId="{3A2C0BDB-B21A-4343-BD22-B74D01AA18D6}" destId="{CB404C54-089C-41AE-8108-0DED9B936458}" srcOrd="0" destOrd="0" presId="urn:microsoft.com/office/officeart/2005/8/layout/radial1"/>
    <dgm:cxn modelId="{A624C4B4-CA75-4EDB-9937-6CD7AB2371AD}" srcId="{2DFBC55E-6E12-4B5B-85F9-1932A176C690}" destId="{72FD554B-93B0-4902-B831-8304E0E4CE75}" srcOrd="0" destOrd="0" parTransId="{5D16FB80-131C-48AA-BF19-675197495318}" sibTransId="{1A1D56F4-BAF2-47B2-A61A-1F81FD28F735}"/>
    <dgm:cxn modelId="{A64408FE-4F77-4AE6-B4E7-3F6A0D07B381}" srcId="{2DFBC55E-6E12-4B5B-85F9-1932A176C690}" destId="{8040C35E-1AA5-46D7-8B79-502600C4BFEC}" srcOrd="4" destOrd="0" parTransId="{0F5E7052-DDDB-471E-8B64-636D1CB603B6}" sibTransId="{595FD0CA-8909-4445-A5C5-7F996F9F14BC}"/>
    <dgm:cxn modelId="{F82180DA-DAF7-4B86-BA28-7EF0FED75E07}" type="presOf" srcId="{987DEED4-87FF-4FDF-B218-8B708DAB7330}" destId="{183C9514-6A79-406C-A46E-CD596F8CA70D}" srcOrd="1" destOrd="0" presId="urn:microsoft.com/office/officeart/2005/8/layout/radial1"/>
    <dgm:cxn modelId="{334F6F59-98A7-4AF2-97CB-9FEB7A2C04D2}" type="presOf" srcId="{0F5E7052-DDDB-471E-8B64-636D1CB603B6}" destId="{8C4DAA68-A65C-4B94-ABEA-A5A1BF86497B}" srcOrd="0" destOrd="0" presId="urn:microsoft.com/office/officeart/2005/8/layout/radial1"/>
    <dgm:cxn modelId="{0A750C1B-B1A5-4EDB-A670-141E2E95939C}" type="presOf" srcId="{2DFBC55E-6E12-4B5B-85F9-1932A176C690}" destId="{DB4CB6E9-23D0-41B5-AB14-86C368A1D192}" srcOrd="0" destOrd="0" presId="urn:microsoft.com/office/officeart/2005/8/layout/radial1"/>
    <dgm:cxn modelId="{E4600A8C-5C63-4153-A29C-12331EEDE320}" type="presParOf" srcId="{3F206E07-558C-4661-BBCE-5F4A210123E0}" destId="{DB4CB6E9-23D0-41B5-AB14-86C368A1D192}" srcOrd="0" destOrd="0" presId="urn:microsoft.com/office/officeart/2005/8/layout/radial1"/>
    <dgm:cxn modelId="{0380EBD9-C630-4EB1-8157-F934CE1FA9C7}" type="presParOf" srcId="{3F206E07-558C-4661-BBCE-5F4A210123E0}" destId="{27381C3D-6F91-47B9-82E5-7C2B54A9A402}" srcOrd="1" destOrd="0" presId="urn:microsoft.com/office/officeart/2005/8/layout/radial1"/>
    <dgm:cxn modelId="{0D47B605-9A12-42A2-933D-CB75A1C4B7DE}" type="presParOf" srcId="{27381C3D-6F91-47B9-82E5-7C2B54A9A402}" destId="{8AFF8B5F-3029-4928-8901-C2B833CE409C}" srcOrd="0" destOrd="0" presId="urn:microsoft.com/office/officeart/2005/8/layout/radial1"/>
    <dgm:cxn modelId="{F699A305-771A-4EE2-80C9-D269AD954D23}" type="presParOf" srcId="{3F206E07-558C-4661-BBCE-5F4A210123E0}" destId="{F347CA93-DCC5-4290-967B-4433FDEE11DC}" srcOrd="2" destOrd="0" presId="urn:microsoft.com/office/officeart/2005/8/layout/radial1"/>
    <dgm:cxn modelId="{CBE9A14C-9C61-4236-8E6E-1775D258F570}" type="presParOf" srcId="{3F206E07-558C-4661-BBCE-5F4A210123E0}" destId="{341E3712-B909-4FCF-BD93-02B055AAFE74}" srcOrd="3" destOrd="0" presId="urn:microsoft.com/office/officeart/2005/8/layout/radial1"/>
    <dgm:cxn modelId="{66DB5C1F-CF61-43E1-8C9D-5A01C1159C36}" type="presParOf" srcId="{341E3712-B909-4FCF-BD93-02B055AAFE74}" destId="{19891CFD-6C1F-4533-AAC6-2EBE19C83D85}" srcOrd="0" destOrd="0" presId="urn:microsoft.com/office/officeart/2005/8/layout/radial1"/>
    <dgm:cxn modelId="{339B39F2-EF86-4483-8755-C304DF7FF1C1}" type="presParOf" srcId="{3F206E07-558C-4661-BBCE-5F4A210123E0}" destId="{35B23CE3-BD80-4992-81C9-E61A5A27639A}" srcOrd="4" destOrd="0" presId="urn:microsoft.com/office/officeart/2005/8/layout/radial1"/>
    <dgm:cxn modelId="{397B461A-94E7-4670-8A5C-0C5C3E0D333C}" type="presParOf" srcId="{3F206E07-558C-4661-BBCE-5F4A210123E0}" destId="{24DC4875-8027-41D2-BA24-E1082273FB89}" srcOrd="5" destOrd="0" presId="urn:microsoft.com/office/officeart/2005/8/layout/radial1"/>
    <dgm:cxn modelId="{46B57921-5FFF-4671-8E38-EBA9C3A9F146}" type="presParOf" srcId="{24DC4875-8027-41D2-BA24-E1082273FB89}" destId="{183C9514-6A79-406C-A46E-CD596F8CA70D}" srcOrd="0" destOrd="0" presId="urn:microsoft.com/office/officeart/2005/8/layout/radial1"/>
    <dgm:cxn modelId="{5443FA7B-35B2-476E-B109-EDEBAC0EA008}" type="presParOf" srcId="{3F206E07-558C-4661-BBCE-5F4A210123E0}" destId="{2B93F33E-3E99-4553-AFE2-E7D77B02DA80}" srcOrd="6" destOrd="0" presId="urn:microsoft.com/office/officeart/2005/8/layout/radial1"/>
    <dgm:cxn modelId="{18832C39-3296-4BE9-B09C-A0460FE669D7}" type="presParOf" srcId="{3F206E07-558C-4661-BBCE-5F4A210123E0}" destId="{FFC46FE8-A16A-4802-B860-D22615829306}" srcOrd="7" destOrd="0" presId="urn:microsoft.com/office/officeart/2005/8/layout/radial1"/>
    <dgm:cxn modelId="{6C01DFB6-CB05-4648-909E-19214EA74ADF}" type="presParOf" srcId="{FFC46FE8-A16A-4802-B860-D22615829306}" destId="{39DA7CEE-F666-492B-8044-38D0F1C5821A}" srcOrd="0" destOrd="0" presId="urn:microsoft.com/office/officeart/2005/8/layout/radial1"/>
    <dgm:cxn modelId="{0BF83FE2-B886-4A1C-9DAB-021C11FEFCBF}" type="presParOf" srcId="{3F206E07-558C-4661-BBCE-5F4A210123E0}" destId="{CB404C54-089C-41AE-8108-0DED9B936458}" srcOrd="8" destOrd="0" presId="urn:microsoft.com/office/officeart/2005/8/layout/radial1"/>
    <dgm:cxn modelId="{7D45D9FF-8322-469A-920B-ADC768D32D08}" type="presParOf" srcId="{3F206E07-558C-4661-BBCE-5F4A210123E0}" destId="{8C4DAA68-A65C-4B94-ABEA-A5A1BF86497B}" srcOrd="9" destOrd="0" presId="urn:microsoft.com/office/officeart/2005/8/layout/radial1"/>
    <dgm:cxn modelId="{BA130BD3-9574-4105-8FF5-35B802350428}" type="presParOf" srcId="{8C4DAA68-A65C-4B94-ABEA-A5A1BF86497B}" destId="{D21159FE-E275-45DF-B597-EBB21CDFC34A}" srcOrd="0" destOrd="0" presId="urn:microsoft.com/office/officeart/2005/8/layout/radial1"/>
    <dgm:cxn modelId="{459AA676-864A-4B15-9ABF-B36F51B4321C}" type="presParOf" srcId="{3F206E07-558C-4661-BBCE-5F4A210123E0}" destId="{D366763C-238E-4D59-92E8-8EA2152C38E0}" srcOrd="10" destOrd="0" presId="urn:microsoft.com/office/officeart/2005/8/layout/radial1"/>
  </dgm:cxnLst>
  <dgm:bg/>
  <dgm:whole/>
</dgm:dataModel>
</file>

<file path=word/diagrams/data4.xml><?xml version="1.0" encoding="utf-8"?>
<dgm:dataModel xmlns:dgm="http://schemas.openxmlformats.org/drawingml/2006/diagram" xmlns:a="http://schemas.openxmlformats.org/drawingml/2006/main">
  <dgm:ptLst>
    <dgm:pt modelId="{1BE3AB33-9DBB-488E-B087-534DB2E07109}" type="doc">
      <dgm:prSet loTypeId="urn:microsoft.com/office/officeart/2005/8/layout/vProcess5" loCatId="process" qsTypeId="urn:microsoft.com/office/officeart/2005/8/quickstyle/3d1" qsCatId="3D" csTypeId="urn:microsoft.com/office/officeart/2005/8/colors/colorful2" csCatId="colorful" phldr="1"/>
      <dgm:spPr/>
      <dgm:t>
        <a:bodyPr/>
        <a:lstStyle/>
        <a:p>
          <a:endParaRPr lang="ru-RU"/>
        </a:p>
      </dgm:t>
    </dgm:pt>
    <dgm:pt modelId="{E0B91205-0F0F-41B2-92F0-66D94C5F6CDC}">
      <dgm:prSet phldrT="[Текст]"/>
      <dgm:spPr/>
      <dgm:t>
        <a:bodyPr/>
        <a:lstStyle/>
        <a:p>
          <a:r>
            <a:rPr lang="ru-RU"/>
            <a:t>Право  вибору</a:t>
          </a:r>
        </a:p>
      </dgm:t>
    </dgm:pt>
    <dgm:pt modelId="{C506A259-7E30-4DD3-BB4C-EAB837485A73}" type="parTrans" cxnId="{E3AD44EB-9535-4E0C-8C91-9E22F9CE2741}">
      <dgm:prSet/>
      <dgm:spPr/>
      <dgm:t>
        <a:bodyPr/>
        <a:lstStyle/>
        <a:p>
          <a:endParaRPr lang="ru-RU"/>
        </a:p>
      </dgm:t>
    </dgm:pt>
    <dgm:pt modelId="{CDE93298-9C2B-43EA-84B6-478D0A54CE79}" type="sibTrans" cxnId="{E3AD44EB-9535-4E0C-8C91-9E22F9CE2741}">
      <dgm:prSet/>
      <dgm:spPr/>
      <dgm:t>
        <a:bodyPr/>
        <a:lstStyle/>
        <a:p>
          <a:endParaRPr lang="ru-RU"/>
        </a:p>
      </dgm:t>
    </dgm:pt>
    <dgm:pt modelId="{2590A39D-B1DA-4C34-BD6D-011B28DE4E9B}">
      <dgm:prSet phldrT="[Текст]"/>
      <dgm:spPr/>
      <dgm:t>
        <a:bodyPr/>
        <a:lstStyle/>
        <a:p>
          <a:r>
            <a:rPr lang="ru-RU"/>
            <a:t>Принцип допоміжно-регульованого контролю</a:t>
          </a:r>
        </a:p>
      </dgm:t>
    </dgm:pt>
    <dgm:pt modelId="{C17DC43F-3475-4FC5-9694-C4EAC0B674CD}" type="parTrans" cxnId="{3517CA70-7762-4F2A-962D-DAC124C4432B}">
      <dgm:prSet/>
      <dgm:spPr/>
      <dgm:t>
        <a:bodyPr/>
        <a:lstStyle/>
        <a:p>
          <a:endParaRPr lang="ru-RU"/>
        </a:p>
      </dgm:t>
    </dgm:pt>
    <dgm:pt modelId="{19EDD43C-8751-4438-81AC-0EB4D764E8FC}" type="sibTrans" cxnId="{3517CA70-7762-4F2A-962D-DAC124C4432B}">
      <dgm:prSet/>
      <dgm:spPr/>
      <dgm:t>
        <a:bodyPr/>
        <a:lstStyle/>
        <a:p>
          <a:endParaRPr lang="ru-RU"/>
        </a:p>
      </dgm:t>
    </dgm:pt>
    <dgm:pt modelId="{26C2D822-2279-4721-98FF-89B8A8F2DBB5}">
      <dgm:prSet phldrT="[Текст]"/>
      <dgm:spPr/>
      <dgm:t>
        <a:bodyPr/>
        <a:lstStyle/>
        <a:p>
          <a:r>
            <a:rPr lang="ru-RU"/>
            <a:t>Системність методичних заходів</a:t>
          </a:r>
        </a:p>
      </dgm:t>
    </dgm:pt>
    <dgm:pt modelId="{B460043E-32B4-40C8-A72D-0E9DF7E668FD}" type="parTrans" cxnId="{4BE534D4-C753-46A9-88D6-1AAB6B82EF65}">
      <dgm:prSet/>
      <dgm:spPr/>
      <dgm:t>
        <a:bodyPr/>
        <a:lstStyle/>
        <a:p>
          <a:endParaRPr lang="ru-RU"/>
        </a:p>
      </dgm:t>
    </dgm:pt>
    <dgm:pt modelId="{D4001064-5709-4770-AAE6-A9813711D30F}" type="sibTrans" cxnId="{4BE534D4-C753-46A9-88D6-1AAB6B82EF65}">
      <dgm:prSet/>
      <dgm:spPr/>
      <dgm:t>
        <a:bodyPr/>
        <a:lstStyle/>
        <a:p>
          <a:endParaRPr lang="ru-RU"/>
        </a:p>
      </dgm:t>
    </dgm:pt>
    <dgm:pt modelId="{16CC1CDF-B186-4F0C-8ECC-782F67A60728}">
      <dgm:prSet/>
      <dgm:spPr/>
      <dgm:t>
        <a:bodyPr/>
        <a:lstStyle/>
        <a:p>
          <a:r>
            <a:rPr lang="ru-RU"/>
            <a:t>Принцип "Я-повідомлень" у спілкуванні</a:t>
          </a:r>
        </a:p>
      </dgm:t>
    </dgm:pt>
    <dgm:pt modelId="{55801ED9-9999-4803-A1DB-708DC7EF5622}" type="parTrans" cxnId="{E6739BD0-2A12-409E-8CA7-068DEB05A2A7}">
      <dgm:prSet/>
      <dgm:spPr/>
      <dgm:t>
        <a:bodyPr/>
        <a:lstStyle/>
        <a:p>
          <a:endParaRPr lang="ru-RU"/>
        </a:p>
      </dgm:t>
    </dgm:pt>
    <dgm:pt modelId="{C38DFD01-7E2F-4765-83FB-C9414135C176}" type="sibTrans" cxnId="{E6739BD0-2A12-409E-8CA7-068DEB05A2A7}">
      <dgm:prSet/>
      <dgm:spPr/>
      <dgm:t>
        <a:bodyPr/>
        <a:lstStyle/>
        <a:p>
          <a:endParaRPr lang="ru-RU"/>
        </a:p>
      </dgm:t>
    </dgm:pt>
    <dgm:pt modelId="{6AF5B646-BF0B-4A68-A544-5B2A957BA6D4}">
      <dgm:prSet/>
      <dgm:spPr/>
      <dgm:t>
        <a:bodyPr/>
        <a:lstStyle/>
        <a:p>
          <a:r>
            <a:rPr lang="ru-RU"/>
            <a:t>Випереджальний характер методичної роботи</a:t>
          </a:r>
        </a:p>
      </dgm:t>
    </dgm:pt>
    <dgm:pt modelId="{B056DB5D-88FA-44FA-99D5-092B96D5523D}" type="parTrans" cxnId="{0E4EDEE6-35F9-4F59-8EDF-493D86BADABF}">
      <dgm:prSet/>
      <dgm:spPr/>
      <dgm:t>
        <a:bodyPr/>
        <a:lstStyle/>
        <a:p>
          <a:endParaRPr lang="ru-RU"/>
        </a:p>
      </dgm:t>
    </dgm:pt>
    <dgm:pt modelId="{36C2E2B8-180A-42E5-8124-7DA2C01FE331}" type="sibTrans" cxnId="{0E4EDEE6-35F9-4F59-8EDF-493D86BADABF}">
      <dgm:prSet/>
      <dgm:spPr/>
      <dgm:t>
        <a:bodyPr/>
        <a:lstStyle/>
        <a:p>
          <a:endParaRPr lang="ru-RU"/>
        </a:p>
      </dgm:t>
    </dgm:pt>
    <dgm:pt modelId="{8C31FC5A-0873-48A8-AD86-3A26580582DF}" type="pres">
      <dgm:prSet presAssocID="{1BE3AB33-9DBB-488E-B087-534DB2E07109}" presName="outerComposite" presStyleCnt="0">
        <dgm:presLayoutVars>
          <dgm:chMax val="5"/>
          <dgm:dir/>
          <dgm:resizeHandles val="exact"/>
        </dgm:presLayoutVars>
      </dgm:prSet>
      <dgm:spPr/>
      <dgm:t>
        <a:bodyPr/>
        <a:lstStyle/>
        <a:p>
          <a:endParaRPr lang="uk-UA"/>
        </a:p>
      </dgm:t>
    </dgm:pt>
    <dgm:pt modelId="{9B7F090E-E6B2-49B1-AEFF-3D45F42F99E9}" type="pres">
      <dgm:prSet presAssocID="{1BE3AB33-9DBB-488E-B087-534DB2E07109}" presName="dummyMaxCanvas" presStyleCnt="0">
        <dgm:presLayoutVars/>
      </dgm:prSet>
      <dgm:spPr/>
    </dgm:pt>
    <dgm:pt modelId="{D966CEB4-E086-415E-A8C3-056C69784C0E}" type="pres">
      <dgm:prSet presAssocID="{1BE3AB33-9DBB-488E-B087-534DB2E07109}" presName="FiveNodes_1" presStyleLbl="node1" presStyleIdx="0" presStyleCnt="5">
        <dgm:presLayoutVars>
          <dgm:bulletEnabled val="1"/>
        </dgm:presLayoutVars>
      </dgm:prSet>
      <dgm:spPr/>
      <dgm:t>
        <a:bodyPr/>
        <a:lstStyle/>
        <a:p>
          <a:endParaRPr lang="uk-UA"/>
        </a:p>
      </dgm:t>
    </dgm:pt>
    <dgm:pt modelId="{CB9BBB57-2327-4F1D-8D4C-C81B4C58EABB}" type="pres">
      <dgm:prSet presAssocID="{1BE3AB33-9DBB-488E-B087-534DB2E07109}" presName="FiveNodes_2" presStyleLbl="node1" presStyleIdx="1" presStyleCnt="5">
        <dgm:presLayoutVars>
          <dgm:bulletEnabled val="1"/>
        </dgm:presLayoutVars>
      </dgm:prSet>
      <dgm:spPr/>
      <dgm:t>
        <a:bodyPr/>
        <a:lstStyle/>
        <a:p>
          <a:endParaRPr lang="uk-UA"/>
        </a:p>
      </dgm:t>
    </dgm:pt>
    <dgm:pt modelId="{AFC3E8A2-5513-427E-A08C-33D463B367CD}" type="pres">
      <dgm:prSet presAssocID="{1BE3AB33-9DBB-488E-B087-534DB2E07109}" presName="FiveNodes_3" presStyleLbl="node1" presStyleIdx="2" presStyleCnt="5">
        <dgm:presLayoutVars>
          <dgm:bulletEnabled val="1"/>
        </dgm:presLayoutVars>
      </dgm:prSet>
      <dgm:spPr/>
      <dgm:t>
        <a:bodyPr/>
        <a:lstStyle/>
        <a:p>
          <a:endParaRPr lang="uk-UA"/>
        </a:p>
      </dgm:t>
    </dgm:pt>
    <dgm:pt modelId="{06DBB5D6-B0C3-4FCA-A74B-1F2B75D7D045}" type="pres">
      <dgm:prSet presAssocID="{1BE3AB33-9DBB-488E-B087-534DB2E07109}" presName="FiveNodes_4" presStyleLbl="node1" presStyleIdx="3" presStyleCnt="5">
        <dgm:presLayoutVars>
          <dgm:bulletEnabled val="1"/>
        </dgm:presLayoutVars>
      </dgm:prSet>
      <dgm:spPr/>
      <dgm:t>
        <a:bodyPr/>
        <a:lstStyle/>
        <a:p>
          <a:endParaRPr lang="uk-UA"/>
        </a:p>
      </dgm:t>
    </dgm:pt>
    <dgm:pt modelId="{C7619C01-82C0-4CBF-A36D-EE25F02825D4}" type="pres">
      <dgm:prSet presAssocID="{1BE3AB33-9DBB-488E-B087-534DB2E07109}" presName="FiveNodes_5" presStyleLbl="node1" presStyleIdx="4" presStyleCnt="5">
        <dgm:presLayoutVars>
          <dgm:bulletEnabled val="1"/>
        </dgm:presLayoutVars>
      </dgm:prSet>
      <dgm:spPr/>
      <dgm:t>
        <a:bodyPr/>
        <a:lstStyle/>
        <a:p>
          <a:endParaRPr lang="ru-RU"/>
        </a:p>
      </dgm:t>
    </dgm:pt>
    <dgm:pt modelId="{60C1070F-048C-4B0D-A91E-0743828730BC}" type="pres">
      <dgm:prSet presAssocID="{1BE3AB33-9DBB-488E-B087-534DB2E07109}" presName="FiveConn_1-2" presStyleLbl="fgAccFollowNode1" presStyleIdx="0" presStyleCnt="4">
        <dgm:presLayoutVars>
          <dgm:bulletEnabled val="1"/>
        </dgm:presLayoutVars>
      </dgm:prSet>
      <dgm:spPr/>
      <dgm:t>
        <a:bodyPr/>
        <a:lstStyle/>
        <a:p>
          <a:endParaRPr lang="uk-UA"/>
        </a:p>
      </dgm:t>
    </dgm:pt>
    <dgm:pt modelId="{621F894C-2C72-4A92-A546-B9339B908989}" type="pres">
      <dgm:prSet presAssocID="{1BE3AB33-9DBB-488E-B087-534DB2E07109}" presName="FiveConn_2-3" presStyleLbl="fgAccFollowNode1" presStyleIdx="1" presStyleCnt="4">
        <dgm:presLayoutVars>
          <dgm:bulletEnabled val="1"/>
        </dgm:presLayoutVars>
      </dgm:prSet>
      <dgm:spPr/>
      <dgm:t>
        <a:bodyPr/>
        <a:lstStyle/>
        <a:p>
          <a:endParaRPr lang="uk-UA"/>
        </a:p>
      </dgm:t>
    </dgm:pt>
    <dgm:pt modelId="{299AB230-265B-43B6-8110-E762BA58A106}" type="pres">
      <dgm:prSet presAssocID="{1BE3AB33-9DBB-488E-B087-534DB2E07109}" presName="FiveConn_3-4" presStyleLbl="fgAccFollowNode1" presStyleIdx="2" presStyleCnt="4">
        <dgm:presLayoutVars>
          <dgm:bulletEnabled val="1"/>
        </dgm:presLayoutVars>
      </dgm:prSet>
      <dgm:spPr/>
      <dgm:t>
        <a:bodyPr/>
        <a:lstStyle/>
        <a:p>
          <a:endParaRPr lang="uk-UA"/>
        </a:p>
      </dgm:t>
    </dgm:pt>
    <dgm:pt modelId="{CD1D5132-2DC0-4A93-8232-7FA408131CC0}" type="pres">
      <dgm:prSet presAssocID="{1BE3AB33-9DBB-488E-B087-534DB2E07109}" presName="FiveConn_4-5" presStyleLbl="fgAccFollowNode1" presStyleIdx="3" presStyleCnt="4">
        <dgm:presLayoutVars>
          <dgm:bulletEnabled val="1"/>
        </dgm:presLayoutVars>
      </dgm:prSet>
      <dgm:spPr/>
      <dgm:t>
        <a:bodyPr/>
        <a:lstStyle/>
        <a:p>
          <a:endParaRPr lang="uk-UA"/>
        </a:p>
      </dgm:t>
    </dgm:pt>
    <dgm:pt modelId="{1B0EC5FF-1BF8-4B90-8261-32C9FDACB5CD}" type="pres">
      <dgm:prSet presAssocID="{1BE3AB33-9DBB-488E-B087-534DB2E07109}" presName="FiveNodes_1_text" presStyleLbl="node1" presStyleIdx="4" presStyleCnt="5">
        <dgm:presLayoutVars>
          <dgm:bulletEnabled val="1"/>
        </dgm:presLayoutVars>
      </dgm:prSet>
      <dgm:spPr/>
      <dgm:t>
        <a:bodyPr/>
        <a:lstStyle/>
        <a:p>
          <a:endParaRPr lang="uk-UA"/>
        </a:p>
      </dgm:t>
    </dgm:pt>
    <dgm:pt modelId="{2D6A2089-9A6E-4C69-8AA2-ECEBF03AF80D}" type="pres">
      <dgm:prSet presAssocID="{1BE3AB33-9DBB-488E-B087-534DB2E07109}" presName="FiveNodes_2_text" presStyleLbl="node1" presStyleIdx="4" presStyleCnt="5">
        <dgm:presLayoutVars>
          <dgm:bulletEnabled val="1"/>
        </dgm:presLayoutVars>
      </dgm:prSet>
      <dgm:spPr/>
      <dgm:t>
        <a:bodyPr/>
        <a:lstStyle/>
        <a:p>
          <a:endParaRPr lang="uk-UA"/>
        </a:p>
      </dgm:t>
    </dgm:pt>
    <dgm:pt modelId="{4E34552D-43BF-46A0-B82D-56CAE5B9DB8B}" type="pres">
      <dgm:prSet presAssocID="{1BE3AB33-9DBB-488E-B087-534DB2E07109}" presName="FiveNodes_3_text" presStyleLbl="node1" presStyleIdx="4" presStyleCnt="5">
        <dgm:presLayoutVars>
          <dgm:bulletEnabled val="1"/>
        </dgm:presLayoutVars>
      </dgm:prSet>
      <dgm:spPr/>
      <dgm:t>
        <a:bodyPr/>
        <a:lstStyle/>
        <a:p>
          <a:endParaRPr lang="uk-UA"/>
        </a:p>
      </dgm:t>
    </dgm:pt>
    <dgm:pt modelId="{A3670F9B-562E-454D-8CCF-8FB5865C25B7}" type="pres">
      <dgm:prSet presAssocID="{1BE3AB33-9DBB-488E-B087-534DB2E07109}" presName="FiveNodes_4_text" presStyleLbl="node1" presStyleIdx="4" presStyleCnt="5">
        <dgm:presLayoutVars>
          <dgm:bulletEnabled val="1"/>
        </dgm:presLayoutVars>
      </dgm:prSet>
      <dgm:spPr/>
      <dgm:t>
        <a:bodyPr/>
        <a:lstStyle/>
        <a:p>
          <a:endParaRPr lang="uk-UA"/>
        </a:p>
      </dgm:t>
    </dgm:pt>
    <dgm:pt modelId="{33EF19A8-3D17-4F72-B193-0A9003A04187}" type="pres">
      <dgm:prSet presAssocID="{1BE3AB33-9DBB-488E-B087-534DB2E07109}" presName="FiveNodes_5_text" presStyleLbl="node1" presStyleIdx="4" presStyleCnt="5">
        <dgm:presLayoutVars>
          <dgm:bulletEnabled val="1"/>
        </dgm:presLayoutVars>
      </dgm:prSet>
      <dgm:spPr/>
      <dgm:t>
        <a:bodyPr/>
        <a:lstStyle/>
        <a:p>
          <a:endParaRPr lang="ru-RU"/>
        </a:p>
      </dgm:t>
    </dgm:pt>
  </dgm:ptLst>
  <dgm:cxnLst>
    <dgm:cxn modelId="{E6739BD0-2A12-409E-8CA7-068DEB05A2A7}" srcId="{1BE3AB33-9DBB-488E-B087-534DB2E07109}" destId="{16CC1CDF-B186-4F0C-8ECC-782F67A60728}" srcOrd="3" destOrd="0" parTransId="{55801ED9-9999-4803-A1DB-708DC7EF5622}" sibTransId="{C38DFD01-7E2F-4765-83FB-C9414135C176}"/>
    <dgm:cxn modelId="{29195446-E5BB-4F7F-9971-FEEC8395B25B}" type="presOf" srcId="{26C2D822-2279-4721-98FF-89B8A8F2DBB5}" destId="{4E34552D-43BF-46A0-B82D-56CAE5B9DB8B}" srcOrd="1" destOrd="0" presId="urn:microsoft.com/office/officeart/2005/8/layout/vProcess5"/>
    <dgm:cxn modelId="{4F35DD5B-15F1-420C-B217-BAE79B979CD1}" type="presOf" srcId="{1BE3AB33-9DBB-488E-B087-534DB2E07109}" destId="{8C31FC5A-0873-48A8-AD86-3A26580582DF}" srcOrd="0" destOrd="0" presId="urn:microsoft.com/office/officeart/2005/8/layout/vProcess5"/>
    <dgm:cxn modelId="{1DFC03BB-33CB-4D22-B007-EDA00469C482}" type="presOf" srcId="{CDE93298-9C2B-43EA-84B6-478D0A54CE79}" destId="{60C1070F-048C-4B0D-A91E-0743828730BC}" srcOrd="0" destOrd="0" presId="urn:microsoft.com/office/officeart/2005/8/layout/vProcess5"/>
    <dgm:cxn modelId="{61A40C16-1F15-425B-BDB8-9273EC92B46D}" type="presOf" srcId="{19EDD43C-8751-4438-81AC-0EB4D764E8FC}" destId="{621F894C-2C72-4A92-A546-B9339B908989}" srcOrd="0" destOrd="0" presId="urn:microsoft.com/office/officeart/2005/8/layout/vProcess5"/>
    <dgm:cxn modelId="{1AE94F1B-47F5-48B1-B641-0BC8C473F578}" type="presOf" srcId="{D4001064-5709-4770-AAE6-A9813711D30F}" destId="{299AB230-265B-43B6-8110-E762BA58A106}" srcOrd="0" destOrd="0" presId="urn:microsoft.com/office/officeart/2005/8/layout/vProcess5"/>
    <dgm:cxn modelId="{38E9E2AA-14CA-42F3-B55F-4D7721EFE614}" type="presOf" srcId="{16CC1CDF-B186-4F0C-8ECC-782F67A60728}" destId="{06DBB5D6-B0C3-4FCA-A74B-1F2B75D7D045}" srcOrd="0" destOrd="0" presId="urn:microsoft.com/office/officeart/2005/8/layout/vProcess5"/>
    <dgm:cxn modelId="{0E4EDEE6-35F9-4F59-8EDF-493D86BADABF}" srcId="{1BE3AB33-9DBB-488E-B087-534DB2E07109}" destId="{6AF5B646-BF0B-4A68-A544-5B2A957BA6D4}" srcOrd="4" destOrd="0" parTransId="{B056DB5D-88FA-44FA-99D5-092B96D5523D}" sibTransId="{36C2E2B8-180A-42E5-8124-7DA2C01FE331}"/>
    <dgm:cxn modelId="{4FFEE320-A709-474E-AB87-8BD3E2ADB1F0}" type="presOf" srcId="{2590A39D-B1DA-4C34-BD6D-011B28DE4E9B}" destId="{CB9BBB57-2327-4F1D-8D4C-C81B4C58EABB}" srcOrd="0" destOrd="0" presId="urn:microsoft.com/office/officeart/2005/8/layout/vProcess5"/>
    <dgm:cxn modelId="{EFC83FA7-171F-47C2-B2E6-96BA62655D43}" type="presOf" srcId="{26C2D822-2279-4721-98FF-89B8A8F2DBB5}" destId="{AFC3E8A2-5513-427E-A08C-33D463B367CD}" srcOrd="0" destOrd="0" presId="urn:microsoft.com/office/officeart/2005/8/layout/vProcess5"/>
    <dgm:cxn modelId="{E12B0DC3-E059-4AE6-98AF-FFB9FB4E9A89}" type="presOf" srcId="{E0B91205-0F0F-41B2-92F0-66D94C5F6CDC}" destId="{D966CEB4-E086-415E-A8C3-056C69784C0E}" srcOrd="0" destOrd="0" presId="urn:microsoft.com/office/officeart/2005/8/layout/vProcess5"/>
    <dgm:cxn modelId="{4BE534D4-C753-46A9-88D6-1AAB6B82EF65}" srcId="{1BE3AB33-9DBB-488E-B087-534DB2E07109}" destId="{26C2D822-2279-4721-98FF-89B8A8F2DBB5}" srcOrd="2" destOrd="0" parTransId="{B460043E-32B4-40C8-A72D-0E9DF7E668FD}" sibTransId="{D4001064-5709-4770-AAE6-A9813711D30F}"/>
    <dgm:cxn modelId="{E07EBC04-9D79-4EC1-8D01-BA18EAF713F9}" type="presOf" srcId="{6AF5B646-BF0B-4A68-A544-5B2A957BA6D4}" destId="{C7619C01-82C0-4CBF-A36D-EE25F02825D4}" srcOrd="0" destOrd="0" presId="urn:microsoft.com/office/officeart/2005/8/layout/vProcess5"/>
    <dgm:cxn modelId="{63C730CD-31A4-4C81-96CC-1FBC5CD5136A}" type="presOf" srcId="{C38DFD01-7E2F-4765-83FB-C9414135C176}" destId="{CD1D5132-2DC0-4A93-8232-7FA408131CC0}" srcOrd="0" destOrd="0" presId="urn:microsoft.com/office/officeart/2005/8/layout/vProcess5"/>
    <dgm:cxn modelId="{4A5E85FC-1F5A-4886-BE68-A042152413D0}" type="presOf" srcId="{E0B91205-0F0F-41B2-92F0-66D94C5F6CDC}" destId="{1B0EC5FF-1BF8-4B90-8261-32C9FDACB5CD}" srcOrd="1" destOrd="0" presId="urn:microsoft.com/office/officeart/2005/8/layout/vProcess5"/>
    <dgm:cxn modelId="{3517CA70-7762-4F2A-962D-DAC124C4432B}" srcId="{1BE3AB33-9DBB-488E-B087-534DB2E07109}" destId="{2590A39D-B1DA-4C34-BD6D-011B28DE4E9B}" srcOrd="1" destOrd="0" parTransId="{C17DC43F-3475-4FC5-9694-C4EAC0B674CD}" sibTransId="{19EDD43C-8751-4438-81AC-0EB4D764E8FC}"/>
    <dgm:cxn modelId="{E3AD44EB-9535-4E0C-8C91-9E22F9CE2741}" srcId="{1BE3AB33-9DBB-488E-B087-534DB2E07109}" destId="{E0B91205-0F0F-41B2-92F0-66D94C5F6CDC}" srcOrd="0" destOrd="0" parTransId="{C506A259-7E30-4DD3-BB4C-EAB837485A73}" sibTransId="{CDE93298-9C2B-43EA-84B6-478D0A54CE79}"/>
    <dgm:cxn modelId="{1DBCB006-BCC2-4B78-AE30-59D04AA75F13}" type="presOf" srcId="{6AF5B646-BF0B-4A68-A544-5B2A957BA6D4}" destId="{33EF19A8-3D17-4F72-B193-0A9003A04187}" srcOrd="1" destOrd="0" presId="urn:microsoft.com/office/officeart/2005/8/layout/vProcess5"/>
    <dgm:cxn modelId="{6A0452C5-B8BA-4A77-8F55-3F791B0BF754}" type="presOf" srcId="{2590A39D-B1DA-4C34-BD6D-011B28DE4E9B}" destId="{2D6A2089-9A6E-4C69-8AA2-ECEBF03AF80D}" srcOrd="1" destOrd="0" presId="urn:microsoft.com/office/officeart/2005/8/layout/vProcess5"/>
    <dgm:cxn modelId="{2AA2F1C0-B03C-449D-AF3A-99BC073A9D2F}" type="presOf" srcId="{16CC1CDF-B186-4F0C-8ECC-782F67A60728}" destId="{A3670F9B-562E-454D-8CCF-8FB5865C25B7}" srcOrd="1" destOrd="0" presId="urn:microsoft.com/office/officeart/2005/8/layout/vProcess5"/>
    <dgm:cxn modelId="{BDF36ABF-5A5A-4611-8B63-449F0D3DFA9A}" type="presParOf" srcId="{8C31FC5A-0873-48A8-AD86-3A26580582DF}" destId="{9B7F090E-E6B2-49B1-AEFF-3D45F42F99E9}" srcOrd="0" destOrd="0" presId="urn:microsoft.com/office/officeart/2005/8/layout/vProcess5"/>
    <dgm:cxn modelId="{CA934E73-31D4-4359-9E86-31782D9C75F5}" type="presParOf" srcId="{8C31FC5A-0873-48A8-AD86-3A26580582DF}" destId="{D966CEB4-E086-415E-A8C3-056C69784C0E}" srcOrd="1" destOrd="0" presId="urn:microsoft.com/office/officeart/2005/8/layout/vProcess5"/>
    <dgm:cxn modelId="{6435AAA0-3187-40E9-B795-998D4FEB2CAE}" type="presParOf" srcId="{8C31FC5A-0873-48A8-AD86-3A26580582DF}" destId="{CB9BBB57-2327-4F1D-8D4C-C81B4C58EABB}" srcOrd="2" destOrd="0" presId="urn:microsoft.com/office/officeart/2005/8/layout/vProcess5"/>
    <dgm:cxn modelId="{11B5726F-A476-4934-AE56-83EBEF74EDDA}" type="presParOf" srcId="{8C31FC5A-0873-48A8-AD86-3A26580582DF}" destId="{AFC3E8A2-5513-427E-A08C-33D463B367CD}" srcOrd="3" destOrd="0" presId="urn:microsoft.com/office/officeart/2005/8/layout/vProcess5"/>
    <dgm:cxn modelId="{CCF75E78-642B-4D36-9DC7-5AFB765E0BC4}" type="presParOf" srcId="{8C31FC5A-0873-48A8-AD86-3A26580582DF}" destId="{06DBB5D6-B0C3-4FCA-A74B-1F2B75D7D045}" srcOrd="4" destOrd="0" presId="urn:microsoft.com/office/officeart/2005/8/layout/vProcess5"/>
    <dgm:cxn modelId="{6B2EB0BE-0810-4A11-B425-7A5485876A28}" type="presParOf" srcId="{8C31FC5A-0873-48A8-AD86-3A26580582DF}" destId="{C7619C01-82C0-4CBF-A36D-EE25F02825D4}" srcOrd="5" destOrd="0" presId="urn:microsoft.com/office/officeart/2005/8/layout/vProcess5"/>
    <dgm:cxn modelId="{085766FB-477A-4E40-BC68-FEDB6F7267F5}" type="presParOf" srcId="{8C31FC5A-0873-48A8-AD86-3A26580582DF}" destId="{60C1070F-048C-4B0D-A91E-0743828730BC}" srcOrd="6" destOrd="0" presId="urn:microsoft.com/office/officeart/2005/8/layout/vProcess5"/>
    <dgm:cxn modelId="{BBC14896-F36A-4E38-A579-6BE8ECB14440}" type="presParOf" srcId="{8C31FC5A-0873-48A8-AD86-3A26580582DF}" destId="{621F894C-2C72-4A92-A546-B9339B908989}" srcOrd="7" destOrd="0" presId="urn:microsoft.com/office/officeart/2005/8/layout/vProcess5"/>
    <dgm:cxn modelId="{51DC095F-03D1-45CC-98E7-B12D46D0BFC3}" type="presParOf" srcId="{8C31FC5A-0873-48A8-AD86-3A26580582DF}" destId="{299AB230-265B-43B6-8110-E762BA58A106}" srcOrd="8" destOrd="0" presId="urn:microsoft.com/office/officeart/2005/8/layout/vProcess5"/>
    <dgm:cxn modelId="{11B1CCD1-DB6D-4F6D-8897-3A1A54BFB1BF}" type="presParOf" srcId="{8C31FC5A-0873-48A8-AD86-3A26580582DF}" destId="{CD1D5132-2DC0-4A93-8232-7FA408131CC0}" srcOrd="9" destOrd="0" presId="urn:microsoft.com/office/officeart/2005/8/layout/vProcess5"/>
    <dgm:cxn modelId="{ED1595C4-4F9D-4188-9580-2BB66FEB2050}" type="presParOf" srcId="{8C31FC5A-0873-48A8-AD86-3A26580582DF}" destId="{1B0EC5FF-1BF8-4B90-8261-32C9FDACB5CD}" srcOrd="10" destOrd="0" presId="urn:microsoft.com/office/officeart/2005/8/layout/vProcess5"/>
    <dgm:cxn modelId="{A55CB088-7BCF-4FFE-8F09-050BDC5FAB67}" type="presParOf" srcId="{8C31FC5A-0873-48A8-AD86-3A26580582DF}" destId="{2D6A2089-9A6E-4C69-8AA2-ECEBF03AF80D}" srcOrd="11" destOrd="0" presId="urn:microsoft.com/office/officeart/2005/8/layout/vProcess5"/>
    <dgm:cxn modelId="{5222B643-EB12-432D-B730-3CC2077F6BC7}" type="presParOf" srcId="{8C31FC5A-0873-48A8-AD86-3A26580582DF}" destId="{4E34552D-43BF-46A0-B82D-56CAE5B9DB8B}" srcOrd="12" destOrd="0" presId="urn:microsoft.com/office/officeart/2005/8/layout/vProcess5"/>
    <dgm:cxn modelId="{9E9D53BF-6D82-4748-8E05-35C74C364D72}" type="presParOf" srcId="{8C31FC5A-0873-48A8-AD86-3A26580582DF}" destId="{A3670F9B-562E-454D-8CCF-8FB5865C25B7}" srcOrd="13" destOrd="0" presId="urn:microsoft.com/office/officeart/2005/8/layout/vProcess5"/>
    <dgm:cxn modelId="{39E1A8F3-3B1E-4A06-92D7-9AAD32AFD3EA}" type="presParOf" srcId="{8C31FC5A-0873-48A8-AD86-3A26580582DF}" destId="{33EF19A8-3D17-4F72-B193-0A9003A04187}" srcOrd="14" destOrd="0" presId="urn:microsoft.com/office/officeart/2005/8/layout/vProcess5"/>
  </dgm:cxnLst>
  <dgm:bg/>
  <dgm:whole/>
</dgm:dataModel>
</file>

<file path=word/diagrams/data5.xml><?xml version="1.0" encoding="utf-8"?>
<dgm:dataModel xmlns:dgm="http://schemas.openxmlformats.org/drawingml/2006/diagram" xmlns:a="http://schemas.openxmlformats.org/drawingml/2006/main">
  <dgm:ptLst>
    <dgm:pt modelId="{5668683D-A00F-413C-9C15-96D997330647}" type="doc">
      <dgm:prSet loTypeId="urn:microsoft.com/office/officeart/2005/8/layout/vProcess5" loCatId="process" qsTypeId="urn:microsoft.com/office/officeart/2005/8/quickstyle/3d1" qsCatId="3D" csTypeId="urn:microsoft.com/office/officeart/2005/8/colors/colorful2" csCatId="colorful" phldr="1"/>
      <dgm:spPr/>
      <dgm:t>
        <a:bodyPr/>
        <a:lstStyle/>
        <a:p>
          <a:endParaRPr lang="ru-RU"/>
        </a:p>
      </dgm:t>
    </dgm:pt>
    <dgm:pt modelId="{B40A50CC-CF98-46B5-8779-AD746F1BA885}">
      <dgm:prSet phldrT="[Текст]"/>
      <dgm:spPr/>
      <dgm:t>
        <a:bodyPr/>
        <a:lstStyle/>
        <a:p>
          <a:r>
            <a:rPr lang="ru-RU"/>
            <a:t>Педагогічна  співпраця з педагогами</a:t>
          </a:r>
        </a:p>
      </dgm:t>
    </dgm:pt>
    <dgm:pt modelId="{7E64EFEC-DD65-4D19-9283-34B0A7FB508A}" type="parTrans" cxnId="{6424E313-3896-44E0-BAFA-F3B39146D1DF}">
      <dgm:prSet/>
      <dgm:spPr/>
      <dgm:t>
        <a:bodyPr/>
        <a:lstStyle/>
        <a:p>
          <a:endParaRPr lang="ru-RU"/>
        </a:p>
      </dgm:t>
    </dgm:pt>
    <dgm:pt modelId="{FC9336C4-A9AE-4504-91CD-8EFC91EF74CD}" type="sibTrans" cxnId="{6424E313-3896-44E0-BAFA-F3B39146D1DF}">
      <dgm:prSet/>
      <dgm:spPr/>
      <dgm:t>
        <a:bodyPr/>
        <a:lstStyle/>
        <a:p>
          <a:endParaRPr lang="ru-RU"/>
        </a:p>
      </dgm:t>
    </dgm:pt>
    <dgm:pt modelId="{706C1BE7-D035-4FB8-8919-875F81BF6BE4}">
      <dgm:prSet phldrT="[Текст]"/>
      <dgm:spPr/>
      <dgm:t>
        <a:bodyPr/>
        <a:lstStyle/>
        <a:p>
          <a:r>
            <a:rPr lang="ru-RU"/>
            <a:t>Щоденна допомога</a:t>
          </a:r>
        </a:p>
      </dgm:t>
    </dgm:pt>
    <dgm:pt modelId="{15DAA297-E591-419D-932A-9A38D6DD8E8D}" type="parTrans" cxnId="{60CDBEEC-393C-4D35-88B5-968FB3DF5DA6}">
      <dgm:prSet/>
      <dgm:spPr/>
      <dgm:t>
        <a:bodyPr/>
        <a:lstStyle/>
        <a:p>
          <a:endParaRPr lang="ru-RU"/>
        </a:p>
      </dgm:t>
    </dgm:pt>
    <dgm:pt modelId="{6335539C-37F8-4C18-9FA5-0FE0DFAF48CE}" type="sibTrans" cxnId="{60CDBEEC-393C-4D35-88B5-968FB3DF5DA6}">
      <dgm:prSet/>
      <dgm:spPr/>
      <dgm:t>
        <a:bodyPr/>
        <a:lstStyle/>
        <a:p>
          <a:endParaRPr lang="ru-RU"/>
        </a:p>
      </dgm:t>
    </dgm:pt>
    <dgm:pt modelId="{8B4D88E8-8F1D-4270-B587-AD33D7CFE1D6}">
      <dgm:prSet phldrT="[Текст]"/>
      <dgm:spPr/>
      <dgm:t>
        <a:bodyPr/>
        <a:lstStyle/>
        <a:p>
          <a:r>
            <a:rPr lang="ru-RU"/>
            <a:t>Довіра і доброзичливість</a:t>
          </a:r>
        </a:p>
      </dgm:t>
    </dgm:pt>
    <dgm:pt modelId="{81A74F87-3075-4ABE-9738-00ED2D4F83FA}" type="parTrans" cxnId="{0D586C27-989C-4131-8D7C-48D46D1C9F43}">
      <dgm:prSet/>
      <dgm:spPr/>
      <dgm:t>
        <a:bodyPr/>
        <a:lstStyle/>
        <a:p>
          <a:endParaRPr lang="ru-RU"/>
        </a:p>
      </dgm:t>
    </dgm:pt>
    <dgm:pt modelId="{20928130-32A8-4540-99BD-8098CA12C46A}" type="sibTrans" cxnId="{0D586C27-989C-4131-8D7C-48D46D1C9F43}">
      <dgm:prSet/>
      <dgm:spPr/>
      <dgm:t>
        <a:bodyPr/>
        <a:lstStyle/>
        <a:p>
          <a:endParaRPr lang="ru-RU"/>
        </a:p>
      </dgm:t>
    </dgm:pt>
    <dgm:pt modelId="{7122BE44-A84D-41D6-AAFE-7CA6541B87CC}">
      <dgm:prSet/>
      <dgm:spPr/>
      <dgm:t>
        <a:bodyPr/>
        <a:lstStyle/>
        <a:p>
          <a:r>
            <a:rPr lang="ru-RU"/>
            <a:t>Стимулювання творчої активності</a:t>
          </a:r>
        </a:p>
      </dgm:t>
    </dgm:pt>
    <dgm:pt modelId="{DA71877A-E3F0-455B-8ED7-1B29F0D823F2}" type="parTrans" cxnId="{E1B89131-8CB7-4A99-8C69-55C3CA5C8595}">
      <dgm:prSet/>
      <dgm:spPr/>
      <dgm:t>
        <a:bodyPr/>
        <a:lstStyle/>
        <a:p>
          <a:endParaRPr lang="ru-RU"/>
        </a:p>
      </dgm:t>
    </dgm:pt>
    <dgm:pt modelId="{79BB6F0C-3572-4176-A016-88E125F4B89A}" type="sibTrans" cxnId="{E1B89131-8CB7-4A99-8C69-55C3CA5C8595}">
      <dgm:prSet/>
      <dgm:spPr/>
      <dgm:t>
        <a:bodyPr/>
        <a:lstStyle/>
        <a:p>
          <a:endParaRPr lang="ru-RU"/>
        </a:p>
      </dgm:t>
    </dgm:pt>
    <dgm:pt modelId="{3A84C6A8-5140-469D-9477-47BD7B3DF7E1}" type="pres">
      <dgm:prSet presAssocID="{5668683D-A00F-413C-9C15-96D997330647}" presName="outerComposite" presStyleCnt="0">
        <dgm:presLayoutVars>
          <dgm:chMax val="5"/>
          <dgm:dir/>
          <dgm:resizeHandles val="exact"/>
        </dgm:presLayoutVars>
      </dgm:prSet>
      <dgm:spPr/>
      <dgm:t>
        <a:bodyPr/>
        <a:lstStyle/>
        <a:p>
          <a:endParaRPr lang="uk-UA"/>
        </a:p>
      </dgm:t>
    </dgm:pt>
    <dgm:pt modelId="{1C133006-ACF7-49BF-9B2F-A20A245FC29B}" type="pres">
      <dgm:prSet presAssocID="{5668683D-A00F-413C-9C15-96D997330647}" presName="dummyMaxCanvas" presStyleCnt="0">
        <dgm:presLayoutVars/>
      </dgm:prSet>
      <dgm:spPr/>
    </dgm:pt>
    <dgm:pt modelId="{9D2547B7-DB48-4219-8964-FD3D439C1912}" type="pres">
      <dgm:prSet presAssocID="{5668683D-A00F-413C-9C15-96D997330647}" presName="FourNodes_1" presStyleLbl="node1" presStyleIdx="0" presStyleCnt="4">
        <dgm:presLayoutVars>
          <dgm:bulletEnabled val="1"/>
        </dgm:presLayoutVars>
      </dgm:prSet>
      <dgm:spPr/>
      <dgm:t>
        <a:bodyPr/>
        <a:lstStyle/>
        <a:p>
          <a:endParaRPr lang="uk-UA"/>
        </a:p>
      </dgm:t>
    </dgm:pt>
    <dgm:pt modelId="{6266E066-DEB1-4B2D-A107-5F610C30B7AF}" type="pres">
      <dgm:prSet presAssocID="{5668683D-A00F-413C-9C15-96D997330647}" presName="FourNodes_2" presStyleLbl="node1" presStyleIdx="1" presStyleCnt="4" custLinFactNeighborY="1353">
        <dgm:presLayoutVars>
          <dgm:bulletEnabled val="1"/>
        </dgm:presLayoutVars>
      </dgm:prSet>
      <dgm:spPr/>
      <dgm:t>
        <a:bodyPr/>
        <a:lstStyle/>
        <a:p>
          <a:endParaRPr lang="uk-UA"/>
        </a:p>
      </dgm:t>
    </dgm:pt>
    <dgm:pt modelId="{7E8DAFBC-23CD-4F0F-9F88-A2E636198217}" type="pres">
      <dgm:prSet presAssocID="{5668683D-A00F-413C-9C15-96D997330647}" presName="FourNodes_3" presStyleLbl="node1" presStyleIdx="2" presStyleCnt="4">
        <dgm:presLayoutVars>
          <dgm:bulletEnabled val="1"/>
        </dgm:presLayoutVars>
      </dgm:prSet>
      <dgm:spPr/>
      <dgm:t>
        <a:bodyPr/>
        <a:lstStyle/>
        <a:p>
          <a:endParaRPr lang="uk-UA"/>
        </a:p>
      </dgm:t>
    </dgm:pt>
    <dgm:pt modelId="{1D356FC6-02B6-4843-844B-7E4734D1C7FE}" type="pres">
      <dgm:prSet presAssocID="{5668683D-A00F-413C-9C15-96D997330647}" presName="FourNodes_4" presStyleLbl="node1" presStyleIdx="3" presStyleCnt="4">
        <dgm:presLayoutVars>
          <dgm:bulletEnabled val="1"/>
        </dgm:presLayoutVars>
      </dgm:prSet>
      <dgm:spPr/>
      <dgm:t>
        <a:bodyPr/>
        <a:lstStyle/>
        <a:p>
          <a:endParaRPr lang="uk-UA"/>
        </a:p>
      </dgm:t>
    </dgm:pt>
    <dgm:pt modelId="{34174467-35A2-4449-9CDF-3B7916708A76}" type="pres">
      <dgm:prSet presAssocID="{5668683D-A00F-413C-9C15-96D997330647}" presName="FourConn_1-2" presStyleLbl="fgAccFollowNode1" presStyleIdx="0" presStyleCnt="3">
        <dgm:presLayoutVars>
          <dgm:bulletEnabled val="1"/>
        </dgm:presLayoutVars>
      </dgm:prSet>
      <dgm:spPr/>
      <dgm:t>
        <a:bodyPr/>
        <a:lstStyle/>
        <a:p>
          <a:endParaRPr lang="uk-UA"/>
        </a:p>
      </dgm:t>
    </dgm:pt>
    <dgm:pt modelId="{1FE4D783-167F-4E55-B704-1502AACA7865}" type="pres">
      <dgm:prSet presAssocID="{5668683D-A00F-413C-9C15-96D997330647}" presName="FourConn_2-3" presStyleLbl="fgAccFollowNode1" presStyleIdx="1" presStyleCnt="3">
        <dgm:presLayoutVars>
          <dgm:bulletEnabled val="1"/>
        </dgm:presLayoutVars>
      </dgm:prSet>
      <dgm:spPr/>
      <dgm:t>
        <a:bodyPr/>
        <a:lstStyle/>
        <a:p>
          <a:endParaRPr lang="uk-UA"/>
        </a:p>
      </dgm:t>
    </dgm:pt>
    <dgm:pt modelId="{E5F65C17-995B-4078-868E-5FEE24DA45E6}" type="pres">
      <dgm:prSet presAssocID="{5668683D-A00F-413C-9C15-96D997330647}" presName="FourConn_3-4" presStyleLbl="fgAccFollowNode1" presStyleIdx="2" presStyleCnt="3">
        <dgm:presLayoutVars>
          <dgm:bulletEnabled val="1"/>
        </dgm:presLayoutVars>
      </dgm:prSet>
      <dgm:spPr/>
      <dgm:t>
        <a:bodyPr/>
        <a:lstStyle/>
        <a:p>
          <a:endParaRPr lang="uk-UA"/>
        </a:p>
      </dgm:t>
    </dgm:pt>
    <dgm:pt modelId="{317942D3-16E8-4547-91A1-C5DB3CA7D015}" type="pres">
      <dgm:prSet presAssocID="{5668683D-A00F-413C-9C15-96D997330647}" presName="FourNodes_1_text" presStyleLbl="node1" presStyleIdx="3" presStyleCnt="4">
        <dgm:presLayoutVars>
          <dgm:bulletEnabled val="1"/>
        </dgm:presLayoutVars>
      </dgm:prSet>
      <dgm:spPr/>
      <dgm:t>
        <a:bodyPr/>
        <a:lstStyle/>
        <a:p>
          <a:endParaRPr lang="uk-UA"/>
        </a:p>
      </dgm:t>
    </dgm:pt>
    <dgm:pt modelId="{64C2C6EC-A491-457F-BEFB-1A201F48F5B4}" type="pres">
      <dgm:prSet presAssocID="{5668683D-A00F-413C-9C15-96D997330647}" presName="FourNodes_2_text" presStyleLbl="node1" presStyleIdx="3" presStyleCnt="4">
        <dgm:presLayoutVars>
          <dgm:bulletEnabled val="1"/>
        </dgm:presLayoutVars>
      </dgm:prSet>
      <dgm:spPr/>
      <dgm:t>
        <a:bodyPr/>
        <a:lstStyle/>
        <a:p>
          <a:endParaRPr lang="uk-UA"/>
        </a:p>
      </dgm:t>
    </dgm:pt>
    <dgm:pt modelId="{95824D00-C963-4E81-8C76-48AFD876F936}" type="pres">
      <dgm:prSet presAssocID="{5668683D-A00F-413C-9C15-96D997330647}" presName="FourNodes_3_text" presStyleLbl="node1" presStyleIdx="3" presStyleCnt="4">
        <dgm:presLayoutVars>
          <dgm:bulletEnabled val="1"/>
        </dgm:presLayoutVars>
      </dgm:prSet>
      <dgm:spPr/>
      <dgm:t>
        <a:bodyPr/>
        <a:lstStyle/>
        <a:p>
          <a:endParaRPr lang="uk-UA"/>
        </a:p>
      </dgm:t>
    </dgm:pt>
    <dgm:pt modelId="{F696D49C-FE27-42EE-95A6-C7FDDAA869C6}" type="pres">
      <dgm:prSet presAssocID="{5668683D-A00F-413C-9C15-96D997330647}" presName="FourNodes_4_text" presStyleLbl="node1" presStyleIdx="3" presStyleCnt="4">
        <dgm:presLayoutVars>
          <dgm:bulletEnabled val="1"/>
        </dgm:presLayoutVars>
      </dgm:prSet>
      <dgm:spPr/>
      <dgm:t>
        <a:bodyPr/>
        <a:lstStyle/>
        <a:p>
          <a:endParaRPr lang="uk-UA"/>
        </a:p>
      </dgm:t>
    </dgm:pt>
  </dgm:ptLst>
  <dgm:cxnLst>
    <dgm:cxn modelId="{0E3F3AC2-3808-4BEA-98AC-1CAA1FCB8F67}" type="presOf" srcId="{706C1BE7-D035-4FB8-8919-875F81BF6BE4}" destId="{64C2C6EC-A491-457F-BEFB-1A201F48F5B4}" srcOrd="1" destOrd="0" presId="urn:microsoft.com/office/officeart/2005/8/layout/vProcess5"/>
    <dgm:cxn modelId="{4F42672C-A8FC-4194-B3A8-D2DD6AF8BAF5}" type="presOf" srcId="{20928130-32A8-4540-99BD-8098CA12C46A}" destId="{E5F65C17-995B-4078-868E-5FEE24DA45E6}" srcOrd="0" destOrd="0" presId="urn:microsoft.com/office/officeart/2005/8/layout/vProcess5"/>
    <dgm:cxn modelId="{0D586C27-989C-4131-8D7C-48D46D1C9F43}" srcId="{5668683D-A00F-413C-9C15-96D997330647}" destId="{8B4D88E8-8F1D-4270-B587-AD33D7CFE1D6}" srcOrd="2" destOrd="0" parTransId="{81A74F87-3075-4ABE-9738-00ED2D4F83FA}" sibTransId="{20928130-32A8-4540-99BD-8098CA12C46A}"/>
    <dgm:cxn modelId="{5E676474-C967-4437-BC4B-0FFD8849B018}" type="presOf" srcId="{5668683D-A00F-413C-9C15-96D997330647}" destId="{3A84C6A8-5140-469D-9477-47BD7B3DF7E1}" srcOrd="0" destOrd="0" presId="urn:microsoft.com/office/officeart/2005/8/layout/vProcess5"/>
    <dgm:cxn modelId="{E1B89131-8CB7-4A99-8C69-55C3CA5C8595}" srcId="{5668683D-A00F-413C-9C15-96D997330647}" destId="{7122BE44-A84D-41D6-AAFE-7CA6541B87CC}" srcOrd="3" destOrd="0" parTransId="{DA71877A-E3F0-455B-8ED7-1B29F0D823F2}" sibTransId="{79BB6F0C-3572-4176-A016-88E125F4B89A}"/>
    <dgm:cxn modelId="{F5CA9F7F-C057-42B9-91A3-A9516F28E41C}" type="presOf" srcId="{8B4D88E8-8F1D-4270-B587-AD33D7CFE1D6}" destId="{7E8DAFBC-23CD-4F0F-9F88-A2E636198217}" srcOrd="0" destOrd="0" presId="urn:microsoft.com/office/officeart/2005/8/layout/vProcess5"/>
    <dgm:cxn modelId="{B4501EB9-6DDC-48D3-9526-8A1D234E9C83}" type="presOf" srcId="{6335539C-37F8-4C18-9FA5-0FE0DFAF48CE}" destId="{1FE4D783-167F-4E55-B704-1502AACA7865}" srcOrd="0" destOrd="0" presId="urn:microsoft.com/office/officeart/2005/8/layout/vProcess5"/>
    <dgm:cxn modelId="{72271852-4FFA-413E-BC7D-61105CFDA3E5}" type="presOf" srcId="{B40A50CC-CF98-46B5-8779-AD746F1BA885}" destId="{9D2547B7-DB48-4219-8964-FD3D439C1912}" srcOrd="0" destOrd="0" presId="urn:microsoft.com/office/officeart/2005/8/layout/vProcess5"/>
    <dgm:cxn modelId="{60CDBEEC-393C-4D35-88B5-968FB3DF5DA6}" srcId="{5668683D-A00F-413C-9C15-96D997330647}" destId="{706C1BE7-D035-4FB8-8919-875F81BF6BE4}" srcOrd="1" destOrd="0" parTransId="{15DAA297-E591-419D-932A-9A38D6DD8E8D}" sibTransId="{6335539C-37F8-4C18-9FA5-0FE0DFAF48CE}"/>
    <dgm:cxn modelId="{56E50654-CB66-4556-894C-3AC718EFB6C8}" type="presOf" srcId="{706C1BE7-D035-4FB8-8919-875F81BF6BE4}" destId="{6266E066-DEB1-4B2D-A107-5F610C30B7AF}" srcOrd="0" destOrd="0" presId="urn:microsoft.com/office/officeart/2005/8/layout/vProcess5"/>
    <dgm:cxn modelId="{6424E313-3896-44E0-BAFA-F3B39146D1DF}" srcId="{5668683D-A00F-413C-9C15-96D997330647}" destId="{B40A50CC-CF98-46B5-8779-AD746F1BA885}" srcOrd="0" destOrd="0" parTransId="{7E64EFEC-DD65-4D19-9283-34B0A7FB508A}" sibTransId="{FC9336C4-A9AE-4504-91CD-8EFC91EF74CD}"/>
    <dgm:cxn modelId="{EC2F6BF1-69CB-4646-83FE-B2B393CF1B73}" type="presOf" srcId="{7122BE44-A84D-41D6-AAFE-7CA6541B87CC}" destId="{F696D49C-FE27-42EE-95A6-C7FDDAA869C6}" srcOrd="1" destOrd="0" presId="urn:microsoft.com/office/officeart/2005/8/layout/vProcess5"/>
    <dgm:cxn modelId="{D542421A-294E-4ACB-8CEB-C827853AAC26}" type="presOf" srcId="{7122BE44-A84D-41D6-AAFE-7CA6541B87CC}" destId="{1D356FC6-02B6-4843-844B-7E4734D1C7FE}" srcOrd="0" destOrd="0" presId="urn:microsoft.com/office/officeart/2005/8/layout/vProcess5"/>
    <dgm:cxn modelId="{C6F93093-AD85-410C-9E84-096864D310D7}" type="presOf" srcId="{B40A50CC-CF98-46B5-8779-AD746F1BA885}" destId="{317942D3-16E8-4547-91A1-C5DB3CA7D015}" srcOrd="1" destOrd="0" presId="urn:microsoft.com/office/officeart/2005/8/layout/vProcess5"/>
    <dgm:cxn modelId="{49C90C5E-387D-4CD9-A46D-F996D36F5675}" type="presOf" srcId="{8B4D88E8-8F1D-4270-B587-AD33D7CFE1D6}" destId="{95824D00-C963-4E81-8C76-48AFD876F936}" srcOrd="1" destOrd="0" presId="urn:microsoft.com/office/officeart/2005/8/layout/vProcess5"/>
    <dgm:cxn modelId="{B56CF745-F457-48F7-A2E0-E5AE284F4E59}" type="presOf" srcId="{FC9336C4-A9AE-4504-91CD-8EFC91EF74CD}" destId="{34174467-35A2-4449-9CDF-3B7916708A76}" srcOrd="0" destOrd="0" presId="urn:microsoft.com/office/officeart/2005/8/layout/vProcess5"/>
    <dgm:cxn modelId="{BB268161-A5B2-40DA-A281-97CF4D5D2AE7}" type="presParOf" srcId="{3A84C6A8-5140-469D-9477-47BD7B3DF7E1}" destId="{1C133006-ACF7-49BF-9B2F-A20A245FC29B}" srcOrd="0" destOrd="0" presId="urn:microsoft.com/office/officeart/2005/8/layout/vProcess5"/>
    <dgm:cxn modelId="{472EDC9B-E66F-42A5-85C9-AA91BB811509}" type="presParOf" srcId="{3A84C6A8-5140-469D-9477-47BD7B3DF7E1}" destId="{9D2547B7-DB48-4219-8964-FD3D439C1912}" srcOrd="1" destOrd="0" presId="urn:microsoft.com/office/officeart/2005/8/layout/vProcess5"/>
    <dgm:cxn modelId="{A1061C43-460E-4BA9-B72F-44B74AFF0052}" type="presParOf" srcId="{3A84C6A8-5140-469D-9477-47BD7B3DF7E1}" destId="{6266E066-DEB1-4B2D-A107-5F610C30B7AF}" srcOrd="2" destOrd="0" presId="urn:microsoft.com/office/officeart/2005/8/layout/vProcess5"/>
    <dgm:cxn modelId="{42199EA7-A728-441C-8CDE-F40D8B5A0EDB}" type="presParOf" srcId="{3A84C6A8-5140-469D-9477-47BD7B3DF7E1}" destId="{7E8DAFBC-23CD-4F0F-9F88-A2E636198217}" srcOrd="3" destOrd="0" presId="urn:microsoft.com/office/officeart/2005/8/layout/vProcess5"/>
    <dgm:cxn modelId="{F3511807-3310-400D-9DA9-762E07E40AA9}" type="presParOf" srcId="{3A84C6A8-5140-469D-9477-47BD7B3DF7E1}" destId="{1D356FC6-02B6-4843-844B-7E4734D1C7FE}" srcOrd="4" destOrd="0" presId="urn:microsoft.com/office/officeart/2005/8/layout/vProcess5"/>
    <dgm:cxn modelId="{107EBF39-9270-4D2C-BE9E-3B6C02DF7FCC}" type="presParOf" srcId="{3A84C6A8-5140-469D-9477-47BD7B3DF7E1}" destId="{34174467-35A2-4449-9CDF-3B7916708A76}" srcOrd="5" destOrd="0" presId="urn:microsoft.com/office/officeart/2005/8/layout/vProcess5"/>
    <dgm:cxn modelId="{0BF37BC6-8004-46F6-B50A-F5CAB92B0C1E}" type="presParOf" srcId="{3A84C6A8-5140-469D-9477-47BD7B3DF7E1}" destId="{1FE4D783-167F-4E55-B704-1502AACA7865}" srcOrd="6" destOrd="0" presId="urn:microsoft.com/office/officeart/2005/8/layout/vProcess5"/>
    <dgm:cxn modelId="{48B8BAC1-248A-4D87-9C9A-BA3609959A7C}" type="presParOf" srcId="{3A84C6A8-5140-469D-9477-47BD7B3DF7E1}" destId="{E5F65C17-995B-4078-868E-5FEE24DA45E6}" srcOrd="7" destOrd="0" presId="urn:microsoft.com/office/officeart/2005/8/layout/vProcess5"/>
    <dgm:cxn modelId="{D8D38FEC-6C47-4A4E-9270-1766E0C5AB21}" type="presParOf" srcId="{3A84C6A8-5140-469D-9477-47BD7B3DF7E1}" destId="{317942D3-16E8-4547-91A1-C5DB3CA7D015}" srcOrd="8" destOrd="0" presId="urn:microsoft.com/office/officeart/2005/8/layout/vProcess5"/>
    <dgm:cxn modelId="{D5DB73B1-6FFA-4886-9B63-B5716B770B2E}" type="presParOf" srcId="{3A84C6A8-5140-469D-9477-47BD7B3DF7E1}" destId="{64C2C6EC-A491-457F-BEFB-1A201F48F5B4}" srcOrd="9" destOrd="0" presId="urn:microsoft.com/office/officeart/2005/8/layout/vProcess5"/>
    <dgm:cxn modelId="{BF3158D2-E937-46C0-A5F3-3562F56304FB}" type="presParOf" srcId="{3A84C6A8-5140-469D-9477-47BD7B3DF7E1}" destId="{95824D00-C963-4E81-8C76-48AFD876F936}" srcOrd="10" destOrd="0" presId="urn:microsoft.com/office/officeart/2005/8/layout/vProcess5"/>
    <dgm:cxn modelId="{95E6A4A1-BF15-4045-B736-91F8F83CD280}" type="presParOf" srcId="{3A84C6A8-5140-469D-9477-47BD7B3DF7E1}" destId="{F696D49C-FE27-42EE-95A6-C7FDDAA869C6}" srcOrd="11" destOrd="0" presId="urn:microsoft.com/office/officeart/2005/8/layout/vProcess5"/>
  </dgm:cxnLst>
  <dgm:bg/>
  <dgm:whole/>
</dgm:dataModel>
</file>

<file path=word/diagrams/data6.xml><?xml version="1.0" encoding="utf-8"?>
<dgm:dataModel xmlns:dgm="http://schemas.openxmlformats.org/drawingml/2006/diagram" xmlns:a="http://schemas.openxmlformats.org/drawingml/2006/main">
  <dgm:ptLst>
    <dgm:pt modelId="{853F217A-53F5-4948-99D4-38C3051C5E40}" type="doc">
      <dgm:prSet loTypeId="urn:microsoft.com/office/officeart/2005/8/layout/list1" loCatId="list" qsTypeId="urn:microsoft.com/office/officeart/2005/8/quickstyle/simple1" qsCatId="simple" csTypeId="urn:microsoft.com/office/officeart/2005/8/colors/colorful1#1" csCatId="colorful" phldr="1"/>
      <dgm:spPr/>
      <dgm:t>
        <a:bodyPr/>
        <a:lstStyle/>
        <a:p>
          <a:endParaRPr lang="ru-RU"/>
        </a:p>
      </dgm:t>
    </dgm:pt>
    <dgm:pt modelId="{A0639AE0-8401-496E-AE36-59E0BFCA17FE}">
      <dgm:prSet phldrT="[Текст]"/>
      <dgm:spPr/>
      <dgm:t>
        <a:bodyPr/>
        <a:lstStyle/>
        <a:p>
          <a:r>
            <a:rPr lang="ru-RU"/>
            <a:t>Потреба педагогів у професійному вдосконаленні</a:t>
          </a:r>
        </a:p>
      </dgm:t>
    </dgm:pt>
    <dgm:pt modelId="{3BF075EC-832B-4DC2-AB49-83B6BAE40E56}" type="parTrans" cxnId="{FE903316-D05C-499E-BEA0-23FB54F80B80}">
      <dgm:prSet/>
      <dgm:spPr/>
      <dgm:t>
        <a:bodyPr/>
        <a:lstStyle/>
        <a:p>
          <a:endParaRPr lang="ru-RU"/>
        </a:p>
      </dgm:t>
    </dgm:pt>
    <dgm:pt modelId="{AB1EABD7-5EBC-4ECB-88BC-F2AA58CCC82F}" type="sibTrans" cxnId="{FE903316-D05C-499E-BEA0-23FB54F80B80}">
      <dgm:prSet/>
      <dgm:spPr/>
      <dgm:t>
        <a:bodyPr/>
        <a:lstStyle/>
        <a:p>
          <a:endParaRPr lang="ru-RU"/>
        </a:p>
      </dgm:t>
    </dgm:pt>
    <dgm:pt modelId="{EA6D3E59-7E88-450F-9507-2916EB42244E}">
      <dgm:prSet phldrT="[Текст]"/>
      <dgm:spPr/>
      <dgm:t>
        <a:bodyPr/>
        <a:lstStyle/>
        <a:p>
          <a:r>
            <a:rPr lang="ru-RU"/>
            <a:t>Психолого педагогічна діагностика педагогів</a:t>
          </a:r>
        </a:p>
      </dgm:t>
    </dgm:pt>
    <dgm:pt modelId="{0A5D4C29-562B-476F-B01B-8DDEBBEE843A}" type="parTrans" cxnId="{5D84421C-46AB-4FF6-AE65-78D9689CF256}">
      <dgm:prSet/>
      <dgm:spPr/>
      <dgm:t>
        <a:bodyPr/>
        <a:lstStyle/>
        <a:p>
          <a:endParaRPr lang="ru-RU"/>
        </a:p>
      </dgm:t>
    </dgm:pt>
    <dgm:pt modelId="{3A2A86FE-CF6A-409A-8C0F-8EC7A3D71801}" type="sibTrans" cxnId="{5D84421C-46AB-4FF6-AE65-78D9689CF256}">
      <dgm:prSet/>
      <dgm:spPr/>
      <dgm:t>
        <a:bodyPr/>
        <a:lstStyle/>
        <a:p>
          <a:endParaRPr lang="ru-RU"/>
        </a:p>
      </dgm:t>
    </dgm:pt>
    <dgm:pt modelId="{AE39F74A-F074-49AA-ABFD-F5646060DCC2}">
      <dgm:prSet phldrT="[Текст]"/>
      <dgm:spPr/>
      <dgm:t>
        <a:bodyPr/>
        <a:lstStyle/>
        <a:p>
          <a:r>
            <a:rPr lang="ru-RU"/>
            <a:t>Методична й практична допомога</a:t>
          </a:r>
        </a:p>
      </dgm:t>
    </dgm:pt>
    <dgm:pt modelId="{FBB3EF36-C4F3-4D5B-AAAB-470105704E01}" type="parTrans" cxnId="{DE62D8BA-2F2B-4DDF-B482-B27B05ECA979}">
      <dgm:prSet/>
      <dgm:spPr/>
      <dgm:t>
        <a:bodyPr/>
        <a:lstStyle/>
        <a:p>
          <a:endParaRPr lang="ru-RU"/>
        </a:p>
      </dgm:t>
    </dgm:pt>
    <dgm:pt modelId="{F669DA76-274A-4A1E-AFF1-4EEDC89DF2CB}" type="sibTrans" cxnId="{DE62D8BA-2F2B-4DDF-B482-B27B05ECA979}">
      <dgm:prSet/>
      <dgm:spPr/>
      <dgm:t>
        <a:bodyPr/>
        <a:lstStyle/>
        <a:p>
          <a:endParaRPr lang="ru-RU"/>
        </a:p>
      </dgm:t>
    </dgm:pt>
    <dgm:pt modelId="{25E1B4BE-3588-4251-9BFA-30767D8D9DE1}" type="pres">
      <dgm:prSet presAssocID="{853F217A-53F5-4948-99D4-38C3051C5E40}" presName="linear" presStyleCnt="0">
        <dgm:presLayoutVars>
          <dgm:dir/>
          <dgm:animLvl val="lvl"/>
          <dgm:resizeHandles val="exact"/>
        </dgm:presLayoutVars>
      </dgm:prSet>
      <dgm:spPr/>
      <dgm:t>
        <a:bodyPr/>
        <a:lstStyle/>
        <a:p>
          <a:endParaRPr lang="uk-UA"/>
        </a:p>
      </dgm:t>
    </dgm:pt>
    <dgm:pt modelId="{C90A3361-FD9D-4F96-B5F1-3CAF2838F8E9}" type="pres">
      <dgm:prSet presAssocID="{A0639AE0-8401-496E-AE36-59E0BFCA17FE}" presName="parentLin" presStyleCnt="0"/>
      <dgm:spPr/>
    </dgm:pt>
    <dgm:pt modelId="{D6594DEC-37AA-44C9-8B18-D43418CC5561}" type="pres">
      <dgm:prSet presAssocID="{A0639AE0-8401-496E-AE36-59E0BFCA17FE}" presName="parentLeftMargin" presStyleLbl="node1" presStyleIdx="0" presStyleCnt="3"/>
      <dgm:spPr/>
      <dgm:t>
        <a:bodyPr/>
        <a:lstStyle/>
        <a:p>
          <a:endParaRPr lang="uk-UA"/>
        </a:p>
      </dgm:t>
    </dgm:pt>
    <dgm:pt modelId="{2288EB46-A672-4013-8345-2C293AAB8A4A}" type="pres">
      <dgm:prSet presAssocID="{A0639AE0-8401-496E-AE36-59E0BFCA17FE}" presName="parentText" presStyleLbl="node1" presStyleIdx="0" presStyleCnt="3">
        <dgm:presLayoutVars>
          <dgm:chMax val="0"/>
          <dgm:bulletEnabled val="1"/>
        </dgm:presLayoutVars>
      </dgm:prSet>
      <dgm:spPr/>
      <dgm:t>
        <a:bodyPr/>
        <a:lstStyle/>
        <a:p>
          <a:endParaRPr lang="uk-UA"/>
        </a:p>
      </dgm:t>
    </dgm:pt>
    <dgm:pt modelId="{C98179A9-2508-4400-95B8-23FB3DDAF887}" type="pres">
      <dgm:prSet presAssocID="{A0639AE0-8401-496E-AE36-59E0BFCA17FE}" presName="negativeSpace" presStyleCnt="0"/>
      <dgm:spPr/>
    </dgm:pt>
    <dgm:pt modelId="{D4C9A126-FA1D-4CE5-A26F-3A589988B7D3}" type="pres">
      <dgm:prSet presAssocID="{A0639AE0-8401-496E-AE36-59E0BFCA17FE}" presName="childText" presStyleLbl="conFgAcc1" presStyleIdx="0" presStyleCnt="3">
        <dgm:presLayoutVars>
          <dgm:bulletEnabled val="1"/>
        </dgm:presLayoutVars>
      </dgm:prSet>
      <dgm:spPr/>
    </dgm:pt>
    <dgm:pt modelId="{A06C25AA-62FA-45DD-8BF9-E3516212B281}" type="pres">
      <dgm:prSet presAssocID="{AB1EABD7-5EBC-4ECB-88BC-F2AA58CCC82F}" presName="spaceBetweenRectangles" presStyleCnt="0"/>
      <dgm:spPr/>
    </dgm:pt>
    <dgm:pt modelId="{EDC73248-71DA-4805-B6F3-6C132CBCAC83}" type="pres">
      <dgm:prSet presAssocID="{EA6D3E59-7E88-450F-9507-2916EB42244E}" presName="parentLin" presStyleCnt="0"/>
      <dgm:spPr/>
    </dgm:pt>
    <dgm:pt modelId="{E44198BB-5663-4412-B91E-6C4762B6E3F7}" type="pres">
      <dgm:prSet presAssocID="{EA6D3E59-7E88-450F-9507-2916EB42244E}" presName="parentLeftMargin" presStyleLbl="node1" presStyleIdx="0" presStyleCnt="3"/>
      <dgm:spPr/>
      <dgm:t>
        <a:bodyPr/>
        <a:lstStyle/>
        <a:p>
          <a:endParaRPr lang="uk-UA"/>
        </a:p>
      </dgm:t>
    </dgm:pt>
    <dgm:pt modelId="{BCD28E2C-1F20-4E9D-97E8-8218488F4EC3}" type="pres">
      <dgm:prSet presAssocID="{EA6D3E59-7E88-450F-9507-2916EB42244E}" presName="parentText" presStyleLbl="node1" presStyleIdx="1" presStyleCnt="3">
        <dgm:presLayoutVars>
          <dgm:chMax val="0"/>
          <dgm:bulletEnabled val="1"/>
        </dgm:presLayoutVars>
      </dgm:prSet>
      <dgm:spPr/>
      <dgm:t>
        <a:bodyPr/>
        <a:lstStyle/>
        <a:p>
          <a:endParaRPr lang="uk-UA"/>
        </a:p>
      </dgm:t>
    </dgm:pt>
    <dgm:pt modelId="{C8FE92B7-D9C8-4E79-BD8D-9B772A5B7847}" type="pres">
      <dgm:prSet presAssocID="{EA6D3E59-7E88-450F-9507-2916EB42244E}" presName="negativeSpace" presStyleCnt="0"/>
      <dgm:spPr/>
    </dgm:pt>
    <dgm:pt modelId="{9EF103F9-1561-4550-9942-DCD64DFB1372}" type="pres">
      <dgm:prSet presAssocID="{EA6D3E59-7E88-450F-9507-2916EB42244E}" presName="childText" presStyleLbl="conFgAcc1" presStyleIdx="1" presStyleCnt="3">
        <dgm:presLayoutVars>
          <dgm:bulletEnabled val="1"/>
        </dgm:presLayoutVars>
      </dgm:prSet>
      <dgm:spPr/>
    </dgm:pt>
    <dgm:pt modelId="{2583F20D-27B5-4563-9481-953443EE03B6}" type="pres">
      <dgm:prSet presAssocID="{3A2A86FE-CF6A-409A-8C0F-8EC7A3D71801}" presName="spaceBetweenRectangles" presStyleCnt="0"/>
      <dgm:spPr/>
    </dgm:pt>
    <dgm:pt modelId="{0AE582E8-10C5-47A2-A651-48B686F8398A}" type="pres">
      <dgm:prSet presAssocID="{AE39F74A-F074-49AA-ABFD-F5646060DCC2}" presName="parentLin" presStyleCnt="0"/>
      <dgm:spPr/>
    </dgm:pt>
    <dgm:pt modelId="{202D5C4B-6357-45EA-8548-DBB0F2BD0552}" type="pres">
      <dgm:prSet presAssocID="{AE39F74A-F074-49AA-ABFD-F5646060DCC2}" presName="parentLeftMargin" presStyleLbl="node1" presStyleIdx="1" presStyleCnt="3"/>
      <dgm:spPr/>
      <dgm:t>
        <a:bodyPr/>
        <a:lstStyle/>
        <a:p>
          <a:endParaRPr lang="uk-UA"/>
        </a:p>
      </dgm:t>
    </dgm:pt>
    <dgm:pt modelId="{4F7F52CF-C77B-4897-8CCA-119363812F4A}" type="pres">
      <dgm:prSet presAssocID="{AE39F74A-F074-49AA-ABFD-F5646060DCC2}" presName="parentText" presStyleLbl="node1" presStyleIdx="2" presStyleCnt="3">
        <dgm:presLayoutVars>
          <dgm:chMax val="0"/>
          <dgm:bulletEnabled val="1"/>
        </dgm:presLayoutVars>
      </dgm:prSet>
      <dgm:spPr/>
      <dgm:t>
        <a:bodyPr/>
        <a:lstStyle/>
        <a:p>
          <a:endParaRPr lang="ru-RU"/>
        </a:p>
      </dgm:t>
    </dgm:pt>
    <dgm:pt modelId="{ACF256DA-2586-4615-AE17-642D6F0E4F7F}" type="pres">
      <dgm:prSet presAssocID="{AE39F74A-F074-49AA-ABFD-F5646060DCC2}" presName="negativeSpace" presStyleCnt="0"/>
      <dgm:spPr/>
    </dgm:pt>
    <dgm:pt modelId="{254505FE-ACF3-4D04-BCCA-EB7A5AE483E8}" type="pres">
      <dgm:prSet presAssocID="{AE39F74A-F074-49AA-ABFD-F5646060DCC2}" presName="childText" presStyleLbl="conFgAcc1" presStyleIdx="2" presStyleCnt="3">
        <dgm:presLayoutVars>
          <dgm:bulletEnabled val="1"/>
        </dgm:presLayoutVars>
      </dgm:prSet>
      <dgm:spPr/>
    </dgm:pt>
  </dgm:ptLst>
  <dgm:cxnLst>
    <dgm:cxn modelId="{5D84421C-46AB-4FF6-AE65-78D9689CF256}" srcId="{853F217A-53F5-4948-99D4-38C3051C5E40}" destId="{EA6D3E59-7E88-450F-9507-2916EB42244E}" srcOrd="1" destOrd="0" parTransId="{0A5D4C29-562B-476F-B01B-8DDEBBEE843A}" sibTransId="{3A2A86FE-CF6A-409A-8C0F-8EC7A3D71801}"/>
    <dgm:cxn modelId="{78C6819D-E858-42F1-A536-4B6AB5563335}" type="presOf" srcId="{A0639AE0-8401-496E-AE36-59E0BFCA17FE}" destId="{D6594DEC-37AA-44C9-8B18-D43418CC5561}" srcOrd="0" destOrd="0" presId="urn:microsoft.com/office/officeart/2005/8/layout/list1"/>
    <dgm:cxn modelId="{EC06496D-5B77-4D7D-821A-6FEC81B40E47}" type="presOf" srcId="{AE39F74A-F074-49AA-ABFD-F5646060DCC2}" destId="{4F7F52CF-C77B-4897-8CCA-119363812F4A}" srcOrd="1" destOrd="0" presId="urn:microsoft.com/office/officeart/2005/8/layout/list1"/>
    <dgm:cxn modelId="{FE903316-D05C-499E-BEA0-23FB54F80B80}" srcId="{853F217A-53F5-4948-99D4-38C3051C5E40}" destId="{A0639AE0-8401-496E-AE36-59E0BFCA17FE}" srcOrd="0" destOrd="0" parTransId="{3BF075EC-832B-4DC2-AB49-83B6BAE40E56}" sibTransId="{AB1EABD7-5EBC-4ECB-88BC-F2AA58CCC82F}"/>
    <dgm:cxn modelId="{00D6E84E-2529-47CC-B8BD-3EC12332C0EF}" type="presOf" srcId="{A0639AE0-8401-496E-AE36-59E0BFCA17FE}" destId="{2288EB46-A672-4013-8345-2C293AAB8A4A}" srcOrd="1" destOrd="0" presId="urn:microsoft.com/office/officeart/2005/8/layout/list1"/>
    <dgm:cxn modelId="{9BC7C0C4-51D5-425B-AB45-8A01B570EF56}" type="presOf" srcId="{853F217A-53F5-4948-99D4-38C3051C5E40}" destId="{25E1B4BE-3588-4251-9BFA-30767D8D9DE1}" srcOrd="0" destOrd="0" presId="urn:microsoft.com/office/officeart/2005/8/layout/list1"/>
    <dgm:cxn modelId="{EC8B432B-794D-431A-86E4-89A583C554A4}" type="presOf" srcId="{AE39F74A-F074-49AA-ABFD-F5646060DCC2}" destId="{202D5C4B-6357-45EA-8548-DBB0F2BD0552}" srcOrd="0" destOrd="0" presId="urn:microsoft.com/office/officeart/2005/8/layout/list1"/>
    <dgm:cxn modelId="{ACCC2AE8-C725-418B-A3D6-7782507A47BD}" type="presOf" srcId="{EA6D3E59-7E88-450F-9507-2916EB42244E}" destId="{BCD28E2C-1F20-4E9D-97E8-8218488F4EC3}" srcOrd="1" destOrd="0" presId="urn:microsoft.com/office/officeart/2005/8/layout/list1"/>
    <dgm:cxn modelId="{ED2BC9DA-5C68-49E5-B714-98B3CC3FCEFE}" type="presOf" srcId="{EA6D3E59-7E88-450F-9507-2916EB42244E}" destId="{E44198BB-5663-4412-B91E-6C4762B6E3F7}" srcOrd="0" destOrd="0" presId="urn:microsoft.com/office/officeart/2005/8/layout/list1"/>
    <dgm:cxn modelId="{DE62D8BA-2F2B-4DDF-B482-B27B05ECA979}" srcId="{853F217A-53F5-4948-99D4-38C3051C5E40}" destId="{AE39F74A-F074-49AA-ABFD-F5646060DCC2}" srcOrd="2" destOrd="0" parTransId="{FBB3EF36-C4F3-4D5B-AAAB-470105704E01}" sibTransId="{F669DA76-274A-4A1E-AFF1-4EEDC89DF2CB}"/>
    <dgm:cxn modelId="{5C5B57F4-5D2F-4136-8793-AC9E8DA653F2}" type="presParOf" srcId="{25E1B4BE-3588-4251-9BFA-30767D8D9DE1}" destId="{C90A3361-FD9D-4F96-B5F1-3CAF2838F8E9}" srcOrd="0" destOrd="0" presId="urn:microsoft.com/office/officeart/2005/8/layout/list1"/>
    <dgm:cxn modelId="{B463BE94-817F-4EEF-9C6F-6C96E5ECDFD7}" type="presParOf" srcId="{C90A3361-FD9D-4F96-B5F1-3CAF2838F8E9}" destId="{D6594DEC-37AA-44C9-8B18-D43418CC5561}" srcOrd="0" destOrd="0" presId="urn:microsoft.com/office/officeart/2005/8/layout/list1"/>
    <dgm:cxn modelId="{1240C39B-9C88-4593-8DAC-35E8C32126DE}" type="presParOf" srcId="{C90A3361-FD9D-4F96-B5F1-3CAF2838F8E9}" destId="{2288EB46-A672-4013-8345-2C293AAB8A4A}" srcOrd="1" destOrd="0" presId="urn:microsoft.com/office/officeart/2005/8/layout/list1"/>
    <dgm:cxn modelId="{EA209A2F-BB7C-4D5C-8ADA-52EBEE224C8F}" type="presParOf" srcId="{25E1B4BE-3588-4251-9BFA-30767D8D9DE1}" destId="{C98179A9-2508-4400-95B8-23FB3DDAF887}" srcOrd="1" destOrd="0" presId="urn:microsoft.com/office/officeart/2005/8/layout/list1"/>
    <dgm:cxn modelId="{4DFC18AE-F0E7-4350-A55D-816E7A8D00C7}" type="presParOf" srcId="{25E1B4BE-3588-4251-9BFA-30767D8D9DE1}" destId="{D4C9A126-FA1D-4CE5-A26F-3A589988B7D3}" srcOrd="2" destOrd="0" presId="urn:microsoft.com/office/officeart/2005/8/layout/list1"/>
    <dgm:cxn modelId="{3C26C6F8-727B-41DA-BFE3-D17F12B5E0C4}" type="presParOf" srcId="{25E1B4BE-3588-4251-9BFA-30767D8D9DE1}" destId="{A06C25AA-62FA-45DD-8BF9-E3516212B281}" srcOrd="3" destOrd="0" presId="urn:microsoft.com/office/officeart/2005/8/layout/list1"/>
    <dgm:cxn modelId="{7CC09B5E-8FBF-4F8B-B769-C960B11C2FBA}" type="presParOf" srcId="{25E1B4BE-3588-4251-9BFA-30767D8D9DE1}" destId="{EDC73248-71DA-4805-B6F3-6C132CBCAC83}" srcOrd="4" destOrd="0" presId="urn:microsoft.com/office/officeart/2005/8/layout/list1"/>
    <dgm:cxn modelId="{52C48E2A-438A-4E9E-A540-9C0D06613EDD}" type="presParOf" srcId="{EDC73248-71DA-4805-B6F3-6C132CBCAC83}" destId="{E44198BB-5663-4412-B91E-6C4762B6E3F7}" srcOrd="0" destOrd="0" presId="urn:microsoft.com/office/officeart/2005/8/layout/list1"/>
    <dgm:cxn modelId="{596A6552-EF02-4565-861D-FCE656E77971}" type="presParOf" srcId="{EDC73248-71DA-4805-B6F3-6C132CBCAC83}" destId="{BCD28E2C-1F20-4E9D-97E8-8218488F4EC3}" srcOrd="1" destOrd="0" presId="urn:microsoft.com/office/officeart/2005/8/layout/list1"/>
    <dgm:cxn modelId="{0596D274-D3FF-46D7-AADE-5144730FF38D}" type="presParOf" srcId="{25E1B4BE-3588-4251-9BFA-30767D8D9DE1}" destId="{C8FE92B7-D9C8-4E79-BD8D-9B772A5B7847}" srcOrd="5" destOrd="0" presId="urn:microsoft.com/office/officeart/2005/8/layout/list1"/>
    <dgm:cxn modelId="{856481C2-F772-4D33-ADAA-90289A18D589}" type="presParOf" srcId="{25E1B4BE-3588-4251-9BFA-30767D8D9DE1}" destId="{9EF103F9-1561-4550-9942-DCD64DFB1372}" srcOrd="6" destOrd="0" presId="urn:microsoft.com/office/officeart/2005/8/layout/list1"/>
    <dgm:cxn modelId="{0E5C926B-A8ED-4156-9616-B38DBED35963}" type="presParOf" srcId="{25E1B4BE-3588-4251-9BFA-30767D8D9DE1}" destId="{2583F20D-27B5-4563-9481-953443EE03B6}" srcOrd="7" destOrd="0" presId="urn:microsoft.com/office/officeart/2005/8/layout/list1"/>
    <dgm:cxn modelId="{E87B407C-9815-40AC-9D7F-78603D5D0D7B}" type="presParOf" srcId="{25E1B4BE-3588-4251-9BFA-30767D8D9DE1}" destId="{0AE582E8-10C5-47A2-A651-48B686F8398A}" srcOrd="8" destOrd="0" presId="urn:microsoft.com/office/officeart/2005/8/layout/list1"/>
    <dgm:cxn modelId="{44D71BB2-7AB5-4D62-ABAD-0EFBF3F41DA3}" type="presParOf" srcId="{0AE582E8-10C5-47A2-A651-48B686F8398A}" destId="{202D5C4B-6357-45EA-8548-DBB0F2BD0552}" srcOrd="0" destOrd="0" presId="urn:microsoft.com/office/officeart/2005/8/layout/list1"/>
    <dgm:cxn modelId="{BEF961C8-4B21-417D-866E-C5C8226FBC66}" type="presParOf" srcId="{0AE582E8-10C5-47A2-A651-48B686F8398A}" destId="{4F7F52CF-C77B-4897-8CCA-119363812F4A}" srcOrd="1" destOrd="0" presId="urn:microsoft.com/office/officeart/2005/8/layout/list1"/>
    <dgm:cxn modelId="{34075D4A-3900-43E2-AD64-6AEE3C17B250}" type="presParOf" srcId="{25E1B4BE-3588-4251-9BFA-30767D8D9DE1}" destId="{ACF256DA-2586-4615-AE17-642D6F0E4F7F}" srcOrd="9" destOrd="0" presId="urn:microsoft.com/office/officeart/2005/8/layout/list1"/>
    <dgm:cxn modelId="{2BA53592-6395-437D-A6ED-BCB94E5BEE11}" type="presParOf" srcId="{25E1B4BE-3588-4251-9BFA-30767D8D9DE1}" destId="{254505FE-ACF3-4D04-BCCA-EB7A5AE483E8}" srcOrd="10" destOrd="0" presId="urn:microsoft.com/office/officeart/2005/8/layout/list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6B21F90-D918-4DD2-8A07-97EC19287D78}">
      <dsp:nvSpPr>
        <dsp:cNvPr id="0" name=""/>
        <dsp:cNvSpPr/>
      </dsp:nvSpPr>
      <dsp:spPr>
        <a:xfrm>
          <a:off x="629" y="1287"/>
          <a:ext cx="5485140" cy="900633"/>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8590" tIns="148590" rIns="148590" bIns="148590" numCol="1" spcCol="1270" anchor="ctr" anchorCtr="0">
          <a:noAutofit/>
        </a:bodyPr>
        <a:lstStyle/>
        <a:p>
          <a:pPr lvl="0" algn="ctr" defTabSz="1733550">
            <a:lnSpc>
              <a:spcPct val="90000"/>
            </a:lnSpc>
            <a:spcBef>
              <a:spcPct val="0"/>
            </a:spcBef>
            <a:spcAft>
              <a:spcPct val="35000"/>
            </a:spcAft>
          </a:pPr>
          <a:r>
            <a:rPr lang="uk-UA" sz="3900" kern="1200">
              <a:solidFill>
                <a:srgbClr val="002060"/>
              </a:solidFill>
            </a:rPr>
            <a:t>Освітній блок</a:t>
          </a:r>
        </a:p>
      </dsp:txBody>
      <dsp:txXfrm>
        <a:off x="27008" y="27666"/>
        <a:ext cx="5432382" cy="847875"/>
      </dsp:txXfrm>
    </dsp:sp>
    <dsp:sp modelId="{7015D2DD-A5CB-4A1F-97C8-3680BF74E2F9}">
      <dsp:nvSpPr>
        <dsp:cNvPr id="0" name=""/>
        <dsp:cNvSpPr/>
      </dsp:nvSpPr>
      <dsp:spPr>
        <a:xfrm>
          <a:off x="629" y="997483"/>
          <a:ext cx="3583063" cy="900633"/>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uk-UA" sz="2200" kern="1200">
              <a:solidFill>
                <a:sysClr val="windowText" lastClr="000000"/>
              </a:solidFill>
            </a:rPr>
            <a:t>Інтелектуально-розвивальний блок</a:t>
          </a:r>
        </a:p>
      </dsp:txBody>
      <dsp:txXfrm>
        <a:off x="27008" y="1023862"/>
        <a:ext cx="3530305" cy="847875"/>
      </dsp:txXfrm>
    </dsp:sp>
    <dsp:sp modelId="{1BEEE99A-9F2B-4FEA-90E7-DCC6DEB23B93}">
      <dsp:nvSpPr>
        <dsp:cNvPr id="0" name=""/>
        <dsp:cNvSpPr/>
      </dsp:nvSpPr>
      <dsp:spPr>
        <a:xfrm>
          <a:off x="629" y="1993678"/>
          <a:ext cx="1754683" cy="90063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uk-UA" sz="1900" kern="1200">
              <a:solidFill>
                <a:sysClr val="windowText" lastClr="000000"/>
              </a:solidFill>
            </a:rPr>
            <a:t>Фізкультурно-оздоровчий</a:t>
          </a:r>
        </a:p>
      </dsp:txBody>
      <dsp:txXfrm>
        <a:off x="27008" y="2020057"/>
        <a:ext cx="1701925" cy="847875"/>
      </dsp:txXfrm>
    </dsp:sp>
    <dsp:sp modelId="{E4F28007-62BB-4657-A8A4-D4417E38725A}">
      <dsp:nvSpPr>
        <dsp:cNvPr id="0" name=""/>
        <dsp:cNvSpPr/>
      </dsp:nvSpPr>
      <dsp:spPr>
        <a:xfrm>
          <a:off x="1829009" y="1993678"/>
          <a:ext cx="1754683" cy="90063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uk-UA" sz="1900" kern="1200">
              <a:solidFill>
                <a:sysClr val="windowText" lastClr="000000"/>
              </a:solidFill>
            </a:rPr>
            <a:t>Соціальний блок</a:t>
          </a:r>
        </a:p>
      </dsp:txBody>
      <dsp:txXfrm>
        <a:off x="1855388" y="2020057"/>
        <a:ext cx="1701925" cy="847875"/>
      </dsp:txXfrm>
    </dsp:sp>
    <dsp:sp modelId="{AC822C50-3B10-4106-9A01-26E8C98738A8}">
      <dsp:nvSpPr>
        <dsp:cNvPr id="0" name=""/>
        <dsp:cNvSpPr/>
      </dsp:nvSpPr>
      <dsp:spPr>
        <a:xfrm>
          <a:off x="3731086" y="997483"/>
          <a:ext cx="1754683" cy="900633"/>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uk-UA" sz="2200" kern="1200">
              <a:solidFill>
                <a:sysClr val="windowText" lastClr="000000"/>
              </a:solidFill>
            </a:rPr>
            <a:t>Профільний блок</a:t>
          </a:r>
        </a:p>
      </dsp:txBody>
      <dsp:txXfrm>
        <a:off x="3757465" y="1023862"/>
        <a:ext cx="1701925" cy="847875"/>
      </dsp:txXfrm>
    </dsp:sp>
    <dsp:sp modelId="{CEEF461B-5082-4FB5-AC4A-18D3DBD34D45}">
      <dsp:nvSpPr>
        <dsp:cNvPr id="0" name=""/>
        <dsp:cNvSpPr/>
      </dsp:nvSpPr>
      <dsp:spPr>
        <a:xfrm>
          <a:off x="3731716" y="1994966"/>
          <a:ext cx="1754683" cy="90063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ctr" defTabSz="844550">
            <a:lnSpc>
              <a:spcPct val="90000"/>
            </a:lnSpc>
            <a:spcBef>
              <a:spcPct val="0"/>
            </a:spcBef>
            <a:spcAft>
              <a:spcPct val="35000"/>
            </a:spcAft>
          </a:pPr>
          <a:r>
            <a:rPr lang="uk-UA" sz="1900" kern="1200">
              <a:solidFill>
                <a:sysClr val="windowText" lastClr="000000"/>
              </a:solidFill>
            </a:rPr>
            <a:t>Культурно-дозвіллєвий </a:t>
          </a:r>
        </a:p>
      </dsp:txBody>
      <dsp:txXfrm>
        <a:off x="3758095" y="2021345"/>
        <a:ext cx="1701925" cy="84787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3C3797-AD1E-468E-831F-DD5733E0C3C8}">
      <dsp:nvSpPr>
        <dsp:cNvPr id="0" name=""/>
        <dsp:cNvSpPr/>
      </dsp:nvSpPr>
      <dsp:spPr>
        <a:xfrm>
          <a:off x="1112865" y="360390"/>
          <a:ext cx="2403418" cy="2403418"/>
        </a:xfrm>
        <a:prstGeom prst="blockArc">
          <a:avLst>
            <a:gd name="adj1" fmla="val 10800000"/>
            <a:gd name="adj2" fmla="val 16200000"/>
            <a:gd name="adj3" fmla="val 46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DC8B8E2-0CB8-4B3B-854D-6C74C38608B0}">
      <dsp:nvSpPr>
        <dsp:cNvPr id="0" name=""/>
        <dsp:cNvSpPr/>
      </dsp:nvSpPr>
      <dsp:spPr>
        <a:xfrm>
          <a:off x="1112865" y="360390"/>
          <a:ext cx="2403418" cy="2403418"/>
        </a:xfrm>
        <a:prstGeom prst="blockArc">
          <a:avLst>
            <a:gd name="adj1" fmla="val 5400000"/>
            <a:gd name="adj2" fmla="val 10800000"/>
            <a:gd name="adj3" fmla="val 46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33AD96E-DF8C-47F0-B2C4-4449A79D9862}">
      <dsp:nvSpPr>
        <dsp:cNvPr id="0" name=""/>
        <dsp:cNvSpPr/>
      </dsp:nvSpPr>
      <dsp:spPr>
        <a:xfrm>
          <a:off x="1112865" y="360390"/>
          <a:ext cx="2403418" cy="2403418"/>
        </a:xfrm>
        <a:prstGeom prst="blockArc">
          <a:avLst>
            <a:gd name="adj1" fmla="val 0"/>
            <a:gd name="adj2" fmla="val 5400000"/>
            <a:gd name="adj3" fmla="val 46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E64E3EB-B2A9-43B6-8A1C-513CD467B379}">
      <dsp:nvSpPr>
        <dsp:cNvPr id="0" name=""/>
        <dsp:cNvSpPr/>
      </dsp:nvSpPr>
      <dsp:spPr>
        <a:xfrm>
          <a:off x="1112865" y="360390"/>
          <a:ext cx="2403418" cy="2403418"/>
        </a:xfrm>
        <a:prstGeom prst="blockArc">
          <a:avLst>
            <a:gd name="adj1" fmla="val 16200000"/>
            <a:gd name="adj2" fmla="val 0"/>
            <a:gd name="adj3" fmla="val 4636"/>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433F304-B26D-4174-B020-1C97C6D0566B}">
      <dsp:nvSpPr>
        <dsp:cNvPr id="0" name=""/>
        <dsp:cNvSpPr/>
      </dsp:nvSpPr>
      <dsp:spPr>
        <a:xfrm>
          <a:off x="1761925" y="1009450"/>
          <a:ext cx="1105299" cy="1105299"/>
        </a:xfrm>
        <a:prstGeom prst="ellipse">
          <a:avLst/>
        </a:prstGeom>
        <a:solidFill>
          <a:schemeClr val="accent2"/>
        </a:solidFill>
        <a:ln w="25400" cap="flat" cmpd="sng" algn="ctr">
          <a:solidFill>
            <a:schemeClr val="accent2">
              <a:shade val="50000"/>
            </a:schemeClr>
          </a:solidFill>
          <a:prstDash val="solid"/>
        </a:ln>
        <a:effectLst/>
      </dsp:spPr>
      <dsp:style>
        <a:lnRef idx="2">
          <a:schemeClr val="accent2">
            <a:shade val="50000"/>
          </a:schemeClr>
        </a:lnRef>
        <a:fillRef idx="1">
          <a:schemeClr val="accent2"/>
        </a:fillRef>
        <a:effectRef idx="0">
          <a:schemeClr val="accent2"/>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uk-UA" sz="900" kern="1200"/>
            <a:t>Розвиток творчих навичок та індивідуальних уподобань</a:t>
          </a:r>
        </a:p>
      </dsp:txBody>
      <dsp:txXfrm>
        <a:off x="1923792" y="1171317"/>
        <a:ext cx="781565" cy="781565"/>
      </dsp:txXfrm>
    </dsp:sp>
    <dsp:sp modelId="{C520646B-24FB-45FE-B016-D94ED1DE82CD}">
      <dsp:nvSpPr>
        <dsp:cNvPr id="0" name=""/>
        <dsp:cNvSpPr/>
      </dsp:nvSpPr>
      <dsp:spPr>
        <a:xfrm>
          <a:off x="1927720" y="1389"/>
          <a:ext cx="773709" cy="773709"/>
        </a:xfrm>
        <a:prstGeom prst="ellipse">
          <a:avLst/>
        </a:prstGeom>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dsp:spPr>
      <dsp:style>
        <a:lnRef idx="1">
          <a:schemeClr val="accent3"/>
        </a:lnRef>
        <a:fillRef idx="2">
          <a:schemeClr val="accent3"/>
        </a:fillRef>
        <a:effectRef idx="1">
          <a:schemeClr val="accent3"/>
        </a:effectRef>
        <a:fontRef idx="minor">
          <a:schemeClr val="dk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uk-UA" sz="600" kern="1200"/>
            <a:t>Система цінностей учнів</a:t>
          </a:r>
        </a:p>
      </dsp:txBody>
      <dsp:txXfrm>
        <a:off x="2041027" y="114696"/>
        <a:ext cx="547095" cy="547095"/>
      </dsp:txXfrm>
    </dsp:sp>
    <dsp:sp modelId="{FCD9F871-B41B-4F16-9114-ED6277E63CA2}">
      <dsp:nvSpPr>
        <dsp:cNvPr id="0" name=""/>
        <dsp:cNvSpPr/>
      </dsp:nvSpPr>
      <dsp:spPr>
        <a:xfrm>
          <a:off x="3101575" y="1175245"/>
          <a:ext cx="773709" cy="773709"/>
        </a:xfrm>
        <a:prstGeom prst="ellipse">
          <a:avLst/>
        </a:prstGeom>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w="9525" cap="flat" cmpd="sng" algn="ctr">
          <a:solidFill>
            <a:schemeClr val="accent4">
              <a:shade val="95000"/>
              <a:satMod val="105000"/>
            </a:schemeClr>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uk-UA" sz="600" kern="1200"/>
            <a:t>Створення ситуацій</a:t>
          </a:r>
        </a:p>
      </dsp:txBody>
      <dsp:txXfrm>
        <a:off x="3214882" y="1288552"/>
        <a:ext cx="547095" cy="547095"/>
      </dsp:txXfrm>
    </dsp:sp>
    <dsp:sp modelId="{A2CA9BFD-7003-4325-84AD-4C0CFFE6ABAE}">
      <dsp:nvSpPr>
        <dsp:cNvPr id="0" name=""/>
        <dsp:cNvSpPr/>
      </dsp:nvSpPr>
      <dsp:spPr>
        <a:xfrm>
          <a:off x="1927720" y="2349100"/>
          <a:ext cx="773709" cy="773709"/>
        </a:xfrm>
        <a:prstGeom prst="ellipse">
          <a:avLst/>
        </a:prstGeom>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w="9525" cap="flat" cmpd="sng" algn="ctr">
          <a:solidFill>
            <a:schemeClr val="accent6">
              <a:shade val="95000"/>
              <a:satMod val="105000"/>
            </a:schemeClr>
          </a:solidFill>
          <a:prstDash val="solid"/>
        </a:ln>
        <a:effectLst>
          <a:outerShdw blurRad="40000" dist="23000" dir="5400000" rotWithShape="0">
            <a:srgbClr val="000000">
              <a:alpha val="35000"/>
            </a:srgbClr>
          </a:outerShdw>
        </a:effectLst>
      </dsp:spPr>
      <dsp:style>
        <a:lnRef idx="1">
          <a:schemeClr val="accent6"/>
        </a:lnRef>
        <a:fillRef idx="3">
          <a:schemeClr val="accent6"/>
        </a:fillRef>
        <a:effectRef idx="2">
          <a:schemeClr val="accent6"/>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uk-UA" sz="600" kern="1200"/>
            <a:t>Застосування інтерактивних методів навчання</a:t>
          </a:r>
        </a:p>
      </dsp:txBody>
      <dsp:txXfrm>
        <a:off x="2041027" y="2462407"/>
        <a:ext cx="547095" cy="547095"/>
      </dsp:txXfrm>
    </dsp:sp>
    <dsp:sp modelId="{32A2AB6B-BE65-4D6C-BBCD-B9FB256FDE70}">
      <dsp:nvSpPr>
        <dsp:cNvPr id="0" name=""/>
        <dsp:cNvSpPr/>
      </dsp:nvSpPr>
      <dsp:spPr>
        <a:xfrm>
          <a:off x="753864" y="1175245"/>
          <a:ext cx="773709" cy="773709"/>
        </a:xfrm>
        <a:prstGeom prst="ellipse">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uk-UA" sz="600" kern="1200"/>
            <a:t>Превентивний характер</a:t>
          </a:r>
        </a:p>
      </dsp:txBody>
      <dsp:txXfrm>
        <a:off x="867171" y="1288552"/>
        <a:ext cx="547095" cy="54709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4CB6E9-23D0-41B5-AB14-86C368A1D192}">
      <dsp:nvSpPr>
        <dsp:cNvPr id="0" name=""/>
        <dsp:cNvSpPr/>
      </dsp:nvSpPr>
      <dsp:spPr>
        <a:xfrm>
          <a:off x="2435251" y="1024903"/>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endParaRPr lang="uk-UA" sz="800" kern="1200" baseline="0" smtClean="0">
            <a:latin typeface="Times New Roman"/>
          </a:endParaRPr>
        </a:p>
        <a:p>
          <a:pPr marR="0" lvl="0" algn="ctr" defTabSz="355600" rtl="0">
            <a:lnSpc>
              <a:spcPct val="90000"/>
            </a:lnSpc>
            <a:spcBef>
              <a:spcPct val="0"/>
            </a:spcBef>
            <a:spcAft>
              <a:spcPct val="35000"/>
            </a:spcAft>
          </a:pPr>
          <a:endParaRPr lang="uk-UA" sz="800" b="1" kern="1200" baseline="0" smtClean="0">
            <a:latin typeface="Times New Roman"/>
          </a:endParaRPr>
        </a:p>
        <a:p>
          <a:pPr marR="0" lvl="0" algn="ctr" defTabSz="355600" rtl="0">
            <a:lnSpc>
              <a:spcPct val="90000"/>
            </a:lnSpc>
            <a:spcBef>
              <a:spcPct val="0"/>
            </a:spcBef>
            <a:spcAft>
              <a:spcPct val="35000"/>
            </a:spcAft>
          </a:pPr>
          <a:r>
            <a:rPr lang="uk-UA" sz="800" b="1" i="1" kern="1200" baseline="0" smtClean="0">
              <a:latin typeface="Calibri"/>
            </a:rPr>
            <a:t>Самоосвіта </a:t>
          </a:r>
          <a:endParaRPr lang="ru-RU" sz="800" kern="1200" smtClean="0"/>
        </a:p>
      </dsp:txBody>
      <dsp:txXfrm>
        <a:off x="2550555" y="1140207"/>
        <a:ext cx="556739" cy="556739"/>
      </dsp:txXfrm>
    </dsp:sp>
    <dsp:sp modelId="{27381C3D-6F91-47B9-82E5-7C2B54A9A402}">
      <dsp:nvSpPr>
        <dsp:cNvPr id="0" name=""/>
        <dsp:cNvSpPr/>
      </dsp:nvSpPr>
      <dsp:spPr>
        <a:xfrm rot="16200000">
          <a:off x="2710632" y="894086"/>
          <a:ext cx="236585" cy="25048"/>
        </a:xfrm>
        <a:custGeom>
          <a:avLst/>
          <a:gdLst/>
          <a:ahLst/>
          <a:cxnLst/>
          <a:rect l="0" t="0" r="0" b="0"/>
          <a:pathLst>
            <a:path>
              <a:moveTo>
                <a:pt x="0" y="12524"/>
              </a:moveTo>
              <a:lnTo>
                <a:pt x="236585" y="1252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23010" y="900695"/>
        <a:ext cx="11829" cy="11829"/>
      </dsp:txXfrm>
    </dsp:sp>
    <dsp:sp modelId="{F347CA93-DCC5-4290-967B-4433FDEE11DC}">
      <dsp:nvSpPr>
        <dsp:cNvPr id="0" name=""/>
        <dsp:cNvSpPr/>
      </dsp:nvSpPr>
      <dsp:spPr>
        <a:xfrm>
          <a:off x="2435251" y="970"/>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uk-UA" sz="600" kern="1200" baseline="0" smtClean="0">
            <a:latin typeface="Times New Roman"/>
          </a:endParaRPr>
        </a:p>
        <a:p>
          <a:pPr marR="0" lvl="0" algn="ctr" defTabSz="266700" rtl="0">
            <a:lnSpc>
              <a:spcPct val="90000"/>
            </a:lnSpc>
            <a:spcBef>
              <a:spcPct val="0"/>
            </a:spcBef>
            <a:spcAft>
              <a:spcPct val="35000"/>
            </a:spcAft>
          </a:pPr>
          <a:r>
            <a:rPr lang="uk-UA" sz="600" kern="1200" baseline="0" smtClean="0">
              <a:latin typeface="Calibri"/>
            </a:rPr>
            <a:t>Стартовий</a:t>
          </a:r>
        </a:p>
        <a:p>
          <a:pPr marR="0" lvl="0" algn="ctr" defTabSz="266700" rtl="0">
            <a:lnSpc>
              <a:spcPct val="90000"/>
            </a:lnSpc>
            <a:spcBef>
              <a:spcPct val="0"/>
            </a:spcBef>
            <a:spcAft>
              <a:spcPct val="35000"/>
            </a:spcAft>
          </a:pPr>
          <a:r>
            <a:rPr lang="uk-UA" sz="600" kern="1200" baseline="0" smtClean="0">
              <a:latin typeface="Calibri"/>
            </a:rPr>
            <a:t>інтелектуальний     потенціал</a:t>
          </a:r>
          <a:endParaRPr lang="ru-RU" sz="600" kern="1200" smtClean="0"/>
        </a:p>
      </dsp:txBody>
      <dsp:txXfrm>
        <a:off x="2550555" y="116274"/>
        <a:ext cx="556739" cy="556739"/>
      </dsp:txXfrm>
    </dsp:sp>
    <dsp:sp modelId="{341E3712-B909-4FCF-BD93-02B055AAFE74}">
      <dsp:nvSpPr>
        <dsp:cNvPr id="0" name=""/>
        <dsp:cNvSpPr/>
      </dsp:nvSpPr>
      <dsp:spPr>
        <a:xfrm rot="20520000">
          <a:off x="3197541" y="1247846"/>
          <a:ext cx="236585" cy="25048"/>
        </a:xfrm>
        <a:custGeom>
          <a:avLst/>
          <a:gdLst/>
          <a:ahLst/>
          <a:cxnLst/>
          <a:rect l="0" t="0" r="0" b="0"/>
          <a:pathLst>
            <a:path>
              <a:moveTo>
                <a:pt x="0" y="12524"/>
              </a:moveTo>
              <a:lnTo>
                <a:pt x="236585" y="1252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09919" y="1254455"/>
        <a:ext cx="11829" cy="11829"/>
      </dsp:txXfrm>
    </dsp:sp>
    <dsp:sp modelId="{35B23CE3-BD80-4992-81C9-E61A5A27639A}">
      <dsp:nvSpPr>
        <dsp:cNvPr id="0" name=""/>
        <dsp:cNvSpPr/>
      </dsp:nvSpPr>
      <dsp:spPr>
        <a:xfrm>
          <a:off x="3409069" y="708490"/>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uk-UA" sz="600" kern="1200" baseline="0" smtClean="0">
            <a:latin typeface="Times New Roman"/>
          </a:endParaRPr>
        </a:p>
        <a:p>
          <a:pPr marR="0" lvl="0" algn="ctr" defTabSz="266700" rtl="0">
            <a:lnSpc>
              <a:spcPct val="90000"/>
            </a:lnSpc>
            <a:spcBef>
              <a:spcPct val="0"/>
            </a:spcBef>
            <a:spcAft>
              <a:spcPct val="35000"/>
            </a:spcAft>
          </a:pPr>
          <a:r>
            <a:rPr lang="uk-UA" sz="600" kern="1200" baseline="0" smtClean="0">
              <a:latin typeface="Calibri"/>
            </a:rPr>
            <a:t>Мотиви</a:t>
          </a:r>
        </a:p>
        <a:p>
          <a:pPr marR="0" lvl="0" algn="ctr" defTabSz="266700" rtl="0">
            <a:lnSpc>
              <a:spcPct val="90000"/>
            </a:lnSpc>
            <a:spcBef>
              <a:spcPct val="0"/>
            </a:spcBef>
            <a:spcAft>
              <a:spcPct val="35000"/>
            </a:spcAft>
          </a:pPr>
          <a:r>
            <a:rPr lang="uk-UA" sz="600" kern="1200" baseline="0" smtClean="0">
              <a:latin typeface="Calibri"/>
            </a:rPr>
            <a:t> формування безперервної самоосвіти</a:t>
          </a:r>
          <a:endParaRPr lang="ru-RU" sz="600" kern="1200" smtClean="0"/>
        </a:p>
      </dsp:txBody>
      <dsp:txXfrm>
        <a:off x="3524373" y="823794"/>
        <a:ext cx="556739" cy="556739"/>
      </dsp:txXfrm>
    </dsp:sp>
    <dsp:sp modelId="{24DC4875-8027-41D2-BA24-E1082273FB89}">
      <dsp:nvSpPr>
        <dsp:cNvPr id="0" name=""/>
        <dsp:cNvSpPr/>
      </dsp:nvSpPr>
      <dsp:spPr>
        <a:xfrm rot="3240000">
          <a:off x="3011558" y="1820241"/>
          <a:ext cx="236585" cy="25048"/>
        </a:xfrm>
        <a:custGeom>
          <a:avLst/>
          <a:gdLst/>
          <a:ahLst/>
          <a:cxnLst/>
          <a:rect l="0" t="0" r="0" b="0"/>
          <a:pathLst>
            <a:path>
              <a:moveTo>
                <a:pt x="0" y="12524"/>
              </a:moveTo>
              <a:lnTo>
                <a:pt x="236585" y="1252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123936" y="1826851"/>
        <a:ext cx="11829" cy="11829"/>
      </dsp:txXfrm>
    </dsp:sp>
    <dsp:sp modelId="{2B93F33E-3E99-4553-AFE2-E7D77B02DA80}">
      <dsp:nvSpPr>
        <dsp:cNvPr id="0" name=""/>
        <dsp:cNvSpPr/>
      </dsp:nvSpPr>
      <dsp:spPr>
        <a:xfrm>
          <a:off x="3037103" y="1853282"/>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uk-UA" sz="600" kern="1200" baseline="0" smtClean="0">
            <a:latin typeface="Georgia"/>
          </a:endParaRPr>
        </a:p>
        <a:p>
          <a:pPr marR="0" lvl="0" algn="ctr" defTabSz="266700" rtl="0">
            <a:lnSpc>
              <a:spcPct val="90000"/>
            </a:lnSpc>
            <a:spcBef>
              <a:spcPct val="0"/>
            </a:spcBef>
            <a:spcAft>
              <a:spcPct val="35000"/>
            </a:spcAft>
          </a:pPr>
          <a:r>
            <a:rPr lang="uk-UA" sz="600" kern="1200" baseline="0" smtClean="0">
              <a:latin typeface="Calibri"/>
            </a:rPr>
            <a:t>Навички </a:t>
          </a:r>
        </a:p>
        <a:p>
          <a:pPr marR="0" lvl="0" algn="ctr" defTabSz="266700" rtl="0">
            <a:lnSpc>
              <a:spcPct val="90000"/>
            </a:lnSpc>
            <a:spcBef>
              <a:spcPct val="0"/>
            </a:spcBef>
            <a:spcAft>
              <a:spcPct val="35000"/>
            </a:spcAft>
          </a:pPr>
          <a:r>
            <a:rPr lang="uk-UA" sz="600" kern="1200" baseline="0" smtClean="0">
              <a:latin typeface="Calibri"/>
            </a:rPr>
            <a:t>самостійного</a:t>
          </a:r>
        </a:p>
        <a:p>
          <a:pPr marR="0" lvl="0" algn="ctr" defTabSz="266700" rtl="0">
            <a:lnSpc>
              <a:spcPct val="90000"/>
            </a:lnSpc>
            <a:spcBef>
              <a:spcPct val="0"/>
            </a:spcBef>
            <a:spcAft>
              <a:spcPct val="35000"/>
            </a:spcAft>
          </a:pPr>
          <a:r>
            <a:rPr lang="uk-UA" sz="600" kern="1200" baseline="0" smtClean="0">
              <a:latin typeface="Calibri"/>
            </a:rPr>
            <a:t>оволодіння</a:t>
          </a:r>
        </a:p>
        <a:p>
          <a:pPr marR="0" lvl="0" algn="ctr" defTabSz="266700" rtl="0">
            <a:lnSpc>
              <a:spcPct val="90000"/>
            </a:lnSpc>
            <a:spcBef>
              <a:spcPct val="0"/>
            </a:spcBef>
            <a:spcAft>
              <a:spcPct val="35000"/>
            </a:spcAft>
          </a:pPr>
          <a:r>
            <a:rPr lang="uk-UA" sz="600" kern="1200" baseline="0" smtClean="0">
              <a:latin typeface="Calibri"/>
            </a:rPr>
            <a:t> знаннями</a:t>
          </a:r>
          <a:endParaRPr lang="ru-RU" sz="600" kern="1200" smtClean="0"/>
        </a:p>
      </dsp:txBody>
      <dsp:txXfrm>
        <a:off x="3152407" y="1968586"/>
        <a:ext cx="556739" cy="556739"/>
      </dsp:txXfrm>
    </dsp:sp>
    <dsp:sp modelId="{FFC46FE8-A16A-4802-B860-D22615829306}">
      <dsp:nvSpPr>
        <dsp:cNvPr id="0" name=""/>
        <dsp:cNvSpPr/>
      </dsp:nvSpPr>
      <dsp:spPr>
        <a:xfrm rot="7560000">
          <a:off x="2409706" y="1820241"/>
          <a:ext cx="236585" cy="25048"/>
        </a:xfrm>
        <a:custGeom>
          <a:avLst/>
          <a:gdLst/>
          <a:ahLst/>
          <a:cxnLst/>
          <a:rect l="0" t="0" r="0" b="0"/>
          <a:pathLst>
            <a:path>
              <a:moveTo>
                <a:pt x="0" y="12524"/>
              </a:moveTo>
              <a:lnTo>
                <a:pt x="236585" y="1252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22084" y="1826851"/>
        <a:ext cx="11829" cy="11829"/>
      </dsp:txXfrm>
    </dsp:sp>
    <dsp:sp modelId="{CB404C54-089C-41AE-8108-0DED9B936458}">
      <dsp:nvSpPr>
        <dsp:cNvPr id="0" name=""/>
        <dsp:cNvSpPr/>
      </dsp:nvSpPr>
      <dsp:spPr>
        <a:xfrm>
          <a:off x="1833398" y="1853282"/>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uk-UA" sz="600" kern="1200" baseline="0" smtClean="0">
            <a:latin typeface="Times New Roman"/>
          </a:endParaRPr>
        </a:p>
        <a:p>
          <a:pPr marR="0" lvl="0" algn="ctr" defTabSz="266700" rtl="0">
            <a:lnSpc>
              <a:spcPct val="90000"/>
            </a:lnSpc>
            <a:spcBef>
              <a:spcPct val="0"/>
            </a:spcBef>
            <a:spcAft>
              <a:spcPct val="35000"/>
            </a:spcAft>
          </a:pPr>
          <a:r>
            <a:rPr lang="uk-UA" sz="600" kern="1200" baseline="0" smtClean="0">
              <a:latin typeface="Calibri"/>
            </a:rPr>
            <a:t>Уміння </a:t>
          </a:r>
        </a:p>
        <a:p>
          <a:pPr marR="0" lvl="0" algn="ctr" defTabSz="266700" rtl="0">
            <a:lnSpc>
              <a:spcPct val="90000"/>
            </a:lnSpc>
            <a:spcBef>
              <a:spcPct val="0"/>
            </a:spcBef>
            <a:spcAft>
              <a:spcPct val="35000"/>
            </a:spcAft>
          </a:pPr>
          <a:r>
            <a:rPr lang="uk-UA" sz="600" kern="1200" baseline="0" smtClean="0">
              <a:latin typeface="Calibri"/>
            </a:rPr>
            <a:t>розумової </a:t>
          </a:r>
        </a:p>
        <a:p>
          <a:pPr marR="0" lvl="0" algn="ctr" defTabSz="266700" rtl="0">
            <a:lnSpc>
              <a:spcPct val="90000"/>
            </a:lnSpc>
            <a:spcBef>
              <a:spcPct val="0"/>
            </a:spcBef>
            <a:spcAft>
              <a:spcPct val="35000"/>
            </a:spcAft>
          </a:pPr>
          <a:r>
            <a:rPr lang="uk-UA" sz="600" kern="1200" baseline="0" smtClean="0">
              <a:latin typeface="Calibri"/>
            </a:rPr>
            <a:t>діяльності</a:t>
          </a:r>
          <a:endParaRPr lang="ru-RU" sz="600" kern="1200" smtClean="0"/>
        </a:p>
      </dsp:txBody>
      <dsp:txXfrm>
        <a:off x="1948702" y="1968586"/>
        <a:ext cx="556739" cy="556739"/>
      </dsp:txXfrm>
    </dsp:sp>
    <dsp:sp modelId="{8C4DAA68-A65C-4B94-ABEA-A5A1BF86497B}">
      <dsp:nvSpPr>
        <dsp:cNvPr id="0" name=""/>
        <dsp:cNvSpPr/>
      </dsp:nvSpPr>
      <dsp:spPr>
        <a:xfrm rot="11880000">
          <a:off x="2223723" y="1247846"/>
          <a:ext cx="236585" cy="25048"/>
        </a:xfrm>
        <a:custGeom>
          <a:avLst/>
          <a:gdLst/>
          <a:ahLst/>
          <a:cxnLst/>
          <a:rect l="0" t="0" r="0" b="0"/>
          <a:pathLst>
            <a:path>
              <a:moveTo>
                <a:pt x="0" y="12524"/>
              </a:moveTo>
              <a:lnTo>
                <a:pt x="236585" y="1252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6101" y="1254455"/>
        <a:ext cx="11829" cy="11829"/>
      </dsp:txXfrm>
    </dsp:sp>
    <dsp:sp modelId="{D366763C-238E-4D59-92E8-8EA2152C38E0}">
      <dsp:nvSpPr>
        <dsp:cNvPr id="0" name=""/>
        <dsp:cNvSpPr/>
      </dsp:nvSpPr>
      <dsp:spPr>
        <a:xfrm>
          <a:off x="1461433" y="708490"/>
          <a:ext cx="787347" cy="7873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uk-UA" sz="600" kern="1200" baseline="0" smtClean="0">
            <a:latin typeface="Times New Roman"/>
          </a:endParaRPr>
        </a:p>
        <a:p>
          <a:pPr marR="0" lvl="0" algn="ctr" defTabSz="266700" rtl="0">
            <a:lnSpc>
              <a:spcPct val="90000"/>
            </a:lnSpc>
            <a:spcBef>
              <a:spcPct val="0"/>
            </a:spcBef>
            <a:spcAft>
              <a:spcPct val="35000"/>
            </a:spcAft>
          </a:pPr>
          <a:r>
            <a:rPr lang="uk-UA" sz="600" kern="1200" baseline="0" smtClean="0">
              <a:latin typeface="Calibri"/>
            </a:rPr>
            <a:t>Уміння самоорганізації пізнавальної </a:t>
          </a:r>
        </a:p>
        <a:p>
          <a:pPr marR="0" lvl="0" algn="ctr" defTabSz="266700" rtl="0">
            <a:lnSpc>
              <a:spcPct val="90000"/>
            </a:lnSpc>
            <a:spcBef>
              <a:spcPct val="0"/>
            </a:spcBef>
            <a:spcAft>
              <a:spcPct val="35000"/>
            </a:spcAft>
          </a:pPr>
          <a:r>
            <a:rPr lang="uk-UA" sz="600" kern="1200" baseline="0" smtClean="0">
              <a:latin typeface="Calibri"/>
            </a:rPr>
            <a:t>діяльності</a:t>
          </a:r>
          <a:endParaRPr lang="ru-RU" sz="600" kern="1200" smtClean="0"/>
        </a:p>
      </dsp:txBody>
      <dsp:txXfrm>
        <a:off x="1576737" y="823794"/>
        <a:ext cx="556739" cy="55673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6CEB4-E086-415E-A8C3-056C69784C0E}">
      <dsp:nvSpPr>
        <dsp:cNvPr id="0" name=""/>
        <dsp:cNvSpPr/>
      </dsp:nvSpPr>
      <dsp:spPr>
        <a:xfrm>
          <a:off x="0" y="0"/>
          <a:ext cx="4334541" cy="342900"/>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t>Право  вибору</a:t>
          </a:r>
        </a:p>
      </dsp:txBody>
      <dsp:txXfrm>
        <a:off x="10043" y="10043"/>
        <a:ext cx="3924407" cy="322814"/>
      </dsp:txXfrm>
    </dsp:sp>
    <dsp:sp modelId="{CB9BBB57-2327-4F1D-8D4C-C81B4C58EABB}">
      <dsp:nvSpPr>
        <dsp:cNvPr id="0" name=""/>
        <dsp:cNvSpPr/>
      </dsp:nvSpPr>
      <dsp:spPr>
        <a:xfrm>
          <a:off x="323683" y="390525"/>
          <a:ext cx="4334541" cy="342900"/>
        </a:xfrm>
        <a:prstGeom prst="roundRect">
          <a:avLst>
            <a:gd name="adj" fmla="val 10000"/>
          </a:avLst>
        </a:prstGeom>
        <a:gradFill rotWithShape="0">
          <a:gsLst>
            <a:gs pos="0">
              <a:schemeClr val="accent2">
                <a:hueOff val="1170380"/>
                <a:satOff val="-1460"/>
                <a:lumOff val="343"/>
                <a:alphaOff val="0"/>
                <a:shade val="51000"/>
                <a:satMod val="130000"/>
              </a:schemeClr>
            </a:gs>
            <a:gs pos="80000">
              <a:schemeClr val="accent2">
                <a:hueOff val="1170380"/>
                <a:satOff val="-1460"/>
                <a:lumOff val="343"/>
                <a:alphaOff val="0"/>
                <a:shade val="93000"/>
                <a:satMod val="130000"/>
              </a:schemeClr>
            </a:gs>
            <a:gs pos="100000">
              <a:schemeClr val="accent2">
                <a:hueOff val="1170380"/>
                <a:satOff val="-1460"/>
                <a:lumOff val="34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t>Принцип допоміжно-регульованого контролю</a:t>
          </a:r>
        </a:p>
      </dsp:txBody>
      <dsp:txXfrm>
        <a:off x="333726" y="400568"/>
        <a:ext cx="3767887" cy="322814"/>
      </dsp:txXfrm>
    </dsp:sp>
    <dsp:sp modelId="{AFC3E8A2-5513-427E-A08C-33D463B367CD}">
      <dsp:nvSpPr>
        <dsp:cNvPr id="0" name=""/>
        <dsp:cNvSpPr/>
      </dsp:nvSpPr>
      <dsp:spPr>
        <a:xfrm>
          <a:off x="647366" y="781050"/>
          <a:ext cx="4334541" cy="342900"/>
        </a:xfrm>
        <a:prstGeom prst="roundRect">
          <a:avLst>
            <a:gd name="adj" fmla="val 10000"/>
          </a:avLst>
        </a:prstGeom>
        <a:gradFill rotWithShape="0">
          <a:gsLst>
            <a:gs pos="0">
              <a:schemeClr val="accent2">
                <a:hueOff val="2340759"/>
                <a:satOff val="-2919"/>
                <a:lumOff val="686"/>
                <a:alphaOff val="0"/>
                <a:shade val="51000"/>
                <a:satMod val="130000"/>
              </a:schemeClr>
            </a:gs>
            <a:gs pos="80000">
              <a:schemeClr val="accent2">
                <a:hueOff val="2340759"/>
                <a:satOff val="-2919"/>
                <a:lumOff val="686"/>
                <a:alphaOff val="0"/>
                <a:shade val="93000"/>
                <a:satMod val="130000"/>
              </a:schemeClr>
            </a:gs>
            <a:gs pos="100000">
              <a:schemeClr val="accent2">
                <a:hueOff val="2340759"/>
                <a:satOff val="-2919"/>
                <a:lumOff val="686"/>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t>Системність методичних заходів</a:t>
          </a:r>
        </a:p>
      </dsp:txBody>
      <dsp:txXfrm>
        <a:off x="657409" y="791093"/>
        <a:ext cx="3767887" cy="322813"/>
      </dsp:txXfrm>
    </dsp:sp>
    <dsp:sp modelId="{06DBB5D6-B0C3-4FCA-A74B-1F2B75D7D045}">
      <dsp:nvSpPr>
        <dsp:cNvPr id="0" name=""/>
        <dsp:cNvSpPr/>
      </dsp:nvSpPr>
      <dsp:spPr>
        <a:xfrm>
          <a:off x="971049" y="1171574"/>
          <a:ext cx="4334541" cy="342900"/>
        </a:xfrm>
        <a:prstGeom prst="roundRect">
          <a:avLst>
            <a:gd name="adj" fmla="val 10000"/>
          </a:avLst>
        </a:prstGeom>
        <a:gradFill rotWithShape="0">
          <a:gsLst>
            <a:gs pos="0">
              <a:schemeClr val="accent2">
                <a:hueOff val="3511139"/>
                <a:satOff val="-4379"/>
                <a:lumOff val="1030"/>
                <a:alphaOff val="0"/>
                <a:shade val="51000"/>
                <a:satMod val="130000"/>
              </a:schemeClr>
            </a:gs>
            <a:gs pos="80000">
              <a:schemeClr val="accent2">
                <a:hueOff val="3511139"/>
                <a:satOff val="-4379"/>
                <a:lumOff val="1030"/>
                <a:alphaOff val="0"/>
                <a:shade val="93000"/>
                <a:satMod val="130000"/>
              </a:schemeClr>
            </a:gs>
            <a:gs pos="100000">
              <a:schemeClr val="accent2">
                <a:hueOff val="3511139"/>
                <a:satOff val="-4379"/>
                <a:lumOff val="103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t>Принцип "Я-повідомлень" у спілкуванні</a:t>
          </a:r>
        </a:p>
      </dsp:txBody>
      <dsp:txXfrm>
        <a:off x="981092" y="1181617"/>
        <a:ext cx="3767887" cy="322814"/>
      </dsp:txXfrm>
    </dsp:sp>
    <dsp:sp modelId="{C7619C01-82C0-4CBF-A36D-EE25F02825D4}">
      <dsp:nvSpPr>
        <dsp:cNvPr id="0" name=""/>
        <dsp:cNvSpPr/>
      </dsp:nvSpPr>
      <dsp:spPr>
        <a:xfrm>
          <a:off x="1294733" y="1562100"/>
          <a:ext cx="4334541" cy="342900"/>
        </a:xfrm>
        <a:prstGeom prst="roundRect">
          <a:avLst>
            <a:gd name="adj" fmla="val 10000"/>
          </a:avLst>
        </a:prstGeom>
        <a:gradFill rotWithShape="0">
          <a:gsLst>
            <a:gs pos="0">
              <a:schemeClr val="accent2">
                <a:hueOff val="4681519"/>
                <a:satOff val="-5839"/>
                <a:lumOff val="1373"/>
                <a:alphaOff val="0"/>
                <a:shade val="51000"/>
                <a:satMod val="130000"/>
              </a:schemeClr>
            </a:gs>
            <a:gs pos="80000">
              <a:schemeClr val="accent2">
                <a:hueOff val="4681519"/>
                <a:satOff val="-5839"/>
                <a:lumOff val="1373"/>
                <a:alphaOff val="0"/>
                <a:shade val="93000"/>
                <a:satMod val="130000"/>
              </a:schemeClr>
            </a:gs>
            <a:gs pos="100000">
              <a:schemeClr val="accent2">
                <a:hueOff val="4681519"/>
                <a:satOff val="-5839"/>
                <a:lumOff val="137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lvl="0" algn="l" defTabSz="622300">
            <a:lnSpc>
              <a:spcPct val="90000"/>
            </a:lnSpc>
            <a:spcBef>
              <a:spcPct val="0"/>
            </a:spcBef>
            <a:spcAft>
              <a:spcPct val="35000"/>
            </a:spcAft>
          </a:pPr>
          <a:r>
            <a:rPr lang="ru-RU" sz="1400" kern="1200"/>
            <a:t>Випереджальний характер методичної роботи</a:t>
          </a:r>
        </a:p>
      </dsp:txBody>
      <dsp:txXfrm>
        <a:off x="1304776" y="1572143"/>
        <a:ext cx="3767887" cy="322813"/>
      </dsp:txXfrm>
    </dsp:sp>
    <dsp:sp modelId="{60C1070F-048C-4B0D-A91E-0743828730BC}">
      <dsp:nvSpPr>
        <dsp:cNvPr id="0" name=""/>
        <dsp:cNvSpPr/>
      </dsp:nvSpPr>
      <dsp:spPr>
        <a:xfrm>
          <a:off x="4111656" y="250507"/>
          <a:ext cx="222885" cy="222885"/>
        </a:xfrm>
        <a:prstGeom prst="downArrow">
          <a:avLst>
            <a:gd name="adj1" fmla="val 55000"/>
            <a:gd name="adj2" fmla="val 45000"/>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4161805" y="250507"/>
        <a:ext cx="122587" cy="167721"/>
      </dsp:txXfrm>
    </dsp:sp>
    <dsp:sp modelId="{621F894C-2C72-4A92-A546-B9339B908989}">
      <dsp:nvSpPr>
        <dsp:cNvPr id="0" name=""/>
        <dsp:cNvSpPr/>
      </dsp:nvSpPr>
      <dsp:spPr>
        <a:xfrm>
          <a:off x="4435340" y="641032"/>
          <a:ext cx="222885" cy="222885"/>
        </a:xfrm>
        <a:prstGeom prst="downArrow">
          <a:avLst>
            <a:gd name="adj1" fmla="val 55000"/>
            <a:gd name="adj2" fmla="val 45000"/>
          </a:avLst>
        </a:prstGeom>
        <a:solidFill>
          <a:schemeClr val="accent2">
            <a:tint val="40000"/>
            <a:alpha val="90000"/>
            <a:hueOff val="1675274"/>
            <a:satOff val="-1459"/>
            <a:lumOff val="-2"/>
            <a:alphaOff val="0"/>
          </a:schemeClr>
        </a:solidFill>
        <a:ln w="9525" cap="flat" cmpd="sng" algn="ctr">
          <a:solidFill>
            <a:schemeClr val="accent2">
              <a:tint val="40000"/>
              <a:alpha val="90000"/>
              <a:hueOff val="1675274"/>
              <a:satOff val="-1459"/>
              <a:lumOff val="-2"/>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4485489" y="641032"/>
        <a:ext cx="122587" cy="167721"/>
      </dsp:txXfrm>
    </dsp:sp>
    <dsp:sp modelId="{299AB230-265B-43B6-8110-E762BA58A106}">
      <dsp:nvSpPr>
        <dsp:cNvPr id="0" name=""/>
        <dsp:cNvSpPr/>
      </dsp:nvSpPr>
      <dsp:spPr>
        <a:xfrm>
          <a:off x="4759023" y="1025842"/>
          <a:ext cx="222885" cy="222885"/>
        </a:xfrm>
        <a:prstGeom prst="downArrow">
          <a:avLst>
            <a:gd name="adj1" fmla="val 55000"/>
            <a:gd name="adj2" fmla="val 45000"/>
          </a:avLst>
        </a:prstGeom>
        <a:solidFill>
          <a:schemeClr val="accent2">
            <a:tint val="40000"/>
            <a:alpha val="90000"/>
            <a:hueOff val="3350547"/>
            <a:satOff val="-2919"/>
            <a:lumOff val="-4"/>
            <a:alphaOff val="0"/>
          </a:schemeClr>
        </a:solidFill>
        <a:ln w="9525" cap="flat" cmpd="sng" algn="ctr">
          <a:solidFill>
            <a:schemeClr val="accent2">
              <a:tint val="40000"/>
              <a:alpha val="90000"/>
              <a:hueOff val="3350547"/>
              <a:satOff val="-2919"/>
              <a:lumOff val="-4"/>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4809172" y="1025842"/>
        <a:ext cx="122587" cy="167721"/>
      </dsp:txXfrm>
    </dsp:sp>
    <dsp:sp modelId="{CD1D5132-2DC0-4A93-8232-7FA408131CC0}">
      <dsp:nvSpPr>
        <dsp:cNvPr id="0" name=""/>
        <dsp:cNvSpPr/>
      </dsp:nvSpPr>
      <dsp:spPr>
        <a:xfrm>
          <a:off x="5082706" y="1420177"/>
          <a:ext cx="222885" cy="222885"/>
        </a:xfrm>
        <a:prstGeom prst="downArrow">
          <a:avLst>
            <a:gd name="adj1" fmla="val 55000"/>
            <a:gd name="adj2" fmla="val 45000"/>
          </a:avLst>
        </a:prstGeom>
        <a:solidFill>
          <a:schemeClr val="accent2">
            <a:tint val="40000"/>
            <a:alpha val="90000"/>
            <a:hueOff val="5025821"/>
            <a:satOff val="-4378"/>
            <a:lumOff val="-6"/>
            <a:alphaOff val="0"/>
          </a:schemeClr>
        </a:solidFill>
        <a:ln w="9525" cap="flat" cmpd="sng" algn="ctr">
          <a:solidFill>
            <a:schemeClr val="accent2">
              <a:tint val="40000"/>
              <a:alpha val="90000"/>
              <a:hueOff val="5025821"/>
              <a:satOff val="-4378"/>
              <a:lumOff val="-6"/>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5132855" y="1420177"/>
        <a:ext cx="122587" cy="167721"/>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2547B7-DB48-4219-8964-FD3D439C1912}">
      <dsp:nvSpPr>
        <dsp:cNvPr id="0" name=""/>
        <dsp:cNvSpPr/>
      </dsp:nvSpPr>
      <dsp:spPr>
        <a:xfrm>
          <a:off x="0" y="0"/>
          <a:ext cx="4457700" cy="467296"/>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72390" tIns="72390" rIns="72390" bIns="72390" numCol="1" spcCol="1270" anchor="ctr" anchorCtr="0">
          <a:noAutofit/>
        </a:bodyPr>
        <a:lstStyle/>
        <a:p>
          <a:pPr lvl="0" algn="l" defTabSz="844550">
            <a:lnSpc>
              <a:spcPct val="90000"/>
            </a:lnSpc>
            <a:spcBef>
              <a:spcPct val="0"/>
            </a:spcBef>
            <a:spcAft>
              <a:spcPct val="35000"/>
            </a:spcAft>
          </a:pPr>
          <a:r>
            <a:rPr lang="ru-RU" sz="1900" kern="1200"/>
            <a:t>Педагогічна  співпраця з педагогами</a:t>
          </a:r>
        </a:p>
      </dsp:txBody>
      <dsp:txXfrm>
        <a:off x="13687" y="13687"/>
        <a:ext cx="3913963" cy="439922"/>
      </dsp:txXfrm>
    </dsp:sp>
    <dsp:sp modelId="{6266E066-DEB1-4B2D-A107-5F610C30B7AF}">
      <dsp:nvSpPr>
        <dsp:cNvPr id="0" name=""/>
        <dsp:cNvSpPr/>
      </dsp:nvSpPr>
      <dsp:spPr>
        <a:xfrm>
          <a:off x="373332" y="558582"/>
          <a:ext cx="4457700" cy="467296"/>
        </a:xfrm>
        <a:prstGeom prst="roundRect">
          <a:avLst>
            <a:gd name="adj" fmla="val 10000"/>
          </a:avLst>
        </a:prstGeom>
        <a:gradFill rotWithShape="0">
          <a:gsLst>
            <a:gs pos="0">
              <a:schemeClr val="accent2">
                <a:hueOff val="1560506"/>
                <a:satOff val="-1946"/>
                <a:lumOff val="458"/>
                <a:alphaOff val="0"/>
                <a:shade val="51000"/>
                <a:satMod val="130000"/>
              </a:schemeClr>
            </a:gs>
            <a:gs pos="80000">
              <a:schemeClr val="accent2">
                <a:hueOff val="1560506"/>
                <a:satOff val="-1946"/>
                <a:lumOff val="458"/>
                <a:alphaOff val="0"/>
                <a:shade val="93000"/>
                <a:satMod val="130000"/>
              </a:schemeClr>
            </a:gs>
            <a:gs pos="100000">
              <a:schemeClr val="accent2">
                <a:hueOff val="1560506"/>
                <a:satOff val="-1946"/>
                <a:lumOff val="458"/>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72390" tIns="72390" rIns="72390" bIns="72390" numCol="1" spcCol="1270" anchor="ctr" anchorCtr="0">
          <a:noAutofit/>
        </a:bodyPr>
        <a:lstStyle/>
        <a:p>
          <a:pPr lvl="0" algn="l" defTabSz="844550">
            <a:lnSpc>
              <a:spcPct val="90000"/>
            </a:lnSpc>
            <a:spcBef>
              <a:spcPct val="0"/>
            </a:spcBef>
            <a:spcAft>
              <a:spcPct val="35000"/>
            </a:spcAft>
          </a:pPr>
          <a:r>
            <a:rPr lang="ru-RU" sz="1900" kern="1200"/>
            <a:t>Щоденна допомога</a:t>
          </a:r>
        </a:p>
      </dsp:txBody>
      <dsp:txXfrm>
        <a:off x="387019" y="572269"/>
        <a:ext cx="3753250" cy="439922"/>
      </dsp:txXfrm>
    </dsp:sp>
    <dsp:sp modelId="{7E8DAFBC-23CD-4F0F-9F88-A2E636198217}">
      <dsp:nvSpPr>
        <dsp:cNvPr id="0" name=""/>
        <dsp:cNvSpPr/>
      </dsp:nvSpPr>
      <dsp:spPr>
        <a:xfrm>
          <a:off x="741092" y="1104519"/>
          <a:ext cx="4457700" cy="467296"/>
        </a:xfrm>
        <a:prstGeom prst="roundRect">
          <a:avLst>
            <a:gd name="adj" fmla="val 10000"/>
          </a:avLst>
        </a:prstGeom>
        <a:gradFill rotWithShape="0">
          <a:gsLst>
            <a:gs pos="0">
              <a:schemeClr val="accent2">
                <a:hueOff val="3121013"/>
                <a:satOff val="-3893"/>
                <a:lumOff val="915"/>
                <a:alphaOff val="0"/>
                <a:shade val="51000"/>
                <a:satMod val="130000"/>
              </a:schemeClr>
            </a:gs>
            <a:gs pos="80000">
              <a:schemeClr val="accent2">
                <a:hueOff val="3121013"/>
                <a:satOff val="-3893"/>
                <a:lumOff val="915"/>
                <a:alphaOff val="0"/>
                <a:shade val="93000"/>
                <a:satMod val="130000"/>
              </a:schemeClr>
            </a:gs>
            <a:gs pos="100000">
              <a:schemeClr val="accent2">
                <a:hueOff val="3121013"/>
                <a:satOff val="-3893"/>
                <a:lumOff val="91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72390" tIns="72390" rIns="72390" bIns="72390" numCol="1" spcCol="1270" anchor="ctr" anchorCtr="0">
          <a:noAutofit/>
        </a:bodyPr>
        <a:lstStyle/>
        <a:p>
          <a:pPr lvl="0" algn="l" defTabSz="844550">
            <a:lnSpc>
              <a:spcPct val="90000"/>
            </a:lnSpc>
            <a:spcBef>
              <a:spcPct val="0"/>
            </a:spcBef>
            <a:spcAft>
              <a:spcPct val="35000"/>
            </a:spcAft>
          </a:pPr>
          <a:r>
            <a:rPr lang="ru-RU" sz="1900" kern="1200"/>
            <a:t>Довіра і доброзичливість</a:t>
          </a:r>
        </a:p>
      </dsp:txBody>
      <dsp:txXfrm>
        <a:off x="754779" y="1118206"/>
        <a:ext cx="3758823" cy="439922"/>
      </dsp:txXfrm>
    </dsp:sp>
    <dsp:sp modelId="{1D356FC6-02B6-4843-844B-7E4734D1C7FE}">
      <dsp:nvSpPr>
        <dsp:cNvPr id="0" name=""/>
        <dsp:cNvSpPr/>
      </dsp:nvSpPr>
      <dsp:spPr>
        <a:xfrm>
          <a:off x="1114424" y="1656778"/>
          <a:ext cx="4457700" cy="467296"/>
        </a:xfrm>
        <a:prstGeom prst="roundRect">
          <a:avLst>
            <a:gd name="adj" fmla="val 10000"/>
          </a:avLst>
        </a:prstGeom>
        <a:gradFill rotWithShape="0">
          <a:gsLst>
            <a:gs pos="0">
              <a:schemeClr val="accent2">
                <a:hueOff val="4681519"/>
                <a:satOff val="-5839"/>
                <a:lumOff val="1373"/>
                <a:alphaOff val="0"/>
                <a:shade val="51000"/>
                <a:satMod val="130000"/>
              </a:schemeClr>
            </a:gs>
            <a:gs pos="80000">
              <a:schemeClr val="accent2">
                <a:hueOff val="4681519"/>
                <a:satOff val="-5839"/>
                <a:lumOff val="1373"/>
                <a:alphaOff val="0"/>
                <a:shade val="93000"/>
                <a:satMod val="130000"/>
              </a:schemeClr>
            </a:gs>
            <a:gs pos="100000">
              <a:schemeClr val="accent2">
                <a:hueOff val="4681519"/>
                <a:satOff val="-5839"/>
                <a:lumOff val="1373"/>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72390" tIns="72390" rIns="72390" bIns="72390" numCol="1" spcCol="1270" anchor="ctr" anchorCtr="0">
          <a:noAutofit/>
        </a:bodyPr>
        <a:lstStyle/>
        <a:p>
          <a:pPr lvl="0" algn="l" defTabSz="844550">
            <a:lnSpc>
              <a:spcPct val="90000"/>
            </a:lnSpc>
            <a:spcBef>
              <a:spcPct val="0"/>
            </a:spcBef>
            <a:spcAft>
              <a:spcPct val="35000"/>
            </a:spcAft>
          </a:pPr>
          <a:r>
            <a:rPr lang="ru-RU" sz="1900" kern="1200"/>
            <a:t>Стимулювання творчої активності</a:t>
          </a:r>
        </a:p>
      </dsp:txBody>
      <dsp:txXfrm>
        <a:off x="1128111" y="1670465"/>
        <a:ext cx="3753250" cy="439922"/>
      </dsp:txXfrm>
    </dsp:sp>
    <dsp:sp modelId="{34174467-35A2-4449-9CDF-3B7916708A76}">
      <dsp:nvSpPr>
        <dsp:cNvPr id="0" name=""/>
        <dsp:cNvSpPr/>
      </dsp:nvSpPr>
      <dsp:spPr>
        <a:xfrm>
          <a:off x="4153957" y="357906"/>
          <a:ext cx="303742" cy="303742"/>
        </a:xfrm>
        <a:prstGeom prst="downArrow">
          <a:avLst>
            <a:gd name="adj1" fmla="val 55000"/>
            <a:gd name="adj2" fmla="val 45000"/>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ru-RU" sz="1300" kern="1200"/>
        </a:p>
      </dsp:txBody>
      <dsp:txXfrm>
        <a:off x="4222299" y="357906"/>
        <a:ext cx="167058" cy="228566"/>
      </dsp:txXfrm>
    </dsp:sp>
    <dsp:sp modelId="{1FE4D783-167F-4E55-B704-1502AACA7865}">
      <dsp:nvSpPr>
        <dsp:cNvPr id="0" name=""/>
        <dsp:cNvSpPr/>
      </dsp:nvSpPr>
      <dsp:spPr>
        <a:xfrm>
          <a:off x="4527289" y="910166"/>
          <a:ext cx="303742" cy="303742"/>
        </a:xfrm>
        <a:prstGeom prst="downArrow">
          <a:avLst>
            <a:gd name="adj1" fmla="val 55000"/>
            <a:gd name="adj2" fmla="val 45000"/>
          </a:avLst>
        </a:prstGeom>
        <a:solidFill>
          <a:schemeClr val="accent2">
            <a:tint val="40000"/>
            <a:alpha val="90000"/>
            <a:hueOff val="2512910"/>
            <a:satOff val="-2189"/>
            <a:lumOff val="-3"/>
            <a:alphaOff val="0"/>
          </a:schemeClr>
        </a:solidFill>
        <a:ln w="9525" cap="flat" cmpd="sng" algn="ctr">
          <a:solidFill>
            <a:schemeClr val="accent2">
              <a:tint val="40000"/>
              <a:alpha val="90000"/>
              <a:hueOff val="2512910"/>
              <a:satOff val="-2189"/>
              <a:lumOff val="-3"/>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ru-RU" sz="1300" kern="1200"/>
        </a:p>
      </dsp:txBody>
      <dsp:txXfrm>
        <a:off x="4595631" y="910166"/>
        <a:ext cx="167058" cy="228566"/>
      </dsp:txXfrm>
    </dsp:sp>
    <dsp:sp modelId="{E5F65C17-995B-4078-868E-5FEE24DA45E6}">
      <dsp:nvSpPr>
        <dsp:cNvPr id="0" name=""/>
        <dsp:cNvSpPr/>
      </dsp:nvSpPr>
      <dsp:spPr>
        <a:xfrm>
          <a:off x="4895049" y="1462425"/>
          <a:ext cx="303742" cy="303742"/>
        </a:xfrm>
        <a:prstGeom prst="downArrow">
          <a:avLst>
            <a:gd name="adj1" fmla="val 55000"/>
            <a:gd name="adj2" fmla="val 45000"/>
          </a:avLst>
        </a:prstGeom>
        <a:solidFill>
          <a:schemeClr val="accent2">
            <a:tint val="40000"/>
            <a:alpha val="90000"/>
            <a:hueOff val="5025821"/>
            <a:satOff val="-4378"/>
            <a:lumOff val="-6"/>
            <a:alphaOff val="0"/>
          </a:schemeClr>
        </a:solidFill>
        <a:ln w="9525" cap="flat" cmpd="sng" algn="ctr">
          <a:solidFill>
            <a:schemeClr val="accent2">
              <a:tint val="40000"/>
              <a:alpha val="90000"/>
              <a:hueOff val="5025821"/>
              <a:satOff val="-4378"/>
              <a:lumOff val="-6"/>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16510" tIns="16510" rIns="16510" bIns="16510" numCol="1" spcCol="1270" anchor="ctr" anchorCtr="0">
          <a:noAutofit/>
        </a:bodyPr>
        <a:lstStyle/>
        <a:p>
          <a:pPr lvl="0" algn="ctr" defTabSz="577850">
            <a:lnSpc>
              <a:spcPct val="90000"/>
            </a:lnSpc>
            <a:spcBef>
              <a:spcPct val="0"/>
            </a:spcBef>
            <a:spcAft>
              <a:spcPct val="35000"/>
            </a:spcAft>
          </a:pPr>
          <a:endParaRPr lang="ru-RU" sz="1300" kern="1200"/>
        </a:p>
      </dsp:txBody>
      <dsp:txXfrm>
        <a:off x="4963391" y="1462425"/>
        <a:ext cx="167058" cy="22856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C9A126-FA1D-4CE5-A26F-3A589988B7D3}">
      <dsp:nvSpPr>
        <dsp:cNvPr id="0" name=""/>
        <dsp:cNvSpPr/>
      </dsp:nvSpPr>
      <dsp:spPr>
        <a:xfrm>
          <a:off x="0" y="942660"/>
          <a:ext cx="5486400" cy="327600"/>
        </a:xfrm>
        <a:prstGeom prst="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288EB46-A672-4013-8345-2C293AAB8A4A}">
      <dsp:nvSpPr>
        <dsp:cNvPr id="0" name=""/>
        <dsp:cNvSpPr/>
      </dsp:nvSpPr>
      <dsp:spPr>
        <a:xfrm>
          <a:off x="274320" y="750780"/>
          <a:ext cx="3840480" cy="383760"/>
        </a:xfrm>
        <a:prstGeom prst="round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577850">
            <a:lnSpc>
              <a:spcPct val="90000"/>
            </a:lnSpc>
            <a:spcBef>
              <a:spcPct val="0"/>
            </a:spcBef>
            <a:spcAft>
              <a:spcPct val="35000"/>
            </a:spcAft>
          </a:pPr>
          <a:r>
            <a:rPr lang="ru-RU" sz="1300" kern="1200"/>
            <a:t>Потреба педагогів у професійному вдосконаленні</a:t>
          </a:r>
        </a:p>
      </dsp:txBody>
      <dsp:txXfrm>
        <a:off x="293054" y="769514"/>
        <a:ext cx="3803012" cy="346292"/>
      </dsp:txXfrm>
    </dsp:sp>
    <dsp:sp modelId="{9EF103F9-1561-4550-9942-DCD64DFB1372}">
      <dsp:nvSpPr>
        <dsp:cNvPr id="0" name=""/>
        <dsp:cNvSpPr/>
      </dsp:nvSpPr>
      <dsp:spPr>
        <a:xfrm>
          <a:off x="0" y="1532340"/>
          <a:ext cx="5486400" cy="327600"/>
        </a:xfrm>
        <a:prstGeom prst="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CD28E2C-1F20-4E9D-97E8-8218488F4EC3}">
      <dsp:nvSpPr>
        <dsp:cNvPr id="0" name=""/>
        <dsp:cNvSpPr/>
      </dsp:nvSpPr>
      <dsp:spPr>
        <a:xfrm>
          <a:off x="274320" y="1340460"/>
          <a:ext cx="3840480" cy="38376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577850">
            <a:lnSpc>
              <a:spcPct val="90000"/>
            </a:lnSpc>
            <a:spcBef>
              <a:spcPct val="0"/>
            </a:spcBef>
            <a:spcAft>
              <a:spcPct val="35000"/>
            </a:spcAft>
          </a:pPr>
          <a:r>
            <a:rPr lang="ru-RU" sz="1300" kern="1200"/>
            <a:t>Психолого педагогічна діагностика педагогів</a:t>
          </a:r>
        </a:p>
      </dsp:txBody>
      <dsp:txXfrm>
        <a:off x="293054" y="1359194"/>
        <a:ext cx="3803012" cy="346292"/>
      </dsp:txXfrm>
    </dsp:sp>
    <dsp:sp modelId="{254505FE-ACF3-4D04-BCCA-EB7A5AE483E8}">
      <dsp:nvSpPr>
        <dsp:cNvPr id="0" name=""/>
        <dsp:cNvSpPr/>
      </dsp:nvSpPr>
      <dsp:spPr>
        <a:xfrm>
          <a:off x="0" y="2122020"/>
          <a:ext cx="5486400" cy="327600"/>
        </a:xfrm>
        <a:prstGeom prst="rect">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F7F52CF-C77B-4897-8CCA-119363812F4A}">
      <dsp:nvSpPr>
        <dsp:cNvPr id="0" name=""/>
        <dsp:cNvSpPr/>
      </dsp:nvSpPr>
      <dsp:spPr>
        <a:xfrm>
          <a:off x="274320" y="1930140"/>
          <a:ext cx="3840480" cy="383760"/>
        </a:xfrm>
        <a:prstGeom prst="round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577850">
            <a:lnSpc>
              <a:spcPct val="90000"/>
            </a:lnSpc>
            <a:spcBef>
              <a:spcPct val="0"/>
            </a:spcBef>
            <a:spcAft>
              <a:spcPct val="35000"/>
            </a:spcAft>
          </a:pPr>
          <a:r>
            <a:rPr lang="ru-RU" sz="1300" kern="1200"/>
            <a:t>Методична й практична допомога</a:t>
          </a:r>
        </a:p>
      </dsp:txBody>
      <dsp:txXfrm>
        <a:off x="293054" y="1948874"/>
        <a:ext cx="3803012" cy="34629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34206</Words>
  <Characters>19498</Characters>
  <Application>Microsoft Office Word</Application>
  <DocSecurity>0</DocSecurity>
  <Lines>162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9</cp:revision>
  <dcterms:created xsi:type="dcterms:W3CDTF">2017-03-09T09:57:00Z</dcterms:created>
  <dcterms:modified xsi:type="dcterms:W3CDTF">2017-05-22T16:29:00Z</dcterms:modified>
</cp:coreProperties>
</file>