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123" w:rsidRPr="008C2123" w:rsidRDefault="008C2123" w:rsidP="008C2123">
      <w:pPr>
        <w:jc w:val="center"/>
        <w:rPr>
          <w:rFonts w:ascii="Times New Roman" w:hAnsi="Times New Roman"/>
          <w:b/>
          <w:sz w:val="28"/>
          <w:szCs w:val="28"/>
        </w:rPr>
      </w:pPr>
      <w:r w:rsidRPr="008C2123">
        <w:rPr>
          <w:rFonts w:ascii="Times New Roman" w:hAnsi="Times New Roman"/>
          <w:b/>
          <w:sz w:val="28"/>
          <w:szCs w:val="28"/>
        </w:rPr>
        <w:t>ЯК ПРАЦЮВАТИ НАД ТЕМОЮ. АЛГОРИТМ РОБОТИ</w:t>
      </w:r>
    </w:p>
    <w:p w:rsidR="008C2123" w:rsidRPr="008C2123" w:rsidRDefault="008C2123" w:rsidP="008C2123">
      <w:pPr>
        <w:jc w:val="center"/>
        <w:rPr>
          <w:rFonts w:ascii="Times New Roman" w:hAnsi="Times New Roman"/>
          <w:b/>
          <w:sz w:val="28"/>
          <w:szCs w:val="28"/>
        </w:rPr>
      </w:pPr>
    </w:p>
    <w:p w:rsidR="008C2123" w:rsidRPr="00F90803" w:rsidRDefault="008C2123" w:rsidP="008C2123">
      <w:pPr>
        <w:jc w:val="center"/>
        <w:rPr>
          <w:rFonts w:ascii="Times New Roman" w:hAnsi="Times New Roman"/>
          <w:b/>
          <w:sz w:val="28"/>
          <w:szCs w:val="28"/>
        </w:rPr>
      </w:pPr>
      <w:r w:rsidRPr="00F90803">
        <w:rPr>
          <w:rFonts w:ascii="Times New Roman" w:hAnsi="Times New Roman"/>
          <w:b/>
          <w:sz w:val="28"/>
          <w:szCs w:val="28"/>
        </w:rPr>
        <w:t xml:space="preserve">З. Г. </w:t>
      </w:r>
      <w:proofErr w:type="spellStart"/>
      <w:r w:rsidRPr="00F90803">
        <w:rPr>
          <w:rFonts w:ascii="Times New Roman" w:hAnsi="Times New Roman"/>
          <w:b/>
          <w:sz w:val="28"/>
          <w:szCs w:val="28"/>
        </w:rPr>
        <w:t>Котенко</w:t>
      </w:r>
      <w:proofErr w:type="spellEnd"/>
    </w:p>
    <w:p w:rsidR="00F90803" w:rsidRPr="003118E3" w:rsidRDefault="00F90803" w:rsidP="00F90803">
      <w:pPr>
        <w:jc w:val="center"/>
        <w:rPr>
          <w:rFonts w:ascii="Times New Roman" w:hAnsi="Times New Roman"/>
          <w:i/>
          <w:sz w:val="28"/>
          <w:szCs w:val="28"/>
        </w:rPr>
      </w:pPr>
      <w:r w:rsidRPr="003118E3">
        <w:rPr>
          <w:rFonts w:ascii="Times New Roman" w:hAnsi="Times New Roman"/>
          <w:i/>
          <w:sz w:val="28"/>
          <w:szCs w:val="28"/>
        </w:rPr>
        <w:t xml:space="preserve">КЗО «Дніпропетровська загальноосвітня санаторна </w:t>
      </w:r>
    </w:p>
    <w:p w:rsidR="00F90803" w:rsidRPr="003118E3" w:rsidRDefault="00F90803" w:rsidP="00F90803">
      <w:pPr>
        <w:jc w:val="center"/>
        <w:rPr>
          <w:rFonts w:ascii="Times New Roman" w:hAnsi="Times New Roman"/>
          <w:i/>
          <w:sz w:val="28"/>
          <w:szCs w:val="28"/>
        </w:rPr>
      </w:pPr>
      <w:r w:rsidRPr="003118E3">
        <w:rPr>
          <w:rFonts w:ascii="Times New Roman" w:hAnsi="Times New Roman"/>
          <w:i/>
          <w:sz w:val="28"/>
          <w:szCs w:val="28"/>
        </w:rPr>
        <w:t>школа-інтернат № 4 І-ІІІ ступенів» ДОР»</w:t>
      </w:r>
    </w:p>
    <w:p w:rsidR="008C2123" w:rsidRPr="00274149" w:rsidRDefault="008C2123" w:rsidP="008C2123">
      <w:pPr>
        <w:jc w:val="center"/>
        <w:rPr>
          <w:rFonts w:ascii="Times New Roman" w:hAnsi="Times New Roman"/>
          <w:b/>
          <w:sz w:val="28"/>
          <w:szCs w:val="28"/>
        </w:rPr>
      </w:pPr>
    </w:p>
    <w:p w:rsidR="008C2123" w:rsidRPr="00274149" w:rsidRDefault="008C2123" w:rsidP="008C2123">
      <w:p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ab/>
      </w:r>
      <w:r w:rsidRPr="008C2123">
        <w:rPr>
          <w:rFonts w:ascii="Times New Roman" w:hAnsi="Times New Roman"/>
          <w:sz w:val="28"/>
          <w:szCs w:val="28"/>
        </w:rPr>
        <w:t>У</w:t>
      </w:r>
      <w:r w:rsidRPr="00274149">
        <w:rPr>
          <w:rFonts w:ascii="Times New Roman" w:hAnsi="Times New Roman"/>
          <w:sz w:val="28"/>
          <w:szCs w:val="28"/>
        </w:rPr>
        <w:t xml:space="preserve"> перші роки педагогічної п</w:t>
      </w:r>
      <w:bookmarkStart w:id="0" w:name="_GoBack"/>
      <w:bookmarkEnd w:id="0"/>
      <w:r w:rsidRPr="00274149">
        <w:rPr>
          <w:rFonts w:ascii="Times New Roman" w:hAnsi="Times New Roman"/>
          <w:sz w:val="28"/>
          <w:szCs w:val="28"/>
        </w:rPr>
        <w:t xml:space="preserve">рактики </w:t>
      </w:r>
      <w:r w:rsidR="00B27AF6">
        <w:rPr>
          <w:rFonts w:ascii="Times New Roman" w:hAnsi="Times New Roman"/>
          <w:sz w:val="28"/>
          <w:szCs w:val="28"/>
        </w:rPr>
        <w:t>вчитель</w:t>
      </w:r>
      <w:r w:rsidRPr="00274149">
        <w:rPr>
          <w:rFonts w:ascii="Times New Roman" w:hAnsi="Times New Roman"/>
          <w:sz w:val="28"/>
          <w:szCs w:val="28"/>
        </w:rPr>
        <w:t xml:space="preserve"> </w:t>
      </w:r>
      <w:r w:rsidR="00B27AF6" w:rsidRPr="00274149">
        <w:rPr>
          <w:rFonts w:ascii="Times New Roman" w:hAnsi="Times New Roman"/>
          <w:sz w:val="28"/>
          <w:szCs w:val="28"/>
        </w:rPr>
        <w:t xml:space="preserve">англійської мови </w:t>
      </w:r>
      <w:r w:rsidRPr="00274149">
        <w:rPr>
          <w:rFonts w:ascii="Times New Roman" w:hAnsi="Times New Roman"/>
          <w:sz w:val="28"/>
          <w:szCs w:val="28"/>
        </w:rPr>
        <w:t>часто зіштовху</w:t>
      </w:r>
      <w:r w:rsidR="00B27AF6">
        <w:rPr>
          <w:rFonts w:ascii="Times New Roman" w:hAnsi="Times New Roman"/>
          <w:sz w:val="28"/>
          <w:szCs w:val="28"/>
        </w:rPr>
        <w:t>ється</w:t>
      </w:r>
      <w:r w:rsidRPr="00274149">
        <w:rPr>
          <w:rFonts w:ascii="Times New Roman" w:hAnsi="Times New Roman"/>
          <w:sz w:val="28"/>
          <w:szCs w:val="28"/>
        </w:rPr>
        <w:t xml:space="preserve"> з певними проблема</w:t>
      </w:r>
      <w:r w:rsidR="00B27AF6">
        <w:rPr>
          <w:rFonts w:ascii="Times New Roman" w:hAnsi="Times New Roman"/>
          <w:sz w:val="28"/>
          <w:szCs w:val="28"/>
        </w:rPr>
        <w:t>ми, щодо опрацювання певних тем:</w:t>
      </w:r>
      <w:r w:rsidRPr="00274149">
        <w:rPr>
          <w:rFonts w:ascii="Times New Roman" w:hAnsi="Times New Roman"/>
          <w:sz w:val="28"/>
          <w:szCs w:val="28"/>
        </w:rPr>
        <w:t xml:space="preserve"> не завжди виходи</w:t>
      </w:r>
      <w:r w:rsidR="00B27AF6">
        <w:rPr>
          <w:rFonts w:ascii="Times New Roman" w:hAnsi="Times New Roman"/>
          <w:sz w:val="28"/>
          <w:szCs w:val="28"/>
        </w:rPr>
        <w:t>ть</w:t>
      </w:r>
      <w:r w:rsidRPr="00274149">
        <w:rPr>
          <w:rFonts w:ascii="Times New Roman" w:hAnsi="Times New Roman"/>
          <w:sz w:val="28"/>
          <w:szCs w:val="28"/>
        </w:rPr>
        <w:t xml:space="preserve"> поєднувати теоретичні знання з методики викладання іноземних мов з практичною діяльністю навчання учнів.</w:t>
      </w:r>
      <w:r w:rsidR="00B27AF6">
        <w:rPr>
          <w:rFonts w:ascii="Times New Roman" w:hAnsi="Times New Roman"/>
          <w:sz w:val="28"/>
          <w:szCs w:val="28"/>
        </w:rPr>
        <w:t xml:space="preserve"> </w:t>
      </w:r>
      <w:r w:rsidRPr="00274149">
        <w:rPr>
          <w:rFonts w:ascii="Times New Roman" w:hAnsi="Times New Roman"/>
          <w:sz w:val="28"/>
          <w:szCs w:val="28"/>
        </w:rPr>
        <w:t xml:space="preserve">Наприклад, тільки-но ознайомивши учнів з новими лексичними одиницями, на цьому ж уроці </w:t>
      </w:r>
      <w:r w:rsidR="00B27AF6">
        <w:rPr>
          <w:rFonts w:ascii="Times New Roman" w:hAnsi="Times New Roman"/>
          <w:sz w:val="28"/>
          <w:szCs w:val="28"/>
        </w:rPr>
        <w:t xml:space="preserve">молодий вчитель </w:t>
      </w:r>
      <w:r w:rsidRPr="00274149">
        <w:rPr>
          <w:rFonts w:ascii="Times New Roman" w:hAnsi="Times New Roman"/>
          <w:sz w:val="28"/>
          <w:szCs w:val="28"/>
        </w:rPr>
        <w:t>висува</w:t>
      </w:r>
      <w:r w:rsidR="00B27AF6">
        <w:rPr>
          <w:rFonts w:ascii="Times New Roman" w:hAnsi="Times New Roman"/>
          <w:sz w:val="28"/>
          <w:szCs w:val="28"/>
        </w:rPr>
        <w:t>є</w:t>
      </w:r>
      <w:r w:rsidRPr="00274149">
        <w:rPr>
          <w:rFonts w:ascii="Times New Roman" w:hAnsi="Times New Roman"/>
          <w:sz w:val="28"/>
          <w:szCs w:val="28"/>
        </w:rPr>
        <w:t xml:space="preserve"> задачі: навчити учнів вживати вивчені лексичні одиниці в непідготовленому монологічному мовленні. Але, щоб отримати бажаний результат до цього процесу слід підходити більш </w:t>
      </w:r>
      <w:r w:rsidR="00B27AF6">
        <w:rPr>
          <w:rFonts w:ascii="Times New Roman" w:hAnsi="Times New Roman"/>
          <w:sz w:val="28"/>
          <w:szCs w:val="28"/>
        </w:rPr>
        <w:t>зваже</w:t>
      </w:r>
      <w:r w:rsidRPr="00274149">
        <w:rPr>
          <w:rFonts w:ascii="Times New Roman" w:hAnsi="Times New Roman"/>
          <w:sz w:val="28"/>
          <w:szCs w:val="28"/>
        </w:rPr>
        <w:t>но.</w:t>
      </w:r>
    </w:p>
    <w:p w:rsidR="008C2123" w:rsidRPr="00274149" w:rsidRDefault="008C2123" w:rsidP="008C2123">
      <w:p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ab/>
        <w:t>Запропонован</w:t>
      </w:r>
      <w:r w:rsidR="00B27AF6">
        <w:rPr>
          <w:rFonts w:ascii="Times New Roman" w:hAnsi="Times New Roman"/>
          <w:sz w:val="28"/>
          <w:szCs w:val="28"/>
        </w:rPr>
        <w:t>ий</w:t>
      </w:r>
      <w:r w:rsidRPr="00274149">
        <w:rPr>
          <w:rFonts w:ascii="Times New Roman" w:hAnsi="Times New Roman"/>
          <w:sz w:val="28"/>
          <w:szCs w:val="28"/>
        </w:rPr>
        <w:t xml:space="preserve"> нижче </w:t>
      </w:r>
      <w:r w:rsidR="00B27AF6">
        <w:rPr>
          <w:rFonts w:ascii="Times New Roman" w:hAnsi="Times New Roman"/>
          <w:sz w:val="28"/>
          <w:szCs w:val="28"/>
        </w:rPr>
        <w:t>алгоритм</w:t>
      </w:r>
      <w:r w:rsidRPr="00274149">
        <w:rPr>
          <w:rFonts w:ascii="Times New Roman" w:hAnsi="Times New Roman"/>
          <w:sz w:val="28"/>
          <w:szCs w:val="28"/>
        </w:rPr>
        <w:t xml:space="preserve"> допомо</w:t>
      </w:r>
      <w:r w:rsidR="00B27AF6">
        <w:rPr>
          <w:rFonts w:ascii="Times New Roman" w:hAnsi="Times New Roman"/>
          <w:sz w:val="28"/>
          <w:szCs w:val="28"/>
        </w:rPr>
        <w:t>же молодому вчителю</w:t>
      </w:r>
      <w:r w:rsidRPr="00274149">
        <w:rPr>
          <w:rFonts w:ascii="Times New Roman" w:hAnsi="Times New Roman"/>
          <w:sz w:val="28"/>
          <w:szCs w:val="28"/>
        </w:rPr>
        <w:t xml:space="preserve"> </w:t>
      </w:r>
      <w:r w:rsidR="00B27AF6">
        <w:rPr>
          <w:rFonts w:ascii="Times New Roman" w:hAnsi="Times New Roman"/>
          <w:sz w:val="28"/>
          <w:szCs w:val="28"/>
        </w:rPr>
        <w:t xml:space="preserve">англійської мови </w:t>
      </w:r>
      <w:r w:rsidRPr="00274149">
        <w:rPr>
          <w:rFonts w:ascii="Times New Roman" w:hAnsi="Times New Roman"/>
          <w:sz w:val="28"/>
          <w:szCs w:val="28"/>
        </w:rPr>
        <w:t>опрацювати тему системно, розв’язуючи конкретні методичні завдання поступово, згідно з умовами педагогічного процесу.</w:t>
      </w:r>
    </w:p>
    <w:p w:rsidR="008C2123" w:rsidRPr="00274149" w:rsidRDefault="008C2123" w:rsidP="008C2123">
      <w:pPr>
        <w:jc w:val="both"/>
        <w:rPr>
          <w:rFonts w:ascii="Times New Roman" w:hAnsi="Times New Roman"/>
          <w:sz w:val="28"/>
          <w:szCs w:val="28"/>
        </w:rPr>
      </w:pPr>
    </w:p>
    <w:p w:rsidR="008C2123" w:rsidRPr="008C2123" w:rsidRDefault="008C2123" w:rsidP="008C2123">
      <w:pPr>
        <w:jc w:val="center"/>
        <w:rPr>
          <w:rFonts w:ascii="Times New Roman" w:hAnsi="Times New Roman"/>
          <w:b/>
          <w:sz w:val="28"/>
          <w:szCs w:val="28"/>
        </w:rPr>
      </w:pPr>
      <w:r w:rsidRPr="008C2123">
        <w:rPr>
          <w:rFonts w:ascii="Times New Roman" w:hAnsi="Times New Roman"/>
          <w:b/>
          <w:sz w:val="28"/>
          <w:szCs w:val="28"/>
        </w:rPr>
        <w:t>Алгоритм роботи</w:t>
      </w:r>
    </w:p>
    <w:p w:rsidR="008C2123" w:rsidRPr="00274149" w:rsidRDefault="008C2123" w:rsidP="008C2123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Визначення сфер спілкування, підтем, ситуацій.</w:t>
      </w:r>
    </w:p>
    <w:p w:rsidR="008C2123" w:rsidRPr="00274149" w:rsidRDefault="008C2123" w:rsidP="008C2123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Визначення основних задач, які намагається розв’язати вчитель, опрацьовуючи тему.</w:t>
      </w:r>
    </w:p>
    <w:p w:rsidR="008C2123" w:rsidRPr="00274149" w:rsidRDefault="008C2123" w:rsidP="008C2123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Визначення мовного матеріалу (фонетичного, лексичного, граматичного).</w:t>
      </w:r>
    </w:p>
    <w:p w:rsidR="008C2123" w:rsidRPr="00274149" w:rsidRDefault="008C2123" w:rsidP="008C2123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Визначення мовленнєвого матеріалу:</w:t>
      </w:r>
    </w:p>
    <w:p w:rsidR="008C2123" w:rsidRPr="00274149" w:rsidRDefault="008C2123" w:rsidP="008C2123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а) підбір мовленнєвих зразків (діалогів-зразків, монологів-зразків для організації підготовленого монологічного та діалогічного мовлення);</w:t>
      </w:r>
    </w:p>
    <w:p w:rsidR="008C2123" w:rsidRPr="00274149" w:rsidRDefault="008C2123" w:rsidP="008C2123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б) підбір автентичних тематичних текстів, текстів для аудіювання, текстів для домашнього читання.</w:t>
      </w:r>
    </w:p>
    <w:p w:rsidR="008C2123" w:rsidRPr="00274149" w:rsidRDefault="008C2123" w:rsidP="008C2123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Підбір ситуативних завдань для розвитку непідготовленого монологічного та діалогічного мовлення.</w:t>
      </w:r>
      <w:r w:rsidRPr="005842B6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C2123" w:rsidRPr="00274149" w:rsidRDefault="008C2123" w:rsidP="008C2123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Вибір форми проведення ТО.</w:t>
      </w:r>
    </w:p>
    <w:p w:rsidR="008C2123" w:rsidRPr="00274149" w:rsidRDefault="008C2123" w:rsidP="008C2123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Визначення практичних, освітніх, розвиваючих та виховних задач кожного уроку.</w:t>
      </w:r>
    </w:p>
    <w:p w:rsidR="008C2123" w:rsidRPr="00274149" w:rsidRDefault="008C2123" w:rsidP="008C2123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Підбір вправ для розв’язання кожної конкретної задачі.</w:t>
      </w:r>
    </w:p>
    <w:p w:rsidR="008C2123" w:rsidRPr="008C2123" w:rsidRDefault="008C2123" w:rsidP="008C2123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 xml:space="preserve">Підбір необхідного дидактичного матеріалу, опорних схем, таблиць, пам’яток – інструкцій, іншого матеріалу для самостійного опрацювання </w:t>
      </w:r>
      <w:r w:rsidRPr="008C2123">
        <w:rPr>
          <w:rFonts w:ascii="Times New Roman" w:hAnsi="Times New Roman"/>
          <w:sz w:val="28"/>
          <w:szCs w:val="28"/>
        </w:rPr>
        <w:t>учнями теми (наприклад, на допомогу учням, які були відсутні).</w:t>
      </w:r>
    </w:p>
    <w:p w:rsidR="008C2123" w:rsidRPr="008C2123" w:rsidRDefault="008C2123" w:rsidP="008C2123">
      <w:pPr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8C2123">
        <w:rPr>
          <w:rFonts w:ascii="Times New Roman" w:hAnsi="Times New Roman"/>
          <w:b/>
          <w:sz w:val="28"/>
          <w:szCs w:val="28"/>
        </w:rPr>
        <w:t>Отже, опрацьовуючи будь-яку тему, вчитель повинен намагатися  розв’язати такі задачі:</w:t>
      </w:r>
    </w:p>
    <w:p w:rsidR="008C2123" w:rsidRPr="00274149" w:rsidRDefault="008C2123" w:rsidP="008C2123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особистісно-орієнтоване навчання, комунікативний підхід, цілеспрямоване формування в учнів іншомовної компетенції;</w:t>
      </w:r>
    </w:p>
    <w:p w:rsidR="008C2123" w:rsidRPr="00274149" w:rsidRDefault="008C2123" w:rsidP="008C2123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залучення учнів до самооцінки, самоаналізу, самовдосконалення;</w:t>
      </w:r>
    </w:p>
    <w:p w:rsidR="008C2123" w:rsidRPr="00274149" w:rsidRDefault="008C2123" w:rsidP="008C2123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забезпечення різноманітних видів та форм діяльності учнів на уроках (індивідуальна, парна, групова і колективна);</w:t>
      </w:r>
    </w:p>
    <w:p w:rsidR="008C2123" w:rsidRPr="00274149" w:rsidRDefault="008C2123" w:rsidP="008C2123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>створення сприятливого мікроклімату на уроках;</w:t>
      </w:r>
    </w:p>
    <w:p w:rsidR="008C2123" w:rsidRPr="00274149" w:rsidRDefault="008C2123" w:rsidP="008C2123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lastRenderedPageBreak/>
        <w:t>розвиток інтуїції учнів, яка дозволяє розкрити їх комунікативні можливості, здійснювати сприятливий вплив на їх учбову мотивацію;</w:t>
      </w:r>
    </w:p>
    <w:p w:rsidR="008C2123" w:rsidRPr="00274149" w:rsidRDefault="008C2123" w:rsidP="008C2123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274149">
        <w:rPr>
          <w:rFonts w:ascii="Times New Roman" w:hAnsi="Times New Roman"/>
          <w:sz w:val="28"/>
          <w:szCs w:val="28"/>
        </w:rPr>
        <w:t xml:space="preserve">формування стійких </w:t>
      </w:r>
      <w:proofErr w:type="spellStart"/>
      <w:r w:rsidRPr="00274149">
        <w:rPr>
          <w:rFonts w:ascii="Times New Roman" w:hAnsi="Times New Roman"/>
          <w:sz w:val="28"/>
          <w:szCs w:val="28"/>
        </w:rPr>
        <w:t>мовних</w:t>
      </w:r>
      <w:proofErr w:type="spellEnd"/>
      <w:r w:rsidRPr="00274149">
        <w:rPr>
          <w:rFonts w:ascii="Times New Roman" w:hAnsi="Times New Roman"/>
          <w:sz w:val="28"/>
          <w:szCs w:val="28"/>
        </w:rPr>
        <w:t xml:space="preserve"> (фонетичних, лексичних, граматичних) та мовленнєвих навичок.</w:t>
      </w:r>
    </w:p>
    <w:p w:rsidR="008C2123" w:rsidRPr="008C2123" w:rsidRDefault="008C2123" w:rsidP="008C212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C2123">
        <w:rPr>
          <w:rFonts w:ascii="Times New Roman" w:hAnsi="Times New Roman"/>
          <w:b/>
          <w:i/>
          <w:sz w:val="28"/>
          <w:szCs w:val="28"/>
        </w:rPr>
        <w:t xml:space="preserve">Перший урок </w:t>
      </w:r>
      <w:r w:rsidRPr="008C2123">
        <w:rPr>
          <w:rFonts w:ascii="Times New Roman" w:hAnsi="Times New Roman"/>
          <w:sz w:val="28"/>
          <w:szCs w:val="28"/>
        </w:rPr>
        <w:t xml:space="preserve">надає можливість учням зануритися в світ лексичних одиниць з теми. Вони </w:t>
      </w:r>
      <w:r w:rsidR="00B27AF6" w:rsidRPr="008C2123">
        <w:rPr>
          <w:rFonts w:ascii="Times New Roman" w:hAnsi="Times New Roman"/>
          <w:sz w:val="28"/>
          <w:szCs w:val="28"/>
        </w:rPr>
        <w:t>вчяться</w:t>
      </w:r>
      <w:r w:rsidRPr="008C2123">
        <w:rPr>
          <w:rFonts w:ascii="Times New Roman" w:hAnsi="Times New Roman"/>
          <w:sz w:val="28"/>
          <w:szCs w:val="28"/>
        </w:rPr>
        <w:t xml:space="preserve"> елементарно орієнтуватися в навчальному матеріалі. Учням пропонуються завдання на виконання мовленнєвих та </w:t>
      </w:r>
      <w:proofErr w:type="spellStart"/>
      <w:r w:rsidRPr="008C2123">
        <w:rPr>
          <w:rFonts w:ascii="Times New Roman" w:hAnsi="Times New Roman"/>
          <w:sz w:val="28"/>
          <w:szCs w:val="28"/>
        </w:rPr>
        <w:t>мовних</w:t>
      </w:r>
      <w:proofErr w:type="spellEnd"/>
      <w:r w:rsidRPr="008C2123">
        <w:rPr>
          <w:rFonts w:ascii="Times New Roman" w:hAnsi="Times New Roman"/>
          <w:sz w:val="28"/>
          <w:szCs w:val="28"/>
        </w:rPr>
        <w:t xml:space="preserve"> дій за зразком або правилом. Вправи домінують рецептивні та репродуктивні.</w:t>
      </w:r>
    </w:p>
    <w:p w:rsidR="008C2123" w:rsidRPr="008C2123" w:rsidRDefault="008C2123" w:rsidP="008C212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C2123">
        <w:rPr>
          <w:rFonts w:ascii="Times New Roman" w:hAnsi="Times New Roman"/>
          <w:b/>
          <w:i/>
          <w:sz w:val="28"/>
          <w:szCs w:val="28"/>
        </w:rPr>
        <w:t xml:space="preserve">Другий урок </w:t>
      </w:r>
      <w:r w:rsidRPr="008C2123">
        <w:rPr>
          <w:rFonts w:ascii="Times New Roman" w:hAnsi="Times New Roman"/>
          <w:sz w:val="28"/>
          <w:szCs w:val="28"/>
        </w:rPr>
        <w:t>пропонує активізацію необхідних лексичних одиниць та мовленнєвих одиниць. Формуються навички працювати за моделлю, автоматизуються мовленнєві дії в аналогічних ситуаціях мовлення на рівні фрази (речення). Планується робота з монологами – зразками та діалогами – зразками. Вправи переважно репродуктивні.</w:t>
      </w:r>
    </w:p>
    <w:p w:rsidR="008C2123" w:rsidRPr="008C2123" w:rsidRDefault="008C2123" w:rsidP="008C212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C2123">
        <w:rPr>
          <w:rFonts w:ascii="Times New Roman" w:hAnsi="Times New Roman"/>
          <w:b/>
          <w:i/>
          <w:sz w:val="28"/>
          <w:szCs w:val="28"/>
        </w:rPr>
        <w:t xml:space="preserve">Третій урок </w:t>
      </w:r>
      <w:r w:rsidRPr="008C2123">
        <w:rPr>
          <w:rFonts w:ascii="Times New Roman" w:hAnsi="Times New Roman"/>
          <w:sz w:val="28"/>
          <w:szCs w:val="28"/>
        </w:rPr>
        <w:t xml:space="preserve">передбачає продовження формування мовленнєвих навичок на рівні автоматизації мовленнєвих дій, передбачає </w:t>
      </w:r>
      <w:proofErr w:type="spellStart"/>
      <w:r w:rsidRPr="008C2123">
        <w:rPr>
          <w:rFonts w:ascii="Times New Roman" w:hAnsi="Times New Roman"/>
          <w:sz w:val="28"/>
          <w:szCs w:val="28"/>
        </w:rPr>
        <w:t>практикування</w:t>
      </w:r>
      <w:proofErr w:type="spellEnd"/>
      <w:r w:rsidRPr="008C2123">
        <w:rPr>
          <w:rFonts w:ascii="Times New Roman" w:hAnsi="Times New Roman"/>
          <w:sz w:val="28"/>
          <w:szCs w:val="28"/>
        </w:rPr>
        <w:t xml:space="preserve"> учнів у підготовленому монологічному мовленні, у спілкуванні за допомогою діалогу – зразка з модифікаціями за темою. Учні здатні орієнтуватися у причинно-наслідкових зв’язках, виражати свої думки відповідними </w:t>
      </w:r>
      <w:proofErr w:type="spellStart"/>
      <w:r w:rsidRPr="008C2123">
        <w:rPr>
          <w:rFonts w:ascii="Times New Roman" w:hAnsi="Times New Roman"/>
          <w:sz w:val="28"/>
          <w:szCs w:val="28"/>
        </w:rPr>
        <w:t>логічно</w:t>
      </w:r>
      <w:proofErr w:type="spellEnd"/>
      <w:r w:rsidRPr="008C2123">
        <w:rPr>
          <w:rFonts w:ascii="Times New Roman" w:hAnsi="Times New Roman"/>
          <w:sz w:val="28"/>
          <w:szCs w:val="28"/>
        </w:rPr>
        <w:t xml:space="preserve"> побудованими реченнями (висловлюваннями). Вправи репродуктивні, але можна починати включати продуктивні.</w:t>
      </w:r>
    </w:p>
    <w:p w:rsidR="008C2123" w:rsidRPr="008C2123" w:rsidRDefault="008C2123" w:rsidP="008C212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C2123">
        <w:rPr>
          <w:rFonts w:ascii="Times New Roman" w:hAnsi="Times New Roman"/>
          <w:b/>
          <w:i/>
          <w:sz w:val="28"/>
          <w:szCs w:val="28"/>
        </w:rPr>
        <w:t xml:space="preserve">Зміст четвертого уроку </w:t>
      </w:r>
      <w:r w:rsidRPr="008C2123">
        <w:rPr>
          <w:rFonts w:ascii="Times New Roman" w:hAnsi="Times New Roman"/>
          <w:sz w:val="28"/>
          <w:szCs w:val="28"/>
        </w:rPr>
        <w:t xml:space="preserve">дозволяє доповнити й урізноманітнити мовлення учнів із залученням нових текстів для аудіювання, автентичних текстів для читання. Це етап удосконалення навичок та розвитку умінь. Вправи переважають продуктивні. </w:t>
      </w:r>
    </w:p>
    <w:p w:rsidR="008C2123" w:rsidRPr="008C2123" w:rsidRDefault="008C2123" w:rsidP="008C212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C2123">
        <w:rPr>
          <w:rFonts w:ascii="Times New Roman" w:hAnsi="Times New Roman"/>
          <w:b/>
          <w:i/>
          <w:sz w:val="28"/>
          <w:szCs w:val="28"/>
        </w:rPr>
        <w:t>На п’ятому уроці</w:t>
      </w:r>
      <w:r w:rsidRPr="008C2123">
        <w:rPr>
          <w:rFonts w:ascii="Times New Roman" w:hAnsi="Times New Roman"/>
          <w:sz w:val="28"/>
          <w:szCs w:val="28"/>
        </w:rPr>
        <w:t xml:space="preserve"> учні </w:t>
      </w:r>
      <w:proofErr w:type="spellStart"/>
      <w:r w:rsidRPr="008C2123">
        <w:rPr>
          <w:rFonts w:ascii="Times New Roman" w:hAnsi="Times New Roman"/>
          <w:sz w:val="28"/>
          <w:szCs w:val="28"/>
        </w:rPr>
        <w:t>вчаться</w:t>
      </w:r>
      <w:proofErr w:type="spellEnd"/>
      <w:r w:rsidRPr="008C2123">
        <w:rPr>
          <w:rFonts w:ascii="Times New Roman" w:hAnsi="Times New Roman"/>
          <w:sz w:val="28"/>
          <w:szCs w:val="28"/>
        </w:rPr>
        <w:t xml:space="preserve"> вмінню логічного підтвердження чи спростування сказаного. Учні самостійно програмують своє мовлення і його реалізацію без опор, вони здатні застосовувати відтворені на попередніх уроках знання, розв’язуючи стандартні навчальні завдання. Це етап формування власне умінь.</w:t>
      </w:r>
    </w:p>
    <w:p w:rsidR="008C2123" w:rsidRPr="008C2123" w:rsidRDefault="008C2123" w:rsidP="008C212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C2123">
        <w:rPr>
          <w:rFonts w:ascii="Times New Roman" w:hAnsi="Times New Roman"/>
          <w:b/>
          <w:i/>
          <w:sz w:val="28"/>
          <w:szCs w:val="28"/>
        </w:rPr>
        <w:t xml:space="preserve">Наступні уроки з теми </w:t>
      </w:r>
      <w:r w:rsidRPr="008C2123">
        <w:rPr>
          <w:rFonts w:ascii="Times New Roman" w:hAnsi="Times New Roman"/>
          <w:sz w:val="28"/>
          <w:szCs w:val="28"/>
        </w:rPr>
        <w:t xml:space="preserve">передбачають автоматизацію мовленнєвих дій у варіативних ситуаціях мовлення на рівні </w:t>
      </w:r>
      <w:proofErr w:type="spellStart"/>
      <w:r w:rsidRPr="008C2123">
        <w:rPr>
          <w:rFonts w:ascii="Times New Roman" w:hAnsi="Times New Roman"/>
          <w:sz w:val="28"/>
          <w:szCs w:val="28"/>
        </w:rPr>
        <w:t>понадфразової</w:t>
      </w:r>
      <w:proofErr w:type="spellEnd"/>
      <w:r w:rsidRPr="008C2123">
        <w:rPr>
          <w:rFonts w:ascii="Times New Roman" w:hAnsi="Times New Roman"/>
          <w:sz w:val="28"/>
          <w:szCs w:val="28"/>
        </w:rPr>
        <w:t xml:space="preserve"> єдності. В учнів формуються вміння включатися в нові ситуації та функціонувати на новому мовленнєвому матеріалі. Учні встановлюють і підтримують контакти в мовленні, спонукають партнера до мовлення, висловлюють та обґрунтовують свою точку зору.</w:t>
      </w:r>
    </w:p>
    <w:p w:rsidR="008C2123" w:rsidRPr="008C2123" w:rsidRDefault="008C2123" w:rsidP="008C212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C2123">
        <w:rPr>
          <w:rFonts w:ascii="Times New Roman" w:hAnsi="Times New Roman"/>
          <w:b/>
          <w:i/>
          <w:sz w:val="28"/>
          <w:szCs w:val="28"/>
        </w:rPr>
        <w:t xml:space="preserve">Останній урок </w:t>
      </w:r>
      <w:r w:rsidRPr="008C2123">
        <w:rPr>
          <w:rFonts w:ascii="Times New Roman" w:hAnsi="Times New Roman"/>
          <w:sz w:val="28"/>
          <w:szCs w:val="28"/>
        </w:rPr>
        <w:t>– тематичне оцінювання з теми. Форми проведення – ділова гра, прес-конференція, круглий стіл, усні або письмові повідомлення (за ситуацією), написання творів, захист рефератів, презентація проектів, комплексна робота за чотирма видами діяльності тощо.</w:t>
      </w:r>
    </w:p>
    <w:p w:rsidR="008C2123" w:rsidRPr="008C2123" w:rsidRDefault="008C2123" w:rsidP="008C212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180328" w:rsidRPr="008C2123" w:rsidRDefault="00180328"/>
    <w:sectPr w:rsidR="00180328" w:rsidRPr="008C2123" w:rsidSect="0064408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B7E90"/>
    <w:multiLevelType w:val="hybridMultilevel"/>
    <w:tmpl w:val="5CDE3276"/>
    <w:lvl w:ilvl="0" w:tplc="4EB87D30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63481B"/>
    <w:multiLevelType w:val="hybridMultilevel"/>
    <w:tmpl w:val="23C499DC"/>
    <w:lvl w:ilvl="0" w:tplc="A5146D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B12F85E">
      <w:start w:val="1"/>
      <w:numFmt w:val="decimal"/>
      <w:lvlText w:val="%2)"/>
      <w:lvlJc w:val="left"/>
      <w:pPr>
        <w:ind w:left="1755" w:hanging="1035"/>
      </w:pPr>
      <w:rPr>
        <w:rFonts w:hint="default"/>
      </w:rPr>
    </w:lvl>
    <w:lvl w:ilvl="2" w:tplc="053ABB78">
      <w:start w:val="5"/>
      <w:numFmt w:val="bullet"/>
      <w:lvlText w:val="•"/>
      <w:lvlJc w:val="left"/>
      <w:pPr>
        <w:ind w:left="1980" w:hanging="360"/>
      </w:pPr>
      <w:rPr>
        <w:rFonts w:ascii="Times New Roman" w:eastAsia="Calibri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AC23C79"/>
    <w:multiLevelType w:val="hybridMultilevel"/>
    <w:tmpl w:val="D79CF592"/>
    <w:lvl w:ilvl="0" w:tplc="49F227D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C82147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0830C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123"/>
    <w:rsid w:val="00180328"/>
    <w:rsid w:val="002B5908"/>
    <w:rsid w:val="00644089"/>
    <w:rsid w:val="008C2123"/>
    <w:rsid w:val="00B27AF6"/>
    <w:rsid w:val="00F90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123"/>
    <w:rPr>
      <w:rFonts w:ascii="Calibri" w:eastAsia="Calibri" w:hAnsi="Calibr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123"/>
    <w:rPr>
      <w:rFonts w:ascii="Calibri" w:eastAsia="Calibri" w:hAnsi="Calibr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2016-12-06T09:53:00Z</dcterms:created>
  <dcterms:modified xsi:type="dcterms:W3CDTF">2017-05-04T05:52:00Z</dcterms:modified>
</cp:coreProperties>
</file>