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516" w:rsidRPr="003365CF" w:rsidRDefault="00390516" w:rsidP="003365CF">
      <w:pPr>
        <w:spacing w:after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hAnsi="Times New Roman" w:cs="Times New Roman"/>
          <w:sz w:val="28"/>
          <w:szCs w:val="28"/>
          <w:lang w:val="ru-RU"/>
        </w:rPr>
        <w:t>МАЙСТЕР – КЛАС</w:t>
      </w:r>
    </w:p>
    <w:p w:rsidR="00390516" w:rsidRPr="003365CF" w:rsidRDefault="00390516" w:rsidP="003365C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365CF">
        <w:rPr>
          <w:rFonts w:ascii="Times New Roman" w:hAnsi="Times New Roman" w:cs="Times New Roman"/>
          <w:sz w:val="28"/>
          <w:szCs w:val="28"/>
        </w:rPr>
        <w:t>«ОСНОВИ ТЕХНІКИ БІСЕРНОГО ТКАЦТВА»</w:t>
      </w:r>
    </w:p>
    <w:p w:rsidR="00193D2E" w:rsidRPr="003365CF" w:rsidRDefault="00193D2E" w:rsidP="003365C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24696" w:rsidRPr="003365CF" w:rsidRDefault="00924696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Майстер-клас орієнтований на вчителів трудового навчання і технологій.</w:t>
      </w:r>
    </w:p>
    <w:p w:rsidR="00AF7E2F" w:rsidRPr="003365CF" w:rsidRDefault="00AF7E2F" w:rsidP="003365CF">
      <w:pPr>
        <w:pStyle w:val="1"/>
        <w:spacing w:after="0"/>
        <w:ind w:left="0" w:firstLine="709"/>
        <w:jc w:val="both"/>
        <w:rPr>
          <w:rStyle w:val="textexposedshow"/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3365C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Метою базової загальної середньої освіти є розвиток і соціалізація учнів, формування їхньої  національної самосвідомості, загальної культури, світоглядних орієнтирів, екологічного стилю мислення і поведінки, творчих здібностей, дослідницьких і </w:t>
      </w:r>
      <w:proofErr w:type="spellStart"/>
      <w:r w:rsidRPr="003365CF">
        <w:rPr>
          <w:rFonts w:ascii="Times New Roman" w:hAnsi="Times New Roman" w:cs="Times New Roman"/>
          <w:color w:val="000000"/>
          <w:sz w:val="28"/>
          <w:szCs w:val="28"/>
          <w:lang w:val="uk-UA"/>
        </w:rPr>
        <w:t>життєзабезпечувальних</w:t>
      </w:r>
      <w:proofErr w:type="spellEnd"/>
      <w:r w:rsidRPr="003365C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навичок, здатності до саморозвитку й самонавчання в умовах глобальних змін і викл</w:t>
      </w:r>
      <w:r w:rsidRPr="003365CF">
        <w:rPr>
          <w:rStyle w:val="textexposedshow"/>
          <w:rFonts w:ascii="Times New Roman" w:hAnsi="Times New Roman" w:cs="Times New Roman"/>
          <w:color w:val="000000"/>
          <w:sz w:val="28"/>
          <w:szCs w:val="28"/>
          <w:lang w:val="uk-UA"/>
        </w:rPr>
        <w:t>иків.</w:t>
      </w:r>
    </w:p>
    <w:p w:rsidR="00AF7E2F" w:rsidRPr="003365CF" w:rsidRDefault="00AF7E2F" w:rsidP="003365CF">
      <w:pPr>
        <w:pStyle w:val="1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65CF">
        <w:rPr>
          <w:rStyle w:val="textexposedshow"/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Зазначена мета досягається шляхом залучення учнів на уроках трудового навчання до проектної діяльності як провідного засобу розвитку і навчання учнів, формування у них здатності до самостійного навчання, оволодіння засобами сучасних технологій, умінь конструювати власний процес пізнання і на практиці реалізувати заплановане. </w:t>
      </w:r>
    </w:p>
    <w:p w:rsidR="00AF7E2F" w:rsidRPr="003365CF" w:rsidRDefault="00AF7E2F" w:rsidP="003365CF">
      <w:pPr>
        <w:pStyle w:val="1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65CF">
        <w:rPr>
          <w:rFonts w:ascii="Times New Roman" w:hAnsi="Times New Roman" w:cs="Times New Roman"/>
          <w:color w:val="000000"/>
          <w:sz w:val="28"/>
          <w:szCs w:val="28"/>
          <w:highlight w:val="white"/>
          <w:lang w:val="uk-UA"/>
        </w:rPr>
        <w:t xml:space="preserve">Трудове навчання вирішує </w:t>
      </w:r>
      <w:proofErr w:type="spellStart"/>
      <w:r w:rsidRPr="003365CF">
        <w:rPr>
          <w:rFonts w:ascii="Times New Roman" w:hAnsi="Times New Roman" w:cs="Times New Roman"/>
          <w:color w:val="000000"/>
          <w:sz w:val="28"/>
          <w:szCs w:val="28"/>
          <w:highlight w:val="white"/>
          <w:lang w:val="uk-UA"/>
        </w:rPr>
        <w:t>внутрішньопредметні</w:t>
      </w:r>
      <w:proofErr w:type="spellEnd"/>
      <w:r w:rsidRPr="003365CF">
        <w:rPr>
          <w:rFonts w:ascii="Times New Roman" w:hAnsi="Times New Roman" w:cs="Times New Roman"/>
          <w:color w:val="000000"/>
          <w:sz w:val="28"/>
          <w:szCs w:val="28"/>
          <w:highlight w:val="white"/>
          <w:lang w:val="uk-UA"/>
        </w:rPr>
        <w:t xml:space="preserve"> завдання, пов'язані з формуванням в учнів проектно-технологічної компетентності.  </w:t>
      </w:r>
    </w:p>
    <w:p w:rsidR="00AF7E2F" w:rsidRPr="003365CF" w:rsidRDefault="00AF7E2F" w:rsidP="003365CF">
      <w:pPr>
        <w:pStyle w:val="1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65CF">
        <w:rPr>
          <w:rFonts w:ascii="Times New Roman" w:hAnsi="Times New Roman" w:cs="Times New Roman"/>
          <w:bCs/>
          <w:color w:val="000000"/>
          <w:sz w:val="28"/>
          <w:szCs w:val="28"/>
          <w:highlight w:val="white"/>
          <w:lang w:val="uk-UA"/>
        </w:rPr>
        <w:t>Проектно-технологічна компетентність</w:t>
      </w:r>
      <w:r w:rsidRPr="003365CF">
        <w:rPr>
          <w:rFonts w:ascii="Times New Roman" w:hAnsi="Times New Roman" w:cs="Times New Roman"/>
          <w:color w:val="000000"/>
          <w:sz w:val="28"/>
          <w:szCs w:val="28"/>
          <w:highlight w:val="white"/>
          <w:lang w:val="uk-UA"/>
        </w:rPr>
        <w:t xml:space="preserve"> – це здатність учня застосовувати знання, уміння, навички в процесі проектно-технологічної діяльності для виготовлення виробу (або надання послуги) від творчого задуму до його втілення в готовий продукт (послугу)  за обраною технологією.  </w:t>
      </w:r>
    </w:p>
    <w:p w:rsidR="00AF7E2F" w:rsidRPr="003365CF" w:rsidRDefault="00AF7E2F" w:rsidP="003365CF">
      <w:pPr>
        <w:widowControl w:val="0"/>
        <w:spacing w:after="0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iCs/>
          <w:color w:val="000000"/>
          <w:sz w:val="28"/>
          <w:szCs w:val="28"/>
          <w:highlight w:val="white"/>
        </w:rPr>
        <w:t>Орієнтовний перелік об'єктів проектно-технологічної діяльності учнів</w:t>
      </w:r>
      <w:r w:rsidRPr="003365CF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– це навчальні та творчі проекти учнів, які можна виконувати за допомогою будь-якої технології з представлених у змісті програми, з відповідним добором конструкційних матеріалів, плануванням робіт, необхідних для створення виробу від творчого задуму до його практичної реалізації. </w:t>
      </w:r>
    </w:p>
    <w:p w:rsidR="00AF7E2F" w:rsidRPr="003365CF" w:rsidRDefault="00AF7E2F" w:rsidP="003365CF">
      <w:pPr>
        <w:widowControl w:val="0"/>
        <w:spacing w:after="0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Формування змісту технологічної діяльності учнів на уроках трудового навчання здійснюється саме на основі об’єктів  проектної діяльності, а не технологій, як це було передбачено попередніми програмами. Це дає змогу одночасно проектувати та виготовляти один і той самий виріб за допомогою різних основних та додаткових технологій, що є особливо зручним у класах, які не поділяються на групи.</w:t>
      </w:r>
      <w:r w:rsidRPr="0033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390516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E235DA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ab/>
      </w:r>
      <w:r w:rsidRPr="003365CF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Вид </w:t>
      </w:r>
      <w:proofErr w:type="spellStart"/>
      <w:r w:rsidRPr="003365CF">
        <w:rPr>
          <w:rFonts w:ascii="Times New Roman" w:eastAsia="Times New Roman" w:hAnsi="Times New Roman" w:cs="Times New Roman"/>
          <w:sz w:val="28"/>
          <w:szCs w:val="28"/>
          <w:lang w:val="ru-RU"/>
        </w:rPr>
        <w:t>роботи</w:t>
      </w:r>
      <w:proofErr w:type="spellEnd"/>
      <w:r w:rsidRPr="003365CF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який обов’язково викликає зацікавленість у дітей – це бісерне ткацтво. 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>СЛАЙД 2</w:t>
      </w:r>
    </w:p>
    <w:p w:rsidR="00390516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90516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ab/>
        <w:t>За словами Коко Шанель, мода рано чи пізно виходить з моди, а стиль – ніколи.</w:t>
      </w:r>
    </w:p>
    <w:p w:rsidR="00E235DA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А що може бути стильніше, ніж ексклюзивний аксесуар ручної роботи. 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>СЛАЙД 3</w:t>
      </w:r>
    </w:p>
    <w:p w:rsidR="00390516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90516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ab/>
        <w:t>Протягом століть створювалось народне мистецтво, розмаїте і багатогранне. Виникло воно з любові до рідного краю, всього навколишнього світу і з потреби не тільки бачити і відчувати красу, а й творити її власними руками.</w:t>
      </w:r>
    </w:p>
    <w:p w:rsidR="00E235DA" w:rsidRPr="003365CF" w:rsidRDefault="00390516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Виготовлення виробів з бісеру міцно займає своє місце </w:t>
      </w:r>
      <w:r w:rsidR="00CC2EA9" w:rsidRPr="003365CF">
        <w:rPr>
          <w:rFonts w:ascii="Times New Roman" w:eastAsia="Times New Roman" w:hAnsi="Times New Roman" w:cs="Times New Roman"/>
          <w:sz w:val="28"/>
          <w:szCs w:val="28"/>
        </w:rPr>
        <w:t xml:space="preserve">поряд з іншими видами </w:t>
      </w:r>
      <w:r w:rsidR="00CC2EA9" w:rsidRPr="003365CF">
        <w:rPr>
          <w:rFonts w:ascii="Times New Roman" w:eastAsia="Times New Roman" w:hAnsi="Times New Roman" w:cs="Times New Roman"/>
          <w:sz w:val="28"/>
          <w:szCs w:val="28"/>
        </w:rPr>
        <w:lastRenderedPageBreak/>
        <w:t>декоративно-ужиткового мистецтва.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4</w:t>
      </w:r>
    </w:p>
    <w:p w:rsidR="00CC2EA9" w:rsidRPr="003365CF" w:rsidRDefault="00CC2EA9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235DA" w:rsidRPr="003365CF" w:rsidRDefault="00CC2EA9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Оскільки бісер досить широко використовують у декоративно-ужитковому мистецтві, то і технік роботи з цим матеріалом багато.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5</w:t>
      </w:r>
    </w:p>
    <w:p w:rsidR="00CC2EA9" w:rsidRPr="003365CF" w:rsidRDefault="00CC2EA9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CC2EA9" w:rsidRPr="003365CF" w:rsidRDefault="00CC2EA9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ab/>
        <w:t>Одним з найпростішим і в той же час оригінальних способів виготовлення прикрас з бісеру є низання і плетіння. Незважаючи на простоту виконання, вироби з бісеру виходять надзвичайно красивими.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6</w:t>
      </w:r>
    </w:p>
    <w:p w:rsidR="00CC2EA9" w:rsidRPr="003365CF" w:rsidRDefault="00CC2EA9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CC2EA9" w:rsidRPr="003365CF" w:rsidRDefault="00CC2EA9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Вишивка бісером – найдавніше мистецтво, відоме людині кілька тисяч років, яке дійшло до наших днів практично незмінним. </w:t>
      </w:r>
    </w:p>
    <w:p w:rsidR="00CC2EA9" w:rsidRPr="003365CF" w:rsidRDefault="00CC2EA9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ab/>
        <w:t xml:space="preserve">Картини, розшиті цими маленькими намистинами, виглядають дуже красиво і незвично. </w:t>
      </w:r>
      <w:r w:rsidR="006F4D19" w:rsidRPr="003365CF">
        <w:rPr>
          <w:rFonts w:ascii="Times New Roman" w:eastAsia="Times New Roman" w:hAnsi="Times New Roman" w:cs="Times New Roman"/>
          <w:sz w:val="28"/>
          <w:szCs w:val="28"/>
        </w:rPr>
        <w:t>Вони об’ємні, рельєфні, переливаються на світлі, як дорогоцінні камені.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7</w:t>
      </w:r>
    </w:p>
    <w:p w:rsidR="006F4D19" w:rsidRPr="003365CF" w:rsidRDefault="006F4D19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F4D19" w:rsidRPr="003365CF" w:rsidRDefault="006F4D19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ab/>
        <w:t xml:space="preserve">Зараз спосіб прикрасити одяг бісерною вишивкою знову на піку моди. Вишивка візерунків бісером на одязі може зробити ваш гардероб не </w:t>
      </w:r>
      <w:r w:rsidR="004C7295" w:rsidRPr="003365CF">
        <w:rPr>
          <w:rFonts w:ascii="Times New Roman" w:eastAsia="Times New Roman" w:hAnsi="Times New Roman" w:cs="Times New Roman"/>
          <w:sz w:val="28"/>
          <w:szCs w:val="28"/>
        </w:rPr>
        <w:t>тільки унікальним, але й ультрамодним.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8</w:t>
      </w:r>
    </w:p>
    <w:p w:rsidR="004C7295" w:rsidRPr="003365CF" w:rsidRDefault="004C7295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</w:t>
      </w:r>
    </w:p>
    <w:p w:rsidR="004C7295" w:rsidRPr="003365CF" w:rsidRDefault="004C7295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Ніхто не буде сперечатися з тим, що бісе</w:t>
      </w:r>
      <w:proofErr w:type="spellStart"/>
      <w:r w:rsidR="003365CF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 прикрасить будь-яке в’язане полотно.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9</w:t>
      </w:r>
    </w:p>
    <w:p w:rsidR="004C7295" w:rsidRPr="003365CF" w:rsidRDefault="004C7295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</w:t>
      </w:r>
    </w:p>
    <w:p w:rsidR="004C7295" w:rsidRPr="003365CF" w:rsidRDefault="004C7295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І нарешті техніка, з якою ми познайомимось сьогодні – бісерне ткацтво. Вона відома з давніх часів, вироби, виготовлені за допомогою ткацтва слугували як прикрасами, так і предметами культу. 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СЛАЙД 10  </w:t>
      </w:r>
    </w:p>
    <w:p w:rsidR="004C7295" w:rsidRPr="003365CF" w:rsidRDefault="004C7295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4C7295" w:rsidRPr="003365CF" w:rsidRDefault="004C7295" w:rsidP="003365CF">
      <w:pPr>
        <w:widowControl w:val="0"/>
        <w:spacing w:after="0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Серед програмних модулів техніка бісерного ткацтва може бути використана при вивченні наступних модулів: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виготовлення виробів, плетених із бісеру.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виготовлення виробів із бісеру на дротяній основі.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виготовлення писанок.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виготовлення виробів, оздоблених українською народною вишивкою.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ремонту та оновлення одягу.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виготовлення виробів із шкіри.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вишивання весільних рушників.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вишивання сорочки.</w:t>
      </w:r>
    </w:p>
    <w:p w:rsidR="00E235D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виготовлення прикрас.</w:t>
      </w:r>
    </w:p>
    <w:p w:rsidR="00B33B4A" w:rsidRPr="003365CF" w:rsidRDefault="0047226D" w:rsidP="003365CF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Технологія бісерного ткацтва.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C7295" w:rsidRPr="003365CF" w:rsidRDefault="00E235DA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СЛАЙД 11</w:t>
      </w:r>
    </w:p>
    <w:p w:rsidR="003365CF" w:rsidRDefault="003365CF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235DA" w:rsidRDefault="008E0B84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Сьогодні нам знадобляться для роботи:   наступні 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>інструменти і матеріали        СЛАЙД 12</w:t>
      </w:r>
    </w:p>
    <w:p w:rsidR="00000000" w:rsidRPr="003365CF" w:rsidRDefault="003365CF" w:rsidP="003365CF">
      <w:pPr>
        <w:widowControl w:val="0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Бісер (звичайний, стеклярус, рубка);  китайський,  чеський, японський; </w:t>
      </w:r>
    </w:p>
    <w:p w:rsidR="00000000" w:rsidRPr="003365CF" w:rsidRDefault="003365CF" w:rsidP="003365CF">
      <w:pPr>
        <w:widowControl w:val="0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Нитки тонкі і міцні (шовкові, капронові, нейлонові);</w:t>
      </w:r>
    </w:p>
    <w:p w:rsidR="00000000" w:rsidRPr="003365CF" w:rsidRDefault="003365CF" w:rsidP="003365CF">
      <w:pPr>
        <w:widowControl w:val="0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Бісерні голки №№10,12;</w:t>
      </w:r>
    </w:p>
    <w:p w:rsidR="00000000" w:rsidRPr="003365CF" w:rsidRDefault="003365CF" w:rsidP="003365CF">
      <w:pPr>
        <w:widowControl w:val="0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3365CF">
        <w:rPr>
          <w:rFonts w:ascii="Times New Roman" w:eastAsia="Times New Roman" w:hAnsi="Times New Roman" w:cs="Times New Roman"/>
          <w:sz w:val="28"/>
          <w:szCs w:val="28"/>
        </w:rPr>
        <w:t>Нитковтягувач</w:t>
      </w:r>
      <w:proofErr w:type="spellEnd"/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000000" w:rsidRPr="003365CF" w:rsidRDefault="003365CF" w:rsidP="003365CF">
      <w:pPr>
        <w:widowControl w:val="0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Ножиці; </w:t>
      </w:r>
    </w:p>
    <w:p w:rsidR="00000000" w:rsidRPr="003365CF" w:rsidRDefault="003365CF" w:rsidP="003365CF">
      <w:pPr>
        <w:widowControl w:val="0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3365CF">
        <w:rPr>
          <w:rFonts w:ascii="Times New Roman" w:eastAsia="Times New Roman" w:hAnsi="Times New Roman" w:cs="Times New Roman"/>
          <w:sz w:val="28"/>
          <w:szCs w:val="28"/>
        </w:rPr>
        <w:t>Менажниця</w:t>
      </w:r>
      <w:proofErr w:type="spellEnd"/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 або серветка;</w:t>
      </w:r>
    </w:p>
    <w:p w:rsidR="003365CF" w:rsidRPr="003365CF" w:rsidRDefault="003365CF" w:rsidP="003365CF">
      <w:pPr>
        <w:widowControl w:val="0"/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Станок .</w:t>
      </w:r>
    </w:p>
    <w:p w:rsidR="008E0B84" w:rsidRPr="003365CF" w:rsidRDefault="008E0B84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235DA" w:rsidRPr="003365CF" w:rsidRDefault="008E0B84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Іноді від ткацтва майстринь відлякує потреба у додаткових приладах – станках для бісерного ткацтва. Цей пристрій доступний у продажу.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13</w:t>
      </w:r>
    </w:p>
    <w:p w:rsidR="008E0B84" w:rsidRPr="003365CF" w:rsidRDefault="008E0B84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E235DA" w:rsidRPr="003365CF" w:rsidRDefault="008E0B84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Нескладні пристрої можна зробити власними руками.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14</w:t>
      </w:r>
    </w:p>
    <w:p w:rsidR="008E0B84" w:rsidRPr="003365CF" w:rsidRDefault="008E0B84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E235DA" w:rsidRPr="003365CF" w:rsidRDefault="008E0B84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Для ткацтва використовують узори вишивок хрестом, або створюють власні композиції на папері у клітинку.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15</w:t>
      </w:r>
    </w:p>
    <w:p w:rsidR="008E0B84" w:rsidRPr="003365CF" w:rsidRDefault="008E0B84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E235DA" w:rsidRDefault="008E0B84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Перед початком роботи повторюємо правила ТБ.</w:t>
      </w:r>
      <w:r w:rsidR="00E235DA" w:rsidRPr="003365CF">
        <w:rPr>
          <w:rFonts w:ascii="Times New Roman" w:eastAsia="Times New Roman" w:hAnsi="Times New Roman" w:cs="Times New Roman"/>
          <w:sz w:val="28"/>
          <w:szCs w:val="28"/>
        </w:rPr>
        <w:t xml:space="preserve"> СЛАЙД 16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Перед початком роботи підготувати робоче місце.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Сидіти прямо, не нахиляючи низько голову.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Роботу виконувати при достатньому освітленні.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Через кожні 40-50 </w:t>
      </w:r>
      <w:proofErr w:type="spellStart"/>
      <w:r w:rsidRPr="003365CF">
        <w:rPr>
          <w:rFonts w:ascii="Times New Roman" w:eastAsia="Times New Roman" w:hAnsi="Times New Roman" w:cs="Times New Roman"/>
          <w:sz w:val="28"/>
          <w:szCs w:val="28"/>
        </w:rPr>
        <w:t>хв</w:t>
      </w:r>
      <w:proofErr w:type="spellEnd"/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 роботи робити перерву на 5-10 хв.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Голки зберігати в гольнику.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Не можна вколювати голку в одяг.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Не користуватися іржавими голками.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Не брати голку до рота.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Ножиці класти зімкнутими лезами на стіл.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Ножиці передавати кільцями вперед, тримаючи за зімкнуті леза.</w:t>
      </w:r>
    </w:p>
    <w:p w:rsidR="00000000" w:rsidRPr="003365CF" w:rsidRDefault="003365CF" w:rsidP="003365CF">
      <w:pPr>
        <w:widowControl w:val="0"/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Роботу тримати на відстані 25-30 см від очей.  </w:t>
      </w:r>
    </w:p>
    <w:p w:rsidR="008E0B84" w:rsidRPr="003365CF" w:rsidRDefault="008E0B84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8E0B84" w:rsidRPr="003365CF" w:rsidRDefault="008E0B84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СЛАЙД 17 – 23 </w:t>
      </w:r>
      <w:r w:rsidRPr="003365CF">
        <w:rPr>
          <w:rFonts w:ascii="Times New Roman" w:eastAsia="Times New Roman" w:hAnsi="Times New Roman" w:cs="Times New Roman"/>
          <w:sz w:val="28"/>
          <w:szCs w:val="28"/>
        </w:rPr>
        <w:tab/>
      </w:r>
      <w:r w:rsidRPr="003365CF">
        <w:rPr>
          <w:rFonts w:ascii="Times New Roman" w:eastAsia="Times New Roman" w:hAnsi="Times New Roman" w:cs="Times New Roman"/>
          <w:sz w:val="28"/>
          <w:szCs w:val="28"/>
        </w:rPr>
        <w:tab/>
      </w:r>
      <w:r w:rsidRPr="003365CF">
        <w:rPr>
          <w:rFonts w:ascii="Times New Roman" w:eastAsia="Times New Roman" w:hAnsi="Times New Roman" w:cs="Times New Roman"/>
          <w:sz w:val="28"/>
          <w:szCs w:val="28"/>
        </w:rPr>
        <w:tab/>
        <w:t>ПРАКТИЧНА РОБОТА</w:t>
      </w:r>
    </w:p>
    <w:p w:rsidR="0047226D" w:rsidRPr="003365CF" w:rsidRDefault="00E235DA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644170" cy="1886857"/>
            <wp:effectExtent l="19050" t="0" r="378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3750" t="19672" r="18698" b="20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876" cy="1891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5DA" w:rsidRPr="003365CF" w:rsidRDefault="00E235DA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E235DA" w:rsidRPr="003365CF" w:rsidRDefault="00E235DA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E235DA" w:rsidRPr="003365CF" w:rsidRDefault="00E235DA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400422" cy="3251200"/>
            <wp:effectExtent l="19050" t="0" r="0" b="0"/>
            <wp:docPr id="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4245" t="30738" r="47501" b="25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684" cy="3254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65CF"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211684" cy="3131746"/>
            <wp:effectExtent l="19050" t="0" r="0" b="0"/>
            <wp:docPr id="5" name="Рисунок 25" descr="C:\Users\Ирина\Desktop\МК бісерне ткацтво\Схеми\konspiekt-zaniatiia-po-bisieroplietieniiu-na-tiemu-tkachiestvo-na-stankie_1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Ирина\Desktop\МК бісерне ткацтво\Схеми\konspiekt-zaniatiia-po-bisieroplietieniiu-na-tiemu-tkachiestvo-na-stankie_13 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524" cy="3140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5DA" w:rsidRPr="003365CF" w:rsidRDefault="00E235DA" w:rsidP="003365CF">
      <w:pPr>
        <w:widowControl w:val="0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Схема тка</w:t>
      </w:r>
      <w:r w:rsidRPr="003365CF">
        <w:rPr>
          <w:rFonts w:ascii="Times New Roman" w:hAnsi="Times New Roman" w:cs="Times New Roman"/>
          <w:color w:val="000000"/>
          <w:sz w:val="28"/>
          <w:szCs w:val="28"/>
        </w:rPr>
        <w:t>цтва</w:t>
      </w:r>
    </w:p>
    <w:p w:rsidR="00E235DA" w:rsidRPr="003365CF" w:rsidRDefault="00E235DA" w:rsidP="003365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65CF">
        <w:rPr>
          <w:rFonts w:ascii="Times New Roman" w:hAnsi="Times New Roman" w:cs="Times New Roman"/>
          <w:sz w:val="28"/>
          <w:szCs w:val="28"/>
        </w:rPr>
        <w:t xml:space="preserve"> </w:t>
      </w: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003951" cy="1445706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3468" t="22541" r="18929" b="16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906" cy="1470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65CF">
        <w:rPr>
          <w:rFonts w:ascii="Times New Roman" w:hAnsi="Times New Roman" w:cs="Times New Roman"/>
          <w:sz w:val="28"/>
          <w:szCs w:val="28"/>
        </w:rPr>
        <w:t xml:space="preserve">    </w:t>
      </w: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920282" cy="1433646"/>
            <wp:effectExtent l="19050" t="0" r="3768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3725" t="22131" r="19621" b="15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761" cy="1436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65CF">
        <w:rPr>
          <w:rFonts w:ascii="Times New Roman" w:hAnsi="Times New Roman" w:cs="Times New Roman"/>
          <w:sz w:val="28"/>
          <w:szCs w:val="28"/>
        </w:rPr>
        <w:t xml:space="preserve">   </w:t>
      </w: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982336" cy="1431153"/>
            <wp:effectExtent l="19050" t="0" r="0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3519" t="22541" r="19159" b="16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936" cy="1432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5DA" w:rsidRPr="003365CF" w:rsidRDefault="00E235DA" w:rsidP="003365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018986" cy="1487156"/>
            <wp:effectExtent l="19050" t="0" r="314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3519" t="22131" r="19160" b="15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614" cy="148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65CF">
        <w:rPr>
          <w:rFonts w:ascii="Times New Roman" w:hAnsi="Times New Roman" w:cs="Times New Roman"/>
          <w:sz w:val="28"/>
          <w:szCs w:val="28"/>
        </w:rPr>
        <w:t xml:space="preserve">   </w:t>
      </w: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033003" cy="1537398"/>
            <wp:effectExtent l="19050" t="0" r="5347" b="0"/>
            <wp:docPr id="1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4234" t="22131" r="19337" b="15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915" cy="1541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65CF">
        <w:rPr>
          <w:rFonts w:ascii="Times New Roman" w:hAnsi="Times New Roman" w:cs="Times New Roman"/>
          <w:sz w:val="28"/>
          <w:szCs w:val="28"/>
        </w:rPr>
        <w:t xml:space="preserve">   </w:t>
      </w: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093495" cy="1567543"/>
            <wp:effectExtent l="19050" t="0" r="2005" b="0"/>
            <wp:docPr id="1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3780" t="21721" r="19390" b="15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046" cy="1570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696" w:rsidRPr="003365CF" w:rsidRDefault="00924696" w:rsidP="003365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65C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030814" cy="1516166"/>
            <wp:effectExtent l="19050" t="0" r="7536" b="0"/>
            <wp:docPr id="1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3725" t="22131" r="19621" b="15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495" cy="1518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26D" w:rsidRPr="003365CF" w:rsidRDefault="0047226D" w:rsidP="003365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ПІДСУМОК</w:t>
      </w:r>
    </w:p>
    <w:p w:rsidR="0047226D" w:rsidRPr="003365CF" w:rsidRDefault="0047226D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ab/>
        <w:t xml:space="preserve">Робота у цій техніці формує художній смак, відчуття кольору, сприяє розвитку дрібної моторики, розкриває творчий потенціал, акуратність, уважність і терпіння. Дає можливість створювати маленькі шедеври своїми руками. </w:t>
      </w:r>
    </w:p>
    <w:p w:rsidR="0047226D" w:rsidRPr="003365CF" w:rsidRDefault="0047226D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t>Бісерне ткацтво при володінні технікою і в умілих руках – достатньо швидка техніка роботи з бісером.</w:t>
      </w:r>
    </w:p>
    <w:p w:rsidR="0047226D" w:rsidRPr="003365CF" w:rsidRDefault="0047226D" w:rsidP="003365CF">
      <w:pPr>
        <w:widowControl w:val="0"/>
        <w:spacing w:after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3365CF">
        <w:rPr>
          <w:rFonts w:ascii="Times New Roman" w:eastAsia="Times New Roman" w:hAnsi="Times New Roman" w:cs="Times New Roman"/>
          <w:sz w:val="28"/>
          <w:szCs w:val="28"/>
        </w:rPr>
        <w:lastRenderedPageBreak/>
        <w:t>Тканим узором прикрашають будь який предмет інтер'єра ,, побуту, одягу від чого прості речі  стають  предметами розкоші.</w:t>
      </w:r>
    </w:p>
    <w:p w:rsidR="0047226D" w:rsidRPr="003365CF" w:rsidRDefault="0047226D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8E0B84" w:rsidRPr="003365CF" w:rsidRDefault="008E0B84" w:rsidP="003365CF">
      <w:pPr>
        <w:widowControl w:val="0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F950C0" w:rsidRPr="003365CF" w:rsidRDefault="00F950C0" w:rsidP="003365CF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F950C0" w:rsidRPr="003365CF" w:rsidSect="00F950C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F709F7"/>
    <w:multiLevelType w:val="hybridMultilevel"/>
    <w:tmpl w:val="9B582862"/>
    <w:lvl w:ilvl="0" w:tplc="AAB4254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4D064D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CD6658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D7C81C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01CCB7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A8425A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FDE795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8F6A58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5C68FB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67963B2E"/>
    <w:multiLevelType w:val="hybridMultilevel"/>
    <w:tmpl w:val="38F692FE"/>
    <w:lvl w:ilvl="0" w:tplc="841E09E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BC8594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56E9E0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3AE80E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AB21F9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A38B74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AD22F8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3ECA51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3DE1ED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72BD105F"/>
    <w:multiLevelType w:val="hybridMultilevel"/>
    <w:tmpl w:val="6BF8713A"/>
    <w:lvl w:ilvl="0" w:tplc="365A621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4AC63D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660C6A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000994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93A0B8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D72138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BFED64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76E921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16695E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73875AAA"/>
    <w:multiLevelType w:val="hybridMultilevel"/>
    <w:tmpl w:val="F812969C"/>
    <w:lvl w:ilvl="0" w:tplc="54384CD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ABE11A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B20418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FD2FE5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59E917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BAA035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A2A4C9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3326B3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EF26D7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93D2E"/>
    <w:rsid w:val="00193D2E"/>
    <w:rsid w:val="0025543C"/>
    <w:rsid w:val="003365CF"/>
    <w:rsid w:val="00390516"/>
    <w:rsid w:val="0047226D"/>
    <w:rsid w:val="004C7295"/>
    <w:rsid w:val="006F4D19"/>
    <w:rsid w:val="00766785"/>
    <w:rsid w:val="008E0B84"/>
    <w:rsid w:val="00924696"/>
    <w:rsid w:val="00AB5717"/>
    <w:rsid w:val="00AF47A3"/>
    <w:rsid w:val="00AF7E2F"/>
    <w:rsid w:val="00B33B4A"/>
    <w:rsid w:val="00B354F5"/>
    <w:rsid w:val="00C6008C"/>
    <w:rsid w:val="00CC2EA9"/>
    <w:rsid w:val="00D96D9B"/>
    <w:rsid w:val="00E235DA"/>
    <w:rsid w:val="00E83DE8"/>
    <w:rsid w:val="00F026DA"/>
    <w:rsid w:val="00F950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50C0"/>
    <w:rPr>
      <w:rFonts w:eastAsiaTheme="minorEastAsia"/>
      <w:lang w:val="uk-UA" w:eastAsia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3D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3D2E"/>
    <w:rPr>
      <w:rFonts w:ascii="Tahoma" w:hAnsi="Tahoma" w:cs="Tahoma"/>
      <w:sz w:val="16"/>
      <w:szCs w:val="16"/>
    </w:rPr>
  </w:style>
  <w:style w:type="character" w:customStyle="1" w:styleId="textexposedshow">
    <w:name w:val="text_exposed_show"/>
    <w:basedOn w:val="a0"/>
    <w:rsid w:val="00AF7E2F"/>
  </w:style>
  <w:style w:type="paragraph" w:customStyle="1" w:styleId="1">
    <w:name w:val="Абзац списка1"/>
    <w:basedOn w:val="a"/>
    <w:rsid w:val="00AF7E2F"/>
    <w:pPr>
      <w:suppressAutoHyphens/>
      <w:ind w:left="720"/>
      <w:contextualSpacing/>
    </w:pPr>
    <w:rPr>
      <w:rFonts w:ascii="Calibri" w:eastAsia="Times New Roman" w:hAnsi="Calibri" w:cs="Calibri"/>
      <w:lang w:val="ru-RU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347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39836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050655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50601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53472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440210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324839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5706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9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804935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2981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91603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538202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610721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8285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29129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622640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110197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14620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91183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469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72517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3426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91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7577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700297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2867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83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5963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763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99109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63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85157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683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19597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81226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3337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68968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86348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49818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45951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1507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88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895</Words>
  <Characters>5107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5</cp:revision>
  <cp:lastPrinted>2017-02-14T14:09:00Z</cp:lastPrinted>
  <dcterms:created xsi:type="dcterms:W3CDTF">2017-09-25T03:31:00Z</dcterms:created>
  <dcterms:modified xsi:type="dcterms:W3CDTF">2017-10-04T14:03:00Z</dcterms:modified>
</cp:coreProperties>
</file>