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C10" w:rsidRPr="004832BA" w:rsidRDefault="008D3DC4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proofErr w:type="spellStart"/>
      <w:r w:rsidRPr="004832BA">
        <w:rPr>
          <w:rFonts w:ascii="Times New Roman" w:hAnsi="Times New Roman" w:cs="Times New Roman"/>
          <w:b/>
          <w:sz w:val="32"/>
          <w:szCs w:val="32"/>
        </w:rPr>
        <w:t>Зн</w:t>
      </w:r>
      <w:r w:rsidRPr="004832BA">
        <w:rPr>
          <w:rFonts w:ascii="Times New Roman" w:hAnsi="Times New Roman" w:cs="Times New Roman"/>
          <w:b/>
          <w:sz w:val="32"/>
          <w:szCs w:val="32"/>
          <w:lang w:val="uk-UA"/>
        </w:rPr>
        <w:t>ачення</w:t>
      </w:r>
      <w:proofErr w:type="spellEnd"/>
      <w:r w:rsidRPr="004832BA">
        <w:rPr>
          <w:rFonts w:ascii="Times New Roman" w:hAnsi="Times New Roman" w:cs="Times New Roman"/>
          <w:b/>
          <w:sz w:val="32"/>
          <w:szCs w:val="32"/>
          <w:lang w:val="uk-UA"/>
        </w:rPr>
        <w:t xml:space="preserve"> ігрової діяльності для першокласників </w:t>
      </w:r>
      <w:proofErr w:type="gramStart"/>
      <w:r w:rsidRPr="004832BA">
        <w:rPr>
          <w:rFonts w:ascii="Times New Roman" w:hAnsi="Times New Roman" w:cs="Times New Roman"/>
          <w:b/>
          <w:sz w:val="32"/>
          <w:szCs w:val="32"/>
          <w:lang w:val="uk-UA"/>
        </w:rPr>
        <w:t>у</w:t>
      </w:r>
      <w:proofErr w:type="gramEnd"/>
      <w:r w:rsidRPr="004832BA">
        <w:rPr>
          <w:rFonts w:ascii="Times New Roman" w:hAnsi="Times New Roman" w:cs="Times New Roman"/>
          <w:b/>
          <w:sz w:val="32"/>
          <w:szCs w:val="32"/>
          <w:lang w:val="uk-UA"/>
        </w:rPr>
        <w:t xml:space="preserve"> режимі ГПД</w:t>
      </w:r>
    </w:p>
    <w:p w:rsidR="004832BA" w:rsidRPr="004832BA" w:rsidRDefault="004832BA" w:rsidP="004832BA">
      <w:pPr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4832BA">
        <w:rPr>
          <w:rFonts w:ascii="Times New Roman" w:hAnsi="Times New Roman" w:cs="Times New Roman"/>
          <w:i/>
          <w:sz w:val="32"/>
          <w:szCs w:val="32"/>
          <w:lang w:val="uk-UA"/>
        </w:rPr>
        <w:t>«Групи продовженого дня за своєю ідеєю-дуже цінна форма виховання. Саме тут створюються сприятливі умови для того постійного духовного спілкування вихователя і дітей, без якого немислиме виховання емоційної культури»</w:t>
      </w:r>
    </w:p>
    <w:p w:rsidR="004832BA" w:rsidRPr="004832BA" w:rsidRDefault="004832BA" w:rsidP="004832BA">
      <w:pPr>
        <w:jc w:val="right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4832BA">
        <w:rPr>
          <w:rFonts w:ascii="Times New Roman" w:hAnsi="Times New Roman" w:cs="Times New Roman"/>
          <w:i/>
          <w:sz w:val="32"/>
          <w:szCs w:val="32"/>
          <w:lang w:val="uk-UA"/>
        </w:rPr>
        <w:t>В.О.Сухомлинський</w:t>
      </w:r>
    </w:p>
    <w:p w:rsidR="0086106E" w:rsidRDefault="0086106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Сучасні першокласники-це діти шестирічного віку, для них ігрова діяльність є близькою й зрозумілою. Звичайні й знайомі з дошкільного віку стосунки полегшують залучення до гри, що є важливою передумовою включення молодших школярів до відповідної діяльності. Під час гри діти ставлять цілі, реалізовують їх, аналізують результати.</w:t>
      </w:r>
    </w:p>
    <w:p w:rsidR="0086106E" w:rsidRDefault="0086106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Найактивніше впровадження ігрової діяльності в умовах ГПД просто необхідне; її використання дає змогу успішно формувати і закріплювати позитивне ставлення дитини до навчальної праці. Граючи в групі продовженого дня діти стають психологічно розкутими, а це, в свою чергу, сприяє вияву їхніх творчих здібностей.</w:t>
      </w:r>
    </w:p>
    <w:p w:rsidR="0086106E" w:rsidRDefault="0086106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того,щоб вільні години, були корисні для виховання дітей, їх треба планувати розумно та цікаво. Значною мірою це залежить від вихователя групи продовженого дня, його вміння зацікавити дітей, </w:t>
      </w:r>
      <w:r w:rsidR="001A0819">
        <w:rPr>
          <w:rFonts w:ascii="Times New Roman" w:hAnsi="Times New Roman" w:cs="Times New Roman"/>
          <w:sz w:val="28"/>
          <w:szCs w:val="28"/>
          <w:lang w:val="uk-UA"/>
        </w:rPr>
        <w:t>цікавим ділом, дати вихід їхній енергії, надати кожному можливість найбільш повно проявити свої здібності, реалізувати себе.</w:t>
      </w:r>
    </w:p>
    <w:p w:rsidR="001A0819" w:rsidRDefault="001A081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Найбільшу допомогу в цьому вихователю ГПД може надати гра-постійна й незмінна супутниця дитинства.</w:t>
      </w:r>
    </w:p>
    <w:p w:rsidR="001A0819" w:rsidRDefault="001A081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Гра, як психологічний метод у ГПД може бути використана як мінімум для вирішення трьох послідовних завдань:</w:t>
      </w:r>
    </w:p>
    <w:p w:rsidR="001A0819" w:rsidRDefault="001A0819" w:rsidP="001A081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Навчити дітей жити в ігровому просторі, цілком занурюватися в ігровий світ та ігрові відносини;</w:t>
      </w:r>
    </w:p>
    <w:p w:rsidR="001A0819" w:rsidRDefault="001A0819" w:rsidP="001A081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Навчити бути вільними в ігровому просторі, усвідомлювати власні цінності та налагоджувати стосунки зі сторонніми;</w:t>
      </w:r>
    </w:p>
    <w:p w:rsidR="001A0819" w:rsidRDefault="001A0819" w:rsidP="001A081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Навчити осмислювати ігровий досвід, використовувати гру, як інструмент самопізнання та життєвих експериментів.</w:t>
      </w:r>
    </w:p>
    <w:p w:rsidR="001A0819" w:rsidRDefault="001A0819" w:rsidP="001A081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Спільна діяльність вихователя ГПД й учня, коли їхні цілі збігаються, має у результаті плідне засвоєння матеріалу.</w:t>
      </w:r>
    </w:p>
    <w:p w:rsidR="001A0819" w:rsidRDefault="001A0819" w:rsidP="001A081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Тому, роль гри в організації </w:t>
      </w:r>
      <w:r w:rsidR="000217C4">
        <w:rPr>
          <w:rFonts w:ascii="Times New Roman" w:hAnsi="Times New Roman" w:cs="Times New Roman"/>
          <w:sz w:val="28"/>
          <w:szCs w:val="28"/>
          <w:lang w:val="uk-UA"/>
        </w:rPr>
        <w:t xml:space="preserve">вільного часу учнів підвищується у </w:t>
      </w:r>
      <w:proofErr w:type="spellStart"/>
      <w:r w:rsidR="000217C4">
        <w:rPr>
          <w:rFonts w:ascii="Times New Roman" w:hAnsi="Times New Roman" w:cs="Times New Roman"/>
          <w:sz w:val="28"/>
          <w:szCs w:val="28"/>
          <w:lang w:val="uk-UA"/>
        </w:rPr>
        <w:t>зв</w:t>
      </w:r>
      <w:proofErr w:type="spellEnd"/>
      <w:r w:rsidR="000217C4" w:rsidRPr="000217C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0217C4">
        <w:rPr>
          <w:rFonts w:ascii="Times New Roman" w:hAnsi="Times New Roman" w:cs="Times New Roman"/>
          <w:sz w:val="28"/>
          <w:szCs w:val="28"/>
          <w:lang w:val="uk-UA"/>
        </w:rPr>
        <w:t>язку</w:t>
      </w:r>
      <w:proofErr w:type="spellEnd"/>
      <w:r w:rsidR="000217C4">
        <w:rPr>
          <w:rFonts w:ascii="Times New Roman" w:hAnsi="Times New Roman" w:cs="Times New Roman"/>
          <w:sz w:val="28"/>
          <w:szCs w:val="28"/>
          <w:lang w:val="uk-UA"/>
        </w:rPr>
        <w:t xml:space="preserve"> з переходом на навчання дітей з 6 років. Вихователь повинен знати ігри, володіти методикою їх проведення, вміти підбирати їх відповідно віку дітей, котрі грають, для досягнення педагогічних цілей.</w:t>
      </w:r>
    </w:p>
    <w:p w:rsidR="000217C4" w:rsidRDefault="000217C4" w:rsidP="001A081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Виховне значення гри, її різнобічний вплив на розвиток дитини важко переоцінити. Гра органічна для дитячого віку і за вмілого керівництва з боку дорослих здатна творити дива. Лінивого вона може зробити працелюбним, незнайку-знаючим, неумілого-умільцем. Неначе чарівна паличка. Гра може змінити ставлення дітей до того, що здається їм іноді досить звичайним і нецікавим.</w:t>
      </w:r>
    </w:p>
    <w:p w:rsidR="000217C4" w:rsidRDefault="000217C4" w:rsidP="001A081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допоможе вихователю створити дружний дитячий колектив, підключити до активної діяльності навіть замкнутих дітей. В іграх виховується дисципліна, діти привчаються до дотримання правил, справедливості, вмінню контролювати свої вчинки, правильно і об</w:t>
      </w:r>
      <w:r w:rsidRPr="000217C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єктивно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63A4">
        <w:rPr>
          <w:rFonts w:ascii="Times New Roman" w:hAnsi="Times New Roman" w:cs="Times New Roman"/>
          <w:sz w:val="28"/>
          <w:szCs w:val="28"/>
          <w:lang w:val="uk-UA"/>
        </w:rPr>
        <w:t>оцінювати вчинки інших.</w:t>
      </w:r>
    </w:p>
    <w:p w:rsidR="00B063A4" w:rsidRDefault="00B063A4" w:rsidP="001A081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Ігри для дітей-важливий засіб самовираження. В іграх вихователь зможе краще розпізнати своїх вихованців, їх характер, звички, організаторські здібності, творчі можливості,що дозволить йому знайти найбільш правильні шляхи впливу на кожного з дітей. І що дуже важливо, ігри зближають вихователя з дітьми, допомагають установити з ним найбільш тісний контакт.</w:t>
      </w:r>
    </w:p>
    <w:p w:rsidR="00B063A4" w:rsidRDefault="00B063A4" w:rsidP="001A081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Ігри бувають різні: сюжетні, копіювальні, рухливі, музичні, дидактичні, пізнавальні та інші. Всі вони потрібні і по-своєму корисні дітям і повинні бути використані вихователем у своїй роботі.</w:t>
      </w:r>
    </w:p>
    <w:p w:rsidR="00663BAE" w:rsidRDefault="00B063A4" w:rsidP="001A081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Важливе місце серед них посідають рухливі ігри. Як показали спеціальні дослідження, 85% часу, коли учні не сплять, вони проводять у сидячому положенні, а це негативно впливає на їх здоров</w:t>
      </w:r>
      <w:r w:rsidRPr="00663BAE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я. рухливі ігри-найкращі ліки для дітей від рухливого «голоду»</w:t>
      </w:r>
      <w:r w:rsidR="00663B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-гіподинамії.</w:t>
      </w:r>
      <w:r w:rsidR="00663BAE">
        <w:rPr>
          <w:rFonts w:ascii="Times New Roman" w:hAnsi="Times New Roman" w:cs="Times New Roman"/>
          <w:sz w:val="28"/>
          <w:szCs w:val="28"/>
          <w:lang w:val="uk-UA"/>
        </w:rPr>
        <w:t xml:space="preserve"> Багато з них існують з </w:t>
      </w:r>
      <w:proofErr w:type="spellStart"/>
      <w:r w:rsidR="00663BAE">
        <w:rPr>
          <w:rFonts w:ascii="Times New Roman" w:hAnsi="Times New Roman" w:cs="Times New Roman"/>
          <w:sz w:val="28"/>
          <w:szCs w:val="28"/>
          <w:lang w:val="uk-UA"/>
        </w:rPr>
        <w:t>незапам</w:t>
      </w:r>
      <w:proofErr w:type="spellEnd"/>
      <w:r w:rsidR="00663BAE" w:rsidRPr="00663BAE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663BAE">
        <w:rPr>
          <w:rFonts w:ascii="Times New Roman" w:hAnsi="Times New Roman" w:cs="Times New Roman"/>
          <w:sz w:val="28"/>
          <w:szCs w:val="28"/>
          <w:lang w:val="uk-UA"/>
        </w:rPr>
        <w:t>ятних</w:t>
      </w:r>
      <w:proofErr w:type="spellEnd"/>
      <w:r w:rsidR="00663BAE">
        <w:rPr>
          <w:rFonts w:ascii="Times New Roman" w:hAnsi="Times New Roman" w:cs="Times New Roman"/>
          <w:sz w:val="28"/>
          <w:szCs w:val="28"/>
          <w:lang w:val="uk-UA"/>
        </w:rPr>
        <w:t xml:space="preserve"> часів і передаються з покоління в покоління. Час вносить свої зміни в сюжети життя. Ігри збагачуються, вдосконалюються, створюється безліч ускладнених варіантів, але їх рухова основа залишається незмінною. Перевага рухливих ігор у тому, що у процесі гри використовують усі види притаманних людині рухів: ходьбу, біг, стрибки, боротьбу, лазіння, метання, кидання і ловлю, вправи з предметами,-і тому є </w:t>
      </w:r>
      <w:proofErr w:type="spellStart"/>
      <w:r w:rsidR="00663BAE">
        <w:rPr>
          <w:rFonts w:ascii="Times New Roman" w:hAnsi="Times New Roman" w:cs="Times New Roman"/>
          <w:sz w:val="28"/>
          <w:szCs w:val="28"/>
          <w:lang w:val="uk-UA"/>
        </w:rPr>
        <w:t>найуніверсальнішим</w:t>
      </w:r>
      <w:proofErr w:type="spellEnd"/>
      <w:r w:rsidR="00663BAE">
        <w:rPr>
          <w:rFonts w:ascii="Times New Roman" w:hAnsi="Times New Roman" w:cs="Times New Roman"/>
          <w:sz w:val="28"/>
          <w:szCs w:val="28"/>
          <w:lang w:val="uk-UA"/>
        </w:rPr>
        <w:t xml:space="preserve"> і незамінним засобом фізичного виховання дітей. Це такі ігри, як «Ведмідь і діти», «Коники», «Ящірка».</w:t>
      </w:r>
    </w:p>
    <w:p w:rsidR="00663BAE" w:rsidRDefault="00663BAE" w:rsidP="001A081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Ще хочеться зупинитися детальніше на розгляді, так званих, дидактичних іграх або навчальних іграх.</w:t>
      </w:r>
    </w:p>
    <w:p w:rsidR="00B063A4" w:rsidRDefault="00663BAE" w:rsidP="001A081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Дидактичні ігри розрізняються за навчальним змістом, пізнавальною діяльністю дітей, ігровими діями та правилами, організацією та взаємовідносинами дітей, за роллю вихователя. Перераховані ознаки притаманні всім іграм, але в одних більш чітко виступають одні, а в інших-інші.  </w:t>
      </w:r>
    </w:p>
    <w:p w:rsidR="004832BA" w:rsidRDefault="004832BA" w:rsidP="001A081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Між грою та іншими видами дитячої діяльності немає чіткої межі. Вона, спонтанно інтегруючись із комунікативною, інтелектуальною, творчою, трудовою, спортивною,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дозвіллєвою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іншими видами діяльності, поступово змінюється, і разом із змінами гри змінюється і дорослішає дитина. Це зумовлює необхідність посилення уваги до трансформації гри в організації ігрової діяльності в групі продовженого дня.</w:t>
      </w:r>
    </w:p>
    <w:p w:rsidR="00050C51" w:rsidRDefault="00050C51" w:rsidP="001A081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0C51" w:rsidRDefault="00050C51" w:rsidP="00050C51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050C51">
        <w:rPr>
          <w:rFonts w:ascii="Times New Roman" w:hAnsi="Times New Roman" w:cs="Times New Roman"/>
          <w:sz w:val="32"/>
          <w:szCs w:val="32"/>
          <w:lang w:val="uk-UA"/>
        </w:rPr>
        <w:t>Рухливі ігри</w:t>
      </w:r>
    </w:p>
    <w:p w:rsidR="00050C51" w:rsidRPr="00050C51" w:rsidRDefault="00050C51" w:rsidP="00050C5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50C51">
        <w:rPr>
          <w:rFonts w:ascii="Times New Roman" w:hAnsi="Times New Roman" w:cs="Times New Roman"/>
          <w:sz w:val="28"/>
          <w:szCs w:val="28"/>
          <w:lang w:val="uk-UA"/>
        </w:rPr>
        <w:t>«Ведмідь і діти»</w:t>
      </w:r>
    </w:p>
    <w:p w:rsidR="00050C51" w:rsidRDefault="00050C51" w:rsidP="00050C5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50C51">
        <w:rPr>
          <w:rFonts w:ascii="Times New Roman" w:hAnsi="Times New Roman" w:cs="Times New Roman"/>
          <w:sz w:val="28"/>
          <w:szCs w:val="28"/>
          <w:lang w:val="uk-UA"/>
        </w:rPr>
        <w:t xml:space="preserve">Навколо лави, </w:t>
      </w:r>
      <w:r>
        <w:rPr>
          <w:rFonts w:ascii="Times New Roman" w:hAnsi="Times New Roman" w:cs="Times New Roman"/>
          <w:sz w:val="28"/>
          <w:szCs w:val="28"/>
          <w:lang w:val="uk-UA"/>
        </w:rPr>
        <w:t>що стоїть на майданчику, малюється крейдою коло. Це «барліг ведмедя». Вибраний за допомогою лічилки «ведмідь» залазить у свій «барліг» і «лягає спати» на лаві. Всі діти-гравці бігають, стрибають навколо «барлога» і голосно гукають, дратуючи «ведмедя»: Ой, ведмедю, волохатий, годі лапу вже смоктати. Прокидайся, косолапий, ану спробуй нас впіймати! «Ведмідь» прокидається, ричить і кидається ловити будь-кого з дітей. Впійманих дітей «ведмідь» забирає до себе в «барліг», садить на лаву і знову лягає спати. Гра продовжується доти, поки «ведмідь» не спіймає 4-5 дітей. Після цього із числа не впійманих дітей вибирається новий «ведмідь» і гра продовжується. Перемагає той, кого «ведмідь» жодного разу не забрав до «барлога».</w:t>
      </w:r>
    </w:p>
    <w:p w:rsidR="002C39B3" w:rsidRDefault="002C39B3" w:rsidP="002C39B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«Ящірка»</w:t>
      </w:r>
    </w:p>
    <w:p w:rsidR="002C39B3" w:rsidRDefault="002C39B3" w:rsidP="002C39B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</w:t>
      </w:r>
      <w:r w:rsidRPr="002C39B3">
        <w:rPr>
          <w:rFonts w:ascii="Times New Roman" w:hAnsi="Times New Roman" w:cs="Times New Roman"/>
          <w:sz w:val="28"/>
          <w:szCs w:val="28"/>
        </w:rPr>
        <w:t>’</w:t>
      </w:r>
      <w:r w:rsidR="00E771B2">
        <w:rPr>
          <w:rFonts w:ascii="Times New Roman" w:hAnsi="Times New Roman" w:cs="Times New Roman"/>
          <w:sz w:val="28"/>
          <w:szCs w:val="28"/>
          <w:lang w:val="uk-UA"/>
        </w:rPr>
        <w:t>єднати дітей у дві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команди. Намалювати на майданчику велике коло. Одна команда шикується в колі. Гравці стають один за одним, тримаючись за пояс тих, що попереду. Це - «ящірка». Друга команда-за колом. У них м</w:t>
      </w:r>
      <w:r w:rsidRPr="002C39B3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яким вони намагаються «відбити хвіст у ящірки». За сигналом «ящірка»</w:t>
      </w:r>
      <w:r w:rsidR="00E771B2">
        <w:rPr>
          <w:rFonts w:ascii="Times New Roman" w:hAnsi="Times New Roman" w:cs="Times New Roman"/>
          <w:sz w:val="28"/>
          <w:szCs w:val="28"/>
          <w:lang w:val="uk-UA"/>
        </w:rPr>
        <w:t xml:space="preserve"> починає рухатись так, щоб захистити останнього гравця в колоні. Гравці команди, що стоять поза колом, намагаються влучити м</w:t>
      </w:r>
      <w:r w:rsidR="00E771B2" w:rsidRPr="00E771B2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E771B2">
        <w:rPr>
          <w:rFonts w:ascii="Times New Roman" w:hAnsi="Times New Roman" w:cs="Times New Roman"/>
          <w:sz w:val="28"/>
          <w:szCs w:val="28"/>
          <w:lang w:val="uk-UA"/>
        </w:rPr>
        <w:t>ячем</w:t>
      </w:r>
      <w:proofErr w:type="spellEnd"/>
      <w:r w:rsidR="00E771B2">
        <w:rPr>
          <w:rFonts w:ascii="Times New Roman" w:hAnsi="Times New Roman" w:cs="Times New Roman"/>
          <w:sz w:val="28"/>
          <w:szCs w:val="28"/>
          <w:lang w:val="uk-UA"/>
        </w:rPr>
        <w:t xml:space="preserve"> у «хвіст ящірки», тобто «вибити» останнього гравця. Якщо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71B2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E771B2" w:rsidRPr="00E771B2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E771B2">
        <w:rPr>
          <w:rFonts w:ascii="Times New Roman" w:hAnsi="Times New Roman" w:cs="Times New Roman"/>
          <w:sz w:val="28"/>
          <w:szCs w:val="28"/>
          <w:lang w:val="uk-UA"/>
        </w:rPr>
        <w:t>яч</w:t>
      </w:r>
      <w:proofErr w:type="spellEnd"/>
      <w:r w:rsidR="00E771B2">
        <w:rPr>
          <w:rFonts w:ascii="Times New Roman" w:hAnsi="Times New Roman" w:cs="Times New Roman"/>
          <w:sz w:val="28"/>
          <w:szCs w:val="28"/>
          <w:lang w:val="uk-UA"/>
        </w:rPr>
        <w:t xml:space="preserve"> попадає в нього, він </w:t>
      </w:r>
      <w:r w:rsidR="00E771B2">
        <w:rPr>
          <w:rFonts w:ascii="Times New Roman" w:hAnsi="Times New Roman" w:cs="Times New Roman"/>
          <w:sz w:val="28"/>
          <w:szCs w:val="28"/>
          <w:lang w:val="uk-UA"/>
        </w:rPr>
        <w:lastRenderedPageBreak/>
        <w:t>виходить з гри. Тоді стараються влучити в наступного. Попередньо домовляються у скількох гравців треба вцілити (2-3), щоб відбити «хвіст ящірки». Потім команди міняються місцями. Перемагає та команда, яка зуміє швидше відбити «хвіст ящірки».</w:t>
      </w:r>
    </w:p>
    <w:p w:rsidR="009C3180" w:rsidRDefault="009C3180" w:rsidP="009C318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Малорухлива гра</w:t>
      </w:r>
    </w:p>
    <w:p w:rsidR="009C3180" w:rsidRDefault="009C3180" w:rsidP="009C318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«Дощик»</w:t>
      </w:r>
    </w:p>
    <w:p w:rsidR="009C3180" w:rsidRDefault="009C3180" w:rsidP="009C318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Сядьте зручно, де хто забажає. Прислухайтесь до шуму дощу за вікнами і спробуйте відтворити його наступними рухами. На рахунок «раз, два, три, чотири» - вказівним пальцем правої руки вдаряйте в долоню лівої руки. Тоді двома пальцями, трьома, чотирма, долонею, а потім долонями обох рук об стегна обох ніг і, на кінець, ступнями ніг об підлогу, щоб відтворити гуркіт грому. Щоб відтворити відхід дощової хмари, повторіть ті ж самі рухи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зворотньому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порядку.</w:t>
      </w:r>
    </w:p>
    <w:p w:rsidR="009C3180" w:rsidRDefault="009C3180" w:rsidP="009C318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Дидактичні ігри</w:t>
      </w:r>
    </w:p>
    <w:p w:rsidR="009C3180" w:rsidRDefault="009C3180" w:rsidP="009C318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«Що змінилося?»</w:t>
      </w:r>
    </w:p>
    <w:p w:rsidR="009C3180" w:rsidRDefault="009C3180" w:rsidP="009C318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сигналом учень заплющує очі. У цей час треба заховати якийсь предмет або переставити речі. Учень має сказати, що змінилося.</w:t>
      </w:r>
    </w:p>
    <w:p w:rsidR="009C3180" w:rsidRDefault="009C3180" w:rsidP="009C318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«Впізнай за голосом»</w:t>
      </w:r>
    </w:p>
    <w:p w:rsidR="009C3180" w:rsidRDefault="009C3180" w:rsidP="009C318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стають у коло. Один з учнів (ведучий) виходить на середину і заплющує очі. Решта рухається по колу і співає пісні. За сигналом діти зупиняються,</w:t>
      </w:r>
      <w:r w:rsidR="002F422E">
        <w:rPr>
          <w:rFonts w:ascii="Times New Roman" w:hAnsi="Times New Roman" w:cs="Times New Roman"/>
          <w:sz w:val="28"/>
          <w:szCs w:val="28"/>
          <w:lang w:val="uk-UA"/>
        </w:rPr>
        <w:t xml:space="preserve"> хтось з учасників гри говорить: «Ти загадку відгадай, хто покликав тебе, впізнай!». Ведучий розплющує очі і називає ім</w:t>
      </w:r>
      <w:r w:rsidR="002F422E" w:rsidRPr="002F422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2F422E">
        <w:rPr>
          <w:rFonts w:ascii="Times New Roman" w:hAnsi="Times New Roman" w:cs="Times New Roman"/>
          <w:sz w:val="28"/>
          <w:szCs w:val="28"/>
          <w:lang w:val="uk-UA"/>
        </w:rPr>
        <w:t xml:space="preserve">я того, хто говорив. Якщо </w:t>
      </w:r>
      <w:r w:rsidR="002F422E">
        <w:rPr>
          <w:rFonts w:ascii="Times New Roman" w:hAnsi="Times New Roman" w:cs="Times New Roman"/>
          <w:sz w:val="28"/>
          <w:szCs w:val="28"/>
          <w:lang w:val="uk-UA"/>
        </w:rPr>
        <w:t>ім</w:t>
      </w:r>
      <w:r w:rsidR="002F422E" w:rsidRPr="002F422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2F422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2F422E">
        <w:rPr>
          <w:rFonts w:ascii="Times New Roman" w:hAnsi="Times New Roman" w:cs="Times New Roman"/>
          <w:sz w:val="28"/>
          <w:szCs w:val="28"/>
          <w:lang w:val="uk-UA"/>
        </w:rPr>
        <w:t xml:space="preserve"> названо правильно-той, кого назвали, стає в середину кола.</w:t>
      </w:r>
    </w:p>
    <w:p w:rsidR="002F422E" w:rsidRDefault="002F422E" w:rsidP="002F422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«Зайве слово»</w:t>
      </w:r>
    </w:p>
    <w:p w:rsidR="002F422E" w:rsidRDefault="002F422E" w:rsidP="002F422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Назви зайве слово. Поясни, чому ти так вважаєш?</w:t>
      </w:r>
    </w:p>
    <w:p w:rsidR="002F422E" w:rsidRDefault="002F422E" w:rsidP="002F422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Щука, карась, окунь, рак.</w:t>
      </w:r>
    </w:p>
    <w:p w:rsidR="002F422E" w:rsidRDefault="002F422E" w:rsidP="002F422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Сашко, Миколка, Марійка, Оленка, Петренко.</w:t>
      </w:r>
    </w:p>
    <w:p w:rsidR="002F422E" w:rsidRDefault="002F422E" w:rsidP="002F422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Заєць, лось, кабан, вовк, вівця.</w:t>
      </w:r>
    </w:p>
    <w:p w:rsidR="002F422E" w:rsidRDefault="002F422E" w:rsidP="002F422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«Схожість-відмінність»</w:t>
      </w:r>
    </w:p>
    <w:p w:rsidR="002F422E" w:rsidRDefault="002F422E" w:rsidP="002F422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Шафа – телевізор, птах – літак, </w:t>
      </w:r>
      <w:r w:rsidR="003E4668">
        <w:rPr>
          <w:rFonts w:ascii="Times New Roman" w:hAnsi="Times New Roman" w:cs="Times New Roman"/>
          <w:sz w:val="28"/>
          <w:szCs w:val="28"/>
          <w:lang w:val="uk-UA"/>
        </w:rPr>
        <w:t>стріла – бджола і таке інше.</w:t>
      </w:r>
      <w:bookmarkStart w:id="0" w:name="_GoBack"/>
      <w:bookmarkEnd w:id="0"/>
    </w:p>
    <w:p w:rsidR="002F422E" w:rsidRPr="002F422E" w:rsidRDefault="002F422E" w:rsidP="002F422E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2F422E" w:rsidRPr="002F42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53E32"/>
    <w:multiLevelType w:val="hybridMultilevel"/>
    <w:tmpl w:val="ED626F48"/>
    <w:lvl w:ilvl="0" w:tplc="93DE17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84E"/>
    <w:rsid w:val="000217C4"/>
    <w:rsid w:val="00050C51"/>
    <w:rsid w:val="001A0819"/>
    <w:rsid w:val="002C39B3"/>
    <w:rsid w:val="002F422E"/>
    <w:rsid w:val="003E4668"/>
    <w:rsid w:val="004832BA"/>
    <w:rsid w:val="00663BAE"/>
    <w:rsid w:val="0086106E"/>
    <w:rsid w:val="008D3DC4"/>
    <w:rsid w:val="00984C10"/>
    <w:rsid w:val="009C3180"/>
    <w:rsid w:val="009E484E"/>
    <w:rsid w:val="00B063A4"/>
    <w:rsid w:val="00D54E29"/>
    <w:rsid w:val="00E7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08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08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1157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Игорь</cp:lastModifiedBy>
  <cp:revision>6</cp:revision>
  <dcterms:created xsi:type="dcterms:W3CDTF">2017-10-13T16:10:00Z</dcterms:created>
  <dcterms:modified xsi:type="dcterms:W3CDTF">2017-10-15T14:02:00Z</dcterms:modified>
</cp:coreProperties>
</file>