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4C1" w:rsidRDefault="00B254C1">
      <w:pPr>
        <w:rPr>
          <w:lang w:val="uk-UA"/>
        </w:rPr>
      </w:pPr>
    </w:p>
    <w:p w:rsidR="00B579FD" w:rsidRDefault="00B579FD" w:rsidP="00B579FD">
      <w:pPr>
        <w:pStyle w:val="a3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статті розглядається  роль  шкільної бібліотеки  у формуванні читацької компетентності учнів</w:t>
      </w:r>
      <w:r w:rsidRPr="00B579FD">
        <w:rPr>
          <w:sz w:val="28"/>
          <w:szCs w:val="28"/>
          <w:lang w:val="uk-UA"/>
        </w:rPr>
        <w:t>, яка є базовою складовою комунікативної і пізнавальної ко</w:t>
      </w:r>
      <w:r>
        <w:rPr>
          <w:sz w:val="28"/>
          <w:szCs w:val="28"/>
          <w:lang w:val="uk-UA"/>
        </w:rPr>
        <w:t xml:space="preserve">мпетентності, ознайомлення школярів </w:t>
      </w:r>
      <w:r w:rsidRPr="00B579FD">
        <w:rPr>
          <w:sz w:val="28"/>
          <w:szCs w:val="28"/>
          <w:lang w:val="uk-UA"/>
        </w:rPr>
        <w:t xml:space="preserve"> з дитячою літературою як мистецтвом слова, підготов</w:t>
      </w:r>
      <w:r>
        <w:rPr>
          <w:sz w:val="28"/>
          <w:szCs w:val="28"/>
          <w:lang w:val="uk-UA"/>
        </w:rPr>
        <w:t>ка їх до систематичного  читання</w:t>
      </w:r>
      <w:r w:rsidRPr="00B579FD">
        <w:rPr>
          <w:sz w:val="28"/>
          <w:szCs w:val="28"/>
          <w:lang w:val="uk-UA"/>
        </w:rPr>
        <w:t xml:space="preserve"> літератури.</w:t>
      </w:r>
      <w:r>
        <w:rPr>
          <w:sz w:val="28"/>
          <w:szCs w:val="28"/>
          <w:lang w:val="uk-UA"/>
        </w:rPr>
        <w:t xml:space="preserve">           </w:t>
      </w:r>
    </w:p>
    <w:p w:rsidR="00B579FD" w:rsidRPr="008B3302" w:rsidRDefault="00B579FD" w:rsidP="008B330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33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Автор </w:t>
      </w:r>
      <w:r w:rsidRPr="008B3302">
        <w:rPr>
          <w:rFonts w:ascii="Times New Roman" w:hAnsi="Times New Roman" w:cs="Times New Roman"/>
          <w:sz w:val="28"/>
          <w:szCs w:val="28"/>
          <w:lang w:val="uk-UA"/>
        </w:rPr>
        <w:t>висвітлює</w:t>
      </w:r>
      <w:r w:rsidR="008B3302" w:rsidRPr="008B3302">
        <w:rPr>
          <w:rFonts w:ascii="Times New Roman" w:hAnsi="Times New Roman" w:cs="Times New Roman"/>
          <w:sz w:val="28"/>
          <w:szCs w:val="28"/>
          <w:lang w:val="uk-UA"/>
        </w:rPr>
        <w:t xml:space="preserve"> різні </w:t>
      </w:r>
      <w:r w:rsidRPr="008B3302">
        <w:rPr>
          <w:rFonts w:ascii="Times New Roman" w:hAnsi="Times New Roman" w:cs="Times New Roman"/>
          <w:sz w:val="28"/>
          <w:szCs w:val="28"/>
          <w:lang w:val="uk-UA"/>
        </w:rPr>
        <w:t>форми</w:t>
      </w:r>
      <w:r w:rsidRPr="008B3302">
        <w:rPr>
          <w:rFonts w:ascii="Times New Roman" w:hAnsi="Times New Roman" w:cs="Times New Roman"/>
          <w:sz w:val="28"/>
          <w:szCs w:val="28"/>
          <w:lang w:val="uk-UA"/>
        </w:rPr>
        <w:t>, методи</w:t>
      </w:r>
      <w:r w:rsidRPr="008B3302">
        <w:rPr>
          <w:rFonts w:ascii="Times New Roman" w:hAnsi="Times New Roman" w:cs="Times New Roman"/>
          <w:sz w:val="28"/>
          <w:szCs w:val="28"/>
          <w:lang w:val="uk-UA"/>
        </w:rPr>
        <w:t xml:space="preserve"> і методики</w:t>
      </w:r>
      <w:r w:rsidR="008B3302" w:rsidRPr="008B3302">
        <w:rPr>
          <w:rFonts w:ascii="Times New Roman" w:hAnsi="Times New Roman" w:cs="Times New Roman"/>
          <w:sz w:val="28"/>
          <w:szCs w:val="28"/>
          <w:lang w:val="uk-UA"/>
        </w:rPr>
        <w:t xml:space="preserve"> як традиційні, так і нові технології</w:t>
      </w:r>
      <w:r w:rsidRPr="008B3302">
        <w:rPr>
          <w:rFonts w:ascii="Times New Roman" w:hAnsi="Times New Roman" w:cs="Times New Roman"/>
          <w:sz w:val="28"/>
          <w:szCs w:val="28"/>
          <w:lang w:val="uk-UA"/>
        </w:rPr>
        <w:t xml:space="preserve"> щодо розвитку читацьких інтересів школярів засобами шкільної бібліотеки.</w:t>
      </w:r>
      <w:r w:rsidRPr="008B33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3302" w:rsidRPr="008B3302">
        <w:rPr>
          <w:rFonts w:ascii="Times New Roman" w:hAnsi="Times New Roman" w:cs="Times New Roman"/>
          <w:sz w:val="28"/>
          <w:szCs w:val="28"/>
          <w:lang w:val="uk-UA"/>
        </w:rPr>
        <w:t xml:space="preserve"> В розділах </w:t>
      </w:r>
      <w:r w:rsidR="008B330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B3302" w:rsidRPr="008B3302">
        <w:rPr>
          <w:rFonts w:ascii="Times New Roman" w:hAnsi="Times New Roman" w:cs="Times New Roman"/>
          <w:sz w:val="28"/>
          <w:szCs w:val="28"/>
          <w:lang w:val="uk-UA"/>
        </w:rPr>
        <w:t>Що читаємо?</w:t>
      </w:r>
      <w:r w:rsidR="008B33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3302" w:rsidRPr="008B3302">
        <w:rPr>
          <w:rFonts w:ascii="Times New Roman" w:hAnsi="Times New Roman" w:cs="Times New Roman"/>
          <w:sz w:val="28"/>
          <w:szCs w:val="28"/>
          <w:lang w:val="uk-UA"/>
        </w:rPr>
        <w:t>Поговоримо про це?</w:t>
      </w:r>
      <w:r w:rsidR="008B330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B3302" w:rsidRPr="008B330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B330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B3302" w:rsidRPr="008B3302">
        <w:rPr>
          <w:rFonts w:ascii="Times New Roman" w:hAnsi="Times New Roman" w:cs="Times New Roman"/>
          <w:sz w:val="28"/>
          <w:szCs w:val="28"/>
          <w:lang w:val="uk-UA"/>
        </w:rPr>
        <w:t>Бібліотечна гра як творчість</w:t>
      </w:r>
      <w:r w:rsidR="008B330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B3302" w:rsidRPr="008B33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330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B3302" w:rsidRPr="008B3302">
        <w:rPr>
          <w:rFonts w:ascii="Times New Roman" w:hAnsi="Times New Roman" w:cs="Times New Roman"/>
          <w:sz w:val="28"/>
          <w:szCs w:val="28"/>
          <w:lang w:val="uk-UA"/>
        </w:rPr>
        <w:t>Класика жанру</w:t>
      </w:r>
      <w:r w:rsidR="008B3302">
        <w:rPr>
          <w:rFonts w:ascii="Times New Roman" w:hAnsi="Times New Roman" w:cs="Times New Roman"/>
          <w:sz w:val="28"/>
          <w:szCs w:val="28"/>
          <w:lang w:val="uk-UA"/>
        </w:rPr>
        <w:t>»,  «</w:t>
      </w:r>
      <w:r w:rsidR="008B3302" w:rsidRPr="008B3302">
        <w:rPr>
          <w:rFonts w:ascii="Times New Roman" w:hAnsi="Times New Roman" w:cs="Times New Roman"/>
          <w:sz w:val="28"/>
          <w:szCs w:val="28"/>
          <w:lang w:val="uk-UA"/>
        </w:rPr>
        <w:t>А це щось новеньке…</w:t>
      </w:r>
      <w:r w:rsidR="008B3302">
        <w:rPr>
          <w:rFonts w:ascii="Times New Roman" w:hAnsi="Times New Roman" w:cs="Times New Roman"/>
          <w:sz w:val="28"/>
          <w:szCs w:val="28"/>
          <w:lang w:val="uk-UA"/>
        </w:rPr>
        <w:t xml:space="preserve">» характеризується методика проведення </w:t>
      </w:r>
      <w:r w:rsidR="008B3302" w:rsidRPr="00C74317">
        <w:rPr>
          <w:rFonts w:ascii="Times New Roman" w:hAnsi="Times New Roman" w:cs="Times New Roman"/>
          <w:sz w:val="28"/>
          <w:szCs w:val="28"/>
          <w:lang w:val="uk-UA"/>
        </w:rPr>
        <w:t>численних заходів, які можуть бути спрямовані на підвищення престижу книги і читання</w:t>
      </w:r>
      <w:r w:rsidR="008B3302">
        <w:rPr>
          <w:rFonts w:ascii="Times New Roman" w:hAnsi="Times New Roman" w:cs="Times New Roman"/>
          <w:sz w:val="28"/>
          <w:szCs w:val="28"/>
          <w:lang w:val="uk-UA"/>
        </w:rPr>
        <w:t xml:space="preserve"> серед дітей шкільного віку.</w:t>
      </w:r>
      <w:bookmarkStart w:id="0" w:name="_GoBack"/>
      <w:bookmarkEnd w:id="0"/>
    </w:p>
    <w:p w:rsidR="00B579FD" w:rsidRPr="00B579FD" w:rsidRDefault="00B579FD" w:rsidP="00B579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579FD" w:rsidRPr="00B57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012"/>
    <w:rsid w:val="008B3302"/>
    <w:rsid w:val="00B254C1"/>
    <w:rsid w:val="00B579FD"/>
    <w:rsid w:val="00ED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7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7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</dc:creator>
  <cp:keywords/>
  <dc:description/>
  <cp:lastModifiedBy>Анжела</cp:lastModifiedBy>
  <cp:revision>2</cp:revision>
  <dcterms:created xsi:type="dcterms:W3CDTF">2017-11-09T12:17:00Z</dcterms:created>
  <dcterms:modified xsi:type="dcterms:W3CDTF">2017-11-09T12:42:00Z</dcterms:modified>
</cp:coreProperties>
</file>