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49D" w:rsidRDefault="0040249D" w:rsidP="00C95E41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ПЕДАГОГІЧНІ ТЕХНОЛОГ</w:t>
      </w:r>
      <w:r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Ї</w:t>
      </w:r>
      <w:r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</w:p>
    <w:p w:rsidR="00082B49" w:rsidRDefault="0040249D" w:rsidP="00C95E41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>ЯК ЗАСІБ ВДОС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КОНАЛЕННЯ ЯКОСТІ ОСВІТИ В ШКОЛІ</w:t>
      </w:r>
    </w:p>
    <w:p w:rsidR="0040249D" w:rsidRDefault="0040249D" w:rsidP="00C95E41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40249D" w:rsidRDefault="0040249D" w:rsidP="0040249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  <w:t xml:space="preserve">Тетяна Олександрівна  Міткалова, учитель історії,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</w:p>
    <w:p w:rsidR="0040249D" w:rsidRDefault="0040249D" w:rsidP="0040249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  <w:t xml:space="preserve">загальноосвітня школа І-ІІІ ступенів № 10 </w:t>
      </w:r>
    </w:p>
    <w:p w:rsidR="0040249D" w:rsidRDefault="0040249D" w:rsidP="0040249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  <w:t xml:space="preserve">Торецької міської ради  Донецької області  </w:t>
      </w:r>
    </w:p>
    <w:p w:rsidR="00082B49" w:rsidRDefault="00082B49" w:rsidP="00082B4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</w:p>
    <w:p w:rsidR="00BA37A5" w:rsidRDefault="00082B49" w:rsidP="00082B4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 w:rsidR="00BA37A5"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 останні роки стає значущою завдання зростання якості освіти, пошуки вирішення якої набувають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рівень</w:t>
      </w:r>
      <w:r w:rsidR="00BA37A5"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націо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нальної</w:t>
      </w:r>
      <w:r w:rsidR="00BA37A5"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проблеми. Сьогодні не викликає сумніву той факт, що існує прямий зв'язок між якістю освіти та стійким, динамічним розвит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ком сучасного суспільства. Підсум</w:t>
      </w:r>
      <w:r w:rsidR="000070F0">
        <w:rPr>
          <w:rFonts w:ascii="Times New Roman" w:hAnsi="Times New Roman" w:cs="Times New Roman"/>
          <w:color w:val="212121"/>
          <w:sz w:val="28"/>
          <w:szCs w:val="28"/>
          <w:lang w:val="uk-UA"/>
        </w:rPr>
        <w:t>ок високої якості освіти</w:t>
      </w:r>
      <w:r w:rsidR="00BA37A5"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C049FF">
        <w:rPr>
          <w:rFonts w:ascii="Times New Roman" w:hAnsi="Times New Roman" w:cs="Times New Roman"/>
          <w:color w:val="212121"/>
          <w:sz w:val="28"/>
          <w:szCs w:val="28"/>
          <w:lang w:val="uk-UA"/>
        </w:rPr>
        <w:t>у загальноосвітній школі</w:t>
      </w:r>
      <w:r w:rsidR="00BA37A5"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розглядається як основна мета всіх </w:t>
      </w:r>
      <w:r w:rsidR="005539F3">
        <w:rPr>
          <w:rFonts w:ascii="Times New Roman" w:hAnsi="Times New Roman" w:cs="Times New Roman"/>
          <w:color w:val="212121"/>
          <w:sz w:val="28"/>
          <w:szCs w:val="28"/>
          <w:lang w:val="uk-UA"/>
        </w:rPr>
        <w:t>реформувань у</w:t>
      </w:r>
      <w:r w:rsidR="00BA37A5" w:rsidRPr="00BA37A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цій сфері.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Одним з  </w:t>
      </w:r>
      <w:r w:rsidR="00124DF3">
        <w:rPr>
          <w:rFonts w:ascii="Times New Roman" w:hAnsi="Times New Roman" w:cs="Times New Roman"/>
          <w:color w:val="212121"/>
          <w:sz w:val="28"/>
          <w:szCs w:val="28"/>
          <w:lang w:val="uk-UA"/>
        </w:rPr>
        <w:t>най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важливіших направлень вивчення зростання якості освіти є інтенсивний пошук педагогічних технологій, який сприяє досягненню розвивального результату освітнього процесу в школі. Технологія – від грецьких слів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technl</w:t>
      </w:r>
      <w:proofErr w:type="spellEnd"/>
      <w:r w:rsidRPr="00082B4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(мистецтво, ремесло, наука) й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logos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(поняття, вчення). У науковій літературі існують різні визначення понять  «педагогічна технологія».   </w:t>
      </w:r>
    </w:p>
    <w:p w:rsidR="00514AE5" w:rsidRDefault="00514AE5" w:rsidP="00082B4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  <w:t xml:space="preserve">Педагогічна технологія –  це змістовна техніка реалізації навчального процесу. (В.П. Безпалько)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ym w:font="Symbol" w:char="F05B"/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sym w:font="Symbol" w:char="F05D"/>
      </w:r>
      <w:r w:rsidR="00E42B9D">
        <w:rPr>
          <w:rFonts w:ascii="Times New Roman" w:hAnsi="Times New Roman" w:cs="Times New Roman"/>
          <w:color w:val="212121"/>
          <w:sz w:val="28"/>
          <w:szCs w:val="28"/>
          <w:lang w:val="uk-UA"/>
        </w:rPr>
        <w:t>. П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едагогічна технологія – це опис процесу досягнення запланованих результатів навчання. (И.П. Волков) Огляд наук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ової літератури (В.П. Безпалько, М.В. Кларин, Г.К. </w:t>
      </w:r>
      <w:proofErr w:type="spellStart"/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>Селевко</w:t>
      </w:r>
      <w:proofErr w:type="spellEnd"/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, Д.В. </w:t>
      </w:r>
      <w:proofErr w:type="spellStart"/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>Чернилевський</w:t>
      </w:r>
      <w:proofErr w:type="spellEnd"/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) 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sym w:font="Symbol" w:char="F05B"/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>2,4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sym w:font="Symbol" w:char="F05D"/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дозволив зробити висновок про те, що педагогічна технологія пов’язана з системним </w:t>
      </w:r>
      <w:r w:rsidR="00124DF3">
        <w:rPr>
          <w:rFonts w:ascii="Times New Roman" w:hAnsi="Times New Roman" w:cs="Times New Roman"/>
          <w:color w:val="212121"/>
          <w:sz w:val="28"/>
          <w:szCs w:val="28"/>
          <w:lang w:val="uk-UA"/>
        </w:rPr>
        <w:t>підходом до освіти, охоплює в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>сі елементи педагогічної системи: від постановки цілей до проектування кожного дидактичного процесу й перевірки його результативності.</w:t>
      </w:r>
      <w:r w:rsidR="00754BDE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У свою чергу, результативність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дидактичного процесу в істотній мірі визначається адекватним</w:t>
      </w:r>
      <w:r w:rsidR="00754BDE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вибором і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професійною реалізацією визначених педагогічних технологій, звичай</w:t>
      </w:r>
      <w:r w:rsidR="00754BDE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ними </w:t>
      </w:r>
      <w:r w:rsidR="00826839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організаційними формами й способами навчання. </w:t>
      </w:r>
    </w:p>
    <w:p w:rsidR="00F56CCC" w:rsidRPr="00F56CCC" w:rsidRDefault="00826839" w:rsidP="00F56CC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  <w:r w:rsidRPr="00F56CC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Предмет технології навчання – конструювання </w:t>
      </w:r>
      <w:r w:rsidR="000070F0">
        <w:rPr>
          <w:rFonts w:ascii="Times New Roman" w:hAnsi="Times New Roman" w:cs="Times New Roman"/>
          <w:color w:val="212121"/>
          <w:sz w:val="28"/>
          <w:szCs w:val="28"/>
          <w:lang w:val="uk-UA"/>
        </w:rPr>
        <w:t>систем шкільного навчання та</w:t>
      </w:r>
      <w:r w:rsidRPr="00F56CC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професійної підготовки.  </w:t>
      </w:r>
    </w:p>
    <w:p w:rsidR="005E2DFA" w:rsidRDefault="00F56CCC" w:rsidP="00F56CC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26839" w:rsidRP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Відмінними</w:t>
      </w:r>
      <w:r w:rsidR="00826839" w:rsidRPr="008268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характерист</w:t>
      </w:r>
      <w:r w:rsidR="00754BD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иками педагогічної технології є</w:t>
      </w:r>
      <w:r w:rsidR="00826839" w:rsidRPr="008268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сучасність, індивідуальність, науковість, оптимальність, відтворення процесу навчання і його результатів, програмування діяльност</w:t>
      </w:r>
      <w:r w:rsidR="00754BD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і школярів і педагогів, якісна та</w:t>
      </w:r>
      <w:r w:rsidR="00826839" w:rsidRPr="008268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кількісна оцінка результатів навчання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. </w:t>
      </w:r>
    </w:p>
    <w:p w:rsidR="00826839" w:rsidRDefault="005E2DFA" w:rsidP="00F56CC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</w:r>
      <w:r w:rsid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Педагогічн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у</w:t>
      </w:r>
      <w:r w:rsid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технологі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ю </w:t>
      </w:r>
      <w:r w:rsidR="00754BD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розглядаємо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як навчальну</w:t>
      </w:r>
      <w:r w:rsid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дію, яка </w:t>
      </w:r>
      <w:r w:rsidR="00F56CCC" w:rsidRPr="00F56CCC">
        <w:rPr>
          <w:lang w:val="uk-UA"/>
        </w:rPr>
        <w:br/>
      </w:r>
      <w:r w:rsidR="00F56CCC" w:rsidRP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складається з конкретних операцій і таких складових частин як: 1) </w:t>
      </w:r>
      <w:r w:rsid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навчальна </w:t>
      </w:r>
      <w:r w:rsidR="00F56CCC" w:rsidRP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інформація - основна рушійна сила </w:t>
      </w:r>
      <w:r w:rsidR="00754BD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навчальної</w:t>
      </w:r>
      <w:r w:rsidR="00F56CCC" w:rsidRP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діяльності, що носить ко</w:t>
      </w:r>
      <w:r w:rsidR="00754BD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нкретний характер; 2) навчальна</w:t>
      </w:r>
      <w:r w:rsidR="00F56CCC" w:rsidRP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взаємодія - взаємодія в процесі навчальної діяльності з урахуванням </w:t>
      </w:r>
      <w:r w:rsid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можливостей</w:t>
      </w:r>
      <w:r w:rsidR="00F56CCC" w:rsidRPr="00F56CC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певного навчального завдання; 3) навчальна задача (завдання), рішення якої має бути представлено в конкретній ситуації; 4) навчальний цикл - представляє період з декількох послідовних дій.</w:t>
      </w:r>
    </w:p>
    <w:p w:rsidR="003C3B75" w:rsidRDefault="00F56CCC" w:rsidP="00F56CC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У</w:t>
      </w:r>
      <w:r w:rsidR="002836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технологічному підх</w:t>
      </w:r>
      <w:r w:rsidR="00B8508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оді до навчання  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зазначаються </w:t>
      </w:r>
      <w:r w:rsidR="00B8508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наступні етапи:</w:t>
      </w:r>
      <w:r w:rsidR="00B8508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постановка мети (задач) та їх максимальне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осмислення й уточнення; сувора </w:t>
      </w:r>
      <w:r w:rsidR="00B8508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lastRenderedPageBreak/>
        <w:t>послідовність під час навчання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згідно </w:t>
      </w:r>
      <w:r w:rsidR="00B8508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поставленим задачам; орієнтація поставлених задач на гарантоване досягнення результатів; оцінка пот</w:t>
      </w:r>
      <w:r w:rsidR="0066413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очних результатів, корекція нав</w:t>
      </w:r>
      <w:r w:rsidR="00B8508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чання, направлена на досягнення постав</w:t>
      </w:r>
      <w:r w:rsidR="003C3B7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лених мети і задач; підсумкова оцінка результатів. </w:t>
      </w:r>
    </w:p>
    <w:p w:rsidR="003C3B75" w:rsidRDefault="003C3B75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Суч</w:t>
      </w:r>
      <w:r w:rsidR="002836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асний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підхід до викладання полягає в</w:t>
      </w:r>
      <w:r w:rsidR="000070F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його побудові </w:t>
      </w:r>
      <w:r w:rsidR="002836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на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техно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логічній основі. Загальні тези й правила технології викладання спостерігаються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 подальшому:  1) правило педагогі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чної раціональності,  визначене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А.С. Макаренко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м: «Жодна дія не повинна бути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осторонь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від поставленої мети»; зв'язок із </w:t>
      </w:r>
      <w:r w:rsidRPr="003C3B75">
        <w:rPr>
          <w:rFonts w:ascii="Times New Roman" w:hAnsi="Times New Roman" w:cs="Times New Roman"/>
          <w:color w:val="212121"/>
          <w:sz w:val="28"/>
          <w:szCs w:val="28"/>
          <w:lang w:val="uk-UA"/>
        </w:rPr>
        <w:t>взаємо</w:t>
      </w:r>
      <w:r w:rsidR="006449B6">
        <w:rPr>
          <w:rFonts w:ascii="Times New Roman" w:hAnsi="Times New Roman" w:cs="Times New Roman"/>
          <w:color w:val="212121"/>
          <w:sz w:val="28"/>
          <w:szCs w:val="28"/>
          <w:lang w:val="uk-UA"/>
        </w:rPr>
        <w:t>дією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викладання й навчання як двох невід’ємних сторін процесу навчання; 2) викладання – це організація педагогічно раціональної незалежної  діяльності учнів; 3) основна задача педагога, як її бачив К.Д. Ушинський </w:t>
      </w:r>
      <w:r w:rsidR="00407E50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– перетворити дії учня в його </w:t>
      </w:r>
      <w:r w:rsidR="006449B6">
        <w:rPr>
          <w:rFonts w:ascii="Times New Roman" w:hAnsi="Times New Roman" w:cs="Times New Roman"/>
          <w:color w:val="212121"/>
          <w:sz w:val="28"/>
          <w:szCs w:val="28"/>
          <w:lang w:val="uk-UA"/>
        </w:rPr>
        <w:t>діяльність</w:t>
      </w:r>
      <w:r w:rsidR="00407E50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; 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гранична конкретизація навчально-виховної та розвиваючої цілей 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у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засобах навчання, в організованих педагогом методах діяльності </w:t>
      </w:r>
      <w:r w:rsid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тих, хто навчається</w:t>
      </w:r>
      <w:r w:rsidR="002836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 Н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еобхідним елементом технології викладання є тематичне </w:t>
      </w:r>
      <w:r w:rsid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проектування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, що включає коротку характеристику фінальних підсумків і </w:t>
      </w:r>
      <w:r w:rsid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побудови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кожного ланцюжка окремих за</w:t>
      </w:r>
      <w:r w:rsidR="0028361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нять, пов'язаних однією логікою. О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рганізація контролю на всьому етапі навчально-пізнавальної діяльності учнів; стимулювання творчої діяльності учнів, орієнтація на учня</w:t>
      </w:r>
      <w:r w:rsidR="006449B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, який не тільки знає, але й уміє</w:t>
      </w:r>
      <w:r w:rsidR="00407E50" w:rsidRPr="00407E5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; різном</w:t>
      </w:r>
      <w:r w:rsidR="005A5FE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аніття форм і способів навчання.</w:t>
      </w:r>
    </w:p>
    <w:p w:rsidR="005A5FEC" w:rsidRDefault="005A5FEC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У педагогіці існує велика різноманітність технологій навчання та виховання. </w:t>
      </w:r>
      <w:r w:rsidR="00370B7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Існують різноманітні класифікації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. Учителю дається можливість вибрати із наявності технологій до свого уроку, ту, яка більше </w:t>
      </w:r>
      <w:r w:rsidR="00370B7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віддзеркалює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ціль та задачі уроку. </w:t>
      </w:r>
    </w:p>
    <w:p w:rsidR="00B70043" w:rsidRDefault="005A5FEC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</w:r>
      <w:r w:rsidR="00B7004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Ці технології, які дозволяють підключити до діяльності всіх учасників навчального процесу постійно й активно діючих</w:t>
      </w:r>
      <w:r w:rsidR="0019466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і</w:t>
      </w:r>
      <w:r w:rsidR="00370B7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, насамперед, самостійно отриманих</w:t>
      </w:r>
      <w:r w:rsidR="0019466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знань</w:t>
      </w:r>
      <w:r w:rsidR="00B7004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, у момент вирішення практичних задач чи проблем. </w:t>
      </w:r>
    </w:p>
    <w:p w:rsidR="00B70043" w:rsidRDefault="00B70043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І, якщо говорити про метод проектів як  педагогічної технології, то він передбачає сукупність дослідницьких, пошукових, проблемних методів, а вони </w:t>
      </w:r>
      <w:r w:rsidR="0019466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сі творчі. </w:t>
      </w:r>
    </w:p>
    <w:p w:rsidR="00B70043" w:rsidRDefault="00B70043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Роль учителя в рамках цього проекту – це розробник, координатор, експерт, консультант. </w:t>
      </w:r>
    </w:p>
    <w:p w:rsidR="00B70043" w:rsidRDefault="00B70043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Популярність проекту наявна – у ньому відбуваються об’єднання теоретичних знань і їх </w:t>
      </w:r>
      <w:r w:rsidR="00370B7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не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практичне застосування для вирішення конкретних проблем. А також цей метод підтримує  </w:t>
      </w:r>
      <w:r w:rsidR="009C662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новий підх</w:t>
      </w:r>
      <w:r w:rsidR="00013C6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і</w:t>
      </w:r>
      <w:r w:rsidR="009C662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д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до орга</w:t>
      </w:r>
      <w:r w:rsidR="009C662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нізації педагогічного управлінн</w:t>
      </w:r>
      <w:r w:rsidR="00013C6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я</w:t>
      </w:r>
      <w:r w:rsidR="009C662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і він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є одним з ефективних засобів для поширення особистісно-орієнтованої педагогічної системи. </w:t>
      </w:r>
    </w:p>
    <w:p w:rsidR="00B70043" w:rsidRDefault="00B70043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Метод проектів </w:t>
      </w:r>
      <w:r w:rsidR="00DF661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як освітня техно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логія – це дидактична категорія,</w:t>
      </w:r>
      <w:r w:rsidR="00DF661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яка означає систему прийомів і засобів оволодіння </w:t>
      </w:r>
      <w:r w:rsidR="00912E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певними 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практичними й</w:t>
      </w:r>
      <w:r w:rsidR="00DF661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теоретичними навичками.</w:t>
      </w:r>
    </w:p>
    <w:p w:rsidR="006135FB" w:rsidRDefault="00DF661D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</w:r>
      <w:r w:rsidR="006135FB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Діяльність учнів направлена на рішення проблеми, яка взята з реального життя, для вирішення якої йому необхідно докласти отримані знання, які ще доведеться придбати. </w:t>
      </w:r>
    </w:p>
    <w:p w:rsidR="00D36EA2" w:rsidRDefault="006135FB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lastRenderedPageBreak/>
        <w:tab/>
        <w:t>Ця технологія сьогодні особливо цікава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дітям,</w:t>
      </w:r>
      <w:r w:rsidR="001274F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вони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із задоволенням</w:t>
      </w:r>
      <w:r w:rsidR="001274F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включаються до роботи зі складання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проектів: групової, 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парної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, </w:t>
      </w:r>
      <w:r w:rsidR="000244B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індивідуальної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  <w:r w:rsidR="00660D7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Завдання різнопланові й </w:t>
      </w:r>
      <w:r w:rsidR="003857A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надаються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на вибір учням.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660D7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ехнологія проектного навчання визиває пізнавальний інтерес до предмету </w:t>
      </w:r>
      <w:r w:rsidR="005E3A1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 історії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. Проект розрахований на визначений відрізок часу. Це </w:t>
      </w:r>
      <w:r w:rsidR="005E3A1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залучає</w:t>
      </w:r>
      <w:r w:rsidR="00D36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дітей до планування своєї діяльності. </w:t>
      </w:r>
    </w:p>
    <w:p w:rsidR="00D36EA2" w:rsidRDefault="00D36EA2" w:rsidP="003C3B7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Крім того, творчі завдання зобов’я</w:t>
      </w:r>
      <w:r w:rsidR="00D46E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зують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учнів набувати знання самостійно. Інтерес до творчих завдань </w:t>
      </w:r>
      <w:r w:rsidR="00FC14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 учнями великий, треба тільки розподілити їх з урахуванням здібностей дітей:</w:t>
      </w:r>
    </w:p>
    <w:p w:rsidR="00FC1418" w:rsidRDefault="00FC1418" w:rsidP="00FC1418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тих, хто любить малювати;</w:t>
      </w:r>
    </w:p>
    <w:p w:rsidR="00FC1418" w:rsidRPr="00FC1418" w:rsidRDefault="00FC1418" w:rsidP="00FC1418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 w:rsidRPr="00FC14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тих, хто любить </w:t>
      </w:r>
      <w:r w:rsidR="00DF661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писати твори</w:t>
      </w:r>
      <w:r w:rsidRPr="00FC14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;</w:t>
      </w:r>
    </w:p>
    <w:p w:rsidR="00DF661D" w:rsidRDefault="00FC1418" w:rsidP="00DF661D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тих, хто гарно робить  моделі і т.д. </w:t>
      </w:r>
    </w:p>
    <w:p w:rsidR="00DF661D" w:rsidRDefault="004E3921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</w:r>
      <w:r w:rsidR="00DF661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При вивченні історії Стародавнього  світу  учні отримали  міні-проекти прикладної форми.:</w:t>
      </w:r>
    </w:p>
    <w:p w:rsidR="00DF661D" w:rsidRDefault="00DF661D" w:rsidP="00DF661D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скласти </w:t>
      </w:r>
      <w:r w:rsidR="00D46E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наскальни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й  малюнок на гіпсовій табличці;</w:t>
      </w:r>
    </w:p>
    <w:p w:rsidR="00DF661D" w:rsidRDefault="00DF661D" w:rsidP="00DF661D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створити модель помешкання </w:t>
      </w:r>
      <w:r w:rsidR="00912E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первісної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людини;</w:t>
      </w:r>
    </w:p>
    <w:p w:rsidR="00DF661D" w:rsidRDefault="00DF661D" w:rsidP="00DF661D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виготовити мініатюри </w:t>
      </w:r>
      <w:r w:rsidR="00912E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знаряддя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праці людини кам’яного віку. </w:t>
      </w:r>
    </w:p>
    <w:p w:rsidR="00DF661D" w:rsidRDefault="00DF661D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Вивчаючи політичну систему Стародавньої  Гр</w:t>
      </w:r>
      <w:r w:rsidR="00D46E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еції та Риму</w:t>
      </w:r>
      <w:r w:rsidR="004E392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,</w:t>
      </w:r>
      <w:r w:rsidR="00D46E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були розроблені й у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проваджені рольові ігри</w:t>
      </w:r>
      <w:r w:rsidR="00903B2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: проекти «Народні зібрання в Афінах», «Сенатори обговорюють війну в Галії».</w:t>
      </w:r>
    </w:p>
    <w:p w:rsidR="00903B2E" w:rsidRDefault="00903B2E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У 9-х класах при вивченні кра</w:t>
      </w:r>
      <w:r w:rsidR="00D46EB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їн Сходу учні демонструють один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одному церемонію пиття чаю (Китай), мистецтво екібани (Японія), малюнки на тканині (Японія) та інше. </w:t>
      </w:r>
    </w:p>
    <w:p w:rsidR="00903B2E" w:rsidRDefault="004E3921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В</w:t>
      </w:r>
      <w:r w:rsidR="00903B2E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11 класі можна впровадити </w:t>
      </w:r>
      <w:r w:rsidR="007213B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дослідницькі проекти: «Історія моєї родини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 історії країни», «Мої пращури -</w:t>
      </w:r>
      <w:r w:rsidR="007213B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будівельники народного господарства країни», «Я на мітингу в Революції на граніті» та інші. </w:t>
      </w:r>
    </w:p>
    <w:p w:rsidR="007213B3" w:rsidRDefault="008A0494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Розповіді рідних та </w:t>
      </w:r>
      <w:r w:rsidR="008E6D1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свідків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подій оживляє історію, дозволяє дотор</w:t>
      </w:r>
      <w:r w:rsidR="008E6D1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кнутися до історичної епохи, на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близити її до дитини.</w:t>
      </w:r>
    </w:p>
    <w:p w:rsidR="008A0494" w:rsidRDefault="008A0494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Коли діти</w:t>
      </w:r>
      <w:r w:rsidR="003D0C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вивчають історію своєї родини в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сукупності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з історією країни – це формує в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дітей відчуття історичної епо</w:t>
      </w:r>
      <w:r w:rsidR="003D0C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хи, дає можливість  осмислення та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збереження зв’язку поколінь.</w:t>
      </w:r>
    </w:p>
    <w:p w:rsidR="008A0494" w:rsidRDefault="008A0494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Готуючись до проекту</w:t>
      </w:r>
      <w:r w:rsidR="003D0C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діти переглядають інформацію, яка для них не дуже 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розуміла, з 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певного обсягу</w:t>
      </w:r>
      <w:r w:rsidR="003D0C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обирають 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найнеобхідніше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. </w:t>
      </w:r>
    </w:p>
    <w:p w:rsidR="008A0494" w:rsidRDefault="00191EA2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Працюючи  над темою проекту учень 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розвиває свої творчі здібності,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формує навички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</w:p>
    <w:p w:rsidR="00191EA2" w:rsidRDefault="003D0CE5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В</w:t>
      </w:r>
      <w:r w:rsidR="00191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11 класі вивчаючи тему: «Друга світова війна»,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учні заслуховують </w:t>
      </w:r>
      <w:r w:rsidR="00191EA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на уроці декілька проектів з цієї теми. </w:t>
      </w:r>
    </w:p>
    <w:p w:rsidR="00191EA2" w:rsidRDefault="00191EA2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У багатьох проектах червоною ниткою </w:t>
      </w:r>
      <w:r w:rsidR="00B3783C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проходила  думка: «Мої пращури – сміливі, сильні люди. Вони віддали здоров’я, життя, щоб  відстояти Батьківщину від фашистської нечисті та заповіли нам бути патріотами своєї країни».</w:t>
      </w:r>
    </w:p>
    <w:p w:rsidR="00B3783C" w:rsidRDefault="00B3783C" w:rsidP="00DF661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Аналізуючи роботи дітей, результати проекту, можна зробити висновок: </w:t>
      </w:r>
    </w:p>
    <w:p w:rsidR="00520B6D" w:rsidRDefault="00520B6D" w:rsidP="00520B6D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вивчаючи історію своєї родини, діти багато пізнають про своїх рідних;</w:t>
      </w:r>
    </w:p>
    <w:p w:rsidR="00520B6D" w:rsidRDefault="00520B6D" w:rsidP="00520B6D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учні відчувають історію країни душею й приймають її емоційно;</w:t>
      </w:r>
    </w:p>
    <w:p w:rsidR="00520B6D" w:rsidRDefault="00520B6D" w:rsidP="001A61F4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lastRenderedPageBreak/>
        <w:t xml:space="preserve">учні </w:t>
      </w:r>
      <w:r w:rsidR="00634499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багато чого цікавого дізналися, пройнялися повагою до своїх рідних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</w:t>
      </w:r>
    </w:p>
    <w:p w:rsidR="001A61F4" w:rsidRDefault="001A61F4" w:rsidP="001A61F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Використання проектної діяльності на </w:t>
      </w:r>
      <w:r w:rsidR="005715D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уроках історії дуже перспективне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, так як дозволяє  вирішувати ряд важливих освітніх задач:</w:t>
      </w:r>
    </w:p>
    <w:p w:rsidR="001A61F4" w:rsidRDefault="001A61F4" w:rsidP="001A61F4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ставити мету;</w:t>
      </w:r>
    </w:p>
    <w:p w:rsidR="001A61F4" w:rsidRDefault="001A61F4" w:rsidP="001A61F4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виробляти проекти;</w:t>
      </w:r>
    </w:p>
    <w:p w:rsidR="001A61F4" w:rsidRDefault="001A61F4" w:rsidP="001A61F4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виробляти самостійний погляд на проблеми;</w:t>
      </w:r>
    </w:p>
    <w:p w:rsidR="001A61F4" w:rsidRDefault="005715DA" w:rsidP="001A61F4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знаходити шля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хи їх вирішення;</w:t>
      </w:r>
    </w:p>
    <w:p w:rsidR="001A61F4" w:rsidRDefault="001A61F4" w:rsidP="001A61F4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розвивати творчість учнів. </w:t>
      </w:r>
    </w:p>
    <w:p w:rsidR="00191EA2" w:rsidRPr="00DF661D" w:rsidRDefault="005715DA" w:rsidP="001A61F4">
      <w:pPr>
        <w:pStyle w:val="HTML"/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 xml:space="preserve">Зусилля, котрі 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прикладають діти під ча</w:t>
      </w:r>
      <w:r w:rsidR="00912E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с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роботи над проектами, 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допоможуть випускникам бути успішними людьми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.  Це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вчи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ть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їх самостійності, 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роз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виває </w:t>
      </w:r>
      <w:r w:rsidR="003D0C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1A61F4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творчій потенціал. </w:t>
      </w:r>
    </w:p>
    <w:p w:rsidR="00FC1418" w:rsidRPr="00FC1418" w:rsidRDefault="00FC1418" w:rsidP="00FC1418">
      <w:pPr>
        <w:pStyle w:val="HTML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Творчі завдання для учнів 9-х класів: 1. Контури модної одежі початку 19-століття. 2. Намалювати зачіску епохи</w:t>
      </w:r>
      <w:r w:rsidR="005715D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Великої французької революції та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періоду липневої революції. 3. Скласти листа французького солдата,</w:t>
      </w:r>
      <w:r w:rsidR="00277D52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часів Вітчизняної війни 1817р.,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 з Росії додому. </w:t>
      </w:r>
    </w:p>
    <w:p w:rsidR="00407E50" w:rsidRPr="00437BE5" w:rsidRDefault="00407E50" w:rsidP="00437BE5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C1418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ab/>
        <w:t>Розробка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сучасних технологій в освітньому процесі повинна вестись відповідно до наступних принципів: принцип 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цілісності </w:t>
      </w: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технології, 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яка </w:t>
      </w:r>
      <w:r w:rsidR="001C436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являє собою 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дидактичну систему; прин</w:t>
      </w:r>
      <w:r w:rsidR="001C436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цип відтворюваності технології в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певному  педагогічному  серед</w:t>
      </w:r>
      <w:r w:rsidR="001C436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овищі для досягнення </w:t>
      </w:r>
      <w:r w:rsidR="003D0C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поставленої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мети; принцип </w:t>
      </w:r>
      <w:r w:rsidR="0059238D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не лінійності </w:t>
      </w:r>
      <w:r w:rsidR="001C436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педагогічних конструкцій і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="00437BE5">
        <w:rPr>
          <w:rFonts w:ascii="Times New Roman" w:hAnsi="Times New Roman" w:cs="Times New Roman"/>
          <w:color w:val="212121"/>
          <w:sz w:val="28"/>
          <w:szCs w:val="28"/>
          <w:lang w:val="uk-UA"/>
        </w:rPr>
        <w:t>пр</w:t>
      </w:r>
      <w:r w:rsidR="0059238D">
        <w:rPr>
          <w:rFonts w:ascii="Times New Roman" w:hAnsi="Times New Roman" w:cs="Times New Roman"/>
          <w:color w:val="212121"/>
          <w:sz w:val="28"/>
          <w:szCs w:val="28"/>
          <w:lang w:val="uk-UA"/>
        </w:rPr>
        <w:t>і</w:t>
      </w:r>
      <w:r w:rsidR="00437BE5">
        <w:rPr>
          <w:rFonts w:ascii="Times New Roman" w:hAnsi="Times New Roman" w:cs="Times New Roman"/>
          <w:color w:val="212121"/>
          <w:sz w:val="28"/>
          <w:szCs w:val="28"/>
          <w:lang w:val="uk-UA"/>
        </w:rPr>
        <w:t>оритетност</w:t>
      </w:r>
      <w:r w:rsidR="0059238D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і </w:t>
      </w:r>
      <w:r w:rsidR="00437BE5" w:rsidRPr="00437BE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437BE5" w:rsidRP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факторів, 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які впливають на механізми самореалізації відповідних педагогічних систем; принцип адаптації освітньог</w:t>
      </w:r>
      <w:r w:rsidR="001C436A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>о процесу в особистості дитини і його пізнавальних можливостей</w:t>
      </w:r>
      <w:r w:rsidR="00437BE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uk-UA"/>
        </w:rPr>
        <w:t xml:space="preserve">; принцип потенціальної надмірності навчальної інформації, яка створює оптимальні дані для створення узагальнення пізнань. </w:t>
      </w:r>
    </w:p>
    <w:p w:rsidR="00F56CCC" w:rsidRDefault="0059238D" w:rsidP="00F56CCC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  <w:t>Таким чином, за допомогою технологій забезпечується вірогідніс</w:t>
      </w:r>
      <w:r w:rsidR="001C436A">
        <w:rPr>
          <w:rFonts w:ascii="Times New Roman" w:hAnsi="Times New Roman" w:cs="Times New Roman"/>
          <w:color w:val="212121"/>
          <w:sz w:val="28"/>
          <w:szCs w:val="28"/>
          <w:lang w:val="uk-UA"/>
        </w:rPr>
        <w:t>ть досягнення поставленої мети в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становленні особистісних властивос</w:t>
      </w:r>
      <w:r w:rsidR="001C436A">
        <w:rPr>
          <w:rFonts w:ascii="Times New Roman" w:hAnsi="Times New Roman" w:cs="Times New Roman"/>
          <w:color w:val="212121"/>
          <w:sz w:val="28"/>
          <w:szCs w:val="28"/>
          <w:lang w:val="uk-UA"/>
        </w:rPr>
        <w:t>тей у процесі засвоєння знань, у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мінь, оволодіння знач</w:t>
      </w:r>
      <w:r w:rsidR="003D0CE5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ущими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цілями діяльності. </w:t>
      </w:r>
    </w:p>
    <w:p w:rsidR="00AA6BB5" w:rsidRDefault="0059238D" w:rsidP="001C436A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ab/>
      </w:r>
    </w:p>
    <w:p w:rsidR="00AA6BB5" w:rsidRDefault="00AA6BB5" w:rsidP="00AA6BB5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Література</w:t>
      </w:r>
    </w:p>
    <w:p w:rsidR="00550404" w:rsidRDefault="00550404" w:rsidP="00550404">
      <w:pPr>
        <w:pStyle w:val="HTML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Архипова С. Якість освіти у  контексті вимог сучасності. </w:t>
      </w:r>
    </w:p>
    <w:p w:rsidR="004372C6" w:rsidRPr="00550404" w:rsidRDefault="00550404" w:rsidP="00550404">
      <w:pPr>
        <w:pStyle w:val="HTML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Безпалько В.П.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Слагаемые педагогической технологии </w:t>
      </w:r>
    </w:p>
    <w:p w:rsidR="00550404" w:rsidRDefault="00550404" w:rsidP="00550404">
      <w:pPr>
        <w:pStyle w:val="HTML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Сиденко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А.С. Метод проектів: історія і практика.// Завуч, 2009, № 6, с. 36-44</w:t>
      </w:r>
    </w:p>
    <w:p w:rsidR="00550404" w:rsidRDefault="00550404" w:rsidP="00550404">
      <w:pPr>
        <w:pStyle w:val="HTML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Ящук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С. Розвиток творчого потенціалу учнів у процесі проектно-технологічної діяльності. Рідна школа. 2004, № 4, с. 9-11.</w:t>
      </w:r>
    </w:p>
    <w:p w:rsidR="008D1ECD" w:rsidRDefault="00550404" w:rsidP="008D1ECD">
      <w:pPr>
        <w:pStyle w:val="HTML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Палат О. Нові педагогічні та інформаційні технології в системі освіти. </w:t>
      </w:r>
      <w:r w:rsidR="00272972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Метод. посібник/ О.І. </w:t>
      </w:r>
      <w:proofErr w:type="spellStart"/>
      <w:r w:rsidR="00272972">
        <w:rPr>
          <w:rFonts w:ascii="Times New Roman" w:hAnsi="Times New Roman" w:cs="Times New Roman"/>
          <w:color w:val="212121"/>
          <w:sz w:val="28"/>
          <w:szCs w:val="28"/>
          <w:lang w:val="uk-UA"/>
        </w:rPr>
        <w:t>Пометуй</w:t>
      </w:r>
      <w:proofErr w:type="spellEnd"/>
      <w:r w:rsidR="00272972">
        <w:rPr>
          <w:rFonts w:ascii="Times New Roman" w:hAnsi="Times New Roman" w:cs="Times New Roman"/>
          <w:color w:val="212121"/>
          <w:sz w:val="28"/>
          <w:szCs w:val="28"/>
          <w:lang w:val="uk-UA"/>
        </w:rPr>
        <w:t>, К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: А.С.К.. 2004</w:t>
      </w: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p w:rsidR="008D1ECD" w:rsidRDefault="008D1ECD" w:rsidP="008D1ECD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</w:p>
    <w:sectPr w:rsidR="008D1ECD" w:rsidSect="004E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37AF"/>
    <w:multiLevelType w:val="hybridMultilevel"/>
    <w:tmpl w:val="749AAF6C"/>
    <w:lvl w:ilvl="0" w:tplc="C0C00B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15B7C"/>
    <w:multiLevelType w:val="hybridMultilevel"/>
    <w:tmpl w:val="F4CE4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A3815"/>
    <w:multiLevelType w:val="hybridMultilevel"/>
    <w:tmpl w:val="7EE47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4BE"/>
    <w:multiLevelType w:val="hybridMultilevel"/>
    <w:tmpl w:val="6F4E8E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AB40C4"/>
    <w:multiLevelType w:val="hybridMultilevel"/>
    <w:tmpl w:val="D94E2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812D14"/>
    <w:rsid w:val="00005DA7"/>
    <w:rsid w:val="000070F0"/>
    <w:rsid w:val="00013C6E"/>
    <w:rsid w:val="000244BC"/>
    <w:rsid w:val="000678D9"/>
    <w:rsid w:val="00070F93"/>
    <w:rsid w:val="00082B49"/>
    <w:rsid w:val="000E6582"/>
    <w:rsid w:val="001008B8"/>
    <w:rsid w:val="00124DF3"/>
    <w:rsid w:val="001274FA"/>
    <w:rsid w:val="001609B3"/>
    <w:rsid w:val="00191EA2"/>
    <w:rsid w:val="00194668"/>
    <w:rsid w:val="001A61F4"/>
    <w:rsid w:val="001C436A"/>
    <w:rsid w:val="001E1552"/>
    <w:rsid w:val="00272972"/>
    <w:rsid w:val="00277D52"/>
    <w:rsid w:val="00283613"/>
    <w:rsid w:val="00287D04"/>
    <w:rsid w:val="00293BDE"/>
    <w:rsid w:val="002C5B1C"/>
    <w:rsid w:val="002D42F7"/>
    <w:rsid w:val="002F436F"/>
    <w:rsid w:val="003138CD"/>
    <w:rsid w:val="00370B71"/>
    <w:rsid w:val="00382C20"/>
    <w:rsid w:val="003857AC"/>
    <w:rsid w:val="003C3B75"/>
    <w:rsid w:val="003D0CE5"/>
    <w:rsid w:val="003E3D6A"/>
    <w:rsid w:val="0040249D"/>
    <w:rsid w:val="00407E50"/>
    <w:rsid w:val="004372C6"/>
    <w:rsid w:val="00437BE5"/>
    <w:rsid w:val="004A23EE"/>
    <w:rsid w:val="004E15AA"/>
    <w:rsid w:val="004E3921"/>
    <w:rsid w:val="004E5D5B"/>
    <w:rsid w:val="00514AE5"/>
    <w:rsid w:val="00520B6D"/>
    <w:rsid w:val="00542BC0"/>
    <w:rsid w:val="00550404"/>
    <w:rsid w:val="005539F3"/>
    <w:rsid w:val="00555488"/>
    <w:rsid w:val="0056028C"/>
    <w:rsid w:val="005715DA"/>
    <w:rsid w:val="0059238D"/>
    <w:rsid w:val="005A5FEC"/>
    <w:rsid w:val="005E2DFA"/>
    <w:rsid w:val="005E3A17"/>
    <w:rsid w:val="006135FB"/>
    <w:rsid w:val="00634499"/>
    <w:rsid w:val="00642435"/>
    <w:rsid w:val="006449B6"/>
    <w:rsid w:val="00660D70"/>
    <w:rsid w:val="00664139"/>
    <w:rsid w:val="007213B3"/>
    <w:rsid w:val="00754BDE"/>
    <w:rsid w:val="007D1CDE"/>
    <w:rsid w:val="00801D94"/>
    <w:rsid w:val="00802A50"/>
    <w:rsid w:val="00812D14"/>
    <w:rsid w:val="00826839"/>
    <w:rsid w:val="008A0494"/>
    <w:rsid w:val="008D1ECD"/>
    <w:rsid w:val="008E6D12"/>
    <w:rsid w:val="00903B2E"/>
    <w:rsid w:val="00912E18"/>
    <w:rsid w:val="00913AE5"/>
    <w:rsid w:val="00956D8F"/>
    <w:rsid w:val="009707BE"/>
    <w:rsid w:val="009C4EE3"/>
    <w:rsid w:val="009C6620"/>
    <w:rsid w:val="00A2461B"/>
    <w:rsid w:val="00A32C36"/>
    <w:rsid w:val="00AA0B50"/>
    <w:rsid w:val="00AA6BB5"/>
    <w:rsid w:val="00AF2852"/>
    <w:rsid w:val="00B1045C"/>
    <w:rsid w:val="00B3783C"/>
    <w:rsid w:val="00B63E55"/>
    <w:rsid w:val="00B70043"/>
    <w:rsid w:val="00B85089"/>
    <w:rsid w:val="00B9711C"/>
    <w:rsid w:val="00BA37A5"/>
    <w:rsid w:val="00C049FF"/>
    <w:rsid w:val="00C45D18"/>
    <w:rsid w:val="00C95E41"/>
    <w:rsid w:val="00CB2859"/>
    <w:rsid w:val="00CF4F51"/>
    <w:rsid w:val="00D36EA2"/>
    <w:rsid w:val="00D46EB5"/>
    <w:rsid w:val="00D5568B"/>
    <w:rsid w:val="00DF661D"/>
    <w:rsid w:val="00E2520D"/>
    <w:rsid w:val="00E42B9D"/>
    <w:rsid w:val="00EA2004"/>
    <w:rsid w:val="00F34B4C"/>
    <w:rsid w:val="00F56CCC"/>
    <w:rsid w:val="00F66019"/>
    <w:rsid w:val="00F71811"/>
    <w:rsid w:val="00F86D62"/>
    <w:rsid w:val="00F96AF6"/>
    <w:rsid w:val="00FC1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B2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B285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B3448-7E24-4C90-B10B-DB450D66D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81</cp:revision>
  <cp:lastPrinted>2017-11-22T06:27:00Z</cp:lastPrinted>
  <dcterms:created xsi:type="dcterms:W3CDTF">2017-10-18T10:35:00Z</dcterms:created>
  <dcterms:modified xsi:type="dcterms:W3CDTF">2017-11-28T11:29:00Z</dcterms:modified>
</cp:coreProperties>
</file>