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9B6" w:rsidRDefault="003C79B6" w:rsidP="003C79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Розвиток  пізнавальної діяльності </w:t>
      </w:r>
    </w:p>
    <w:p w:rsidR="003C79B6" w:rsidRDefault="003C79B6" w:rsidP="003C79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учнів 1-</w:t>
      </w:r>
      <w:r w:rsidR="0061530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х класів на уроках української мови </w:t>
      </w:r>
    </w:p>
    <w:p w:rsidR="003C79B6" w:rsidRDefault="003C79B6" w:rsidP="003C79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використанням </w:t>
      </w:r>
      <w:r>
        <w:rPr>
          <w:rFonts w:ascii="Times New Roman" w:hAnsi="Times New Roman" w:cs="Times New Roman"/>
          <w:sz w:val="28"/>
          <w:szCs w:val="28"/>
          <w:lang w:val="en-US"/>
        </w:rPr>
        <w:t>LEGODUPLO</w:t>
      </w:r>
    </w:p>
    <w:p w:rsidR="003C79B6" w:rsidRDefault="003C79B6" w:rsidP="003C79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5B84" w:rsidRDefault="00545B84" w:rsidP="003C79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45B84">
        <w:rPr>
          <w:rFonts w:ascii="Times New Roman" w:hAnsi="Times New Roman" w:cs="Times New Roman"/>
          <w:sz w:val="28"/>
          <w:szCs w:val="28"/>
        </w:rPr>
        <w:t>Гра</w:t>
      </w:r>
      <w:r>
        <w:rPr>
          <w:rFonts w:ascii="Times New Roman" w:hAnsi="Times New Roman" w:cs="Times New Roman"/>
          <w:sz w:val="28"/>
          <w:szCs w:val="28"/>
        </w:rPr>
        <w:t xml:space="preserve"> – це величезне світле вікно, крізь яке в </w:t>
      </w:r>
    </w:p>
    <w:p w:rsidR="00545B84" w:rsidRDefault="00545B84" w:rsidP="003C79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духовний світ дитини вливається життєдайний</w:t>
      </w:r>
    </w:p>
    <w:p w:rsidR="00350FEB" w:rsidRDefault="00545B84" w:rsidP="003C79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потік уявлень, понять…</w:t>
      </w:r>
    </w:p>
    <w:p w:rsidR="00545B84" w:rsidRDefault="003C79B6" w:rsidP="003C79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Гра – це іскорка, щ</w:t>
      </w:r>
      <w:r w:rsidR="00545B84">
        <w:rPr>
          <w:rFonts w:ascii="Times New Roman" w:hAnsi="Times New Roman" w:cs="Times New Roman"/>
          <w:sz w:val="28"/>
          <w:szCs w:val="28"/>
        </w:rPr>
        <w:t xml:space="preserve">о запалює вогник                 </w:t>
      </w:r>
    </w:p>
    <w:p w:rsidR="00545B84" w:rsidRDefault="00545B84" w:rsidP="003C79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допитливості.</w:t>
      </w:r>
    </w:p>
    <w:p w:rsidR="00545B84" w:rsidRDefault="00545B84" w:rsidP="00545B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В.Сухомлинський</w:t>
      </w:r>
    </w:p>
    <w:p w:rsidR="00545B84" w:rsidRDefault="00545B84" w:rsidP="00570FD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Глибина,  гнучкість, системність та інші якості учнівських знань значною мірою залежить як від психологічних та розумових відмінностей, так і від специфічних дидактичних умов, що забезпечують яскраве сприйняття й відображення зовнішнього світу.</w:t>
      </w:r>
    </w:p>
    <w:p w:rsidR="00545B84" w:rsidRDefault="002F1BB5" w:rsidP="002F1BB5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«Не можна людину навчити на все життя. Її потрібно навчити вчитися все життя»,  - говорив Конфуцій.</w:t>
      </w:r>
    </w:p>
    <w:p w:rsidR="002F1BB5" w:rsidRDefault="003C79B6" w:rsidP="002F1B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У</w:t>
      </w:r>
      <w:r w:rsidR="002F1BB5">
        <w:rPr>
          <w:rFonts w:ascii="Times New Roman" w:hAnsi="Times New Roman" w:cs="Times New Roman"/>
          <w:sz w:val="28"/>
          <w:szCs w:val="28"/>
        </w:rPr>
        <w:t>чити вчитися. У наш час ця проблема стала однією з найбільш актуальних в системі шкільної освіти. Адже підготувати дітей до життя – значить озброїти їх не тільки необхідними знаннями</w:t>
      </w:r>
      <w:r w:rsidR="0061530D">
        <w:rPr>
          <w:rFonts w:ascii="Times New Roman" w:hAnsi="Times New Roman" w:cs="Times New Roman"/>
          <w:sz w:val="28"/>
          <w:szCs w:val="28"/>
        </w:rPr>
        <w:t xml:space="preserve">, але й засобами </w:t>
      </w:r>
      <w:r w:rsidR="002F1BB5">
        <w:rPr>
          <w:rFonts w:ascii="Times New Roman" w:hAnsi="Times New Roman" w:cs="Times New Roman"/>
          <w:sz w:val="28"/>
          <w:szCs w:val="28"/>
        </w:rPr>
        <w:t>володіння ними. А вміння вчитись не виникає саме по собі, формування цього процесу є складним завданням, на яке націлені зусилля вчителів у всьому світі.</w:t>
      </w:r>
    </w:p>
    <w:p w:rsidR="002F1BB5" w:rsidRDefault="002F1BB5" w:rsidP="002F1B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Як зробити дітей активними</w:t>
      </w:r>
      <w:r w:rsidR="00D850EE">
        <w:rPr>
          <w:rFonts w:ascii="Times New Roman" w:hAnsi="Times New Roman" w:cs="Times New Roman"/>
          <w:sz w:val="28"/>
          <w:szCs w:val="28"/>
        </w:rPr>
        <w:t>учасниками навчального процесу, як зацікавити їх</w:t>
      </w:r>
      <w:r w:rsidR="00D850EE" w:rsidRPr="00D850EE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D850EE" w:rsidRDefault="00D850EE" w:rsidP="002F1B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Саме ігри-завдання мають велике значення для розвитку мови і мислення учнів 1-их класів. Вони активізують, поширюють їхній словниковий запас, привчають проводити аналітико-синтетичну роботу над словом і реченням, поліпшують фонематичний слух у дітей</w:t>
      </w:r>
      <w:r w:rsidR="007A4715">
        <w:rPr>
          <w:rFonts w:ascii="Times New Roman" w:hAnsi="Times New Roman" w:cs="Times New Roman"/>
          <w:sz w:val="28"/>
          <w:szCs w:val="28"/>
          <w:lang w:val="ru-RU"/>
        </w:rPr>
        <w:t>, розвивають у них правописну зіркість, прищеплюють інтерес і любов до мови.</w:t>
      </w:r>
    </w:p>
    <w:p w:rsidR="007A4715" w:rsidRDefault="007A4715" w:rsidP="002F1B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Використовуючи</w:t>
      </w:r>
      <w:r>
        <w:rPr>
          <w:rFonts w:ascii="Times New Roman" w:hAnsi="Times New Roman" w:cs="Times New Roman"/>
          <w:sz w:val="28"/>
          <w:szCs w:val="28"/>
          <w:lang w:val="en-US"/>
        </w:rPr>
        <w:t>LEGODUPLO</w:t>
      </w:r>
      <w:r>
        <w:rPr>
          <w:rFonts w:ascii="Times New Roman" w:hAnsi="Times New Roman" w:cs="Times New Roman"/>
          <w:sz w:val="28"/>
          <w:szCs w:val="28"/>
        </w:rPr>
        <w:t xml:space="preserve"> («шість цеглинок»), учителі складають цікаві вправи та ігри на уроках мови, які викликають емоції у школярів. Під час гри вони виявляють самостійність, ініціативу в засвоєнні та закріпленні навчального матеріалу. </w:t>
      </w:r>
    </w:p>
    <w:p w:rsidR="007A4715" w:rsidRDefault="007A4715" w:rsidP="002F1B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Зміст і </w:t>
      </w:r>
      <w:r w:rsidR="0061530D">
        <w:rPr>
          <w:rFonts w:ascii="Times New Roman" w:hAnsi="Times New Roman" w:cs="Times New Roman"/>
          <w:sz w:val="28"/>
          <w:szCs w:val="28"/>
        </w:rPr>
        <w:t>завдання</w:t>
      </w:r>
      <w:r>
        <w:rPr>
          <w:rFonts w:ascii="Times New Roman" w:hAnsi="Times New Roman" w:cs="Times New Roman"/>
          <w:sz w:val="28"/>
          <w:szCs w:val="28"/>
        </w:rPr>
        <w:t xml:space="preserve"> цікавих вправ залежить від тем уроків. За допомогою </w:t>
      </w:r>
      <w:r w:rsidR="0000500C">
        <w:rPr>
          <w:rFonts w:ascii="Times New Roman" w:hAnsi="Times New Roman" w:cs="Times New Roman"/>
          <w:sz w:val="28"/>
          <w:szCs w:val="28"/>
        </w:rPr>
        <w:t xml:space="preserve">гри вчитель створює проблемні ситуації, що зацікавлюють учнів, надають їм можливість самостверджуватися.Педагог повинен намагатися створювати  у дитини позитивні емоції, що у свою чергу впливають на формування </w:t>
      </w:r>
      <w:r w:rsidR="0000500C">
        <w:rPr>
          <w:rFonts w:ascii="Times New Roman" w:hAnsi="Times New Roman" w:cs="Times New Roman"/>
          <w:sz w:val="28"/>
          <w:szCs w:val="28"/>
        </w:rPr>
        <w:lastRenderedPageBreak/>
        <w:t>мотивації навчання. Ігри-завдання розвивають допитливість, дають відповіді на численні «чому</w:t>
      </w:r>
      <w:r w:rsidR="0000500C" w:rsidRPr="0000500C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00500C">
        <w:rPr>
          <w:rFonts w:ascii="Times New Roman" w:hAnsi="Times New Roman" w:cs="Times New Roman"/>
          <w:sz w:val="28"/>
          <w:szCs w:val="28"/>
        </w:rPr>
        <w:t>», які постійно виникають у першокласників.</w:t>
      </w:r>
    </w:p>
    <w:p w:rsidR="0000500C" w:rsidRDefault="0000500C" w:rsidP="002F1B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Кожна гра має пізнавальний і виховний зміст. Вводячи гру в урок, учитель дбає про те, щоб основне завдання гри відповідало навчальній меті уроку. Гра готує дітей до подолання навчальних труднощів. Під час ігрової діяльності розвивається креативність мислення, увага, пам'ять, ініціативність, </w:t>
      </w:r>
      <w:r w:rsidR="00A62B84">
        <w:rPr>
          <w:rFonts w:ascii="Times New Roman" w:hAnsi="Times New Roman" w:cs="Times New Roman"/>
          <w:sz w:val="28"/>
          <w:szCs w:val="28"/>
        </w:rPr>
        <w:t>інтелект дитини, її самостійність, виявляються творчі здібності.</w:t>
      </w:r>
    </w:p>
    <w:p w:rsidR="00A62B84" w:rsidRDefault="00A62B84" w:rsidP="002F1B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Під час гри діти аналізують, роблять висновки, зіставляють, групують, застосовують набуті знання на практиці. Учнів цікавить абсолютно все: явища природи, життя рослин і тварин, техніка, взаємини між людьми та ін. Тому вчитель повинен використовувати нестандартні уроки кмітливості, які задовольняють і розвивають природну допитливість дитини.</w:t>
      </w:r>
    </w:p>
    <w:p w:rsidR="00A62B84" w:rsidRDefault="00A62B84" w:rsidP="002F1B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Ось зразки деяких вправ, які вчитель може використати на уроках української мови в 1</w:t>
      </w:r>
      <w:r w:rsidR="0061530D">
        <w:rPr>
          <w:rFonts w:ascii="Times New Roman" w:hAnsi="Times New Roman" w:cs="Times New Roman"/>
          <w:sz w:val="28"/>
          <w:szCs w:val="28"/>
        </w:rPr>
        <w:t>-ому</w:t>
      </w:r>
      <w:r>
        <w:rPr>
          <w:rFonts w:ascii="Times New Roman" w:hAnsi="Times New Roman" w:cs="Times New Roman"/>
          <w:sz w:val="28"/>
          <w:szCs w:val="28"/>
        </w:rPr>
        <w:t xml:space="preserve"> класі з </w:t>
      </w:r>
      <w:r>
        <w:rPr>
          <w:rFonts w:ascii="Times New Roman" w:hAnsi="Times New Roman" w:cs="Times New Roman"/>
          <w:sz w:val="28"/>
          <w:szCs w:val="28"/>
          <w:lang w:val="en-US"/>
        </w:rPr>
        <w:t>LEGODUPLO</w:t>
      </w:r>
      <w:r w:rsidR="00E61EED">
        <w:rPr>
          <w:rFonts w:ascii="Times New Roman" w:hAnsi="Times New Roman" w:cs="Times New Roman"/>
          <w:sz w:val="28"/>
          <w:szCs w:val="28"/>
        </w:rPr>
        <w:t>.</w:t>
      </w:r>
    </w:p>
    <w:p w:rsidR="00E61EED" w:rsidRPr="00E61EED" w:rsidRDefault="00E61EED" w:rsidP="002F1B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8D2" w:rsidRPr="00570FDD" w:rsidRDefault="00E61EED" w:rsidP="007848D2">
      <w:pPr>
        <w:ind w:left="284" w:hanging="284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70FDD">
        <w:rPr>
          <w:rFonts w:ascii="Times New Roman" w:hAnsi="Times New Roman" w:cs="Times New Roman"/>
          <w:b/>
          <w:i/>
          <w:sz w:val="28"/>
          <w:szCs w:val="28"/>
        </w:rPr>
        <w:t xml:space="preserve">Гра </w:t>
      </w:r>
      <w:r w:rsidR="007848D2" w:rsidRPr="00570FDD">
        <w:rPr>
          <w:rFonts w:ascii="Times New Roman" w:hAnsi="Times New Roman" w:cs="Times New Roman"/>
          <w:b/>
          <w:i/>
          <w:sz w:val="28"/>
          <w:szCs w:val="28"/>
        </w:rPr>
        <w:t>«Хто</w:t>
      </w:r>
      <w:r w:rsidR="007848D2" w:rsidRPr="00570FDD">
        <w:rPr>
          <w:rFonts w:ascii="Times New Roman" w:hAnsi="Times New Roman" w:cs="Times New Roman"/>
          <w:b/>
          <w:i/>
          <w:sz w:val="28"/>
          <w:szCs w:val="28"/>
          <w:lang w:val="ru-RU"/>
        </w:rPr>
        <w:t>?</w:t>
      </w:r>
      <w:r w:rsidR="007848D2" w:rsidRPr="00570FDD">
        <w:rPr>
          <w:rFonts w:ascii="Times New Roman" w:hAnsi="Times New Roman" w:cs="Times New Roman"/>
          <w:b/>
          <w:i/>
          <w:sz w:val="28"/>
          <w:szCs w:val="28"/>
        </w:rPr>
        <w:t xml:space="preserve"> Що</w:t>
      </w:r>
      <w:r w:rsidR="007848D2" w:rsidRPr="00570FDD">
        <w:rPr>
          <w:rFonts w:ascii="Times New Roman" w:hAnsi="Times New Roman" w:cs="Times New Roman"/>
          <w:b/>
          <w:i/>
          <w:sz w:val="28"/>
          <w:szCs w:val="28"/>
          <w:lang w:val="ru-RU"/>
        </w:rPr>
        <w:t>?</w:t>
      </w:r>
      <w:r w:rsidR="007848D2" w:rsidRPr="00570FD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61EED" w:rsidRDefault="00E61EED" w:rsidP="00615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Учитель визначає колір цеглинок. Наприклад, «Хто</w:t>
      </w:r>
      <w:r w:rsidRPr="00E61EED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</w:rPr>
        <w:t>» - це зелена, а «Що</w:t>
      </w:r>
      <w:r w:rsidRPr="00E61EED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</w:rPr>
        <w:t>» - це синя цеглинка.</w:t>
      </w:r>
      <w:r w:rsidR="00711F7A">
        <w:rPr>
          <w:rFonts w:ascii="Times New Roman" w:hAnsi="Times New Roman" w:cs="Times New Roman"/>
          <w:sz w:val="28"/>
          <w:szCs w:val="28"/>
        </w:rPr>
        <w:t xml:space="preserve"> Потім учитель озвучує правила гри учням. Якщо вона показує картинку з істотою, то учні </w:t>
      </w:r>
      <w:r w:rsidR="00834CE4">
        <w:rPr>
          <w:rFonts w:ascii="Times New Roman" w:hAnsi="Times New Roman" w:cs="Times New Roman"/>
          <w:sz w:val="28"/>
          <w:szCs w:val="28"/>
        </w:rPr>
        <w:t xml:space="preserve">показують зелену цеглинку, а якщо вони бачать картинку з </w:t>
      </w:r>
      <w:r w:rsidR="007848D2">
        <w:rPr>
          <w:rFonts w:ascii="Times New Roman" w:hAnsi="Times New Roman" w:cs="Times New Roman"/>
          <w:sz w:val="28"/>
          <w:szCs w:val="28"/>
        </w:rPr>
        <w:t>неістотою, що відповідає на питання «Що</w:t>
      </w:r>
      <w:r w:rsidR="007848D2" w:rsidRPr="007848D2">
        <w:rPr>
          <w:rFonts w:ascii="Times New Roman" w:hAnsi="Times New Roman" w:cs="Times New Roman"/>
          <w:sz w:val="28"/>
          <w:szCs w:val="28"/>
        </w:rPr>
        <w:t>?</w:t>
      </w:r>
      <w:r w:rsidR="007848D2">
        <w:rPr>
          <w:rFonts w:ascii="Times New Roman" w:hAnsi="Times New Roman" w:cs="Times New Roman"/>
          <w:sz w:val="28"/>
          <w:szCs w:val="28"/>
        </w:rPr>
        <w:t>» - учні показують синю цеглинку.</w:t>
      </w:r>
    </w:p>
    <w:p w:rsidR="007848D2" w:rsidRPr="00570FDD" w:rsidRDefault="007848D2" w:rsidP="007848D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70FDD">
        <w:rPr>
          <w:rFonts w:ascii="Times New Roman" w:hAnsi="Times New Roman" w:cs="Times New Roman"/>
          <w:b/>
          <w:i/>
          <w:sz w:val="28"/>
          <w:szCs w:val="28"/>
        </w:rPr>
        <w:t xml:space="preserve">Гра </w:t>
      </w:r>
      <w:r w:rsidR="00422570" w:rsidRPr="00570FDD">
        <w:rPr>
          <w:rFonts w:ascii="Times New Roman" w:hAnsi="Times New Roman" w:cs="Times New Roman"/>
          <w:b/>
          <w:i/>
          <w:sz w:val="28"/>
          <w:szCs w:val="28"/>
        </w:rPr>
        <w:t>«Визнач кількість складів у слові»</w:t>
      </w:r>
    </w:p>
    <w:p w:rsidR="00422570" w:rsidRDefault="00422570" w:rsidP="008C1F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Учитель готує гру: якщо слово односкладове, то учні</w:t>
      </w:r>
      <w:r w:rsidR="008C0972">
        <w:rPr>
          <w:rFonts w:ascii="Times New Roman" w:hAnsi="Times New Roman" w:cs="Times New Roman"/>
          <w:sz w:val="28"/>
          <w:szCs w:val="28"/>
        </w:rPr>
        <w:t xml:space="preserve">показують </w:t>
      </w:r>
      <w:r w:rsidR="0061530D">
        <w:rPr>
          <w:rFonts w:ascii="Times New Roman" w:hAnsi="Times New Roman" w:cs="Times New Roman"/>
          <w:sz w:val="28"/>
          <w:szCs w:val="28"/>
        </w:rPr>
        <w:t>одну</w:t>
      </w:r>
      <w:r w:rsidR="008C0972">
        <w:rPr>
          <w:rFonts w:ascii="Times New Roman" w:hAnsi="Times New Roman" w:cs="Times New Roman"/>
          <w:sz w:val="28"/>
          <w:szCs w:val="28"/>
        </w:rPr>
        <w:t xml:space="preserve"> цеглинку, якщо звучить слово двоскладове, то учні з’єднують дві цеглинки, якщо слово має три склади, то  учні повинні  з’єднати три цеглинки. (Колір при цьому не вказувати, щоб не плутатися).</w:t>
      </w:r>
    </w:p>
    <w:p w:rsidR="008C0972" w:rsidRPr="00570FDD" w:rsidRDefault="008C0972" w:rsidP="008C097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70FDD">
        <w:rPr>
          <w:rFonts w:ascii="Times New Roman" w:hAnsi="Times New Roman" w:cs="Times New Roman"/>
          <w:b/>
          <w:i/>
          <w:sz w:val="28"/>
          <w:szCs w:val="28"/>
        </w:rPr>
        <w:t>Гра «Визнач звук» (закріплення)</w:t>
      </w:r>
    </w:p>
    <w:p w:rsidR="008C0972" w:rsidRDefault="008C0972" w:rsidP="008C1F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Учитель обирає цеглинки  червоного і синього кольорів. Потім пояснює учням правила гри. Якщо вони бачать букву</w:t>
      </w:r>
      <w:r w:rsidR="008C1FC8">
        <w:rPr>
          <w:rFonts w:ascii="Times New Roman" w:hAnsi="Times New Roman" w:cs="Times New Roman"/>
          <w:sz w:val="28"/>
          <w:szCs w:val="28"/>
        </w:rPr>
        <w:t>, я</w:t>
      </w:r>
      <w:r>
        <w:rPr>
          <w:rFonts w:ascii="Times New Roman" w:hAnsi="Times New Roman" w:cs="Times New Roman"/>
          <w:sz w:val="28"/>
          <w:szCs w:val="28"/>
        </w:rPr>
        <w:t xml:space="preserve">ка позначає голосний звук, то показують червону цеглинку, </w:t>
      </w:r>
      <w:r w:rsidR="008C1FC8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якщо </w:t>
      </w:r>
      <w:r w:rsidR="008C1FC8">
        <w:rPr>
          <w:rFonts w:ascii="Times New Roman" w:hAnsi="Times New Roman" w:cs="Times New Roman"/>
          <w:sz w:val="28"/>
          <w:szCs w:val="28"/>
        </w:rPr>
        <w:t>буква позначає приголосний звук – то синю.</w:t>
      </w:r>
    </w:p>
    <w:p w:rsidR="008C1FC8" w:rsidRDefault="008C1FC8" w:rsidP="008C1F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Ці види роботи розвивають у школярів логічне мислення, поповнюють словниковий запас, сприяють запам</w:t>
      </w:r>
      <w:r w:rsidRPr="008C1FC8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ятовуванню розміщення, послідовності букв у словах, що є однією з передумов грамотного письма.</w:t>
      </w:r>
    </w:p>
    <w:p w:rsidR="008C1FC8" w:rsidRDefault="008C1FC8" w:rsidP="008C1F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Ігри-завдання стимулюють пізнавальну діяльність учнів</w:t>
      </w:r>
      <w:r w:rsidR="00D00903">
        <w:rPr>
          <w:rFonts w:ascii="Times New Roman" w:hAnsi="Times New Roman" w:cs="Times New Roman"/>
          <w:sz w:val="28"/>
          <w:szCs w:val="28"/>
        </w:rPr>
        <w:t>, викликають позитивні емоції у ставленні до навчальної діяльності, до її змісту, форм і методів реалізації, сприяють розвитку пізнавального інтересу. Увага школярів передусім спрямована на ігрову дію. При цьому до процесів запам</w:t>
      </w:r>
      <w:r w:rsidR="00D00903" w:rsidRPr="00D00903">
        <w:rPr>
          <w:rFonts w:ascii="Times New Roman" w:hAnsi="Times New Roman" w:cs="Times New Roman"/>
          <w:sz w:val="28"/>
          <w:szCs w:val="28"/>
        </w:rPr>
        <w:t>’</w:t>
      </w:r>
      <w:r w:rsidR="00D00903">
        <w:rPr>
          <w:rFonts w:ascii="Times New Roman" w:hAnsi="Times New Roman" w:cs="Times New Roman"/>
          <w:sz w:val="28"/>
          <w:szCs w:val="28"/>
        </w:rPr>
        <w:t>ятовування, осмислення підключаються глибокі переживання особистості, які роблять їх інтенсивнішими, результативнішими, і навчання проходить без особливих зусиль при великому емоційному піднесенні.</w:t>
      </w:r>
    </w:p>
    <w:p w:rsidR="007848D2" w:rsidRPr="007848D2" w:rsidRDefault="00B404B2" w:rsidP="00C10938">
      <w:pPr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Ігри сприяють розвитку пізнавального інтересу і удосконалюють усі розумові процеси.</w:t>
      </w:r>
      <w:bookmarkStart w:id="0" w:name="_GoBack"/>
      <w:bookmarkEnd w:id="0"/>
    </w:p>
    <w:sectPr w:rsidR="007848D2" w:rsidRPr="007848D2" w:rsidSect="00916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45B84"/>
    <w:rsid w:val="0000500C"/>
    <w:rsid w:val="002F1BB5"/>
    <w:rsid w:val="00350FEB"/>
    <w:rsid w:val="003C79B6"/>
    <w:rsid w:val="00422570"/>
    <w:rsid w:val="00545B84"/>
    <w:rsid w:val="00556655"/>
    <w:rsid w:val="00570FDD"/>
    <w:rsid w:val="0061530D"/>
    <w:rsid w:val="00711F7A"/>
    <w:rsid w:val="007848D2"/>
    <w:rsid w:val="007A4715"/>
    <w:rsid w:val="00834CE4"/>
    <w:rsid w:val="008C0972"/>
    <w:rsid w:val="008C1FC8"/>
    <w:rsid w:val="00916199"/>
    <w:rsid w:val="009E06A9"/>
    <w:rsid w:val="00A62B84"/>
    <w:rsid w:val="00AF4040"/>
    <w:rsid w:val="00B404B2"/>
    <w:rsid w:val="00B615C0"/>
    <w:rsid w:val="00C10938"/>
    <w:rsid w:val="00D00903"/>
    <w:rsid w:val="00D850EE"/>
    <w:rsid w:val="00E61E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1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D7A93-49C9-4511-A200-9CC7ACA86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Admin</cp:lastModifiedBy>
  <cp:revision>16</cp:revision>
  <dcterms:created xsi:type="dcterms:W3CDTF">2018-10-24T11:07:00Z</dcterms:created>
  <dcterms:modified xsi:type="dcterms:W3CDTF">2018-10-25T18:59:00Z</dcterms:modified>
</cp:coreProperties>
</file>