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EC7" w:rsidRPr="00F92A2A" w:rsidRDefault="00800EC7" w:rsidP="00B8374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4C0" w:rsidRPr="00F92A2A" w:rsidRDefault="008164C0" w:rsidP="008164C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2A">
        <w:rPr>
          <w:rFonts w:ascii="Times New Roman" w:hAnsi="Times New Roman" w:cs="Times New Roman"/>
          <w:b/>
          <w:sz w:val="28"/>
          <w:szCs w:val="28"/>
        </w:rPr>
        <w:t xml:space="preserve">Нові форми і методи використання </w:t>
      </w:r>
      <w:proofErr w:type="spellStart"/>
      <w:r w:rsidRPr="00F92A2A">
        <w:rPr>
          <w:rFonts w:ascii="Times New Roman" w:hAnsi="Times New Roman" w:cs="Times New Roman"/>
          <w:b/>
          <w:sz w:val="28"/>
          <w:szCs w:val="28"/>
        </w:rPr>
        <w:t>ІТ-технологій</w:t>
      </w:r>
      <w:proofErr w:type="spellEnd"/>
      <w:r w:rsidRPr="00F92A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A2A">
        <w:rPr>
          <w:rFonts w:ascii="Times New Roman" w:hAnsi="Times New Roman" w:cs="Times New Roman"/>
          <w:b/>
          <w:sz w:val="28"/>
          <w:szCs w:val="28"/>
        </w:rPr>
        <w:t>в освітньому процесі</w:t>
      </w:r>
    </w:p>
    <w:p w:rsidR="008277C4" w:rsidRDefault="00800EC7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77C4" w:rsidRPr="008277C4">
        <w:rPr>
          <w:rFonts w:ascii="Times New Roman" w:hAnsi="Times New Roman" w:cs="Times New Roman"/>
          <w:sz w:val="28"/>
          <w:szCs w:val="28"/>
        </w:rPr>
        <w:t>І</w:t>
      </w:r>
      <w:r w:rsidR="005A4612">
        <w:rPr>
          <w:rFonts w:ascii="Times New Roman" w:hAnsi="Times New Roman" w:cs="Times New Roman"/>
          <w:sz w:val="28"/>
          <w:szCs w:val="28"/>
          <w:lang w:val="ru-RU"/>
        </w:rPr>
        <w:t>Т –</w:t>
      </w:r>
      <w:r w:rsidR="008277C4" w:rsidRPr="008277C4">
        <w:rPr>
          <w:rFonts w:ascii="Times New Roman" w:hAnsi="Times New Roman" w:cs="Times New Roman"/>
          <w:sz w:val="28"/>
          <w:szCs w:val="28"/>
        </w:rPr>
        <w:t xml:space="preserve"> технології швидко увійшли в усі галузі нашого життя.</w:t>
      </w:r>
      <w:r w:rsidR="001829C8">
        <w:rPr>
          <w:rFonts w:ascii="Times New Roman" w:hAnsi="Times New Roman" w:cs="Times New Roman"/>
          <w:sz w:val="28"/>
          <w:szCs w:val="28"/>
        </w:rPr>
        <w:t xml:space="preserve"> Керуючись змістом сучасної освіти можна говорити про частковий відхід від звичного нам вивчення нового за звичайним підручником. </w:t>
      </w:r>
      <w:r w:rsidR="008164C0">
        <w:rPr>
          <w:rFonts w:ascii="Times New Roman" w:hAnsi="Times New Roman" w:cs="Times New Roman"/>
          <w:sz w:val="28"/>
          <w:szCs w:val="28"/>
        </w:rPr>
        <w:t>Освітні</w:t>
      </w:r>
      <w:r w:rsidR="001829C8">
        <w:rPr>
          <w:rFonts w:ascii="Times New Roman" w:hAnsi="Times New Roman" w:cs="Times New Roman"/>
          <w:sz w:val="28"/>
          <w:szCs w:val="28"/>
        </w:rPr>
        <w:t xml:space="preserve"> програми примушують як в</w:t>
      </w:r>
      <w:r w:rsidR="001829C8">
        <w:rPr>
          <w:rFonts w:ascii="Times New Roman" w:hAnsi="Times New Roman" w:cs="Times New Roman"/>
          <w:sz w:val="28"/>
          <w:szCs w:val="28"/>
        </w:rPr>
        <w:t>и</w:t>
      </w:r>
      <w:r w:rsidR="001829C8">
        <w:rPr>
          <w:rFonts w:ascii="Times New Roman" w:hAnsi="Times New Roman" w:cs="Times New Roman"/>
          <w:sz w:val="28"/>
          <w:szCs w:val="28"/>
        </w:rPr>
        <w:t>кладачів, так і дітей все більше звертатися до «електронної павутини». Це призводить до зростання темпів пошуку та збереження інформації на електро</w:t>
      </w:r>
      <w:r w:rsidR="001829C8">
        <w:rPr>
          <w:rFonts w:ascii="Times New Roman" w:hAnsi="Times New Roman" w:cs="Times New Roman"/>
          <w:sz w:val="28"/>
          <w:szCs w:val="28"/>
        </w:rPr>
        <w:t>н</w:t>
      </w:r>
      <w:r w:rsidR="001829C8">
        <w:rPr>
          <w:rFonts w:ascii="Times New Roman" w:hAnsi="Times New Roman" w:cs="Times New Roman"/>
          <w:sz w:val="28"/>
          <w:szCs w:val="28"/>
        </w:rPr>
        <w:t>них носіях, а також її подальшого розповсюдження за допомогою мережі Інт</w:t>
      </w:r>
      <w:r w:rsidR="001829C8">
        <w:rPr>
          <w:rFonts w:ascii="Times New Roman" w:hAnsi="Times New Roman" w:cs="Times New Roman"/>
          <w:sz w:val="28"/>
          <w:szCs w:val="28"/>
        </w:rPr>
        <w:t>е</w:t>
      </w:r>
      <w:r w:rsidR="001829C8">
        <w:rPr>
          <w:rFonts w:ascii="Times New Roman" w:hAnsi="Times New Roman" w:cs="Times New Roman"/>
          <w:sz w:val="28"/>
          <w:szCs w:val="28"/>
        </w:rPr>
        <w:t xml:space="preserve">рнет. </w:t>
      </w:r>
    </w:p>
    <w:p w:rsidR="001829C8" w:rsidRDefault="001829C8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4612">
        <w:rPr>
          <w:rFonts w:ascii="Times New Roman" w:hAnsi="Times New Roman" w:cs="Times New Roman"/>
          <w:sz w:val="28"/>
          <w:szCs w:val="28"/>
        </w:rPr>
        <w:t>В рамках цього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4C0">
        <w:rPr>
          <w:rFonts w:ascii="Times New Roman" w:hAnsi="Times New Roman" w:cs="Times New Roman"/>
          <w:sz w:val="28"/>
          <w:szCs w:val="28"/>
        </w:rPr>
        <w:t>доцільно використовувати педагогічними працівниками електронних кабінетів та персональних сайтів.</w:t>
      </w:r>
    </w:p>
    <w:p w:rsidR="004942F1" w:rsidRDefault="004942F1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Електронний кабінет</w:t>
      </w:r>
      <w:r w:rsidR="008164C0">
        <w:rPr>
          <w:rFonts w:ascii="Times New Roman" w:hAnsi="Times New Roman" w:cs="Times New Roman"/>
          <w:sz w:val="28"/>
          <w:szCs w:val="28"/>
        </w:rPr>
        <w:t>, персональний сайт</w:t>
      </w:r>
      <w:r>
        <w:rPr>
          <w:rFonts w:ascii="Times New Roman" w:hAnsi="Times New Roman" w:cs="Times New Roman"/>
          <w:sz w:val="28"/>
          <w:szCs w:val="28"/>
        </w:rPr>
        <w:t xml:space="preserve"> – це програмний комплекс, при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начений для розміщення навчально-методичних матеріалів</w:t>
      </w:r>
      <w:r w:rsidR="005A4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4612" w:rsidRPr="005A4612">
        <w:rPr>
          <w:rFonts w:ascii="Times New Roman" w:hAnsi="Times New Roman" w:cs="Times New Roman"/>
          <w:sz w:val="28"/>
          <w:szCs w:val="28"/>
        </w:rPr>
        <w:t>предметів</w:t>
      </w:r>
      <w:r w:rsidR="005A461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r w:rsidR="005A4612" w:rsidRPr="005A4612">
        <w:rPr>
          <w:rFonts w:ascii="Times New Roman" w:hAnsi="Times New Roman" w:cs="Times New Roman"/>
          <w:sz w:val="28"/>
          <w:szCs w:val="28"/>
        </w:rPr>
        <w:t>проф</w:t>
      </w:r>
      <w:r w:rsidR="005A4612" w:rsidRPr="005A4612">
        <w:rPr>
          <w:rFonts w:ascii="Times New Roman" w:hAnsi="Times New Roman" w:cs="Times New Roman"/>
          <w:sz w:val="28"/>
          <w:szCs w:val="28"/>
        </w:rPr>
        <w:t>е</w:t>
      </w:r>
      <w:r w:rsidR="005A4612" w:rsidRPr="005A4612">
        <w:rPr>
          <w:rFonts w:ascii="Times New Roman" w:hAnsi="Times New Roman" w:cs="Times New Roman"/>
          <w:sz w:val="28"/>
          <w:szCs w:val="28"/>
        </w:rPr>
        <w:t>сій</w:t>
      </w:r>
      <w:r>
        <w:rPr>
          <w:rFonts w:ascii="Times New Roman" w:hAnsi="Times New Roman" w:cs="Times New Roman"/>
          <w:sz w:val="28"/>
          <w:szCs w:val="28"/>
        </w:rPr>
        <w:t>, баз даних педагогічн</w:t>
      </w:r>
      <w:r w:rsidR="005A4612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працівник</w:t>
      </w:r>
      <w:r w:rsidR="005A4612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 xml:space="preserve"> для подальшого використання в роботі.  Педагогічні працівники всіх категорій мають змогу в зручний для них час ро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міщ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вати у віртуальному кабінеті документи та інформацію, що супроводжує </w:t>
      </w:r>
      <w:r w:rsidR="008164C0">
        <w:rPr>
          <w:rFonts w:ascii="Times New Roman" w:hAnsi="Times New Roman" w:cs="Times New Roman"/>
          <w:sz w:val="28"/>
          <w:szCs w:val="28"/>
        </w:rPr>
        <w:t>освітній</w:t>
      </w:r>
      <w:r>
        <w:rPr>
          <w:rFonts w:ascii="Times New Roman" w:hAnsi="Times New Roman" w:cs="Times New Roman"/>
          <w:sz w:val="28"/>
          <w:szCs w:val="28"/>
        </w:rPr>
        <w:t xml:space="preserve"> процес.</w:t>
      </w:r>
      <w:r w:rsidR="008277C4">
        <w:rPr>
          <w:rFonts w:ascii="Times New Roman" w:hAnsi="Times New Roman" w:cs="Times New Roman"/>
          <w:sz w:val="28"/>
          <w:szCs w:val="28"/>
        </w:rPr>
        <w:t xml:space="preserve"> Метою є удосконалення професійного навчання, розвиток п</w:t>
      </w:r>
      <w:r w:rsidR="008277C4">
        <w:rPr>
          <w:rFonts w:ascii="Times New Roman" w:hAnsi="Times New Roman" w:cs="Times New Roman"/>
          <w:sz w:val="28"/>
          <w:szCs w:val="28"/>
        </w:rPr>
        <w:t>е</w:t>
      </w:r>
      <w:r w:rsidR="008277C4">
        <w:rPr>
          <w:rFonts w:ascii="Times New Roman" w:hAnsi="Times New Roman" w:cs="Times New Roman"/>
          <w:sz w:val="28"/>
          <w:szCs w:val="28"/>
        </w:rPr>
        <w:t>дагогів, їх адаптація у світовому інформаційному просторі, використання с</w:t>
      </w:r>
      <w:r w:rsidR="008277C4">
        <w:rPr>
          <w:rFonts w:ascii="Times New Roman" w:hAnsi="Times New Roman" w:cs="Times New Roman"/>
          <w:sz w:val="28"/>
          <w:szCs w:val="28"/>
        </w:rPr>
        <w:t>у</w:t>
      </w:r>
      <w:r w:rsidR="008277C4">
        <w:rPr>
          <w:rFonts w:ascii="Times New Roman" w:hAnsi="Times New Roman" w:cs="Times New Roman"/>
          <w:sz w:val="28"/>
          <w:szCs w:val="28"/>
        </w:rPr>
        <w:t xml:space="preserve">часних інформаційних технологій в </w:t>
      </w:r>
      <w:r w:rsidR="008164C0">
        <w:rPr>
          <w:rFonts w:ascii="Times New Roman" w:hAnsi="Times New Roman" w:cs="Times New Roman"/>
          <w:sz w:val="28"/>
          <w:szCs w:val="28"/>
        </w:rPr>
        <w:t xml:space="preserve">освітньому </w:t>
      </w:r>
      <w:r w:rsidR="008277C4">
        <w:rPr>
          <w:rFonts w:ascii="Times New Roman" w:hAnsi="Times New Roman" w:cs="Times New Roman"/>
          <w:sz w:val="28"/>
          <w:szCs w:val="28"/>
        </w:rPr>
        <w:t>процесі та управлінській діял</w:t>
      </w:r>
      <w:r w:rsidR="008277C4">
        <w:rPr>
          <w:rFonts w:ascii="Times New Roman" w:hAnsi="Times New Roman" w:cs="Times New Roman"/>
          <w:sz w:val="28"/>
          <w:szCs w:val="28"/>
        </w:rPr>
        <w:t>ь</w:t>
      </w:r>
      <w:r w:rsidR="008277C4">
        <w:rPr>
          <w:rFonts w:ascii="Times New Roman" w:hAnsi="Times New Roman" w:cs="Times New Roman"/>
          <w:sz w:val="28"/>
          <w:szCs w:val="28"/>
        </w:rPr>
        <w:t>ності.</w:t>
      </w:r>
    </w:p>
    <w:p w:rsidR="00F77E3E" w:rsidRPr="00F77E3E" w:rsidRDefault="00F77E3E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Сучасний світ не можливий без використання комп’ют</w:t>
      </w:r>
      <w:r w:rsidR="008164C0">
        <w:rPr>
          <w:rFonts w:ascii="Times New Roman" w:hAnsi="Times New Roman" w:cs="Times New Roman"/>
          <w:sz w:val="28"/>
          <w:szCs w:val="28"/>
        </w:rPr>
        <w:t>ерних</w:t>
      </w:r>
      <w:r>
        <w:rPr>
          <w:rFonts w:ascii="Times New Roman" w:hAnsi="Times New Roman" w:cs="Times New Roman"/>
          <w:sz w:val="28"/>
          <w:szCs w:val="28"/>
        </w:rPr>
        <w:t xml:space="preserve"> технологій, вони дозволяю</w:t>
      </w:r>
      <w:r w:rsidR="006F238C">
        <w:rPr>
          <w:rFonts w:ascii="Times New Roman" w:hAnsi="Times New Roman" w:cs="Times New Roman"/>
          <w:sz w:val="28"/>
          <w:szCs w:val="28"/>
        </w:rPr>
        <w:t xml:space="preserve">ть бути ближчими до всього. Це все можливо завдяки </w:t>
      </w:r>
      <w:proofErr w:type="spellStart"/>
      <w:r w:rsidR="008164C0">
        <w:rPr>
          <w:rFonts w:ascii="Times New Roman" w:hAnsi="Times New Roman" w:cs="Times New Roman"/>
          <w:sz w:val="28"/>
          <w:szCs w:val="28"/>
        </w:rPr>
        <w:t>інтерн</w:t>
      </w:r>
      <w:r w:rsidR="008164C0">
        <w:rPr>
          <w:rFonts w:ascii="Times New Roman" w:hAnsi="Times New Roman" w:cs="Times New Roman"/>
          <w:sz w:val="28"/>
          <w:szCs w:val="28"/>
        </w:rPr>
        <w:t>е</w:t>
      </w:r>
      <w:r w:rsidR="008164C0">
        <w:rPr>
          <w:rFonts w:ascii="Times New Roman" w:hAnsi="Times New Roman" w:cs="Times New Roman"/>
          <w:sz w:val="28"/>
          <w:szCs w:val="28"/>
        </w:rPr>
        <w:t>ту</w:t>
      </w:r>
      <w:proofErr w:type="spellEnd"/>
      <w:r w:rsidR="008164C0">
        <w:rPr>
          <w:rFonts w:ascii="Times New Roman" w:hAnsi="Times New Roman" w:cs="Times New Roman"/>
          <w:sz w:val="28"/>
          <w:szCs w:val="28"/>
        </w:rPr>
        <w:t xml:space="preserve">,сприяє </w:t>
      </w:r>
      <w:r w:rsidR="006F238C">
        <w:rPr>
          <w:rFonts w:ascii="Times New Roman" w:hAnsi="Times New Roman" w:cs="Times New Roman"/>
          <w:sz w:val="28"/>
          <w:szCs w:val="28"/>
        </w:rPr>
        <w:t xml:space="preserve"> швидко</w:t>
      </w:r>
      <w:r w:rsidR="008164C0">
        <w:rPr>
          <w:rFonts w:ascii="Times New Roman" w:hAnsi="Times New Roman" w:cs="Times New Roman"/>
          <w:sz w:val="28"/>
          <w:szCs w:val="28"/>
        </w:rPr>
        <w:t xml:space="preserve">му </w:t>
      </w:r>
      <w:r w:rsidR="006F238C">
        <w:rPr>
          <w:rFonts w:ascii="Times New Roman" w:hAnsi="Times New Roman" w:cs="Times New Roman"/>
          <w:sz w:val="28"/>
          <w:szCs w:val="28"/>
        </w:rPr>
        <w:t>пошуку новин,</w:t>
      </w:r>
      <w:r w:rsidR="008164C0">
        <w:rPr>
          <w:rFonts w:ascii="Times New Roman" w:hAnsi="Times New Roman" w:cs="Times New Roman"/>
          <w:sz w:val="28"/>
          <w:szCs w:val="28"/>
        </w:rPr>
        <w:t xml:space="preserve"> необхідних матеріалів</w:t>
      </w:r>
      <w:r w:rsidR="006F238C">
        <w:rPr>
          <w:rFonts w:ascii="Times New Roman" w:hAnsi="Times New Roman" w:cs="Times New Roman"/>
          <w:sz w:val="28"/>
          <w:szCs w:val="28"/>
        </w:rPr>
        <w:t xml:space="preserve"> пов’язаних із </w:t>
      </w:r>
      <w:r w:rsidR="008164C0">
        <w:rPr>
          <w:rFonts w:ascii="Times New Roman" w:hAnsi="Times New Roman" w:cs="Times New Roman"/>
          <w:sz w:val="28"/>
          <w:szCs w:val="28"/>
        </w:rPr>
        <w:t>в</w:t>
      </w:r>
      <w:r w:rsidR="008164C0">
        <w:rPr>
          <w:rFonts w:ascii="Times New Roman" w:hAnsi="Times New Roman" w:cs="Times New Roman"/>
          <w:sz w:val="28"/>
          <w:szCs w:val="28"/>
        </w:rPr>
        <w:t>и</w:t>
      </w:r>
      <w:r w:rsidR="008164C0">
        <w:rPr>
          <w:rFonts w:ascii="Times New Roman" w:hAnsi="Times New Roman" w:cs="Times New Roman"/>
          <w:sz w:val="28"/>
          <w:szCs w:val="28"/>
        </w:rPr>
        <w:t>кладацькою діяльністю</w:t>
      </w:r>
      <w:r w:rsidR="006F238C" w:rsidRPr="005A4612">
        <w:rPr>
          <w:rFonts w:ascii="Times New Roman" w:hAnsi="Times New Roman" w:cs="Times New Roman"/>
          <w:sz w:val="28"/>
          <w:szCs w:val="28"/>
        </w:rPr>
        <w:t>.</w:t>
      </w:r>
      <w:r w:rsidR="00473739" w:rsidRPr="005A4612">
        <w:rPr>
          <w:noProof/>
          <w:lang w:eastAsia="uk-UA"/>
        </w:rPr>
        <w:t xml:space="preserve"> </w:t>
      </w:r>
    </w:p>
    <w:p w:rsidR="00413C15" w:rsidRDefault="006C4E99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4E99">
        <w:rPr>
          <w:rFonts w:ascii="Times New Roman" w:hAnsi="Times New Roman" w:cs="Times New Roman"/>
          <w:sz w:val="28"/>
          <w:szCs w:val="28"/>
        </w:rPr>
        <w:t xml:space="preserve">Для зручного користування </w:t>
      </w:r>
      <w:r w:rsidR="008164C0">
        <w:rPr>
          <w:rFonts w:ascii="Times New Roman" w:hAnsi="Times New Roman" w:cs="Times New Roman"/>
          <w:sz w:val="28"/>
          <w:szCs w:val="28"/>
        </w:rPr>
        <w:t>педагоги створюють</w:t>
      </w:r>
      <w:r w:rsidR="00413C15" w:rsidRPr="006C4E99">
        <w:rPr>
          <w:rFonts w:ascii="Times New Roman" w:hAnsi="Times New Roman" w:cs="Times New Roman"/>
          <w:sz w:val="28"/>
          <w:szCs w:val="28"/>
        </w:rPr>
        <w:t xml:space="preserve"> наступні категорії: голо</w:t>
      </w:r>
      <w:r w:rsidR="00413C15" w:rsidRPr="006C4E99">
        <w:rPr>
          <w:rFonts w:ascii="Times New Roman" w:hAnsi="Times New Roman" w:cs="Times New Roman"/>
          <w:sz w:val="28"/>
          <w:szCs w:val="28"/>
        </w:rPr>
        <w:t>в</w:t>
      </w:r>
      <w:r w:rsidR="00413C15" w:rsidRPr="006C4E99">
        <w:rPr>
          <w:rFonts w:ascii="Times New Roman" w:hAnsi="Times New Roman" w:cs="Times New Roman"/>
          <w:sz w:val="28"/>
          <w:szCs w:val="28"/>
        </w:rPr>
        <w:t xml:space="preserve">на, контакти, </w:t>
      </w:r>
      <w:r w:rsidR="008164C0">
        <w:rPr>
          <w:rFonts w:ascii="Times New Roman" w:hAnsi="Times New Roman" w:cs="Times New Roman"/>
          <w:sz w:val="28"/>
          <w:szCs w:val="28"/>
        </w:rPr>
        <w:t>назва предмета, літ</w:t>
      </w:r>
      <w:r w:rsidR="008164C0">
        <w:rPr>
          <w:rFonts w:ascii="Times New Roman" w:hAnsi="Times New Roman" w:cs="Times New Roman"/>
          <w:sz w:val="28"/>
          <w:szCs w:val="28"/>
        </w:rPr>
        <w:t>е</w:t>
      </w:r>
      <w:r w:rsidR="008164C0">
        <w:rPr>
          <w:rFonts w:ascii="Times New Roman" w:hAnsi="Times New Roman" w:cs="Times New Roman"/>
          <w:sz w:val="28"/>
          <w:szCs w:val="28"/>
        </w:rPr>
        <w:t>ратура, конспекти уроків, презентації уроків, відео матер</w:t>
      </w:r>
      <w:r w:rsidR="008164C0">
        <w:rPr>
          <w:rFonts w:ascii="Times New Roman" w:hAnsi="Times New Roman" w:cs="Times New Roman"/>
          <w:sz w:val="28"/>
          <w:szCs w:val="28"/>
        </w:rPr>
        <w:t>і</w:t>
      </w:r>
      <w:r w:rsidR="008164C0">
        <w:rPr>
          <w:rFonts w:ascii="Times New Roman" w:hAnsi="Times New Roman" w:cs="Times New Roman"/>
          <w:sz w:val="28"/>
          <w:szCs w:val="28"/>
        </w:rPr>
        <w:t>али до уроків, методичні рекомендації щодо вивчення предмета, тестові з</w:t>
      </w:r>
      <w:r w:rsidR="008164C0">
        <w:rPr>
          <w:rFonts w:ascii="Times New Roman" w:hAnsi="Times New Roman" w:cs="Times New Roman"/>
          <w:sz w:val="28"/>
          <w:szCs w:val="28"/>
        </w:rPr>
        <w:t>а</w:t>
      </w:r>
      <w:r w:rsidR="008164C0">
        <w:rPr>
          <w:rFonts w:ascii="Times New Roman" w:hAnsi="Times New Roman" w:cs="Times New Roman"/>
          <w:sz w:val="28"/>
          <w:szCs w:val="28"/>
        </w:rPr>
        <w:t>вдання та ін</w:t>
      </w:r>
      <w:r w:rsidR="00413C15" w:rsidRPr="006C4E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A2A" w:rsidRPr="006C4E99" w:rsidRDefault="00F92A2A" w:rsidP="00B837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наприклад:</w:t>
      </w:r>
    </w:p>
    <w:p w:rsidR="000841E2" w:rsidRPr="00F92A2A" w:rsidRDefault="00F92A2A" w:rsidP="00F92A2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F21E0" w:rsidRPr="00F92A2A">
        <w:rPr>
          <w:rFonts w:ascii="Times New Roman" w:hAnsi="Times New Roman" w:cs="Times New Roman"/>
          <w:sz w:val="28"/>
          <w:szCs w:val="28"/>
        </w:rPr>
        <w:t>атегорія</w:t>
      </w:r>
      <w:r w:rsidR="00413C15" w:rsidRPr="00F92A2A">
        <w:rPr>
          <w:rFonts w:ascii="Times New Roman" w:hAnsi="Times New Roman" w:cs="Times New Roman"/>
          <w:sz w:val="28"/>
          <w:szCs w:val="28"/>
        </w:rPr>
        <w:t xml:space="preserve"> «Головна» є стартовою у роботі даного ресурсу. Звідси можна зайти до </w:t>
      </w:r>
      <w:r w:rsidR="008164C0" w:rsidRPr="00F92A2A">
        <w:rPr>
          <w:rFonts w:ascii="Times New Roman" w:hAnsi="Times New Roman" w:cs="Times New Roman"/>
          <w:sz w:val="28"/>
          <w:szCs w:val="28"/>
        </w:rPr>
        <w:t>всіх і</w:t>
      </w:r>
      <w:r w:rsidR="008164C0" w:rsidRPr="00F92A2A">
        <w:rPr>
          <w:rFonts w:ascii="Times New Roman" w:hAnsi="Times New Roman" w:cs="Times New Roman"/>
          <w:sz w:val="28"/>
          <w:szCs w:val="28"/>
        </w:rPr>
        <w:t>н</w:t>
      </w:r>
      <w:r w:rsidR="008164C0" w:rsidRPr="00F92A2A">
        <w:rPr>
          <w:rFonts w:ascii="Times New Roman" w:hAnsi="Times New Roman" w:cs="Times New Roman"/>
          <w:sz w:val="28"/>
          <w:szCs w:val="28"/>
        </w:rPr>
        <w:t>ших категорій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56E7" w:rsidRPr="00F92A2A" w:rsidRDefault="00F92A2A" w:rsidP="00F92A2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F21E0" w:rsidRPr="00F92A2A">
        <w:rPr>
          <w:rFonts w:ascii="Times New Roman" w:hAnsi="Times New Roman" w:cs="Times New Roman"/>
          <w:sz w:val="28"/>
          <w:szCs w:val="28"/>
        </w:rPr>
        <w:t>атегорія</w:t>
      </w:r>
      <w:r w:rsidR="006C4E99" w:rsidRPr="00F92A2A">
        <w:rPr>
          <w:rFonts w:ascii="Times New Roman" w:hAnsi="Times New Roman" w:cs="Times New Roman"/>
          <w:sz w:val="28"/>
          <w:szCs w:val="28"/>
        </w:rPr>
        <w:t xml:space="preserve"> «Контакти» дає можливість дізнатися контактні дані </w:t>
      </w:r>
      <w:r w:rsidR="008164C0" w:rsidRPr="00F92A2A">
        <w:rPr>
          <w:rFonts w:ascii="Times New Roman" w:hAnsi="Times New Roman" w:cs="Times New Roman"/>
          <w:sz w:val="28"/>
          <w:szCs w:val="28"/>
        </w:rPr>
        <w:t>виклад</w:t>
      </w:r>
      <w:r w:rsidR="008164C0" w:rsidRPr="00F92A2A">
        <w:rPr>
          <w:rFonts w:ascii="Times New Roman" w:hAnsi="Times New Roman" w:cs="Times New Roman"/>
          <w:sz w:val="28"/>
          <w:szCs w:val="28"/>
        </w:rPr>
        <w:t>а</w:t>
      </w:r>
      <w:r w:rsidR="008164C0" w:rsidRPr="00F92A2A">
        <w:rPr>
          <w:rFonts w:ascii="Times New Roman" w:hAnsi="Times New Roman" w:cs="Times New Roman"/>
          <w:sz w:val="28"/>
          <w:szCs w:val="28"/>
        </w:rPr>
        <w:t xml:space="preserve">ча, які </w:t>
      </w:r>
      <w:r>
        <w:rPr>
          <w:rFonts w:ascii="Times New Roman" w:hAnsi="Times New Roman" w:cs="Times New Roman"/>
          <w:sz w:val="28"/>
          <w:szCs w:val="28"/>
        </w:rPr>
        <w:t>він вважає за потрібним вказати;</w:t>
      </w:r>
    </w:p>
    <w:p w:rsidR="008164C0" w:rsidRPr="00F92A2A" w:rsidRDefault="00F92A2A" w:rsidP="00F92A2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164C0" w:rsidRPr="00F92A2A">
        <w:rPr>
          <w:rFonts w:ascii="Times New Roman" w:hAnsi="Times New Roman" w:cs="Times New Roman"/>
          <w:sz w:val="28"/>
          <w:szCs w:val="28"/>
        </w:rPr>
        <w:t xml:space="preserve">атегорія «Предмети» містить </w:t>
      </w:r>
      <w:r w:rsidRPr="00F92A2A">
        <w:rPr>
          <w:rFonts w:ascii="Times New Roman" w:hAnsi="Times New Roman" w:cs="Times New Roman"/>
          <w:sz w:val="28"/>
          <w:szCs w:val="28"/>
        </w:rPr>
        <w:t xml:space="preserve">назву </w:t>
      </w:r>
      <w:r w:rsidR="008164C0" w:rsidRPr="00F92A2A">
        <w:rPr>
          <w:rFonts w:ascii="Times New Roman" w:hAnsi="Times New Roman" w:cs="Times New Roman"/>
          <w:sz w:val="28"/>
          <w:szCs w:val="28"/>
        </w:rPr>
        <w:t xml:space="preserve">дисципліни, , </w:t>
      </w:r>
      <w:r w:rsidR="008164C0" w:rsidRPr="00F92A2A">
        <w:rPr>
          <w:rFonts w:ascii="Times New Roman" w:hAnsi="Times New Roman" w:cs="Times New Roman"/>
          <w:sz w:val="28"/>
          <w:szCs w:val="28"/>
        </w:rPr>
        <w:t>а також навчальні матеріали.</w:t>
      </w:r>
      <w:r w:rsidRPr="00F92A2A">
        <w:rPr>
          <w:rFonts w:ascii="Times New Roman" w:hAnsi="Times New Roman" w:cs="Times New Roman"/>
          <w:sz w:val="28"/>
          <w:szCs w:val="28"/>
        </w:rPr>
        <w:t xml:space="preserve"> Це можуть бути конспекти уроків, література, презентації та інше.</w:t>
      </w:r>
    </w:p>
    <w:p w:rsidR="00000534" w:rsidRDefault="00AA7EB1" w:rsidP="00F92A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Томас Едісон відкрив першу електричну лампочку, дав людям </w:t>
      </w:r>
      <w:r w:rsidR="00DE2B40">
        <w:rPr>
          <w:rFonts w:ascii="Times New Roman" w:hAnsi="Times New Roman" w:cs="Times New Roman"/>
          <w:sz w:val="28"/>
          <w:szCs w:val="28"/>
        </w:rPr>
        <w:t>надію на краще життя. Т</w:t>
      </w:r>
      <w:r>
        <w:rPr>
          <w:rFonts w:ascii="Times New Roman" w:hAnsi="Times New Roman" w:cs="Times New Roman"/>
          <w:sz w:val="28"/>
          <w:szCs w:val="28"/>
        </w:rPr>
        <w:t xml:space="preserve">ак і педагоги намагаються запалити </w:t>
      </w:r>
      <w:r w:rsidRPr="00AA7EB1">
        <w:rPr>
          <w:rFonts w:ascii="Times New Roman" w:hAnsi="Times New Roman" w:cs="Times New Roman"/>
          <w:sz w:val="28"/>
          <w:szCs w:val="28"/>
        </w:rPr>
        <w:t>вогники знань  у очах дітей, і підтриму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AA7EB1">
        <w:rPr>
          <w:rFonts w:ascii="Times New Roman" w:hAnsi="Times New Roman" w:cs="Times New Roman"/>
          <w:sz w:val="28"/>
          <w:szCs w:val="28"/>
        </w:rPr>
        <w:t xml:space="preserve"> його </w:t>
      </w:r>
      <w:r w:rsidR="001F76E8">
        <w:rPr>
          <w:rFonts w:ascii="Times New Roman" w:hAnsi="Times New Roman" w:cs="Times New Roman"/>
          <w:sz w:val="28"/>
          <w:szCs w:val="28"/>
        </w:rPr>
        <w:t>протягом у</w:t>
      </w:r>
      <w:r w:rsidRPr="00AA7EB1">
        <w:rPr>
          <w:rFonts w:ascii="Times New Roman" w:hAnsi="Times New Roman" w:cs="Times New Roman"/>
          <w:sz w:val="28"/>
          <w:szCs w:val="28"/>
        </w:rPr>
        <w:t>сіх років навчання</w:t>
      </w:r>
      <w:r w:rsidR="00DE2B40">
        <w:rPr>
          <w:rFonts w:ascii="Times New Roman" w:hAnsi="Times New Roman" w:cs="Times New Roman"/>
          <w:sz w:val="28"/>
          <w:szCs w:val="28"/>
        </w:rPr>
        <w:t>, щоб зацікавленість до пре</w:t>
      </w:r>
      <w:r w:rsidR="00DE2B40">
        <w:rPr>
          <w:rFonts w:ascii="Times New Roman" w:hAnsi="Times New Roman" w:cs="Times New Roman"/>
          <w:sz w:val="28"/>
          <w:szCs w:val="28"/>
        </w:rPr>
        <w:t>д</w:t>
      </w:r>
      <w:r w:rsidR="00DE2B40">
        <w:rPr>
          <w:rFonts w:ascii="Times New Roman" w:hAnsi="Times New Roman" w:cs="Times New Roman"/>
          <w:sz w:val="28"/>
          <w:szCs w:val="28"/>
        </w:rPr>
        <w:t>мету та професії у юному віці переросла у їхню майбутню професію.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F12" w:rsidRDefault="00F92A2A" w:rsidP="00F92A2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</w:p>
    <w:p w:rsidR="005B7F12" w:rsidRDefault="005B7F12" w:rsidP="00F92A2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ru-RU" w:eastAsia="ru-RU"/>
        </w:rPr>
        <w:lastRenderedPageBreak/>
        <w:drawing>
          <wp:inline distT="0" distB="0" distL="0" distR="0" wp14:anchorId="0EB31714" wp14:editId="07890C52">
            <wp:extent cx="4979323" cy="2643447"/>
            <wp:effectExtent l="0" t="38100" r="50165" b="4318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Start w:id="0" w:name="_GoBack"/>
      <w:bookmarkEnd w:id="0"/>
    </w:p>
    <w:p w:rsidR="005B7F12" w:rsidRDefault="005B7F12" w:rsidP="00F92A2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7F12" w:rsidRDefault="005B7F12" w:rsidP="00F92A2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7F12" w:rsidRDefault="005B7F12" w:rsidP="00F92A2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92A2A" w:rsidRPr="00883BAF" w:rsidRDefault="00F92A2A" w:rsidP="00F92A2A">
      <w:pPr>
        <w:shd w:val="clear" w:color="auto" w:fill="FFFFFF"/>
        <w:spacing w:after="0" w:line="360" w:lineRule="atLeast"/>
        <w:ind w:firstLine="708"/>
        <w:textAlignment w:val="baseline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Все це є підґрунтям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для:</w:t>
      </w:r>
    </w:p>
    <w:p w:rsidR="00F92A2A" w:rsidRPr="00883BAF" w:rsidRDefault="00F92A2A" w:rsidP="00F92A2A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textAlignment w:val="baseline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організаці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ї</w:t>
      </w: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інформаційно-комунікаційної сфери педагогічної діяльності;</w:t>
      </w:r>
    </w:p>
    <w:p w:rsidR="00F92A2A" w:rsidRPr="00883BAF" w:rsidRDefault="00F92A2A" w:rsidP="00F92A2A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textAlignment w:val="baseline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забезпечення безперервної освіти у міжатестаційний період;</w:t>
      </w:r>
    </w:p>
    <w:p w:rsidR="00F92A2A" w:rsidRPr="00883BAF" w:rsidRDefault="00F92A2A" w:rsidP="00F92A2A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textAlignment w:val="baseline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надання методичної допомоги педагогічним працівникам у навчально-виховній діяльності;</w:t>
      </w:r>
    </w:p>
    <w:p w:rsidR="00F92A2A" w:rsidRPr="00883BAF" w:rsidRDefault="00F92A2A" w:rsidP="00F92A2A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textAlignment w:val="baseline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для </w:t>
      </w: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створення  мобільної електронної бази нормативної, методичної та аналіт</w:t>
      </w: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883B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чної інформації.</w:t>
      </w:r>
    </w:p>
    <w:p w:rsidR="008277C4" w:rsidRDefault="008277C4" w:rsidP="0096587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Електронний кабінет</w:t>
      </w:r>
      <w:r w:rsidR="00F92A2A">
        <w:rPr>
          <w:rFonts w:ascii="Times New Roman" w:hAnsi="Times New Roman" w:cs="Times New Roman"/>
          <w:sz w:val="28"/>
          <w:szCs w:val="28"/>
        </w:rPr>
        <w:t>, персональний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924">
        <w:rPr>
          <w:rFonts w:ascii="Times New Roman" w:hAnsi="Times New Roman" w:cs="Times New Roman"/>
          <w:sz w:val="28"/>
          <w:szCs w:val="28"/>
        </w:rPr>
        <w:t>– це інформаційний ресурс для поширення знань, орієнтації в інформаційних потоках. Їх впровадження дає змогу створити максимально успішне конкурентоспроможне освітнє середов</w:t>
      </w:r>
      <w:r w:rsidR="00580924">
        <w:rPr>
          <w:rFonts w:ascii="Times New Roman" w:hAnsi="Times New Roman" w:cs="Times New Roman"/>
          <w:sz w:val="28"/>
          <w:szCs w:val="28"/>
        </w:rPr>
        <w:t>и</w:t>
      </w:r>
      <w:r w:rsidR="00580924">
        <w:rPr>
          <w:rFonts w:ascii="Times New Roman" w:hAnsi="Times New Roman" w:cs="Times New Roman"/>
          <w:sz w:val="28"/>
          <w:szCs w:val="28"/>
        </w:rPr>
        <w:t>ще для педагогічних працівників, дає комплексну оцінку підготовленості пед</w:t>
      </w:r>
      <w:r w:rsidR="00580924">
        <w:rPr>
          <w:rFonts w:ascii="Times New Roman" w:hAnsi="Times New Roman" w:cs="Times New Roman"/>
          <w:sz w:val="28"/>
          <w:szCs w:val="28"/>
        </w:rPr>
        <w:t>а</w:t>
      </w:r>
      <w:r w:rsidR="00580924">
        <w:rPr>
          <w:rFonts w:ascii="Times New Roman" w:hAnsi="Times New Roman" w:cs="Times New Roman"/>
          <w:sz w:val="28"/>
          <w:szCs w:val="28"/>
        </w:rPr>
        <w:t xml:space="preserve">гогів до професійної діяльності. Це є запорука системних і локальних змін в освітньому просторі </w:t>
      </w:r>
      <w:r w:rsidR="00F92A2A">
        <w:rPr>
          <w:rFonts w:ascii="Times New Roman" w:hAnsi="Times New Roman" w:cs="Times New Roman"/>
          <w:sz w:val="28"/>
          <w:szCs w:val="28"/>
        </w:rPr>
        <w:t>закладу освіти</w:t>
      </w:r>
      <w:r w:rsidR="00580924">
        <w:rPr>
          <w:rFonts w:ascii="Times New Roman" w:hAnsi="Times New Roman" w:cs="Times New Roman"/>
          <w:sz w:val="28"/>
          <w:szCs w:val="28"/>
        </w:rPr>
        <w:t>.</w:t>
      </w:r>
    </w:p>
    <w:p w:rsidR="00F92A2A" w:rsidRDefault="00F92A2A" w:rsidP="0096587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3F5D" w:rsidRDefault="003F5DD4" w:rsidP="0096587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969" w:rsidRPr="004D5969" w:rsidRDefault="004D5969" w:rsidP="004D5969">
      <w:pPr>
        <w:pStyle w:val="a3"/>
        <w:spacing w:after="0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4D5969" w:rsidRDefault="004D5969" w:rsidP="0096587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5876" w:rsidRPr="00EB3F5D" w:rsidRDefault="00965876" w:rsidP="0096587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65876" w:rsidRPr="00EB3F5D" w:rsidSect="00965876">
      <w:footerReference w:type="default" r:id="rId13"/>
      <w:pgSz w:w="11906" w:h="16838"/>
      <w:pgMar w:top="850" w:right="850" w:bottom="850" w:left="1417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6BE" w:rsidRDefault="00B036BE" w:rsidP="00965876">
      <w:pPr>
        <w:spacing w:after="0" w:line="240" w:lineRule="auto"/>
      </w:pPr>
      <w:r>
        <w:separator/>
      </w:r>
    </w:p>
  </w:endnote>
  <w:endnote w:type="continuationSeparator" w:id="0">
    <w:p w:rsidR="00B036BE" w:rsidRDefault="00B036BE" w:rsidP="0096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1890309"/>
      <w:docPartObj>
        <w:docPartGallery w:val="Page Numbers (Bottom of Page)"/>
        <w:docPartUnique/>
      </w:docPartObj>
    </w:sdtPr>
    <w:sdtEndPr/>
    <w:sdtContent>
      <w:p w:rsidR="008A44BA" w:rsidRDefault="008A44B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F62" w:rsidRPr="00C31F62">
          <w:rPr>
            <w:noProof/>
            <w:lang w:val="ru-RU"/>
          </w:rPr>
          <w:t>2</w:t>
        </w:r>
        <w:r>
          <w:fldChar w:fldCharType="end"/>
        </w:r>
      </w:p>
    </w:sdtContent>
  </w:sdt>
  <w:p w:rsidR="008A44BA" w:rsidRDefault="008A44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6BE" w:rsidRDefault="00B036BE" w:rsidP="00965876">
      <w:pPr>
        <w:spacing w:after="0" w:line="240" w:lineRule="auto"/>
      </w:pPr>
      <w:r>
        <w:separator/>
      </w:r>
    </w:p>
  </w:footnote>
  <w:footnote w:type="continuationSeparator" w:id="0">
    <w:p w:rsidR="00B036BE" w:rsidRDefault="00B036BE" w:rsidP="00965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E55"/>
    <w:multiLevelType w:val="hybridMultilevel"/>
    <w:tmpl w:val="8AE84D9C"/>
    <w:lvl w:ilvl="0" w:tplc="FC005432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>
    <w:nsid w:val="2A775E75"/>
    <w:multiLevelType w:val="hybridMultilevel"/>
    <w:tmpl w:val="E22086C0"/>
    <w:lvl w:ilvl="0" w:tplc="004E1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3E0BB7"/>
    <w:multiLevelType w:val="hybridMultilevel"/>
    <w:tmpl w:val="9D44B53C"/>
    <w:lvl w:ilvl="0" w:tplc="1AA815B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EA6048"/>
    <w:multiLevelType w:val="hybridMultilevel"/>
    <w:tmpl w:val="60786DE2"/>
    <w:lvl w:ilvl="0" w:tplc="5296AE5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E2C2C62"/>
    <w:multiLevelType w:val="hybridMultilevel"/>
    <w:tmpl w:val="F2A4477A"/>
    <w:lvl w:ilvl="0" w:tplc="0422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94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</w:abstractNum>
  <w:abstractNum w:abstractNumId="5">
    <w:nsid w:val="5A094FD1"/>
    <w:multiLevelType w:val="hybridMultilevel"/>
    <w:tmpl w:val="91F4CDBA"/>
    <w:lvl w:ilvl="0" w:tplc="004E16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F8F3BF2"/>
    <w:multiLevelType w:val="hybridMultilevel"/>
    <w:tmpl w:val="CFBAC840"/>
    <w:lvl w:ilvl="0" w:tplc="F9C4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A48A8"/>
    <w:multiLevelType w:val="hybridMultilevel"/>
    <w:tmpl w:val="D0EA1F1C"/>
    <w:lvl w:ilvl="0" w:tplc="8D6009EA">
      <w:numFmt w:val="bullet"/>
      <w:lvlText w:val="-"/>
      <w:lvlJc w:val="left"/>
      <w:pPr>
        <w:ind w:left="15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8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</w:abstractNum>
  <w:abstractNum w:abstractNumId="8">
    <w:nsid w:val="76933C6F"/>
    <w:multiLevelType w:val="hybridMultilevel"/>
    <w:tmpl w:val="58869050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C510367"/>
    <w:multiLevelType w:val="multilevel"/>
    <w:tmpl w:val="8BE8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9A6204"/>
    <w:multiLevelType w:val="hybridMultilevel"/>
    <w:tmpl w:val="0B763370"/>
    <w:lvl w:ilvl="0" w:tplc="0422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15"/>
    <w:rsid w:val="00000534"/>
    <w:rsid w:val="000009FF"/>
    <w:rsid w:val="000721AA"/>
    <w:rsid w:val="000722ED"/>
    <w:rsid w:val="00080A64"/>
    <w:rsid w:val="000838BF"/>
    <w:rsid w:val="000841E2"/>
    <w:rsid w:val="00123896"/>
    <w:rsid w:val="0012746F"/>
    <w:rsid w:val="00152C13"/>
    <w:rsid w:val="00156378"/>
    <w:rsid w:val="001829C8"/>
    <w:rsid w:val="001A0263"/>
    <w:rsid w:val="001E6FE1"/>
    <w:rsid w:val="001F76E8"/>
    <w:rsid w:val="00232F96"/>
    <w:rsid w:val="0023405C"/>
    <w:rsid w:val="0025344A"/>
    <w:rsid w:val="002564B3"/>
    <w:rsid w:val="002920EB"/>
    <w:rsid w:val="00302536"/>
    <w:rsid w:val="003F5DD4"/>
    <w:rsid w:val="003F6D58"/>
    <w:rsid w:val="00413C15"/>
    <w:rsid w:val="0044095D"/>
    <w:rsid w:val="00473739"/>
    <w:rsid w:val="004942F1"/>
    <w:rsid w:val="004B0E7E"/>
    <w:rsid w:val="004D5969"/>
    <w:rsid w:val="005075ED"/>
    <w:rsid w:val="00580924"/>
    <w:rsid w:val="005A4612"/>
    <w:rsid w:val="005B4161"/>
    <w:rsid w:val="005B7F12"/>
    <w:rsid w:val="005D6924"/>
    <w:rsid w:val="005E095E"/>
    <w:rsid w:val="006C4E99"/>
    <w:rsid w:val="006C5CD1"/>
    <w:rsid w:val="006F238C"/>
    <w:rsid w:val="006F3391"/>
    <w:rsid w:val="007E1705"/>
    <w:rsid w:val="007F24A0"/>
    <w:rsid w:val="007F4272"/>
    <w:rsid w:val="00800EC7"/>
    <w:rsid w:val="008149C6"/>
    <w:rsid w:val="008164C0"/>
    <w:rsid w:val="00823C88"/>
    <w:rsid w:val="008277C4"/>
    <w:rsid w:val="008A44BA"/>
    <w:rsid w:val="008A6F38"/>
    <w:rsid w:val="00963B5F"/>
    <w:rsid w:val="00965876"/>
    <w:rsid w:val="009E0DB2"/>
    <w:rsid w:val="00A309A0"/>
    <w:rsid w:val="00A56025"/>
    <w:rsid w:val="00AA7EB1"/>
    <w:rsid w:val="00B036BE"/>
    <w:rsid w:val="00B27D82"/>
    <w:rsid w:val="00B83748"/>
    <w:rsid w:val="00BC2500"/>
    <w:rsid w:val="00C31F62"/>
    <w:rsid w:val="00C35680"/>
    <w:rsid w:val="00C54659"/>
    <w:rsid w:val="00C577F0"/>
    <w:rsid w:val="00C75118"/>
    <w:rsid w:val="00D0281C"/>
    <w:rsid w:val="00D46F66"/>
    <w:rsid w:val="00D93777"/>
    <w:rsid w:val="00DE2B40"/>
    <w:rsid w:val="00E022E9"/>
    <w:rsid w:val="00E232C4"/>
    <w:rsid w:val="00E5119E"/>
    <w:rsid w:val="00E91021"/>
    <w:rsid w:val="00EA027A"/>
    <w:rsid w:val="00EA1BA0"/>
    <w:rsid w:val="00EB3F5D"/>
    <w:rsid w:val="00EF09DF"/>
    <w:rsid w:val="00EF21E0"/>
    <w:rsid w:val="00F77E3E"/>
    <w:rsid w:val="00F81EA3"/>
    <w:rsid w:val="00F92A2A"/>
    <w:rsid w:val="00FC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C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C1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58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5876"/>
  </w:style>
  <w:style w:type="paragraph" w:styleId="a8">
    <w:name w:val="footer"/>
    <w:basedOn w:val="a"/>
    <w:link w:val="a9"/>
    <w:uiPriority w:val="99"/>
    <w:unhideWhenUsed/>
    <w:rsid w:val="009658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5876"/>
  </w:style>
  <w:style w:type="character" w:customStyle="1" w:styleId="apple-converted-space">
    <w:name w:val="apple-converted-space"/>
    <w:basedOn w:val="a0"/>
    <w:rsid w:val="00F9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C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3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C1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658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5876"/>
  </w:style>
  <w:style w:type="paragraph" w:styleId="a8">
    <w:name w:val="footer"/>
    <w:basedOn w:val="a"/>
    <w:link w:val="a9"/>
    <w:uiPriority w:val="99"/>
    <w:unhideWhenUsed/>
    <w:rsid w:val="009658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5876"/>
  </w:style>
  <w:style w:type="character" w:customStyle="1" w:styleId="apple-converted-space">
    <w:name w:val="apple-converted-space"/>
    <w:basedOn w:val="a0"/>
    <w:rsid w:val="00F92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37CCC6-D261-4D9D-BD93-1E1C8A2A0BBA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BAE7A61-A524-46C1-982E-598DCF1B3776}">
      <dgm:prSet phldrT="[Текст]"/>
      <dgm:spPr/>
      <dgm:t>
        <a:bodyPr/>
        <a:lstStyle/>
        <a:p>
          <a:pPr algn="ctr"/>
          <a:endParaRPr lang="ru-RU"/>
        </a:p>
      </dgm:t>
    </dgm:pt>
    <dgm:pt modelId="{4A7ED9E9-AF21-4AAD-BF55-DB2036C7DD90}" type="parTrans" cxnId="{E4FB14CC-A1F3-4B6A-84EC-030108C4C853}">
      <dgm:prSet/>
      <dgm:spPr/>
      <dgm:t>
        <a:bodyPr/>
        <a:lstStyle/>
        <a:p>
          <a:pPr algn="ctr"/>
          <a:endParaRPr lang="ru-RU"/>
        </a:p>
      </dgm:t>
    </dgm:pt>
    <dgm:pt modelId="{57457E85-5720-47A0-8083-243DBA2F6E43}" type="sibTrans" cxnId="{E4FB14CC-A1F3-4B6A-84EC-030108C4C853}">
      <dgm:prSet/>
      <dgm:spPr/>
      <dgm:t>
        <a:bodyPr/>
        <a:lstStyle/>
        <a:p>
          <a:pPr algn="ctr"/>
          <a:endParaRPr lang="ru-RU"/>
        </a:p>
      </dgm:t>
    </dgm:pt>
    <dgm:pt modelId="{C143902E-E16D-4518-8206-84542EFD31A3}">
      <dgm:prSet phldrT="[Текст]" custT="1"/>
      <dgm:spPr/>
      <dgm:t>
        <a:bodyPr/>
        <a:lstStyle/>
        <a:p>
          <a:pPr algn="ctr"/>
          <a:r>
            <a:rPr lang="uk-UA" sz="2000" b="1" i="0"/>
            <a:t>Робота з Інтернет мережами дає можливість викладачам:</a:t>
          </a:r>
          <a:endParaRPr lang="ru-RU" sz="2000" b="1" i="0"/>
        </a:p>
      </dgm:t>
    </dgm:pt>
    <dgm:pt modelId="{58230289-5454-4549-A081-0BA5820A9A85}" type="parTrans" cxnId="{D4089AB7-BBF5-494C-811E-6C6D59750E96}">
      <dgm:prSet/>
      <dgm:spPr/>
      <dgm:t>
        <a:bodyPr/>
        <a:lstStyle/>
        <a:p>
          <a:pPr algn="ctr"/>
          <a:endParaRPr lang="ru-RU"/>
        </a:p>
      </dgm:t>
    </dgm:pt>
    <dgm:pt modelId="{0D7D13F1-9978-4E6A-9320-4DC8D66E259C}" type="sibTrans" cxnId="{D4089AB7-BBF5-494C-811E-6C6D59750E96}">
      <dgm:prSet/>
      <dgm:spPr/>
      <dgm:t>
        <a:bodyPr/>
        <a:lstStyle/>
        <a:p>
          <a:pPr algn="ctr"/>
          <a:endParaRPr lang="ru-RU"/>
        </a:p>
      </dgm:t>
    </dgm:pt>
    <dgm:pt modelId="{E8874FC6-7176-48F1-AC1E-7C7559FA4E57}">
      <dgm:prSet phldrT="[Текст]"/>
      <dgm:spPr/>
      <dgm:t>
        <a:bodyPr/>
        <a:lstStyle/>
        <a:p>
          <a:pPr algn="ctr"/>
          <a:endParaRPr lang="ru-RU"/>
        </a:p>
      </dgm:t>
    </dgm:pt>
    <dgm:pt modelId="{017C30E1-9D39-4741-849A-B8310FFDE966}" type="parTrans" cxnId="{996E61CD-1FB4-4316-B017-75BC3CE9ADC4}">
      <dgm:prSet/>
      <dgm:spPr/>
      <dgm:t>
        <a:bodyPr/>
        <a:lstStyle/>
        <a:p>
          <a:pPr algn="ctr"/>
          <a:endParaRPr lang="ru-RU"/>
        </a:p>
      </dgm:t>
    </dgm:pt>
    <dgm:pt modelId="{8BC4F2FC-6113-4777-BC58-CB05CDAABBD2}" type="sibTrans" cxnId="{996E61CD-1FB4-4316-B017-75BC3CE9ADC4}">
      <dgm:prSet/>
      <dgm:spPr/>
      <dgm:t>
        <a:bodyPr/>
        <a:lstStyle/>
        <a:p>
          <a:pPr algn="ctr"/>
          <a:endParaRPr lang="ru-RU"/>
        </a:p>
      </dgm:t>
    </dgm:pt>
    <dgm:pt modelId="{5EFA7638-450B-41F6-8768-6F2813FEFD1C}">
      <dgm:prSet phldrT="[Текст]" custT="1"/>
      <dgm:spPr/>
      <dgm:t>
        <a:bodyPr/>
        <a:lstStyle/>
        <a:p>
          <a:pPr algn="ctr"/>
          <a:r>
            <a:rPr lang="uk-UA" sz="2000" i="1"/>
            <a:t>вивчати та розповсюджувати педагогічний досвід</a:t>
          </a:r>
          <a:endParaRPr lang="ru-RU" sz="2000" i="1"/>
        </a:p>
      </dgm:t>
    </dgm:pt>
    <dgm:pt modelId="{1666316B-83A4-498D-BF2B-0811EFC1BE52}" type="parTrans" cxnId="{D5727EED-171B-4DDD-A17D-45AC14444981}">
      <dgm:prSet/>
      <dgm:spPr/>
      <dgm:t>
        <a:bodyPr/>
        <a:lstStyle/>
        <a:p>
          <a:pPr algn="ctr"/>
          <a:endParaRPr lang="ru-RU"/>
        </a:p>
      </dgm:t>
    </dgm:pt>
    <dgm:pt modelId="{934D84F8-2B43-4020-BFF2-244EA4DD4371}" type="sibTrans" cxnId="{D5727EED-171B-4DDD-A17D-45AC14444981}">
      <dgm:prSet/>
      <dgm:spPr/>
      <dgm:t>
        <a:bodyPr/>
        <a:lstStyle/>
        <a:p>
          <a:pPr algn="ctr"/>
          <a:endParaRPr lang="ru-RU"/>
        </a:p>
      </dgm:t>
    </dgm:pt>
    <dgm:pt modelId="{5067A77F-5A20-4187-AAF2-D642A48F45E4}">
      <dgm:prSet/>
      <dgm:spPr/>
      <dgm:t>
        <a:bodyPr/>
        <a:lstStyle/>
        <a:p>
          <a:pPr algn="ctr"/>
          <a:endParaRPr lang="ru-RU"/>
        </a:p>
      </dgm:t>
    </dgm:pt>
    <dgm:pt modelId="{ADCAFF6F-C26A-418D-8D96-421C4B2A7306}" type="parTrans" cxnId="{36A73086-7DEA-4A3E-B2DA-4182AD89E4A9}">
      <dgm:prSet/>
      <dgm:spPr/>
      <dgm:t>
        <a:bodyPr/>
        <a:lstStyle/>
        <a:p>
          <a:pPr algn="ctr"/>
          <a:endParaRPr lang="ru-RU"/>
        </a:p>
      </dgm:t>
    </dgm:pt>
    <dgm:pt modelId="{D83D193B-F7D7-48B0-A066-47D86DDB6B04}" type="sibTrans" cxnId="{36A73086-7DEA-4A3E-B2DA-4182AD89E4A9}">
      <dgm:prSet/>
      <dgm:spPr/>
      <dgm:t>
        <a:bodyPr/>
        <a:lstStyle/>
        <a:p>
          <a:pPr algn="ctr"/>
          <a:endParaRPr lang="ru-RU"/>
        </a:p>
      </dgm:t>
    </dgm:pt>
    <dgm:pt modelId="{0A66F2DD-EEB1-4169-9900-6A76EB73AC2F}">
      <dgm:prSet custT="1"/>
      <dgm:spPr/>
      <dgm:t>
        <a:bodyPr/>
        <a:lstStyle/>
        <a:p>
          <a:pPr algn="ctr"/>
          <a:r>
            <a:rPr lang="uk-UA" sz="2000"/>
            <a:t> </a:t>
          </a:r>
          <a:r>
            <a:rPr lang="uk-UA" sz="2000" i="1"/>
            <a:t>розміщувати навчально-методичні матеріали</a:t>
          </a:r>
          <a:endParaRPr lang="ru-RU" sz="2000" i="1"/>
        </a:p>
      </dgm:t>
    </dgm:pt>
    <dgm:pt modelId="{4A6F4D8C-5AAC-4D28-AE91-3916209AE317}" type="parTrans" cxnId="{CE8D0C22-C379-4316-AD9B-01F7BC534E7A}">
      <dgm:prSet/>
      <dgm:spPr/>
      <dgm:t>
        <a:bodyPr/>
        <a:lstStyle/>
        <a:p>
          <a:pPr algn="ctr"/>
          <a:endParaRPr lang="ru-RU"/>
        </a:p>
      </dgm:t>
    </dgm:pt>
    <dgm:pt modelId="{9644729F-212D-4CFD-BE0C-DF0154422DB6}" type="sibTrans" cxnId="{CE8D0C22-C379-4316-AD9B-01F7BC534E7A}">
      <dgm:prSet/>
      <dgm:spPr/>
      <dgm:t>
        <a:bodyPr/>
        <a:lstStyle/>
        <a:p>
          <a:pPr algn="ctr"/>
          <a:endParaRPr lang="ru-RU"/>
        </a:p>
      </dgm:t>
    </dgm:pt>
    <dgm:pt modelId="{010D75D7-BD65-449F-8F40-08206E8B0FBD}" type="pres">
      <dgm:prSet presAssocID="{F637CCC6-D261-4D9D-BD93-1E1C8A2A0BBA}" presName="linearFlow" presStyleCnt="0">
        <dgm:presLayoutVars>
          <dgm:dir/>
          <dgm:animLvl val="lvl"/>
          <dgm:resizeHandles val="exact"/>
        </dgm:presLayoutVars>
      </dgm:prSet>
      <dgm:spPr/>
    </dgm:pt>
    <dgm:pt modelId="{F31649FD-9016-43DE-9900-8A5AEF968C8C}" type="pres">
      <dgm:prSet presAssocID="{4BAE7A61-A524-46C1-982E-598DCF1B3776}" presName="composite" presStyleCnt="0"/>
      <dgm:spPr/>
    </dgm:pt>
    <dgm:pt modelId="{43316986-2B19-4465-9144-ED1D65BA31C7}" type="pres">
      <dgm:prSet presAssocID="{4BAE7A61-A524-46C1-982E-598DCF1B3776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3B78EB-D9CF-4524-8B0C-319C631514F4}" type="pres">
      <dgm:prSet presAssocID="{4BAE7A61-A524-46C1-982E-598DCF1B3776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5656FC8-7B76-4FED-8ED2-EA45FD2ABEE5}" type="pres">
      <dgm:prSet presAssocID="{57457E85-5720-47A0-8083-243DBA2F6E43}" presName="sp" presStyleCnt="0"/>
      <dgm:spPr/>
    </dgm:pt>
    <dgm:pt modelId="{6E59DEF6-9C2F-46F4-AD25-F6ECB85F1577}" type="pres">
      <dgm:prSet presAssocID="{5067A77F-5A20-4187-AAF2-D642A48F45E4}" presName="composite" presStyleCnt="0"/>
      <dgm:spPr/>
    </dgm:pt>
    <dgm:pt modelId="{CE0F4C97-9608-4992-9304-C4AAF72C8FD3}" type="pres">
      <dgm:prSet presAssocID="{5067A77F-5A20-4187-AAF2-D642A48F45E4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91B0166-4FCC-4707-8638-67EAE87FA3D9}" type="pres">
      <dgm:prSet presAssocID="{5067A77F-5A20-4187-AAF2-D642A48F45E4}" presName="descendantText" presStyleLbl="alignAcc1" presStyleIdx="1" presStyleCnt="3">
        <dgm:presLayoutVars>
          <dgm:bulletEnabled val="1"/>
        </dgm:presLayoutVars>
      </dgm:prSet>
      <dgm:spPr/>
    </dgm:pt>
    <dgm:pt modelId="{36C0BC47-7162-49D1-A2BC-E1A80AEB2725}" type="pres">
      <dgm:prSet presAssocID="{D83D193B-F7D7-48B0-A066-47D86DDB6B04}" presName="sp" presStyleCnt="0"/>
      <dgm:spPr/>
    </dgm:pt>
    <dgm:pt modelId="{FEA0F8A9-8DBE-410B-BD59-1B2140E5313C}" type="pres">
      <dgm:prSet presAssocID="{E8874FC6-7176-48F1-AC1E-7C7559FA4E57}" presName="composite" presStyleCnt="0"/>
      <dgm:spPr/>
    </dgm:pt>
    <dgm:pt modelId="{B8520F15-64C3-46FD-A039-CFD1F2EBAB13}" type="pres">
      <dgm:prSet presAssocID="{E8874FC6-7176-48F1-AC1E-7C7559FA4E57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3D8DF61C-2776-4F42-8DD5-CA063095F786}" type="pres">
      <dgm:prSet presAssocID="{E8874FC6-7176-48F1-AC1E-7C7559FA4E57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93150F4-7F85-4EDE-9B16-D0F0FC51778B}" type="presOf" srcId="{C143902E-E16D-4518-8206-84542EFD31A3}" destId="{173B78EB-D9CF-4524-8B0C-319C631514F4}" srcOrd="0" destOrd="0" presId="urn:microsoft.com/office/officeart/2005/8/layout/chevron2"/>
    <dgm:cxn modelId="{9FDAC413-BDE0-4FB8-A239-7F8880647E62}" type="presOf" srcId="{F637CCC6-D261-4D9D-BD93-1E1C8A2A0BBA}" destId="{010D75D7-BD65-449F-8F40-08206E8B0FBD}" srcOrd="0" destOrd="0" presId="urn:microsoft.com/office/officeart/2005/8/layout/chevron2"/>
    <dgm:cxn modelId="{CE8D0C22-C379-4316-AD9B-01F7BC534E7A}" srcId="{5067A77F-5A20-4187-AAF2-D642A48F45E4}" destId="{0A66F2DD-EEB1-4169-9900-6A76EB73AC2F}" srcOrd="0" destOrd="0" parTransId="{4A6F4D8C-5AAC-4D28-AE91-3916209AE317}" sibTransId="{9644729F-212D-4CFD-BE0C-DF0154422DB6}"/>
    <dgm:cxn modelId="{996E61CD-1FB4-4316-B017-75BC3CE9ADC4}" srcId="{F637CCC6-D261-4D9D-BD93-1E1C8A2A0BBA}" destId="{E8874FC6-7176-48F1-AC1E-7C7559FA4E57}" srcOrd="2" destOrd="0" parTransId="{017C30E1-9D39-4741-849A-B8310FFDE966}" sibTransId="{8BC4F2FC-6113-4777-BC58-CB05CDAABBD2}"/>
    <dgm:cxn modelId="{80BCAE17-56C0-49B8-B1B3-6BF4B8B1AEE4}" type="presOf" srcId="{E8874FC6-7176-48F1-AC1E-7C7559FA4E57}" destId="{B8520F15-64C3-46FD-A039-CFD1F2EBAB13}" srcOrd="0" destOrd="0" presId="urn:microsoft.com/office/officeart/2005/8/layout/chevron2"/>
    <dgm:cxn modelId="{D17C0D59-C837-4216-9565-754BC24556C6}" type="presOf" srcId="{5EFA7638-450B-41F6-8768-6F2813FEFD1C}" destId="{3D8DF61C-2776-4F42-8DD5-CA063095F786}" srcOrd="0" destOrd="0" presId="urn:microsoft.com/office/officeart/2005/8/layout/chevron2"/>
    <dgm:cxn modelId="{36A73086-7DEA-4A3E-B2DA-4182AD89E4A9}" srcId="{F637CCC6-D261-4D9D-BD93-1E1C8A2A0BBA}" destId="{5067A77F-5A20-4187-AAF2-D642A48F45E4}" srcOrd="1" destOrd="0" parTransId="{ADCAFF6F-C26A-418D-8D96-421C4B2A7306}" sibTransId="{D83D193B-F7D7-48B0-A066-47D86DDB6B04}"/>
    <dgm:cxn modelId="{D4089AB7-BBF5-494C-811E-6C6D59750E96}" srcId="{4BAE7A61-A524-46C1-982E-598DCF1B3776}" destId="{C143902E-E16D-4518-8206-84542EFD31A3}" srcOrd="0" destOrd="0" parTransId="{58230289-5454-4549-A081-0BA5820A9A85}" sibTransId="{0D7D13F1-9978-4E6A-9320-4DC8D66E259C}"/>
    <dgm:cxn modelId="{4835AC7B-C113-440F-84E8-749838F9FE5D}" type="presOf" srcId="{4BAE7A61-A524-46C1-982E-598DCF1B3776}" destId="{43316986-2B19-4465-9144-ED1D65BA31C7}" srcOrd="0" destOrd="0" presId="urn:microsoft.com/office/officeart/2005/8/layout/chevron2"/>
    <dgm:cxn modelId="{D096F3C2-DBC2-4FA3-A53D-1E4825D73079}" type="presOf" srcId="{0A66F2DD-EEB1-4169-9900-6A76EB73AC2F}" destId="{991B0166-4FCC-4707-8638-67EAE87FA3D9}" srcOrd="0" destOrd="0" presId="urn:microsoft.com/office/officeart/2005/8/layout/chevron2"/>
    <dgm:cxn modelId="{D5727EED-171B-4DDD-A17D-45AC14444981}" srcId="{E8874FC6-7176-48F1-AC1E-7C7559FA4E57}" destId="{5EFA7638-450B-41F6-8768-6F2813FEFD1C}" srcOrd="0" destOrd="0" parTransId="{1666316B-83A4-498D-BF2B-0811EFC1BE52}" sibTransId="{934D84F8-2B43-4020-BFF2-244EA4DD4371}"/>
    <dgm:cxn modelId="{E4FB14CC-A1F3-4B6A-84EC-030108C4C853}" srcId="{F637CCC6-D261-4D9D-BD93-1E1C8A2A0BBA}" destId="{4BAE7A61-A524-46C1-982E-598DCF1B3776}" srcOrd="0" destOrd="0" parTransId="{4A7ED9E9-AF21-4AAD-BF55-DB2036C7DD90}" sibTransId="{57457E85-5720-47A0-8083-243DBA2F6E43}"/>
    <dgm:cxn modelId="{1DFDA949-F8BD-45A8-9CE6-E2ACBB4824DB}" type="presOf" srcId="{5067A77F-5A20-4187-AAF2-D642A48F45E4}" destId="{CE0F4C97-9608-4992-9304-C4AAF72C8FD3}" srcOrd="0" destOrd="0" presId="urn:microsoft.com/office/officeart/2005/8/layout/chevron2"/>
    <dgm:cxn modelId="{846403D6-F056-4396-9968-EB1FB8E750CA}" type="presParOf" srcId="{010D75D7-BD65-449F-8F40-08206E8B0FBD}" destId="{F31649FD-9016-43DE-9900-8A5AEF968C8C}" srcOrd="0" destOrd="0" presId="urn:microsoft.com/office/officeart/2005/8/layout/chevron2"/>
    <dgm:cxn modelId="{E0814B56-8874-4476-B8AF-3A4FE203CBF4}" type="presParOf" srcId="{F31649FD-9016-43DE-9900-8A5AEF968C8C}" destId="{43316986-2B19-4465-9144-ED1D65BA31C7}" srcOrd="0" destOrd="0" presId="urn:microsoft.com/office/officeart/2005/8/layout/chevron2"/>
    <dgm:cxn modelId="{CD2631CC-9DBB-487F-9FEC-849D76664768}" type="presParOf" srcId="{F31649FD-9016-43DE-9900-8A5AEF968C8C}" destId="{173B78EB-D9CF-4524-8B0C-319C631514F4}" srcOrd="1" destOrd="0" presId="urn:microsoft.com/office/officeart/2005/8/layout/chevron2"/>
    <dgm:cxn modelId="{2996BD6C-300E-476A-A820-9241E8644249}" type="presParOf" srcId="{010D75D7-BD65-449F-8F40-08206E8B0FBD}" destId="{95656FC8-7B76-4FED-8ED2-EA45FD2ABEE5}" srcOrd="1" destOrd="0" presId="urn:microsoft.com/office/officeart/2005/8/layout/chevron2"/>
    <dgm:cxn modelId="{D4E7799A-537D-45DC-9E67-986ED40010C8}" type="presParOf" srcId="{010D75D7-BD65-449F-8F40-08206E8B0FBD}" destId="{6E59DEF6-9C2F-46F4-AD25-F6ECB85F1577}" srcOrd="2" destOrd="0" presId="urn:microsoft.com/office/officeart/2005/8/layout/chevron2"/>
    <dgm:cxn modelId="{F7BAC93A-2CCB-4A70-A837-95AF6E10F459}" type="presParOf" srcId="{6E59DEF6-9C2F-46F4-AD25-F6ECB85F1577}" destId="{CE0F4C97-9608-4992-9304-C4AAF72C8FD3}" srcOrd="0" destOrd="0" presId="urn:microsoft.com/office/officeart/2005/8/layout/chevron2"/>
    <dgm:cxn modelId="{3F2BCFDA-6A26-4463-84C1-C5D9BF87BF82}" type="presParOf" srcId="{6E59DEF6-9C2F-46F4-AD25-F6ECB85F1577}" destId="{991B0166-4FCC-4707-8638-67EAE87FA3D9}" srcOrd="1" destOrd="0" presId="urn:microsoft.com/office/officeart/2005/8/layout/chevron2"/>
    <dgm:cxn modelId="{CC2926C6-F66C-48BD-8891-1C1273389C7E}" type="presParOf" srcId="{010D75D7-BD65-449F-8F40-08206E8B0FBD}" destId="{36C0BC47-7162-49D1-A2BC-E1A80AEB2725}" srcOrd="3" destOrd="0" presId="urn:microsoft.com/office/officeart/2005/8/layout/chevron2"/>
    <dgm:cxn modelId="{42FCB619-F85C-4D7D-8C48-C43C1209ACB9}" type="presParOf" srcId="{010D75D7-BD65-449F-8F40-08206E8B0FBD}" destId="{FEA0F8A9-8DBE-410B-BD59-1B2140E5313C}" srcOrd="4" destOrd="0" presId="urn:microsoft.com/office/officeart/2005/8/layout/chevron2"/>
    <dgm:cxn modelId="{9689B925-D843-4AAD-A453-097E95D914B6}" type="presParOf" srcId="{FEA0F8A9-8DBE-410B-BD59-1B2140E5313C}" destId="{B8520F15-64C3-46FD-A039-CFD1F2EBAB13}" srcOrd="0" destOrd="0" presId="urn:microsoft.com/office/officeart/2005/8/layout/chevron2"/>
    <dgm:cxn modelId="{52945B3A-3B73-467A-AADD-820FC52C5D31}" type="presParOf" srcId="{FEA0F8A9-8DBE-410B-BD59-1B2140E5313C}" destId="{3D8DF61C-2776-4F42-8DD5-CA063095F786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316986-2B19-4465-9144-ED1D65BA31C7}">
      <dsp:nvSpPr>
        <dsp:cNvPr id="0" name=""/>
        <dsp:cNvSpPr/>
      </dsp:nvSpPr>
      <dsp:spPr>
        <a:xfrm rot="5400000">
          <a:off x="-152759" y="153258"/>
          <a:ext cx="1018398" cy="71287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 rot="-5400000">
        <a:off x="1" y="356937"/>
        <a:ext cx="712878" cy="305520"/>
      </dsp:txXfrm>
    </dsp:sp>
    <dsp:sp modelId="{173B78EB-D9CF-4524-8B0C-319C631514F4}">
      <dsp:nvSpPr>
        <dsp:cNvPr id="0" name=""/>
        <dsp:cNvSpPr/>
      </dsp:nvSpPr>
      <dsp:spPr>
        <a:xfrm rot="5400000">
          <a:off x="2515121" y="-1801743"/>
          <a:ext cx="661958" cy="426644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ctr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2000" b="1" i="0" kern="1200"/>
            <a:t>Робота з Інтернет мережами дає можливість викладачам:</a:t>
          </a:r>
          <a:endParaRPr lang="ru-RU" sz="2000" b="1" i="0" kern="1200"/>
        </a:p>
      </dsp:txBody>
      <dsp:txXfrm rot="-5400000">
        <a:off x="712878" y="32814"/>
        <a:ext cx="4234130" cy="597330"/>
      </dsp:txXfrm>
    </dsp:sp>
    <dsp:sp modelId="{CE0F4C97-9608-4992-9304-C4AAF72C8FD3}">
      <dsp:nvSpPr>
        <dsp:cNvPr id="0" name=""/>
        <dsp:cNvSpPr/>
      </dsp:nvSpPr>
      <dsp:spPr>
        <a:xfrm rot="5400000">
          <a:off x="-152759" y="965284"/>
          <a:ext cx="1018398" cy="71287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 rot="-5400000">
        <a:off x="1" y="1168963"/>
        <a:ext cx="712878" cy="305520"/>
      </dsp:txXfrm>
    </dsp:sp>
    <dsp:sp modelId="{991B0166-4FCC-4707-8638-67EAE87FA3D9}">
      <dsp:nvSpPr>
        <dsp:cNvPr id="0" name=""/>
        <dsp:cNvSpPr/>
      </dsp:nvSpPr>
      <dsp:spPr>
        <a:xfrm rot="5400000">
          <a:off x="2515121" y="-989718"/>
          <a:ext cx="661958" cy="426644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ctr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2000" kern="1200"/>
            <a:t> </a:t>
          </a:r>
          <a:r>
            <a:rPr lang="uk-UA" sz="2000" i="1" kern="1200"/>
            <a:t>розміщувати навчально-методичні матеріали</a:t>
          </a:r>
          <a:endParaRPr lang="ru-RU" sz="2000" i="1" kern="1200"/>
        </a:p>
      </dsp:txBody>
      <dsp:txXfrm rot="-5400000">
        <a:off x="712878" y="844839"/>
        <a:ext cx="4234130" cy="597330"/>
      </dsp:txXfrm>
    </dsp:sp>
    <dsp:sp modelId="{B8520F15-64C3-46FD-A039-CFD1F2EBAB13}">
      <dsp:nvSpPr>
        <dsp:cNvPr id="0" name=""/>
        <dsp:cNvSpPr/>
      </dsp:nvSpPr>
      <dsp:spPr>
        <a:xfrm rot="5400000">
          <a:off x="-152759" y="1777309"/>
          <a:ext cx="1018398" cy="712878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 rot="-5400000">
        <a:off x="1" y="1980988"/>
        <a:ext cx="712878" cy="305520"/>
      </dsp:txXfrm>
    </dsp:sp>
    <dsp:sp modelId="{3D8DF61C-2776-4F42-8DD5-CA063095F786}">
      <dsp:nvSpPr>
        <dsp:cNvPr id="0" name=""/>
        <dsp:cNvSpPr/>
      </dsp:nvSpPr>
      <dsp:spPr>
        <a:xfrm rot="5400000">
          <a:off x="2515121" y="-177692"/>
          <a:ext cx="661958" cy="426644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ctr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2000" i="1" kern="1200"/>
            <a:t>вивчати та розповсюджувати педагогічний досвід</a:t>
          </a:r>
          <a:endParaRPr lang="ru-RU" sz="2000" i="1" kern="1200"/>
        </a:p>
      </dsp:txBody>
      <dsp:txXfrm rot="-5400000">
        <a:off x="712878" y="1656865"/>
        <a:ext cx="4234130" cy="5973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Ірина Самойлик</cp:lastModifiedBy>
  <cp:revision>7</cp:revision>
  <dcterms:created xsi:type="dcterms:W3CDTF">2016-06-30T10:01:00Z</dcterms:created>
  <dcterms:modified xsi:type="dcterms:W3CDTF">2020-01-20T14:28:00Z</dcterms:modified>
</cp:coreProperties>
</file>