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18E288" w14:textId="67B133D4" w:rsidR="002F169E" w:rsidRDefault="006051CD" w:rsidP="00A945EC">
      <w:pPr>
        <w:contextualSpacing/>
        <w:jc w:val="right"/>
        <w:rPr>
          <w:rFonts w:ascii="Times New Roman" w:hAnsi="Times New Roman" w:cs="Times New Roman"/>
          <w:sz w:val="28"/>
          <w:szCs w:val="28"/>
        </w:rPr>
      </w:pPr>
      <w:r w:rsidRPr="006051CD">
        <w:rPr>
          <w:rFonts w:ascii="Times New Roman" w:hAnsi="Times New Roman" w:cs="Times New Roman"/>
          <w:sz w:val="28"/>
          <w:szCs w:val="28"/>
        </w:rPr>
        <w:t>Степанчук Віталій Миколайович</w:t>
      </w:r>
      <w:r w:rsidR="00543370">
        <w:rPr>
          <w:rFonts w:ascii="Times New Roman" w:hAnsi="Times New Roman" w:cs="Times New Roman"/>
          <w:sz w:val="28"/>
          <w:szCs w:val="28"/>
        </w:rPr>
        <w:t>,</w:t>
      </w:r>
    </w:p>
    <w:p w14:paraId="6F2901AB" w14:textId="2CB2C586" w:rsidR="006051CD" w:rsidRDefault="00810C18" w:rsidP="00A945EC">
      <w:pPr>
        <w:contextualSpacing/>
        <w:jc w:val="right"/>
        <w:rPr>
          <w:rFonts w:ascii="Times New Roman" w:hAnsi="Times New Roman" w:cs="Times New Roman"/>
          <w:sz w:val="28"/>
          <w:szCs w:val="28"/>
        </w:rPr>
      </w:pPr>
      <w:r>
        <w:rPr>
          <w:rFonts w:ascii="Times New Roman" w:hAnsi="Times New Roman" w:cs="Times New Roman"/>
          <w:sz w:val="28"/>
          <w:szCs w:val="28"/>
        </w:rPr>
        <w:t xml:space="preserve"> </w:t>
      </w:r>
      <w:r w:rsidR="006051CD">
        <w:rPr>
          <w:rFonts w:ascii="Times New Roman" w:hAnsi="Times New Roman" w:cs="Times New Roman"/>
          <w:sz w:val="28"/>
          <w:szCs w:val="28"/>
        </w:rPr>
        <w:t>вчитель трудового навчання, дефектолог</w:t>
      </w:r>
    </w:p>
    <w:p w14:paraId="79CBAFB8" w14:textId="77777777" w:rsidR="006051CD" w:rsidRDefault="006051CD" w:rsidP="006051CD">
      <w:pPr>
        <w:jc w:val="center"/>
        <w:rPr>
          <w:rFonts w:ascii="Times New Roman" w:hAnsi="Times New Roman" w:cs="Times New Roman"/>
          <w:b/>
          <w:sz w:val="28"/>
          <w:szCs w:val="28"/>
        </w:rPr>
      </w:pPr>
    </w:p>
    <w:p w14:paraId="65F3C7B9" w14:textId="4AF4D47A" w:rsidR="00781AD7" w:rsidRPr="00FA7473" w:rsidRDefault="00781AD7" w:rsidP="00781AD7">
      <w:pPr>
        <w:pStyle w:val="1"/>
        <w:spacing w:before="0" w:after="0" w:line="360" w:lineRule="auto"/>
        <w:ind w:firstLine="720"/>
        <w:jc w:val="center"/>
        <w:rPr>
          <w:rFonts w:ascii="Times New Roman" w:hAnsi="Times New Roman" w:cs="Times New Roman"/>
          <w:b w:val="0"/>
          <w:bCs w:val="0"/>
          <w:i/>
          <w:sz w:val="28"/>
          <w:szCs w:val="28"/>
          <w:lang w:val="uk-UA"/>
        </w:rPr>
      </w:pPr>
      <w:r w:rsidRPr="00FA7473">
        <w:rPr>
          <w:rFonts w:ascii="Times New Roman" w:hAnsi="Times New Roman" w:cs="Times New Roman"/>
          <w:b w:val="0"/>
          <w:bCs w:val="0"/>
          <w:sz w:val="28"/>
          <w:szCs w:val="28"/>
          <w:lang w:val="uk-UA"/>
        </w:rPr>
        <w:t>А</w:t>
      </w:r>
      <w:r w:rsidR="00FA7473" w:rsidRPr="00FA7473">
        <w:rPr>
          <w:rFonts w:ascii="Times New Roman" w:hAnsi="Times New Roman" w:cs="Times New Roman"/>
          <w:b w:val="0"/>
          <w:bCs w:val="0"/>
          <w:sz w:val="28"/>
          <w:szCs w:val="28"/>
          <w:lang w:val="uk-UA"/>
        </w:rPr>
        <w:t>НАЛІЗ</w:t>
      </w:r>
      <w:r w:rsidRPr="00FA7473">
        <w:rPr>
          <w:rFonts w:ascii="Times New Roman" w:hAnsi="Times New Roman" w:cs="Times New Roman"/>
          <w:b w:val="0"/>
          <w:bCs w:val="0"/>
          <w:sz w:val="28"/>
          <w:szCs w:val="28"/>
          <w:lang w:val="uk-UA"/>
        </w:rPr>
        <w:t xml:space="preserve"> </w:t>
      </w:r>
      <w:r w:rsidR="00FA7473" w:rsidRPr="00FA7473">
        <w:rPr>
          <w:rFonts w:ascii="Times New Roman" w:hAnsi="Times New Roman" w:cs="Times New Roman"/>
          <w:b w:val="0"/>
          <w:bCs w:val="0"/>
          <w:sz w:val="28"/>
          <w:szCs w:val="28"/>
          <w:lang w:val="uk-UA"/>
        </w:rPr>
        <w:t>ПОКАЗНИКІВ</w:t>
      </w:r>
      <w:r w:rsidRPr="00FA7473">
        <w:rPr>
          <w:rFonts w:ascii="Times New Roman" w:hAnsi="Times New Roman" w:cs="Times New Roman"/>
          <w:b w:val="0"/>
          <w:bCs w:val="0"/>
          <w:sz w:val="28"/>
          <w:szCs w:val="28"/>
          <w:lang w:val="uk-UA"/>
        </w:rPr>
        <w:t xml:space="preserve"> </w:t>
      </w:r>
      <w:r w:rsidR="00FA7473" w:rsidRPr="00FA7473">
        <w:rPr>
          <w:rFonts w:ascii="Times New Roman" w:hAnsi="Times New Roman" w:cs="Times New Roman"/>
          <w:b w:val="0"/>
          <w:bCs w:val="0"/>
          <w:sz w:val="28"/>
          <w:szCs w:val="28"/>
          <w:lang w:val="uk-UA"/>
        </w:rPr>
        <w:t>ВПЛИВУ</w:t>
      </w:r>
      <w:r w:rsidRPr="00FA7473">
        <w:rPr>
          <w:rFonts w:ascii="Times New Roman" w:hAnsi="Times New Roman" w:cs="Times New Roman"/>
          <w:b w:val="0"/>
          <w:bCs w:val="0"/>
          <w:sz w:val="28"/>
          <w:szCs w:val="28"/>
          <w:lang w:val="uk-UA"/>
        </w:rPr>
        <w:t xml:space="preserve"> </w:t>
      </w:r>
      <w:r w:rsidR="00FA7473" w:rsidRPr="00FA7473">
        <w:rPr>
          <w:rFonts w:ascii="Times New Roman" w:hAnsi="Times New Roman" w:cs="Times New Roman"/>
          <w:b w:val="0"/>
          <w:bCs w:val="0"/>
          <w:sz w:val="28"/>
          <w:szCs w:val="28"/>
          <w:lang w:val="uk-UA"/>
        </w:rPr>
        <w:t>ТРУДОВОГО НАВЧАННЯ</w:t>
      </w:r>
      <w:r w:rsidRPr="00FA7473">
        <w:rPr>
          <w:rFonts w:ascii="Times New Roman" w:hAnsi="Times New Roman" w:cs="Times New Roman"/>
          <w:b w:val="0"/>
          <w:bCs w:val="0"/>
          <w:sz w:val="28"/>
          <w:szCs w:val="28"/>
          <w:lang w:val="uk-UA"/>
        </w:rPr>
        <w:t xml:space="preserve"> </w:t>
      </w:r>
      <w:r w:rsidR="00FA7473" w:rsidRPr="00FA7473">
        <w:rPr>
          <w:rFonts w:ascii="Times New Roman" w:hAnsi="Times New Roman" w:cs="Times New Roman"/>
          <w:b w:val="0"/>
          <w:bCs w:val="0"/>
          <w:sz w:val="28"/>
          <w:szCs w:val="28"/>
          <w:lang w:val="uk-UA"/>
        </w:rPr>
        <w:t>І ВИХОВАННЯ</w:t>
      </w:r>
      <w:r w:rsidRPr="00FA7473">
        <w:rPr>
          <w:rFonts w:ascii="Times New Roman" w:hAnsi="Times New Roman" w:cs="Times New Roman"/>
          <w:b w:val="0"/>
          <w:bCs w:val="0"/>
          <w:sz w:val="28"/>
          <w:szCs w:val="28"/>
          <w:lang w:val="uk-UA"/>
        </w:rPr>
        <w:t xml:space="preserve"> </w:t>
      </w:r>
      <w:r w:rsidR="00FA7473" w:rsidRPr="00FA7473">
        <w:rPr>
          <w:rFonts w:ascii="Times New Roman" w:hAnsi="Times New Roman" w:cs="Times New Roman"/>
          <w:b w:val="0"/>
          <w:bCs w:val="0"/>
          <w:sz w:val="28"/>
          <w:szCs w:val="28"/>
          <w:lang w:val="uk-UA"/>
        </w:rPr>
        <w:t>НА ГОТОВНІСТЬ УЧНІВ</w:t>
      </w:r>
      <w:r w:rsidRPr="00FA7473">
        <w:rPr>
          <w:rFonts w:ascii="Times New Roman" w:hAnsi="Times New Roman" w:cs="Times New Roman"/>
          <w:b w:val="0"/>
          <w:bCs w:val="0"/>
          <w:sz w:val="28"/>
          <w:szCs w:val="28"/>
          <w:lang w:val="uk-UA"/>
        </w:rPr>
        <w:t xml:space="preserve"> </w:t>
      </w:r>
      <w:r w:rsidR="00FA7473" w:rsidRPr="00FA7473">
        <w:rPr>
          <w:rFonts w:ascii="Times New Roman" w:hAnsi="Times New Roman" w:cs="Times New Roman"/>
          <w:b w:val="0"/>
          <w:bCs w:val="0"/>
          <w:sz w:val="28"/>
          <w:szCs w:val="28"/>
          <w:lang w:val="uk-UA"/>
        </w:rPr>
        <w:t>ІНТЕРНАТУ</w:t>
      </w:r>
      <w:r w:rsidRPr="00FA7473">
        <w:rPr>
          <w:rFonts w:ascii="Times New Roman" w:hAnsi="Times New Roman" w:cs="Times New Roman"/>
          <w:b w:val="0"/>
          <w:bCs w:val="0"/>
          <w:sz w:val="28"/>
          <w:szCs w:val="28"/>
          <w:lang w:val="uk-UA"/>
        </w:rPr>
        <w:t xml:space="preserve"> </w:t>
      </w:r>
      <w:r w:rsidR="00FA7473" w:rsidRPr="00FA7473">
        <w:rPr>
          <w:rFonts w:ascii="Times New Roman" w:hAnsi="Times New Roman" w:cs="Times New Roman"/>
          <w:b w:val="0"/>
          <w:bCs w:val="0"/>
          <w:sz w:val="28"/>
          <w:szCs w:val="28"/>
          <w:lang w:val="uk-UA"/>
        </w:rPr>
        <w:t>ДО СУСПІЛЬНО-КОРИСНОЇ ПРАЦІ</w:t>
      </w:r>
    </w:p>
    <w:p w14:paraId="7ED8A587" w14:textId="48C04C09" w:rsidR="006051CD" w:rsidRDefault="006051CD" w:rsidP="006051CD">
      <w:pPr>
        <w:jc w:val="center"/>
        <w:rPr>
          <w:rFonts w:ascii="Times New Roman" w:hAnsi="Times New Roman" w:cs="Times New Roman"/>
          <w:b/>
          <w:i/>
          <w:sz w:val="28"/>
          <w:szCs w:val="28"/>
          <w:lang w:val="en-US"/>
        </w:rPr>
      </w:pPr>
      <w:r w:rsidRPr="005F7D81">
        <w:rPr>
          <w:rFonts w:ascii="Times New Roman" w:hAnsi="Times New Roman" w:cs="Times New Roman"/>
          <w:b/>
          <w:i/>
          <w:sz w:val="28"/>
          <w:szCs w:val="28"/>
        </w:rPr>
        <w:t>Анотація</w:t>
      </w:r>
    </w:p>
    <w:p w14:paraId="29E8659D" w14:textId="06786EFF" w:rsidR="00781AD7" w:rsidRPr="00F5789F" w:rsidRDefault="00781AD7" w:rsidP="00781AD7">
      <w:pPr>
        <w:ind w:firstLine="567"/>
        <w:contextualSpacing/>
        <w:jc w:val="both"/>
        <w:rPr>
          <w:rFonts w:ascii="Times New Roman" w:hAnsi="Times New Roman" w:cs="Times New Roman"/>
          <w:i/>
          <w:sz w:val="28"/>
          <w:szCs w:val="28"/>
        </w:rPr>
      </w:pPr>
      <w:r w:rsidRPr="00781AD7">
        <w:rPr>
          <w:rFonts w:ascii="Times New Roman" w:hAnsi="Times New Roman" w:cs="Times New Roman"/>
          <w:i/>
          <w:sz w:val="28"/>
          <w:szCs w:val="28"/>
        </w:rPr>
        <w:t>Значна увага в допоміжній школі приділяється професійно-трудовому навчанню</w:t>
      </w:r>
      <w:r w:rsidR="00F5789F">
        <w:rPr>
          <w:rFonts w:ascii="Times New Roman" w:hAnsi="Times New Roman" w:cs="Times New Roman"/>
          <w:i/>
          <w:sz w:val="28"/>
          <w:szCs w:val="28"/>
        </w:rPr>
        <w:t>,</w:t>
      </w:r>
      <w:r w:rsidRPr="00781AD7">
        <w:rPr>
          <w:rFonts w:ascii="Times New Roman" w:hAnsi="Times New Roman" w:cs="Times New Roman"/>
          <w:i/>
          <w:sz w:val="28"/>
          <w:szCs w:val="28"/>
        </w:rPr>
        <w:t xml:space="preserve"> в процесі якого у розумово відсталих підлітків формуються професійні вміння. Завдя</w:t>
      </w:r>
      <w:r w:rsidR="00F5789F">
        <w:rPr>
          <w:rFonts w:ascii="Times New Roman" w:hAnsi="Times New Roman" w:cs="Times New Roman"/>
          <w:i/>
          <w:sz w:val="28"/>
          <w:szCs w:val="28"/>
        </w:rPr>
        <w:t>ки</w:t>
      </w:r>
      <w:r w:rsidRPr="00781AD7">
        <w:rPr>
          <w:rFonts w:ascii="Times New Roman" w:hAnsi="Times New Roman" w:cs="Times New Roman"/>
          <w:i/>
          <w:sz w:val="28"/>
          <w:szCs w:val="28"/>
        </w:rPr>
        <w:t xml:space="preserve"> цьому професійна майстерність учнів набуває достатнього рівня. </w:t>
      </w:r>
    </w:p>
    <w:p w14:paraId="568AF33B" w14:textId="77777777" w:rsidR="00781AD7" w:rsidRPr="00781AD7" w:rsidRDefault="00781AD7" w:rsidP="00781AD7">
      <w:pPr>
        <w:ind w:firstLine="567"/>
        <w:contextualSpacing/>
        <w:jc w:val="both"/>
        <w:rPr>
          <w:rFonts w:ascii="Times New Roman" w:hAnsi="Times New Roman" w:cs="Times New Roman"/>
          <w:i/>
          <w:sz w:val="28"/>
          <w:szCs w:val="28"/>
        </w:rPr>
      </w:pPr>
      <w:r w:rsidRPr="00781AD7">
        <w:rPr>
          <w:rFonts w:ascii="Times New Roman" w:hAnsi="Times New Roman" w:cs="Times New Roman"/>
          <w:i/>
          <w:sz w:val="28"/>
          <w:szCs w:val="28"/>
        </w:rPr>
        <w:t xml:space="preserve">Практичне значення дослідження полягає у розгляді особливостей підготовки учнів до суспільно-корисної практичної діяльності у процесі трудового навчання та виховання; емпірично досліджених показниках моральної готовності та трудової здатності учнів школи-інтернату до праці та в уточненні методичних засобів, методів, прийомів та умов для оптимізації даного процесу. </w:t>
      </w:r>
    </w:p>
    <w:p w14:paraId="2CAC6956" w14:textId="32379389" w:rsidR="00D30BA7" w:rsidRDefault="00781AD7" w:rsidP="00D30BA7">
      <w:pPr>
        <w:ind w:firstLine="567"/>
        <w:contextualSpacing/>
        <w:jc w:val="both"/>
        <w:rPr>
          <w:rFonts w:ascii="Times New Roman" w:hAnsi="Times New Roman" w:cs="Times New Roman"/>
          <w:i/>
          <w:sz w:val="28"/>
          <w:szCs w:val="28"/>
        </w:rPr>
      </w:pPr>
      <w:r w:rsidRPr="00781AD7">
        <w:rPr>
          <w:rFonts w:ascii="Times New Roman" w:hAnsi="Times New Roman" w:cs="Times New Roman"/>
          <w:i/>
          <w:sz w:val="28"/>
          <w:szCs w:val="28"/>
        </w:rPr>
        <w:t>Місце проведення дослідження:</w:t>
      </w:r>
      <w:r w:rsidRPr="00781AD7">
        <w:rPr>
          <w:rFonts w:ascii="Times New Roman" w:hAnsi="Times New Roman" w:cs="Times New Roman"/>
          <w:i/>
          <w:sz w:val="28"/>
          <w:szCs w:val="28"/>
          <w:lang w:val="ru-RU"/>
        </w:rPr>
        <w:t xml:space="preserve"> </w:t>
      </w:r>
      <w:r w:rsidRPr="00781AD7">
        <w:rPr>
          <w:rFonts w:ascii="Times New Roman" w:hAnsi="Times New Roman" w:cs="Times New Roman"/>
          <w:i/>
          <w:sz w:val="28"/>
          <w:szCs w:val="28"/>
        </w:rPr>
        <w:t>Житомирська спеціальна</w:t>
      </w:r>
      <w:r w:rsidRPr="00781AD7">
        <w:rPr>
          <w:rFonts w:ascii="Times New Roman" w:hAnsi="Times New Roman" w:cs="Times New Roman"/>
          <w:i/>
          <w:sz w:val="28"/>
          <w:szCs w:val="28"/>
          <w:lang w:val="ru-RU"/>
        </w:rPr>
        <w:t xml:space="preserve"> </w:t>
      </w:r>
      <w:r>
        <w:rPr>
          <w:rFonts w:ascii="Times New Roman" w:hAnsi="Times New Roman" w:cs="Times New Roman"/>
          <w:i/>
          <w:sz w:val="28"/>
          <w:szCs w:val="28"/>
          <w:lang w:val="ru-RU"/>
        </w:rPr>
        <w:t xml:space="preserve">школа </w:t>
      </w:r>
      <w:r>
        <w:rPr>
          <w:rFonts w:ascii="Times New Roman" w:hAnsi="Times New Roman" w:cs="Times New Roman"/>
          <w:i/>
          <w:sz w:val="28"/>
          <w:szCs w:val="28"/>
        </w:rPr>
        <w:t>Житомирської обласної ради</w:t>
      </w:r>
      <w:r w:rsidRPr="00781AD7">
        <w:rPr>
          <w:rFonts w:ascii="Times New Roman" w:hAnsi="Times New Roman" w:cs="Times New Roman"/>
          <w:i/>
          <w:sz w:val="28"/>
          <w:szCs w:val="28"/>
        </w:rPr>
        <w:t xml:space="preserve">. Експериментальна вибірка – 24 учні, з яких 12 учнів 7-го класу та 12 учнів 9-го класу. </w:t>
      </w:r>
    </w:p>
    <w:p w14:paraId="78191FC8" w14:textId="77777777" w:rsidR="00D30BA7" w:rsidRDefault="00D30BA7" w:rsidP="00D30BA7">
      <w:pPr>
        <w:ind w:firstLine="567"/>
        <w:contextualSpacing/>
        <w:jc w:val="both"/>
        <w:rPr>
          <w:rFonts w:ascii="Times New Roman" w:hAnsi="Times New Roman" w:cs="Times New Roman"/>
          <w:i/>
          <w:sz w:val="28"/>
          <w:szCs w:val="28"/>
        </w:rPr>
      </w:pPr>
    </w:p>
    <w:p w14:paraId="7D2FBE86" w14:textId="1E94CCB3" w:rsidR="00D30BA7" w:rsidRPr="00B05458" w:rsidRDefault="00D30BA7" w:rsidP="00D30BA7">
      <w:pPr>
        <w:ind w:firstLine="567"/>
        <w:contextualSpacing/>
        <w:jc w:val="both"/>
        <w:rPr>
          <w:rFonts w:ascii="Times New Roman" w:hAnsi="Times New Roman" w:cs="Times New Roman"/>
          <w:sz w:val="28"/>
          <w:szCs w:val="28"/>
        </w:rPr>
      </w:pPr>
      <w:r w:rsidRPr="00D30BA7">
        <w:rPr>
          <w:rFonts w:ascii="Times New Roman" w:hAnsi="Times New Roman" w:cs="Times New Roman"/>
          <w:sz w:val="28"/>
          <w:szCs w:val="28"/>
        </w:rPr>
        <w:t>Для практичного вивчення особливостей впливу трудового навчання і виховання на готовність учнів до суспільно-корисної праці за об’єкт дослідження було обрано навчально-виховний процес у</w:t>
      </w:r>
      <w:r w:rsidR="00701F50">
        <w:rPr>
          <w:rFonts w:ascii="Times New Roman" w:hAnsi="Times New Roman" w:cs="Times New Roman"/>
          <w:sz w:val="28"/>
          <w:szCs w:val="28"/>
        </w:rPr>
        <w:t xml:space="preserve"> </w:t>
      </w:r>
      <w:r w:rsidRPr="00D30BA7">
        <w:rPr>
          <w:rFonts w:ascii="Times New Roman" w:hAnsi="Times New Roman" w:cs="Times New Roman"/>
          <w:sz w:val="28"/>
          <w:szCs w:val="28"/>
        </w:rPr>
        <w:t>Житомирськ</w:t>
      </w:r>
      <w:r w:rsidR="009762C9">
        <w:rPr>
          <w:rFonts w:ascii="Times New Roman" w:hAnsi="Times New Roman" w:cs="Times New Roman"/>
          <w:sz w:val="28"/>
          <w:szCs w:val="28"/>
        </w:rPr>
        <w:t>ій</w:t>
      </w:r>
      <w:r w:rsidRPr="00D30BA7">
        <w:rPr>
          <w:rFonts w:ascii="Times New Roman" w:hAnsi="Times New Roman" w:cs="Times New Roman"/>
          <w:sz w:val="28"/>
          <w:szCs w:val="28"/>
        </w:rPr>
        <w:t xml:space="preserve"> спеціальн</w:t>
      </w:r>
      <w:r w:rsidR="009762C9">
        <w:rPr>
          <w:rFonts w:ascii="Times New Roman" w:hAnsi="Times New Roman" w:cs="Times New Roman"/>
          <w:sz w:val="28"/>
          <w:szCs w:val="28"/>
        </w:rPr>
        <w:t>ій</w:t>
      </w:r>
      <w:r w:rsidRPr="00D30BA7">
        <w:rPr>
          <w:rFonts w:ascii="Times New Roman" w:hAnsi="Times New Roman" w:cs="Times New Roman"/>
          <w:sz w:val="28"/>
          <w:szCs w:val="28"/>
        </w:rPr>
        <w:t xml:space="preserve"> школ</w:t>
      </w:r>
      <w:r w:rsidR="009762C9">
        <w:rPr>
          <w:rFonts w:ascii="Times New Roman" w:hAnsi="Times New Roman" w:cs="Times New Roman"/>
          <w:sz w:val="28"/>
          <w:szCs w:val="28"/>
        </w:rPr>
        <w:t>і</w:t>
      </w:r>
      <w:r w:rsidR="00701F50">
        <w:rPr>
          <w:rFonts w:ascii="Times New Roman" w:hAnsi="Times New Roman" w:cs="Times New Roman"/>
          <w:sz w:val="28"/>
          <w:szCs w:val="28"/>
        </w:rPr>
        <w:t xml:space="preserve"> Житомирської обласної ради</w:t>
      </w:r>
      <w:r w:rsidRPr="00D30BA7">
        <w:rPr>
          <w:rFonts w:ascii="Times New Roman" w:hAnsi="Times New Roman" w:cs="Times New Roman"/>
          <w:sz w:val="28"/>
          <w:szCs w:val="28"/>
        </w:rPr>
        <w:t xml:space="preserve">. </w:t>
      </w:r>
    </w:p>
    <w:p w14:paraId="2BAD1471" w14:textId="3806AB2C" w:rsidR="00D30BA7" w:rsidRPr="00D30BA7" w:rsidRDefault="005B7D2B" w:rsidP="00D30BA7">
      <w:pPr>
        <w:ind w:firstLine="567"/>
        <w:contextualSpacing/>
        <w:jc w:val="both"/>
        <w:rPr>
          <w:rFonts w:ascii="Times New Roman" w:hAnsi="Times New Roman" w:cs="Times New Roman"/>
          <w:sz w:val="28"/>
          <w:szCs w:val="28"/>
        </w:rPr>
      </w:pPr>
      <w:r>
        <w:rPr>
          <w:rFonts w:ascii="Times New Roman" w:hAnsi="Times New Roman" w:cs="Times New Roman"/>
          <w:sz w:val="28"/>
          <w:szCs w:val="28"/>
        </w:rPr>
        <w:t>У</w:t>
      </w:r>
      <w:r w:rsidR="00D30BA7" w:rsidRPr="00D30BA7">
        <w:rPr>
          <w:rFonts w:ascii="Times New Roman" w:hAnsi="Times New Roman" w:cs="Times New Roman"/>
          <w:sz w:val="28"/>
          <w:szCs w:val="28"/>
        </w:rPr>
        <w:t xml:space="preserve"> школі-інтернаті навчаються діти з особливими освітніми потребами за програмою загальноосвітньої школи. Навчально-виховний процес тут спрямований на максимальний розвиток дитини, корекцію її вад. Крім загальноосвітніх, діти вивчають предмет трудове навчання за профілями: швейна, столярна, штукатурно-малярна та будівельна справа. Переважна більшість випускників школи продовжує навчання в професійно-технічних навчальних закладах, де оволодівають професіями: швачка, штукатур, маляр, лицювальник, муляр, столяр та іншими. </w:t>
      </w:r>
    </w:p>
    <w:p w14:paraId="29F5ECF9" w14:textId="50A9BCF0" w:rsidR="00D30BA7" w:rsidRPr="00D30BA7" w:rsidRDefault="00D30BA7" w:rsidP="00D30BA7">
      <w:pPr>
        <w:ind w:firstLine="567"/>
        <w:contextualSpacing/>
        <w:jc w:val="both"/>
        <w:rPr>
          <w:rFonts w:ascii="Times New Roman" w:hAnsi="Times New Roman" w:cs="Times New Roman"/>
          <w:sz w:val="28"/>
          <w:szCs w:val="28"/>
        </w:rPr>
      </w:pPr>
      <w:r w:rsidRPr="00D30BA7">
        <w:rPr>
          <w:rFonts w:ascii="Times New Roman" w:hAnsi="Times New Roman" w:cs="Times New Roman"/>
          <w:sz w:val="28"/>
          <w:szCs w:val="28"/>
        </w:rPr>
        <w:t>Розглянемо особливості практичної діяльності педагогів Житомирськ</w:t>
      </w:r>
      <w:r w:rsidR="00DC0413">
        <w:rPr>
          <w:rFonts w:ascii="Times New Roman" w:hAnsi="Times New Roman" w:cs="Times New Roman"/>
          <w:sz w:val="28"/>
          <w:szCs w:val="28"/>
        </w:rPr>
        <w:t>ої</w:t>
      </w:r>
      <w:r w:rsidRPr="00D30BA7">
        <w:rPr>
          <w:rFonts w:ascii="Times New Roman" w:hAnsi="Times New Roman" w:cs="Times New Roman"/>
          <w:sz w:val="28"/>
          <w:szCs w:val="28"/>
        </w:rPr>
        <w:t xml:space="preserve"> спеціальн</w:t>
      </w:r>
      <w:r w:rsidR="00DC0413">
        <w:rPr>
          <w:rFonts w:ascii="Times New Roman" w:hAnsi="Times New Roman" w:cs="Times New Roman"/>
          <w:sz w:val="28"/>
          <w:szCs w:val="28"/>
        </w:rPr>
        <w:t>ої</w:t>
      </w:r>
      <w:r w:rsidRPr="00D30BA7">
        <w:rPr>
          <w:rFonts w:ascii="Times New Roman" w:hAnsi="Times New Roman" w:cs="Times New Roman"/>
          <w:sz w:val="28"/>
          <w:szCs w:val="28"/>
        </w:rPr>
        <w:t xml:space="preserve"> школ</w:t>
      </w:r>
      <w:r w:rsidR="00DC0413">
        <w:rPr>
          <w:rFonts w:ascii="Times New Roman" w:hAnsi="Times New Roman" w:cs="Times New Roman"/>
          <w:sz w:val="28"/>
          <w:szCs w:val="28"/>
        </w:rPr>
        <w:t>и</w:t>
      </w:r>
      <w:r w:rsidR="00701F50">
        <w:rPr>
          <w:rFonts w:ascii="Times New Roman" w:hAnsi="Times New Roman" w:cs="Times New Roman"/>
          <w:sz w:val="28"/>
          <w:szCs w:val="28"/>
        </w:rPr>
        <w:t xml:space="preserve"> Житомирської обласної ради</w:t>
      </w:r>
      <w:r w:rsidRPr="00D30BA7">
        <w:rPr>
          <w:rFonts w:ascii="Times New Roman" w:hAnsi="Times New Roman" w:cs="Times New Roman"/>
          <w:sz w:val="28"/>
          <w:szCs w:val="28"/>
        </w:rPr>
        <w:t xml:space="preserve"> щодо виховання в учнів готовності до суспільно-корисної праці під час занять з трудового навчання. Зокрема приділимо увагу особливостям розвитку трудових навичок та психологічної готовності до праці серед учнів 7-го та 9-го класів. </w:t>
      </w:r>
      <w:r w:rsidRPr="00D30BA7">
        <w:rPr>
          <w:rFonts w:ascii="Times New Roman" w:hAnsi="Times New Roman" w:cs="Times New Roman"/>
          <w:sz w:val="28"/>
          <w:szCs w:val="28"/>
        </w:rPr>
        <w:lastRenderedPageBreak/>
        <w:t>Експериментальним дослідженням було охоплено 24 учні, серед яких було 12 учнів 7-го класу та 12 учнів 9-го класу. Вік опитуваних – від 14 до 16 років.</w:t>
      </w:r>
    </w:p>
    <w:p w14:paraId="5A90CF97" w14:textId="29B0BBC6" w:rsidR="00D30BA7" w:rsidRPr="00D30BA7" w:rsidRDefault="001F45A0" w:rsidP="00D30BA7">
      <w:pPr>
        <w:ind w:firstLine="567"/>
        <w:contextualSpacing/>
        <w:jc w:val="both"/>
        <w:rPr>
          <w:rFonts w:ascii="Times New Roman" w:hAnsi="Times New Roman" w:cs="Times New Roman"/>
          <w:sz w:val="28"/>
          <w:szCs w:val="28"/>
        </w:rPr>
      </w:pPr>
      <w:r>
        <w:rPr>
          <w:rFonts w:ascii="Times New Roman" w:hAnsi="Times New Roman" w:cs="Times New Roman"/>
          <w:sz w:val="28"/>
          <w:szCs w:val="28"/>
        </w:rPr>
        <w:t>Під час</w:t>
      </w:r>
      <w:r w:rsidR="00D30BA7" w:rsidRPr="00D30BA7">
        <w:rPr>
          <w:rFonts w:ascii="Times New Roman" w:hAnsi="Times New Roman" w:cs="Times New Roman"/>
          <w:sz w:val="28"/>
          <w:szCs w:val="28"/>
        </w:rPr>
        <w:t xml:space="preserve"> дослідження ми поставили за мету вивчення особливостей працездатності розумово відсталих учнів, як показника рівня сформованості умінь та навичок зі штукатурно-малярної справи в процесі професійно-трудового навчання в допоміжній школі. Вивчення даного питання відбувалося в процесі вивчення курсу «Штукатурно-малярна справа» у 7-му та 9-му класах. Короткий опис змісту курсу «Штукатурно-малярна справа» у 7 та 9 класах подає</w:t>
      </w:r>
      <w:r w:rsidR="00EE7262">
        <w:rPr>
          <w:rFonts w:ascii="Times New Roman" w:hAnsi="Times New Roman" w:cs="Times New Roman"/>
          <w:sz w:val="28"/>
          <w:szCs w:val="28"/>
        </w:rPr>
        <w:t>ться</w:t>
      </w:r>
      <w:r w:rsidR="00D30BA7" w:rsidRPr="00D30BA7">
        <w:rPr>
          <w:rFonts w:ascii="Times New Roman" w:hAnsi="Times New Roman" w:cs="Times New Roman"/>
          <w:sz w:val="28"/>
          <w:szCs w:val="28"/>
        </w:rPr>
        <w:t xml:space="preserve"> у додатку А.</w:t>
      </w:r>
    </w:p>
    <w:p w14:paraId="0078CA79" w14:textId="77777777" w:rsidR="00D30BA7" w:rsidRPr="00D30BA7" w:rsidRDefault="00D30BA7" w:rsidP="00D30BA7">
      <w:pPr>
        <w:ind w:firstLine="567"/>
        <w:contextualSpacing/>
        <w:jc w:val="both"/>
        <w:rPr>
          <w:rFonts w:ascii="Times New Roman" w:hAnsi="Times New Roman" w:cs="Times New Roman"/>
          <w:sz w:val="28"/>
          <w:szCs w:val="28"/>
        </w:rPr>
      </w:pPr>
      <w:r w:rsidRPr="00D30BA7">
        <w:rPr>
          <w:rFonts w:ascii="Times New Roman" w:hAnsi="Times New Roman" w:cs="Times New Roman"/>
          <w:sz w:val="28"/>
          <w:szCs w:val="28"/>
        </w:rPr>
        <w:t>Насамперед було досліджено особливості моральної готовності вихованців школи-інтернату до суспільно корисної трудової діяльності. Для цього було обрано запропоновані С. Мироновою критерії «моральної готовності до праці». Так, основними критеріями моральної готовності до праці є наступні: 1) усвідомлення праці як найважливішої життєвої потреби; 2) позитивне ставлення до дорученої справи; 3) почуття відповідальності за результати своєї роботи;</w:t>
      </w:r>
      <w:bookmarkStart w:id="0" w:name="171"/>
      <w:bookmarkEnd w:id="0"/>
      <w:r w:rsidRPr="00D30BA7">
        <w:rPr>
          <w:rFonts w:ascii="Times New Roman" w:hAnsi="Times New Roman" w:cs="Times New Roman"/>
          <w:sz w:val="28"/>
          <w:szCs w:val="28"/>
        </w:rPr>
        <w:t xml:space="preserve"> 4) вміння узгоджувати свої інтереси з інтересами колективу; 5) повага до праці інших [16, c. 170</w:t>
      </w:r>
      <w:r w:rsidRPr="00D30BA7">
        <w:rPr>
          <w:rFonts w:ascii="Times New Roman" w:hAnsi="Times New Roman" w:cs="Times New Roman"/>
          <w:sz w:val="28"/>
          <w:szCs w:val="28"/>
        </w:rPr>
        <w:sym w:font="Symbol" w:char="F02D"/>
      </w:r>
      <w:r w:rsidRPr="00D30BA7">
        <w:rPr>
          <w:rFonts w:ascii="Times New Roman" w:hAnsi="Times New Roman" w:cs="Times New Roman"/>
          <w:sz w:val="28"/>
          <w:szCs w:val="28"/>
        </w:rPr>
        <w:t>171].</w:t>
      </w:r>
    </w:p>
    <w:p w14:paraId="34FC25AD" w14:textId="16720B62" w:rsidR="00D30BA7" w:rsidRPr="00D30BA7" w:rsidRDefault="001F45A0" w:rsidP="00D30BA7">
      <w:pPr>
        <w:ind w:firstLine="567"/>
        <w:contextualSpacing/>
        <w:jc w:val="both"/>
        <w:rPr>
          <w:rFonts w:ascii="Times New Roman" w:hAnsi="Times New Roman" w:cs="Times New Roman"/>
          <w:sz w:val="28"/>
          <w:szCs w:val="28"/>
        </w:rPr>
      </w:pPr>
      <w:r>
        <w:rPr>
          <w:rFonts w:ascii="Times New Roman" w:hAnsi="Times New Roman" w:cs="Times New Roman"/>
          <w:sz w:val="28"/>
          <w:szCs w:val="28"/>
        </w:rPr>
        <w:t>Під час</w:t>
      </w:r>
      <w:r w:rsidR="00D30BA7" w:rsidRPr="00D30BA7">
        <w:rPr>
          <w:rFonts w:ascii="Times New Roman" w:hAnsi="Times New Roman" w:cs="Times New Roman"/>
          <w:sz w:val="28"/>
          <w:szCs w:val="28"/>
        </w:rPr>
        <w:t xml:space="preserve"> проведення роз’ясню</w:t>
      </w:r>
      <w:r>
        <w:rPr>
          <w:rFonts w:ascii="Times New Roman" w:hAnsi="Times New Roman" w:cs="Times New Roman"/>
          <w:sz w:val="28"/>
          <w:szCs w:val="28"/>
        </w:rPr>
        <w:t>вальних</w:t>
      </w:r>
      <w:r w:rsidR="00D30BA7" w:rsidRPr="00D30BA7">
        <w:rPr>
          <w:rFonts w:ascii="Times New Roman" w:hAnsi="Times New Roman" w:cs="Times New Roman"/>
          <w:sz w:val="28"/>
          <w:szCs w:val="28"/>
        </w:rPr>
        <w:t xml:space="preserve"> бесід, інформаційних повідомлень та консультацій-діалогів з учнями 7-го та 9-го клас</w:t>
      </w:r>
      <w:r w:rsidR="00425851">
        <w:rPr>
          <w:rFonts w:ascii="Times New Roman" w:hAnsi="Times New Roman" w:cs="Times New Roman"/>
          <w:sz w:val="28"/>
          <w:szCs w:val="28"/>
        </w:rPr>
        <w:t>ів</w:t>
      </w:r>
      <w:r w:rsidR="00D30BA7" w:rsidRPr="00D30BA7">
        <w:rPr>
          <w:rFonts w:ascii="Times New Roman" w:hAnsi="Times New Roman" w:cs="Times New Roman"/>
          <w:sz w:val="28"/>
          <w:szCs w:val="28"/>
        </w:rPr>
        <w:t xml:space="preserve"> було виявлені показники їх моральної готовності до праці (додаток Б, табл. Б.1). Встановлено, що для </w:t>
      </w:r>
      <w:r w:rsidR="00D30BA7" w:rsidRPr="00D30BA7">
        <w:rPr>
          <w:rFonts w:ascii="Times New Roman" w:hAnsi="Times New Roman" w:cs="Times New Roman"/>
          <w:sz w:val="28"/>
          <w:szCs w:val="28"/>
        </w:rPr>
        <w:br/>
        <w:t>67 % учнів 7-го класу властиві уявлення про цінність праці, такі вихованці мають усвідомлене ставлення до праці як до найважливішої потреби в житті. Серед учнів 9-го класу таких виявилось більше – 75 %. Однак варто вказати на 33% семикласників та 25% дев’ятикласників, які не проявляють усвідомленого ставлення до праці як життєвої потреби й цінності. Ці вихованці не володіють елементарними соціальними нормами та відрізняються маргінальною орієнтацією, вони переважно не самостійні в судженнях про майбутнє, очікують пожиттєвого піклування держави та соціальних служб їх долею.</w:t>
      </w:r>
    </w:p>
    <w:p w14:paraId="483E2DA6" w14:textId="2E094632" w:rsidR="00D30BA7" w:rsidRPr="00D30BA7" w:rsidRDefault="00D30BA7" w:rsidP="00D30BA7">
      <w:pPr>
        <w:ind w:firstLine="567"/>
        <w:contextualSpacing/>
        <w:jc w:val="both"/>
        <w:rPr>
          <w:rFonts w:ascii="Times New Roman" w:hAnsi="Times New Roman" w:cs="Times New Roman"/>
          <w:sz w:val="28"/>
          <w:szCs w:val="28"/>
        </w:rPr>
      </w:pPr>
      <w:r w:rsidRPr="00D30BA7">
        <w:rPr>
          <w:rFonts w:ascii="Times New Roman" w:hAnsi="Times New Roman" w:cs="Times New Roman"/>
          <w:sz w:val="28"/>
          <w:szCs w:val="28"/>
        </w:rPr>
        <w:t>Позитивне ставлення до дорученої справи спостерігається у 67 % учнів обох досліджуваних груп</w:t>
      </w:r>
      <w:r w:rsidR="00D821DA">
        <w:rPr>
          <w:rFonts w:ascii="Times New Roman" w:hAnsi="Times New Roman" w:cs="Times New Roman"/>
          <w:sz w:val="28"/>
          <w:szCs w:val="28"/>
        </w:rPr>
        <w:t>.</w:t>
      </w:r>
      <w:r w:rsidRPr="00D30BA7">
        <w:rPr>
          <w:rFonts w:ascii="Times New Roman" w:hAnsi="Times New Roman" w:cs="Times New Roman"/>
          <w:sz w:val="28"/>
          <w:szCs w:val="28"/>
        </w:rPr>
        <w:t xml:space="preserve"> </w:t>
      </w:r>
      <w:r w:rsidR="00D821DA">
        <w:rPr>
          <w:rFonts w:ascii="Times New Roman" w:hAnsi="Times New Roman" w:cs="Times New Roman"/>
          <w:sz w:val="28"/>
          <w:szCs w:val="28"/>
        </w:rPr>
        <w:t>Ц</w:t>
      </w:r>
      <w:r w:rsidRPr="00D30BA7">
        <w:rPr>
          <w:rFonts w:ascii="Times New Roman" w:hAnsi="Times New Roman" w:cs="Times New Roman"/>
          <w:sz w:val="28"/>
          <w:szCs w:val="28"/>
        </w:rPr>
        <w:t>е вказує на те, що переважна більшість опитуваних відзначають цінність довіри вчителя, вихователя, намагаються якомога краще виконати завдання. Для решти 33 % учнів характерне ігнорування доручень, фіктивне їх виконання, недобросовісне ставлення до результату колективної праці.</w:t>
      </w:r>
    </w:p>
    <w:p w14:paraId="146A0972" w14:textId="77777777" w:rsidR="00D30BA7" w:rsidRPr="00D30BA7" w:rsidRDefault="00D30BA7" w:rsidP="00D30BA7">
      <w:pPr>
        <w:ind w:firstLine="567"/>
        <w:contextualSpacing/>
        <w:jc w:val="both"/>
        <w:rPr>
          <w:rFonts w:ascii="Times New Roman" w:hAnsi="Times New Roman" w:cs="Times New Roman"/>
          <w:sz w:val="28"/>
          <w:szCs w:val="28"/>
        </w:rPr>
      </w:pPr>
      <w:r w:rsidRPr="00D30BA7">
        <w:rPr>
          <w:rFonts w:ascii="Times New Roman" w:hAnsi="Times New Roman" w:cs="Times New Roman"/>
          <w:sz w:val="28"/>
          <w:szCs w:val="28"/>
        </w:rPr>
        <w:t xml:space="preserve">Відповідальність за результати своєї діяльності у семикласників спостерігається тільки у 58 %, а серед дев’ятикласників таких учнів 75 %. Ці вихованці характеризуються свідомим ставленням до процесу виконання поставленого завдання, розуміють важливість кінцевого результату, уявляють користь від нього. Але, на жаль, 42 % семикласників та 25 % дев’ятикласників не мають сформованої відповідальності за виконувану роботу, часто вони не розуміють, що доведеться відповідати особисто за невиконану роботу, вони </w:t>
      </w:r>
      <w:r w:rsidRPr="00D30BA7">
        <w:rPr>
          <w:rFonts w:ascii="Times New Roman" w:hAnsi="Times New Roman" w:cs="Times New Roman"/>
          <w:sz w:val="28"/>
          <w:szCs w:val="28"/>
        </w:rPr>
        <w:lastRenderedPageBreak/>
        <w:t>легковажно ставляться до інструкції та не виконують певні структурні частини завдань, намагаючись досягти абиякого результату, не цікавлячись його якістю.</w:t>
      </w:r>
    </w:p>
    <w:p w14:paraId="42F904D3" w14:textId="02BF133A" w:rsidR="00D30BA7" w:rsidRPr="00D30BA7" w:rsidRDefault="00D30BA7" w:rsidP="00D30BA7">
      <w:pPr>
        <w:ind w:firstLine="567"/>
        <w:contextualSpacing/>
        <w:jc w:val="both"/>
        <w:rPr>
          <w:rFonts w:ascii="Times New Roman" w:hAnsi="Times New Roman" w:cs="Times New Roman"/>
          <w:sz w:val="28"/>
          <w:szCs w:val="28"/>
        </w:rPr>
      </w:pPr>
      <w:r w:rsidRPr="00D30BA7">
        <w:rPr>
          <w:rFonts w:ascii="Times New Roman" w:hAnsi="Times New Roman" w:cs="Times New Roman"/>
          <w:sz w:val="28"/>
          <w:szCs w:val="28"/>
        </w:rPr>
        <w:t>Вміння узгоджувати свої дії та інтереси з колективними притаманне для 58 % учнів 7-го класу та 67 % учнів 9-го класу. При цьому у 42 % семикласників та 33 % дев’ятикласників відсутні вказані вміння, вони ставлять свої інтереси вище за цінності колективу.</w:t>
      </w:r>
    </w:p>
    <w:p w14:paraId="663AE525" w14:textId="77777777" w:rsidR="00D30BA7" w:rsidRPr="00D30BA7" w:rsidRDefault="00D30BA7" w:rsidP="00D30BA7">
      <w:pPr>
        <w:ind w:firstLine="567"/>
        <w:contextualSpacing/>
        <w:jc w:val="both"/>
        <w:rPr>
          <w:rFonts w:ascii="Times New Roman" w:hAnsi="Times New Roman" w:cs="Times New Roman"/>
          <w:sz w:val="28"/>
          <w:szCs w:val="28"/>
        </w:rPr>
      </w:pPr>
      <w:r w:rsidRPr="00D30BA7">
        <w:rPr>
          <w:rFonts w:ascii="Times New Roman" w:hAnsi="Times New Roman" w:cs="Times New Roman"/>
          <w:sz w:val="28"/>
          <w:szCs w:val="28"/>
        </w:rPr>
        <w:t>Повагу до праці інших проявляють у своїй поведінці 58 % семикласників та 67 % дев’ятикласників. Решта опитуваних дітей (42 % та 33 % учнів відповідних груп) не характеризуються повагою до результатів праці інших, для них властиве перешкоджання якісному виконанню завдань іншими учнями, псування інвентарю, ламання побудованих конструкцій. Зважаючи на існуючі легкі розумові відхилення в розвитку учнів, з ними потрібно проводити значну виховну та корекційну роботу.</w:t>
      </w:r>
    </w:p>
    <w:p w14:paraId="7C75BC1E" w14:textId="77777777" w:rsidR="00D30BA7" w:rsidRPr="00D30BA7" w:rsidRDefault="00D30BA7" w:rsidP="00D30BA7">
      <w:pPr>
        <w:ind w:firstLine="567"/>
        <w:contextualSpacing/>
        <w:jc w:val="both"/>
        <w:rPr>
          <w:rFonts w:ascii="Times New Roman" w:hAnsi="Times New Roman" w:cs="Times New Roman"/>
          <w:sz w:val="28"/>
          <w:szCs w:val="28"/>
        </w:rPr>
      </w:pPr>
      <w:r w:rsidRPr="00D30BA7">
        <w:rPr>
          <w:rFonts w:ascii="Times New Roman" w:hAnsi="Times New Roman" w:cs="Times New Roman"/>
          <w:sz w:val="28"/>
          <w:szCs w:val="28"/>
        </w:rPr>
        <w:t xml:space="preserve">Узагальнюючи отримані результати опитування та дані бесід з вихованцями школи-інтернату, отримуємо таку інформацію: для 67 % семикласників властивий прояв позитивних характеристик моральної готовності до суспільно корисної праці, однак серед них є 33 %, які не готові до праці, не визнають її цінності, ігнорують доручення, не поважно ставляться до трудової діяльності та результатів праці інших учнів та вчителів. Для дев’ятикласників характерні такі ж самі результати: 67 % учнів мають моральну готовність до праці, а 33 % не готові до суспільно корисної праці. </w:t>
      </w:r>
    </w:p>
    <w:p w14:paraId="4BBEB885" w14:textId="77777777" w:rsidR="00D30BA7" w:rsidRPr="00D30BA7" w:rsidRDefault="00D30BA7" w:rsidP="00D30BA7">
      <w:pPr>
        <w:ind w:firstLine="567"/>
        <w:contextualSpacing/>
        <w:jc w:val="both"/>
        <w:rPr>
          <w:rFonts w:ascii="Times New Roman" w:hAnsi="Times New Roman" w:cs="Times New Roman"/>
          <w:sz w:val="28"/>
          <w:szCs w:val="28"/>
        </w:rPr>
      </w:pPr>
      <w:r w:rsidRPr="00D30BA7">
        <w:rPr>
          <w:rFonts w:ascii="Times New Roman" w:hAnsi="Times New Roman" w:cs="Times New Roman"/>
          <w:sz w:val="28"/>
          <w:szCs w:val="28"/>
        </w:rPr>
        <w:t xml:space="preserve">Отримані результати вказують на потребу проведення виховної та корекційної роботи з учнями для підвищення їх трудової свідомості, напрацювання вміння погоджувати свої інтереси з інтересами та цінностями колективу, для розвитку готовності до суспільно корисної праці. </w:t>
      </w:r>
    </w:p>
    <w:p w14:paraId="6EB99643" w14:textId="77777777" w:rsidR="00D30BA7" w:rsidRPr="00B05458" w:rsidRDefault="00D30BA7" w:rsidP="00D30BA7">
      <w:pPr>
        <w:ind w:firstLine="567"/>
        <w:contextualSpacing/>
        <w:jc w:val="both"/>
        <w:rPr>
          <w:rFonts w:ascii="Times New Roman" w:hAnsi="Times New Roman" w:cs="Times New Roman"/>
          <w:sz w:val="28"/>
          <w:szCs w:val="28"/>
        </w:rPr>
      </w:pPr>
      <w:r w:rsidRPr="00D30BA7">
        <w:rPr>
          <w:rFonts w:ascii="Times New Roman" w:hAnsi="Times New Roman" w:cs="Times New Roman"/>
          <w:sz w:val="28"/>
          <w:szCs w:val="28"/>
        </w:rPr>
        <w:t>Далі під час дослідження було здійснено загальне оцінювання досягнень з трудового навчання учнів за к</w:t>
      </w:r>
      <w:r w:rsidRPr="00B05458">
        <w:rPr>
          <w:rFonts w:ascii="Times New Roman" w:hAnsi="Times New Roman" w:cs="Times New Roman"/>
          <w:sz w:val="28"/>
          <w:szCs w:val="28"/>
        </w:rPr>
        <w:t xml:space="preserve">ритеріями, запропонованими В. Синьовим для оцінки </w:t>
      </w:r>
      <w:r w:rsidRPr="00D30BA7">
        <w:rPr>
          <w:rFonts w:ascii="Times New Roman" w:hAnsi="Times New Roman" w:cs="Times New Roman"/>
          <w:sz w:val="28"/>
          <w:szCs w:val="28"/>
        </w:rPr>
        <w:t xml:space="preserve">трудової діяльності розумово відсталих вихованців інтернату: </w:t>
      </w:r>
    </w:p>
    <w:p w14:paraId="60C68146" w14:textId="480F8B46" w:rsidR="00D30BA7" w:rsidRPr="00ED563C" w:rsidRDefault="00D30BA7" w:rsidP="00ED563C">
      <w:pPr>
        <w:pStyle w:val="a3"/>
        <w:numPr>
          <w:ilvl w:val="0"/>
          <w:numId w:val="9"/>
        </w:numPr>
        <w:jc w:val="both"/>
        <w:rPr>
          <w:rFonts w:ascii="Times New Roman" w:hAnsi="Times New Roman" w:cs="Times New Roman"/>
          <w:sz w:val="28"/>
          <w:szCs w:val="28"/>
        </w:rPr>
      </w:pPr>
      <w:r w:rsidRPr="00ED563C">
        <w:rPr>
          <w:rFonts w:ascii="Times New Roman" w:hAnsi="Times New Roman" w:cs="Times New Roman"/>
          <w:sz w:val="28"/>
          <w:szCs w:val="28"/>
        </w:rPr>
        <w:t>рівень засвоєння технологічних знань (матеріали, їхні  властивості, інструменти, види обладнання та їх призначення, види рухів, правила безпеки праці, поняття про виробничі процеси тощо);</w:t>
      </w:r>
    </w:p>
    <w:p w14:paraId="3A5A3ADD" w14:textId="2A922F12" w:rsidR="00D30BA7" w:rsidRPr="00ED563C" w:rsidRDefault="00D30BA7" w:rsidP="00ED563C">
      <w:pPr>
        <w:pStyle w:val="a3"/>
        <w:numPr>
          <w:ilvl w:val="0"/>
          <w:numId w:val="9"/>
        </w:numPr>
        <w:jc w:val="both"/>
        <w:rPr>
          <w:rFonts w:ascii="Times New Roman" w:hAnsi="Times New Roman" w:cs="Times New Roman"/>
          <w:sz w:val="28"/>
          <w:szCs w:val="28"/>
        </w:rPr>
      </w:pPr>
      <w:r w:rsidRPr="00ED563C">
        <w:rPr>
          <w:rFonts w:ascii="Times New Roman" w:hAnsi="Times New Roman" w:cs="Times New Roman"/>
          <w:sz w:val="28"/>
          <w:szCs w:val="28"/>
        </w:rPr>
        <w:t>якість сформованості робочих умінь і навичок (організація робочого місця, орієнтування в завданні, підбір матеріалів та інструментів, складання плану роботи, аналіз технологічного малюнку, креслення, підготовка інструментів, самостійне виконання виробів, навички обробки інструментів, аналіз якості виготовлення виробів, сформованість прийомів і способів виконання технологічних операцій тощо);</w:t>
      </w:r>
    </w:p>
    <w:p w14:paraId="3291015C" w14:textId="148B37FB" w:rsidR="00D30BA7" w:rsidRPr="00B05458" w:rsidRDefault="00ED563C" w:rsidP="00D30BA7">
      <w:pPr>
        <w:ind w:firstLine="567"/>
        <w:contextualSpacing/>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D30BA7" w:rsidRPr="00B05458">
        <w:rPr>
          <w:rFonts w:ascii="Times New Roman" w:hAnsi="Times New Roman" w:cs="Times New Roman"/>
          <w:sz w:val="28"/>
          <w:szCs w:val="28"/>
        </w:rPr>
        <w:t xml:space="preserve">стан швидкісних навичок, які забезпечують виконання виробничих норм (легкість, пластичність, координованість дій, відповідність темпу й ритму рухів вимогам виробничого процесу). </w:t>
      </w:r>
    </w:p>
    <w:p w14:paraId="7FEDEE6D" w14:textId="77777777" w:rsidR="00D30BA7" w:rsidRPr="00D30BA7" w:rsidRDefault="00D30BA7" w:rsidP="00D30BA7">
      <w:pPr>
        <w:ind w:firstLine="567"/>
        <w:contextualSpacing/>
        <w:jc w:val="both"/>
        <w:rPr>
          <w:rFonts w:ascii="Times New Roman" w:hAnsi="Times New Roman" w:cs="Times New Roman"/>
          <w:sz w:val="28"/>
          <w:szCs w:val="28"/>
        </w:rPr>
      </w:pPr>
      <w:r w:rsidRPr="00B05458">
        <w:rPr>
          <w:rFonts w:ascii="Times New Roman" w:hAnsi="Times New Roman" w:cs="Times New Roman"/>
          <w:sz w:val="28"/>
          <w:szCs w:val="28"/>
        </w:rPr>
        <w:t>В. Синьов зазначає, що наявність вказаних показників на достатньому і середньому рівнях є свідченням практичної, психологічної і моральної підготовленості розумово відсталих дітей до самостійної праці в умовах виробництва [22; 23].</w:t>
      </w:r>
    </w:p>
    <w:p w14:paraId="65E0BACA" w14:textId="77777777" w:rsidR="00D30BA7" w:rsidRPr="00D30BA7" w:rsidRDefault="00D30BA7" w:rsidP="00D30BA7">
      <w:pPr>
        <w:ind w:firstLine="567"/>
        <w:contextualSpacing/>
        <w:jc w:val="both"/>
        <w:rPr>
          <w:rFonts w:ascii="Times New Roman" w:hAnsi="Times New Roman" w:cs="Times New Roman"/>
          <w:sz w:val="28"/>
          <w:szCs w:val="28"/>
        </w:rPr>
      </w:pPr>
      <w:r w:rsidRPr="00B05458">
        <w:rPr>
          <w:rFonts w:ascii="Times New Roman" w:hAnsi="Times New Roman" w:cs="Times New Roman"/>
          <w:sz w:val="28"/>
          <w:szCs w:val="28"/>
        </w:rPr>
        <w:t xml:space="preserve">Відповідно до вищевказаних критеріїв серед учнів 7-го та 9-го класів визначено рівні прояву досягнень з трудового навчання (додаток Б, табл. Б.2).  </w:t>
      </w:r>
      <w:r w:rsidRPr="00D30BA7">
        <w:rPr>
          <w:rFonts w:ascii="Times New Roman" w:hAnsi="Times New Roman" w:cs="Times New Roman"/>
          <w:sz w:val="28"/>
          <w:szCs w:val="28"/>
        </w:rPr>
        <w:t>Встановлено, що для семикласників переважно властивий середній рівень засвоєння технологічних знань (50 %), так само, як і для дев’ятикласників. Високий рівень характерний тільки для 33 % опитуваних обох груп, і низький проявляється у 17 % вихованців.</w:t>
      </w:r>
    </w:p>
    <w:p w14:paraId="796AC680" w14:textId="77777777" w:rsidR="00D30BA7" w:rsidRPr="00D30BA7" w:rsidRDefault="00D30BA7" w:rsidP="00D30BA7">
      <w:pPr>
        <w:ind w:firstLine="567"/>
        <w:contextualSpacing/>
        <w:jc w:val="both"/>
        <w:rPr>
          <w:rFonts w:ascii="Times New Roman" w:hAnsi="Times New Roman" w:cs="Times New Roman"/>
          <w:sz w:val="28"/>
          <w:szCs w:val="28"/>
        </w:rPr>
      </w:pPr>
      <w:r w:rsidRPr="00D30BA7">
        <w:rPr>
          <w:rFonts w:ascii="Times New Roman" w:hAnsi="Times New Roman" w:cs="Times New Roman"/>
          <w:sz w:val="28"/>
          <w:szCs w:val="28"/>
        </w:rPr>
        <w:t xml:space="preserve">Якість сформованості робочих вмінь та навичок у половини учнів 7-го класу проявляється на середньому рівні (50 %), у 17 % - на високому рівні, і в 33 % - на низькому рівні. Серед учнів 9-го класу так само половина мають середній рівень прояву якості сформованості робочих вмінь та навичок (50 %). Однак тут більше учнів з високим рівнем (33 %), і 17 % мають низький рівень. </w:t>
      </w:r>
    </w:p>
    <w:p w14:paraId="104E04A7" w14:textId="77777777" w:rsidR="00D30BA7" w:rsidRPr="00B05458" w:rsidRDefault="00D30BA7" w:rsidP="00D30BA7">
      <w:pPr>
        <w:ind w:firstLine="567"/>
        <w:contextualSpacing/>
        <w:jc w:val="both"/>
        <w:rPr>
          <w:rFonts w:ascii="Times New Roman" w:hAnsi="Times New Roman" w:cs="Times New Roman"/>
          <w:sz w:val="28"/>
          <w:szCs w:val="28"/>
        </w:rPr>
      </w:pPr>
      <w:r w:rsidRPr="00D30BA7">
        <w:rPr>
          <w:rFonts w:ascii="Times New Roman" w:hAnsi="Times New Roman" w:cs="Times New Roman"/>
          <w:sz w:val="28"/>
          <w:szCs w:val="28"/>
        </w:rPr>
        <w:t xml:space="preserve">Щодо стану </w:t>
      </w:r>
      <w:r w:rsidRPr="00B05458">
        <w:rPr>
          <w:rFonts w:ascii="Times New Roman" w:hAnsi="Times New Roman" w:cs="Times New Roman"/>
          <w:sz w:val="28"/>
          <w:szCs w:val="28"/>
        </w:rPr>
        <w:t xml:space="preserve">швидкісних навичок, які забезпечують виконання виробничих норм, встановлено, що тільки 17 % учнів 7-го класу мають високий рівень, половина з них (50 %) характеризуються середнім рівнем, а для 33 % властивий низький рівень цих навичок. Серед учнів 9-го класу у половини опитуваних спостерігається переважаючий середній рівень прояву </w:t>
      </w:r>
      <w:r w:rsidRPr="00D30BA7">
        <w:rPr>
          <w:rFonts w:ascii="Times New Roman" w:hAnsi="Times New Roman" w:cs="Times New Roman"/>
          <w:sz w:val="28"/>
          <w:szCs w:val="28"/>
        </w:rPr>
        <w:t xml:space="preserve">стану </w:t>
      </w:r>
      <w:r w:rsidRPr="00B05458">
        <w:rPr>
          <w:rFonts w:ascii="Times New Roman" w:hAnsi="Times New Roman" w:cs="Times New Roman"/>
          <w:sz w:val="28"/>
          <w:szCs w:val="28"/>
        </w:rPr>
        <w:t>швидкісних навичок, які забезпечують виконання виробничих норм (50 %). Ще 33 % мають високий рівень, а для 17 % характерний низький рівень.</w:t>
      </w:r>
    </w:p>
    <w:p w14:paraId="1C1540BA" w14:textId="1C44BE32" w:rsidR="00D30BA7" w:rsidRPr="00D30BA7" w:rsidRDefault="00D30BA7" w:rsidP="00D30BA7">
      <w:pPr>
        <w:ind w:firstLine="567"/>
        <w:contextualSpacing/>
        <w:jc w:val="both"/>
        <w:rPr>
          <w:rFonts w:ascii="Times New Roman" w:hAnsi="Times New Roman" w:cs="Times New Roman"/>
          <w:sz w:val="28"/>
          <w:szCs w:val="28"/>
        </w:rPr>
      </w:pPr>
      <w:r w:rsidRPr="00B05458">
        <w:rPr>
          <w:rFonts w:ascii="Times New Roman" w:hAnsi="Times New Roman" w:cs="Times New Roman"/>
          <w:sz w:val="28"/>
          <w:szCs w:val="28"/>
        </w:rPr>
        <w:t xml:space="preserve">Відповідно до узагальненого показника показників навчальних </w:t>
      </w:r>
      <w:r w:rsidRPr="00D30BA7">
        <w:rPr>
          <w:rFonts w:ascii="Times New Roman" w:hAnsi="Times New Roman" w:cs="Times New Roman"/>
          <w:sz w:val="28"/>
          <w:szCs w:val="28"/>
        </w:rPr>
        <w:t>досягнень учнів в трудовій діяльності встановлено, що для семикласників характерне переважання середнього рівня прояву досягнень у половини опитуваних (50 %), ще 17 % мають високий рівень</w:t>
      </w:r>
      <w:r w:rsidR="00ED563C">
        <w:rPr>
          <w:rFonts w:ascii="Times New Roman" w:hAnsi="Times New Roman" w:cs="Times New Roman"/>
          <w:sz w:val="28"/>
          <w:szCs w:val="28"/>
        </w:rPr>
        <w:t xml:space="preserve"> </w:t>
      </w:r>
      <w:r w:rsidRPr="00D30BA7">
        <w:rPr>
          <w:rFonts w:ascii="Times New Roman" w:hAnsi="Times New Roman" w:cs="Times New Roman"/>
          <w:sz w:val="28"/>
          <w:szCs w:val="28"/>
        </w:rPr>
        <w:t xml:space="preserve">і 33 % </w:t>
      </w:r>
      <w:r w:rsidRPr="00D30BA7">
        <w:rPr>
          <w:rFonts w:ascii="Times New Roman" w:hAnsi="Times New Roman" w:cs="Times New Roman"/>
          <w:sz w:val="28"/>
          <w:szCs w:val="28"/>
        </w:rPr>
        <w:sym w:font="Symbol" w:char="F02D"/>
      </w:r>
      <w:r w:rsidRPr="00D30BA7">
        <w:rPr>
          <w:rFonts w:ascii="Times New Roman" w:hAnsi="Times New Roman" w:cs="Times New Roman"/>
          <w:sz w:val="28"/>
          <w:szCs w:val="28"/>
        </w:rPr>
        <w:t xml:space="preserve"> низький. Серед учнів 9-го класу так само половина мають середній рівень прояву навчальних досягнень у трудовій діяльності (50 %), однак помітно більша частина мають високий рівень (33 %) і для 17 % властивий низький рівень навчальних досягнень у трудовій діяльності. </w:t>
      </w:r>
    </w:p>
    <w:p w14:paraId="7660F30A" w14:textId="77777777" w:rsidR="00D30BA7" w:rsidRPr="00B05458" w:rsidRDefault="00D30BA7" w:rsidP="00D30BA7">
      <w:pPr>
        <w:ind w:firstLine="567"/>
        <w:contextualSpacing/>
        <w:jc w:val="both"/>
        <w:rPr>
          <w:rFonts w:ascii="Times New Roman" w:hAnsi="Times New Roman" w:cs="Times New Roman"/>
          <w:sz w:val="28"/>
          <w:szCs w:val="28"/>
        </w:rPr>
      </w:pPr>
      <w:r w:rsidRPr="00B05458">
        <w:rPr>
          <w:rFonts w:ascii="Times New Roman" w:hAnsi="Times New Roman" w:cs="Times New Roman"/>
          <w:sz w:val="28"/>
          <w:szCs w:val="28"/>
        </w:rPr>
        <w:t>Таким чином, учні не тільки внутрішньо не готові до суспільно корисної праці, а й не володіють трудовими та організаційними навичками для цього. І хоча половина учнів як 7-го, так і 9-го класу мають середній рівень навчальних досягнень у трудовій діяльності, все ж залишається досить значна частина опитуваних з низьким рівнем якості цих навичок, засвоєння технологічних знань та здібностей до виконання виробничих норм.</w:t>
      </w:r>
    </w:p>
    <w:p w14:paraId="0058ADD0" w14:textId="690D9B42" w:rsidR="00D30BA7" w:rsidRPr="00D30BA7" w:rsidRDefault="00D30BA7" w:rsidP="00D30BA7">
      <w:pPr>
        <w:ind w:firstLine="567"/>
        <w:contextualSpacing/>
        <w:jc w:val="both"/>
        <w:rPr>
          <w:rFonts w:ascii="Times New Roman" w:hAnsi="Times New Roman" w:cs="Times New Roman"/>
          <w:sz w:val="28"/>
          <w:szCs w:val="28"/>
        </w:rPr>
      </w:pPr>
      <w:r w:rsidRPr="00D30BA7">
        <w:rPr>
          <w:rFonts w:ascii="Times New Roman" w:hAnsi="Times New Roman" w:cs="Times New Roman"/>
          <w:sz w:val="28"/>
          <w:szCs w:val="28"/>
        </w:rPr>
        <w:t xml:space="preserve">Далі було детально вивчено особливості професійно-трудової діяльності вихованців школи-інтернату на прикладі конкретного практичного завдання </w:t>
      </w:r>
      <w:r w:rsidRPr="00D30BA7">
        <w:rPr>
          <w:rFonts w:ascii="Times New Roman" w:hAnsi="Times New Roman" w:cs="Times New Roman"/>
          <w:sz w:val="28"/>
          <w:szCs w:val="28"/>
        </w:rPr>
        <w:lastRenderedPageBreak/>
        <w:t>та здатност</w:t>
      </w:r>
      <w:r w:rsidR="003274F2">
        <w:rPr>
          <w:rFonts w:ascii="Times New Roman" w:hAnsi="Times New Roman" w:cs="Times New Roman"/>
          <w:sz w:val="28"/>
          <w:szCs w:val="28"/>
        </w:rPr>
        <w:t>і</w:t>
      </w:r>
      <w:r w:rsidRPr="00D30BA7">
        <w:rPr>
          <w:rFonts w:ascii="Times New Roman" w:hAnsi="Times New Roman" w:cs="Times New Roman"/>
          <w:sz w:val="28"/>
          <w:szCs w:val="28"/>
        </w:rPr>
        <w:t xml:space="preserve"> дітей до організації, планування й самостійного виконання поставленого завдання, а також вивчалися особливості працездатності учнів</w:t>
      </w:r>
      <w:r w:rsidR="0032383A">
        <w:rPr>
          <w:rFonts w:ascii="Times New Roman" w:hAnsi="Times New Roman" w:cs="Times New Roman"/>
          <w:sz w:val="28"/>
          <w:szCs w:val="28"/>
        </w:rPr>
        <w:t xml:space="preserve"> </w:t>
      </w:r>
      <w:r w:rsidRPr="00D30BA7">
        <w:rPr>
          <w:rFonts w:ascii="Times New Roman" w:hAnsi="Times New Roman" w:cs="Times New Roman"/>
          <w:sz w:val="28"/>
          <w:szCs w:val="28"/>
        </w:rPr>
        <w:t>та їх відповідальність за отриманий результат.</w:t>
      </w:r>
    </w:p>
    <w:p w14:paraId="6510BCAF" w14:textId="21737100" w:rsidR="00D30BA7" w:rsidRPr="00D30BA7" w:rsidRDefault="00D30BA7" w:rsidP="00D30BA7">
      <w:pPr>
        <w:ind w:firstLine="567"/>
        <w:contextualSpacing/>
        <w:jc w:val="both"/>
        <w:rPr>
          <w:rFonts w:ascii="Times New Roman" w:hAnsi="Times New Roman" w:cs="Times New Roman"/>
          <w:sz w:val="28"/>
          <w:szCs w:val="28"/>
        </w:rPr>
      </w:pPr>
      <w:r w:rsidRPr="00D30BA7">
        <w:rPr>
          <w:rFonts w:ascii="Times New Roman" w:hAnsi="Times New Roman" w:cs="Times New Roman"/>
          <w:sz w:val="28"/>
          <w:szCs w:val="28"/>
        </w:rPr>
        <w:t xml:space="preserve">Вивчення особливостей професійно-трудової діяльності учнів 7-го та 9-го класів в процесі виконання штукатурних робіт включало: 1) визначення рівня сформованості трудової діяльності; 2) визначення рівня сформованості  навичок зі штукатурної справи;  3) якість виконання практичного завдання; 4) стан працездатності. Критерії, взяті для оцінювання рівня сформованості трудової діяльності учнів школи-інтернату (додаток В), були запропоновані та апробовані в ході практичного дослідження </w:t>
      </w:r>
      <w:r w:rsidRPr="00BD761F">
        <w:rPr>
          <w:rFonts w:ascii="Times New Roman" w:hAnsi="Times New Roman" w:cs="Times New Roman"/>
          <w:sz w:val="28"/>
          <w:szCs w:val="28"/>
        </w:rPr>
        <w:t xml:space="preserve">Н. Гіренко </w:t>
      </w:r>
      <w:r w:rsidRPr="00D30BA7">
        <w:rPr>
          <w:rFonts w:ascii="Times New Roman" w:hAnsi="Times New Roman" w:cs="Times New Roman"/>
          <w:sz w:val="28"/>
          <w:szCs w:val="28"/>
        </w:rPr>
        <w:t>[4, c. 57</w:t>
      </w:r>
      <w:r w:rsidRPr="00D30BA7">
        <w:rPr>
          <w:rFonts w:ascii="Times New Roman" w:hAnsi="Times New Roman" w:cs="Times New Roman"/>
          <w:sz w:val="28"/>
          <w:szCs w:val="28"/>
        </w:rPr>
        <w:sym w:font="Symbol" w:char="F02D"/>
      </w:r>
      <w:r w:rsidRPr="00D30BA7">
        <w:rPr>
          <w:rFonts w:ascii="Times New Roman" w:hAnsi="Times New Roman" w:cs="Times New Roman"/>
          <w:sz w:val="28"/>
          <w:szCs w:val="28"/>
        </w:rPr>
        <w:t xml:space="preserve">58], що дозволяє зробити висновок про їх показовість та результативність. Аналіз даних, одержаних </w:t>
      </w:r>
      <w:r w:rsidR="00B05719">
        <w:rPr>
          <w:rFonts w:ascii="Times New Roman" w:hAnsi="Times New Roman" w:cs="Times New Roman"/>
          <w:sz w:val="28"/>
          <w:szCs w:val="28"/>
        </w:rPr>
        <w:t>під час</w:t>
      </w:r>
      <w:r w:rsidRPr="00D30BA7">
        <w:rPr>
          <w:rFonts w:ascii="Times New Roman" w:hAnsi="Times New Roman" w:cs="Times New Roman"/>
          <w:sz w:val="28"/>
          <w:szCs w:val="28"/>
        </w:rPr>
        <w:t xml:space="preserve"> дослідження, дозволив оцінити різні </w:t>
      </w:r>
      <w:r w:rsidR="00B05719">
        <w:rPr>
          <w:rFonts w:ascii="Times New Roman" w:hAnsi="Times New Roman" w:cs="Times New Roman"/>
          <w:sz w:val="28"/>
          <w:szCs w:val="28"/>
        </w:rPr>
        <w:t>сторони</w:t>
      </w:r>
      <w:r w:rsidRPr="00D30BA7">
        <w:rPr>
          <w:rFonts w:ascii="Times New Roman" w:hAnsi="Times New Roman" w:cs="Times New Roman"/>
          <w:sz w:val="28"/>
          <w:szCs w:val="28"/>
        </w:rPr>
        <w:t xml:space="preserve"> трудової діяльності учнів і визначити рівні сформованості їх професійно-трудової підготовки (додаток Б, табл. Б.3). Встановлено, що у досліджуваних семикласників переважає середній рівень сформованості трудової діяльності (42 %). Досить значна група учнів 7-го класу мають низький рівень сформованості трудової діяльності (33 %), і тільки 25 % мають високий рівень. Серед учнів 9-го класу 50 % мають середній рівень, 33 % </w:t>
      </w:r>
      <w:r w:rsidRPr="00D30BA7">
        <w:rPr>
          <w:rFonts w:ascii="Times New Roman" w:hAnsi="Times New Roman" w:cs="Times New Roman"/>
          <w:sz w:val="28"/>
          <w:szCs w:val="28"/>
        </w:rPr>
        <w:sym w:font="Symbol" w:char="F02D"/>
      </w:r>
      <w:r w:rsidRPr="00D30BA7">
        <w:rPr>
          <w:rFonts w:ascii="Times New Roman" w:hAnsi="Times New Roman" w:cs="Times New Roman"/>
          <w:sz w:val="28"/>
          <w:szCs w:val="28"/>
        </w:rPr>
        <w:t xml:space="preserve"> високий рівень, і </w:t>
      </w:r>
      <w:r w:rsidRPr="00D30BA7">
        <w:rPr>
          <w:rFonts w:ascii="Times New Roman" w:hAnsi="Times New Roman" w:cs="Times New Roman"/>
          <w:sz w:val="28"/>
          <w:szCs w:val="28"/>
        </w:rPr>
        <w:br/>
        <w:t xml:space="preserve">17 % </w:t>
      </w:r>
      <w:r w:rsidRPr="00D30BA7">
        <w:rPr>
          <w:rFonts w:ascii="Times New Roman" w:hAnsi="Times New Roman" w:cs="Times New Roman"/>
          <w:sz w:val="28"/>
          <w:szCs w:val="28"/>
        </w:rPr>
        <w:sym w:font="Symbol" w:char="F02D"/>
      </w:r>
      <w:r w:rsidRPr="00D30BA7">
        <w:rPr>
          <w:rFonts w:ascii="Times New Roman" w:hAnsi="Times New Roman" w:cs="Times New Roman"/>
          <w:sz w:val="28"/>
          <w:szCs w:val="28"/>
        </w:rPr>
        <w:t xml:space="preserve"> низький рівень сформованості трудової діяльності. Отже, дев’ятикласники мають вищі результати сформованості навичок трудової діяльності, що вказує на результативність навчально-виховного впливу уроків трудового навчання і заходів трудового виховання на учнів під час їх перебування у школі-інтернаті. Однак досить значна частина дітей мають низький рівень сформованості трудової діяльності, що вказує на відсутність у них прагнення до самореалізації у праці, на не вміння виконувати поставлені трудові завдання у штукатурно-малярній справі.</w:t>
      </w:r>
    </w:p>
    <w:p w14:paraId="4E23614A" w14:textId="77777777" w:rsidR="00D30BA7" w:rsidRPr="00D30BA7" w:rsidRDefault="00D30BA7" w:rsidP="00D30BA7">
      <w:pPr>
        <w:ind w:firstLine="567"/>
        <w:contextualSpacing/>
        <w:jc w:val="both"/>
        <w:rPr>
          <w:rFonts w:ascii="Times New Roman" w:hAnsi="Times New Roman" w:cs="Times New Roman"/>
          <w:sz w:val="28"/>
          <w:szCs w:val="28"/>
        </w:rPr>
      </w:pPr>
      <w:r w:rsidRPr="00D30BA7">
        <w:rPr>
          <w:rFonts w:ascii="Times New Roman" w:hAnsi="Times New Roman" w:cs="Times New Roman"/>
          <w:sz w:val="28"/>
          <w:szCs w:val="28"/>
        </w:rPr>
        <w:t xml:space="preserve">Також було оцінено рівень сформованості навичок із штукатурної справи. Серед досліджуваних семикласників половина (50 %) мали середній рівень, </w:t>
      </w:r>
      <w:r w:rsidRPr="00D30BA7">
        <w:rPr>
          <w:rFonts w:ascii="Times New Roman" w:hAnsi="Times New Roman" w:cs="Times New Roman"/>
          <w:sz w:val="28"/>
          <w:szCs w:val="28"/>
        </w:rPr>
        <w:br/>
        <w:t>17 % </w:t>
      </w:r>
      <w:r w:rsidRPr="00D30BA7">
        <w:rPr>
          <w:rFonts w:ascii="Times New Roman" w:hAnsi="Times New Roman" w:cs="Times New Roman"/>
          <w:sz w:val="28"/>
          <w:szCs w:val="28"/>
        </w:rPr>
        <w:sym w:font="Symbol" w:char="F02D"/>
      </w:r>
      <w:r w:rsidRPr="00D30BA7">
        <w:rPr>
          <w:rFonts w:ascii="Times New Roman" w:hAnsi="Times New Roman" w:cs="Times New Roman"/>
          <w:sz w:val="28"/>
          <w:szCs w:val="28"/>
        </w:rPr>
        <w:t xml:space="preserve"> високий, та решта 33 % </w:t>
      </w:r>
      <w:r w:rsidRPr="00D30BA7">
        <w:rPr>
          <w:rFonts w:ascii="Times New Roman" w:hAnsi="Times New Roman" w:cs="Times New Roman"/>
          <w:sz w:val="28"/>
          <w:szCs w:val="28"/>
        </w:rPr>
        <w:sym w:font="Symbol" w:char="F02D"/>
      </w:r>
      <w:r w:rsidRPr="00D30BA7">
        <w:rPr>
          <w:rFonts w:ascii="Times New Roman" w:hAnsi="Times New Roman" w:cs="Times New Roman"/>
          <w:sz w:val="28"/>
          <w:szCs w:val="28"/>
        </w:rPr>
        <w:t xml:space="preserve"> низький. Серед дев’ятикласників було відзначено рівномірний поділ учнів з високим та середнім рівнем сформованості навичок із штукатурно-малярної справи (по 50 % відповідно). Розглядаючи об’єкт роботи та його технологічний малюнок, учні 9-го класу правильно визначали назву штукатурних шарів, їх розташування відносно один одного, вимоги до якості штукатурки. </w:t>
      </w:r>
    </w:p>
    <w:p w14:paraId="3E582255" w14:textId="2CFFD1E0" w:rsidR="00D30BA7" w:rsidRPr="00D30BA7" w:rsidRDefault="00D30BA7" w:rsidP="00D30BA7">
      <w:pPr>
        <w:ind w:firstLine="567"/>
        <w:contextualSpacing/>
        <w:jc w:val="both"/>
        <w:rPr>
          <w:rFonts w:ascii="Times New Roman" w:hAnsi="Times New Roman" w:cs="Times New Roman"/>
          <w:sz w:val="28"/>
          <w:szCs w:val="28"/>
        </w:rPr>
      </w:pPr>
      <w:r w:rsidRPr="00D30BA7">
        <w:rPr>
          <w:rFonts w:ascii="Times New Roman" w:hAnsi="Times New Roman" w:cs="Times New Roman"/>
          <w:sz w:val="28"/>
          <w:szCs w:val="28"/>
        </w:rPr>
        <w:t xml:space="preserve">Щодо якості виконання практичного завдання отримано такі дані – 50 % учнів 7-го класу мають низький рівень, 42 % </w:t>
      </w:r>
      <w:r w:rsidRPr="00D30BA7">
        <w:rPr>
          <w:rFonts w:ascii="Times New Roman" w:hAnsi="Times New Roman" w:cs="Times New Roman"/>
          <w:sz w:val="28"/>
          <w:szCs w:val="28"/>
        </w:rPr>
        <w:sym w:font="Symbol" w:char="F02D"/>
      </w:r>
      <w:r w:rsidRPr="00D30BA7">
        <w:rPr>
          <w:rFonts w:ascii="Times New Roman" w:hAnsi="Times New Roman" w:cs="Times New Roman"/>
          <w:sz w:val="28"/>
          <w:szCs w:val="28"/>
        </w:rPr>
        <w:t xml:space="preserve"> середній, і решта 17 % </w:t>
      </w:r>
      <w:r w:rsidRPr="00D30BA7">
        <w:rPr>
          <w:rFonts w:ascii="Times New Roman" w:hAnsi="Times New Roman" w:cs="Times New Roman"/>
          <w:sz w:val="28"/>
          <w:szCs w:val="28"/>
        </w:rPr>
        <w:sym w:font="Symbol" w:char="F02D"/>
      </w:r>
      <w:r w:rsidRPr="00D30BA7">
        <w:rPr>
          <w:rFonts w:ascii="Times New Roman" w:hAnsi="Times New Roman" w:cs="Times New Roman"/>
          <w:sz w:val="28"/>
          <w:szCs w:val="28"/>
        </w:rPr>
        <w:t xml:space="preserve"> високий. Об’єм роботи, щодо виконання кожної операції, відповідав плану. При цьому якість роботи виконувалась згідно</w:t>
      </w:r>
      <w:r w:rsidR="00E71375">
        <w:rPr>
          <w:rFonts w:ascii="Times New Roman" w:hAnsi="Times New Roman" w:cs="Times New Roman"/>
          <w:sz w:val="28"/>
          <w:szCs w:val="28"/>
        </w:rPr>
        <w:t xml:space="preserve"> з</w:t>
      </w:r>
      <w:r w:rsidRPr="00D30BA7">
        <w:rPr>
          <w:rFonts w:ascii="Times New Roman" w:hAnsi="Times New Roman" w:cs="Times New Roman"/>
          <w:sz w:val="28"/>
          <w:szCs w:val="28"/>
        </w:rPr>
        <w:t xml:space="preserve"> встановленим</w:t>
      </w:r>
      <w:r w:rsidR="00E71375">
        <w:rPr>
          <w:rFonts w:ascii="Times New Roman" w:hAnsi="Times New Roman" w:cs="Times New Roman"/>
          <w:sz w:val="28"/>
          <w:szCs w:val="28"/>
        </w:rPr>
        <w:t>и</w:t>
      </w:r>
      <w:r w:rsidRPr="00D30BA7">
        <w:rPr>
          <w:rFonts w:ascii="Times New Roman" w:hAnsi="Times New Roman" w:cs="Times New Roman"/>
          <w:sz w:val="28"/>
          <w:szCs w:val="28"/>
        </w:rPr>
        <w:t xml:space="preserve"> нормам</w:t>
      </w:r>
      <w:r w:rsidR="00E71375">
        <w:rPr>
          <w:rFonts w:ascii="Times New Roman" w:hAnsi="Times New Roman" w:cs="Times New Roman"/>
          <w:sz w:val="28"/>
          <w:szCs w:val="28"/>
        </w:rPr>
        <w:t>и</w:t>
      </w:r>
      <w:r w:rsidRPr="00D30BA7">
        <w:rPr>
          <w:rFonts w:ascii="Times New Roman" w:hAnsi="Times New Roman" w:cs="Times New Roman"/>
          <w:sz w:val="28"/>
          <w:szCs w:val="28"/>
        </w:rPr>
        <w:t xml:space="preserve"> тільки у двох-трьох учнів. Однак, досить значна частина дев’ятикласників, виконуючи роботу, не повністю змогли виконати завдання, відповідно</w:t>
      </w:r>
      <w:r w:rsidR="00B377CD">
        <w:rPr>
          <w:rFonts w:ascii="Times New Roman" w:hAnsi="Times New Roman" w:cs="Times New Roman"/>
          <w:sz w:val="28"/>
          <w:szCs w:val="28"/>
        </w:rPr>
        <w:t xml:space="preserve"> до</w:t>
      </w:r>
      <w:r w:rsidRPr="00D30BA7">
        <w:rPr>
          <w:rFonts w:ascii="Times New Roman" w:hAnsi="Times New Roman" w:cs="Times New Roman"/>
          <w:sz w:val="28"/>
          <w:szCs w:val="28"/>
        </w:rPr>
        <w:t xml:space="preserve"> вимог, які зумовлюються нормами часу, об’єму робіт та якістю її виконання. </w:t>
      </w:r>
      <w:r w:rsidRPr="00D30BA7">
        <w:rPr>
          <w:rFonts w:ascii="Times New Roman" w:hAnsi="Times New Roman" w:cs="Times New Roman"/>
          <w:sz w:val="28"/>
          <w:szCs w:val="28"/>
        </w:rPr>
        <w:lastRenderedPageBreak/>
        <w:t>Вони не встигали виконати задану кількість операцій до кінця при необхідній якості. Вчителю приходилось втручатись в цей процес коректуючи дії учнів.</w:t>
      </w:r>
    </w:p>
    <w:p w14:paraId="5629F789" w14:textId="77777777" w:rsidR="00D30BA7" w:rsidRPr="00D30BA7" w:rsidRDefault="00D30BA7" w:rsidP="00D30BA7">
      <w:pPr>
        <w:ind w:firstLine="567"/>
        <w:contextualSpacing/>
        <w:jc w:val="both"/>
        <w:rPr>
          <w:rFonts w:ascii="Times New Roman" w:hAnsi="Times New Roman" w:cs="Times New Roman"/>
          <w:sz w:val="28"/>
          <w:szCs w:val="28"/>
        </w:rPr>
      </w:pPr>
      <w:r w:rsidRPr="00D30BA7">
        <w:rPr>
          <w:rFonts w:ascii="Times New Roman" w:hAnsi="Times New Roman" w:cs="Times New Roman"/>
          <w:sz w:val="28"/>
          <w:szCs w:val="28"/>
        </w:rPr>
        <w:t xml:space="preserve">Серед учнів 9-го класу так само 42 % мали середній рівень якості виконання практичного завдання, однак високий рівень був притаманний для 33 %, а низький – для 25 %. При вивчені показників планування виконання наступної роботи у 9-му класі при виборі інструменту чотири учні змогли чітко вибрати інструмент необхідний для роботи. Але під час планування та виконання роботи за планом вони зіткнулись із труднощами, які були обумовлені не вмінням уявити послідовність роботи. </w:t>
      </w:r>
    </w:p>
    <w:p w14:paraId="230A28C0" w14:textId="77777777" w:rsidR="00D30BA7" w:rsidRPr="00D30BA7" w:rsidRDefault="00D30BA7" w:rsidP="00D30BA7">
      <w:pPr>
        <w:ind w:firstLine="567"/>
        <w:contextualSpacing/>
        <w:jc w:val="both"/>
        <w:rPr>
          <w:rFonts w:ascii="Times New Roman" w:hAnsi="Times New Roman" w:cs="Times New Roman"/>
          <w:sz w:val="28"/>
          <w:szCs w:val="28"/>
        </w:rPr>
      </w:pPr>
      <w:r w:rsidRPr="00D30BA7">
        <w:rPr>
          <w:rFonts w:ascii="Times New Roman" w:hAnsi="Times New Roman" w:cs="Times New Roman"/>
          <w:sz w:val="28"/>
          <w:szCs w:val="28"/>
        </w:rPr>
        <w:t xml:space="preserve">Працездатність серед учнів 7-го класу була переважно на середньому рівні у 50 %, що сполучалася із поступовим її зниженням після годинного відрізку часу, виділеного на виконання штукатурно-малярної роботи. </w:t>
      </w:r>
      <w:r w:rsidRPr="00D30BA7">
        <w:rPr>
          <w:rFonts w:ascii="Times New Roman" w:hAnsi="Times New Roman" w:cs="Times New Roman"/>
          <w:sz w:val="28"/>
          <w:szCs w:val="28"/>
        </w:rPr>
        <w:br/>
        <w:t xml:space="preserve">На низькому рівні працездатність виявилась у 33 %, і тільки 17 % характеризуються високою працездатністю. </w:t>
      </w:r>
    </w:p>
    <w:p w14:paraId="57CA0964" w14:textId="77777777" w:rsidR="00D30BA7" w:rsidRPr="00D30BA7" w:rsidRDefault="00D30BA7" w:rsidP="00D30BA7">
      <w:pPr>
        <w:ind w:firstLine="567"/>
        <w:contextualSpacing/>
        <w:jc w:val="both"/>
        <w:rPr>
          <w:rFonts w:ascii="Times New Roman" w:hAnsi="Times New Roman" w:cs="Times New Roman"/>
          <w:sz w:val="28"/>
          <w:szCs w:val="28"/>
        </w:rPr>
      </w:pPr>
      <w:r w:rsidRPr="00D30BA7">
        <w:rPr>
          <w:rFonts w:ascii="Times New Roman" w:hAnsi="Times New Roman" w:cs="Times New Roman"/>
          <w:sz w:val="28"/>
          <w:szCs w:val="28"/>
        </w:rPr>
        <w:t xml:space="preserve">Серед учнів 9-го класу спостерігалась інша працездатність – переважна більшість мали середній рівень (50 %), рівномірно розподіляючи етапи завдання відповідно до стану втомленості, 33 % мали високий рівень, вони володіють значною фізичною силою, тому для них завдання не було занадто складним. І решта 17 % мають низьку працездатність, вони швидко втомлюються, частково через те, що не вміють правильно розподілити власні сили та можливості на різних етапах виконання завдання. </w:t>
      </w:r>
    </w:p>
    <w:p w14:paraId="7CD731A4" w14:textId="77777777" w:rsidR="00D30BA7" w:rsidRPr="00D30BA7" w:rsidRDefault="00D30BA7" w:rsidP="00D30BA7">
      <w:pPr>
        <w:ind w:firstLine="567"/>
        <w:contextualSpacing/>
        <w:jc w:val="both"/>
        <w:rPr>
          <w:rFonts w:ascii="Times New Roman" w:hAnsi="Times New Roman" w:cs="Times New Roman"/>
          <w:sz w:val="28"/>
          <w:szCs w:val="28"/>
        </w:rPr>
      </w:pPr>
      <w:r w:rsidRPr="00D30BA7">
        <w:rPr>
          <w:rFonts w:ascii="Times New Roman" w:hAnsi="Times New Roman" w:cs="Times New Roman"/>
          <w:sz w:val="28"/>
          <w:szCs w:val="28"/>
        </w:rPr>
        <w:t xml:space="preserve">Результати дослідження показали також, що учні школи-інтернату відчували значні труднощі у самостійному виконанні практичних завдань: більшість із них при виконанні навчально-практичних дій не актуалізують знання і не користуються ними навіть у тих випадках, коли потреба в них викликається змістом самої діяльності. У решти охоплених дослідженням цей процес хоча й відбувається, проте на найнижчому рівні. </w:t>
      </w:r>
    </w:p>
    <w:p w14:paraId="66986B7E" w14:textId="39039CCE" w:rsidR="00D30BA7" w:rsidRPr="00D30BA7" w:rsidRDefault="00D30BA7" w:rsidP="00D30BA7">
      <w:pPr>
        <w:ind w:firstLine="567"/>
        <w:contextualSpacing/>
        <w:jc w:val="both"/>
        <w:rPr>
          <w:rFonts w:ascii="Times New Roman" w:hAnsi="Times New Roman" w:cs="Times New Roman"/>
          <w:sz w:val="28"/>
          <w:szCs w:val="28"/>
        </w:rPr>
      </w:pPr>
      <w:r w:rsidRPr="00D30BA7">
        <w:rPr>
          <w:rFonts w:ascii="Times New Roman" w:hAnsi="Times New Roman" w:cs="Times New Roman"/>
          <w:sz w:val="28"/>
          <w:szCs w:val="28"/>
        </w:rPr>
        <w:t xml:space="preserve">Відповідно до узагальненого показника професійно-трудової діяльності учнів в процесі виконання штукатурних робіт встановлено, що учні 7-го класу мають переважно середній рівень сформованості професійно-трудової діяльності (50 %). Значна частина з них мають низький рівень (33 %) і решта 17 % </w:t>
      </w:r>
      <w:r w:rsidRPr="00D30BA7">
        <w:rPr>
          <w:rFonts w:ascii="Times New Roman" w:hAnsi="Times New Roman" w:cs="Times New Roman"/>
          <w:sz w:val="28"/>
          <w:szCs w:val="28"/>
        </w:rPr>
        <w:sym w:font="Symbol" w:char="F02D"/>
      </w:r>
      <w:r w:rsidRPr="00D30BA7">
        <w:rPr>
          <w:rFonts w:ascii="Times New Roman" w:hAnsi="Times New Roman" w:cs="Times New Roman"/>
          <w:sz w:val="28"/>
          <w:szCs w:val="28"/>
        </w:rPr>
        <w:t xml:space="preserve"> володіють високим рівнем, що є найбільш оптимальним для навчально-професійної підготовки вихованців інтернату до самостійного життя. </w:t>
      </w:r>
    </w:p>
    <w:p w14:paraId="0060B7FD" w14:textId="2E960713" w:rsidR="00D30BA7" w:rsidRPr="00D30BA7" w:rsidRDefault="00D30BA7" w:rsidP="00D30BA7">
      <w:pPr>
        <w:ind w:firstLine="567"/>
        <w:contextualSpacing/>
        <w:jc w:val="both"/>
        <w:rPr>
          <w:rFonts w:ascii="Times New Roman" w:hAnsi="Times New Roman" w:cs="Times New Roman"/>
          <w:sz w:val="28"/>
          <w:szCs w:val="28"/>
        </w:rPr>
      </w:pPr>
      <w:r w:rsidRPr="00D30BA7">
        <w:rPr>
          <w:rFonts w:ascii="Times New Roman" w:hAnsi="Times New Roman" w:cs="Times New Roman"/>
          <w:sz w:val="28"/>
          <w:szCs w:val="28"/>
        </w:rPr>
        <w:t xml:space="preserve">Для учнів 9-го класу притаманне переважання середнього рівня сформованості навчально-трудової діяльності (50 %), ще 33 % мають високий рівень і для 17 % властивий низький рівень прояву досліджуваних показників. За вказаними даними зрозуміло, що учні 7-го та 9-го класів мають однакові показники моральної готовності до суспільно корисної праці,  однак за показниками навчальних досягнень з трудового навчання та сформованості навчально-професійної трудової діяльності дев’ятикласники мають вищі результати. І хоча переважна більшість (половина опитуваних кожного </w:t>
      </w:r>
      <w:r w:rsidRPr="00D30BA7">
        <w:rPr>
          <w:rFonts w:ascii="Times New Roman" w:hAnsi="Times New Roman" w:cs="Times New Roman"/>
          <w:sz w:val="28"/>
          <w:szCs w:val="28"/>
        </w:rPr>
        <w:lastRenderedPageBreak/>
        <w:t xml:space="preserve">вікового періоду) мають середній рівень прояву досліджуваних показників, серед учнів 9-го класу високий рівень мають 33 %, а серед учнів 7-го класу – 17 %. Таким чином, 33 % семикласників та 17 % дев’ятикласників потребують виховної та розвивальної роботи з ними з метою активізації їх трудової вихованості, формування готовності до суспільно корисної праці, усвідомлення трудової діяльності як життєвої цінності. </w:t>
      </w:r>
    </w:p>
    <w:p w14:paraId="197F1804" w14:textId="77777777" w:rsidR="00D30BA7" w:rsidRPr="00D30BA7" w:rsidRDefault="00D30BA7" w:rsidP="00D30BA7">
      <w:pPr>
        <w:ind w:firstLine="567"/>
        <w:contextualSpacing/>
        <w:jc w:val="both"/>
        <w:rPr>
          <w:rFonts w:ascii="Times New Roman" w:hAnsi="Times New Roman" w:cs="Times New Roman"/>
          <w:sz w:val="28"/>
          <w:szCs w:val="28"/>
        </w:rPr>
      </w:pPr>
      <w:r w:rsidRPr="00D30BA7">
        <w:rPr>
          <w:rFonts w:ascii="Times New Roman" w:hAnsi="Times New Roman" w:cs="Times New Roman"/>
          <w:sz w:val="28"/>
          <w:szCs w:val="28"/>
        </w:rPr>
        <w:t>Отже, на основі отриманих результатів було виявлено потребу у впровадженні корекційних заходів, що забезпечують найбільш оптимальний рівень працездатності на уроках професійно-трудового навчання в процесі виконання практичного завдання. Н. Гіренко, отримавши у власному дослідженні недостатньо високі результати, радить будувати корекційну роботу з учнями у напрямку вдосконалення вмінь планувати наступну роботу, основними з яких є раціональне використання наочних, словесних і практичних методів навчання із застосуванням додаткових засобів, сприяючих розвитку трудової діяльності підлітків (слайди, таблиці тощо) [5, c. 44].</w:t>
      </w:r>
    </w:p>
    <w:p w14:paraId="3BC90049" w14:textId="4C9A2BFC" w:rsidR="00D30BA7" w:rsidRPr="00D30BA7" w:rsidRDefault="00D30BA7" w:rsidP="00D30BA7">
      <w:pPr>
        <w:ind w:firstLine="567"/>
        <w:contextualSpacing/>
        <w:jc w:val="both"/>
        <w:rPr>
          <w:rFonts w:ascii="Times New Roman" w:hAnsi="Times New Roman" w:cs="Times New Roman"/>
          <w:sz w:val="28"/>
          <w:szCs w:val="28"/>
        </w:rPr>
      </w:pPr>
      <w:r w:rsidRPr="00D30BA7">
        <w:rPr>
          <w:rFonts w:ascii="Times New Roman" w:hAnsi="Times New Roman" w:cs="Times New Roman"/>
          <w:sz w:val="28"/>
          <w:szCs w:val="28"/>
        </w:rPr>
        <w:t>Відповідно до зазначених засобів трудового навчання і виховання розумово відсталих учнів школи-інтернату вказуємо на доцільність інтенсифікації навчально-виховного процесу за допомогою застосування інтерактивних засобів та методів трудового навчання учнів 7-го та 9-го класу, використання комп’ютера та програмних засобів на етапі підготовки до виробничої діяльності, застосування цікавих розвивальних та виховуючи</w:t>
      </w:r>
      <w:r w:rsidR="00393F18">
        <w:rPr>
          <w:rFonts w:ascii="Times New Roman" w:hAnsi="Times New Roman" w:cs="Times New Roman"/>
          <w:sz w:val="28"/>
          <w:szCs w:val="28"/>
        </w:rPr>
        <w:t>х</w:t>
      </w:r>
      <w:r w:rsidRPr="00D30BA7">
        <w:rPr>
          <w:rFonts w:ascii="Times New Roman" w:hAnsi="Times New Roman" w:cs="Times New Roman"/>
          <w:sz w:val="28"/>
          <w:szCs w:val="28"/>
        </w:rPr>
        <w:t xml:space="preserve"> ситуацій, моделювання виробничих процесів, доведення корисності отриманих результатів та схвалення особистої відповідальності учнів за отримані результати трудової діяльності.</w:t>
      </w:r>
    </w:p>
    <w:p w14:paraId="291CC685" w14:textId="77777777" w:rsidR="00D30BA7" w:rsidRPr="00D30BA7" w:rsidRDefault="00D30BA7" w:rsidP="00D30BA7">
      <w:pPr>
        <w:ind w:firstLine="567"/>
        <w:contextualSpacing/>
        <w:jc w:val="both"/>
        <w:rPr>
          <w:rFonts w:ascii="Times New Roman" w:hAnsi="Times New Roman" w:cs="Times New Roman"/>
          <w:sz w:val="28"/>
          <w:szCs w:val="28"/>
        </w:rPr>
      </w:pPr>
      <w:r w:rsidRPr="00D30BA7">
        <w:rPr>
          <w:rFonts w:ascii="Times New Roman" w:hAnsi="Times New Roman" w:cs="Times New Roman"/>
          <w:sz w:val="28"/>
          <w:szCs w:val="28"/>
        </w:rPr>
        <w:t>Вважаємо вартим вказати, що виховна роль цілеспрямованої суспільно корисної праці, враховуючи вікові особливості, фізичний і психічний розвиток дитини, відповідно до вимог гігієни й охорони здоров’я, забезпечується наявністю певних умов. Зокрема,</w:t>
      </w:r>
      <w:r w:rsidRPr="00BD761F">
        <w:rPr>
          <w:rFonts w:ascii="Times New Roman" w:hAnsi="Times New Roman" w:cs="Times New Roman"/>
          <w:b/>
          <w:bCs/>
          <w:sz w:val="28"/>
          <w:szCs w:val="28"/>
        </w:rPr>
        <w:t xml:space="preserve"> </w:t>
      </w:r>
      <w:r w:rsidRPr="003514E5">
        <w:rPr>
          <w:rFonts w:ascii="Times New Roman" w:hAnsi="Times New Roman" w:cs="Times New Roman"/>
          <w:sz w:val="28"/>
          <w:szCs w:val="28"/>
        </w:rPr>
        <w:t>Н. Токуєва</w:t>
      </w:r>
      <w:r w:rsidRPr="00BD761F">
        <w:rPr>
          <w:rFonts w:ascii="Times New Roman" w:hAnsi="Times New Roman" w:cs="Times New Roman"/>
          <w:b/>
          <w:bCs/>
          <w:sz w:val="28"/>
          <w:szCs w:val="28"/>
        </w:rPr>
        <w:t xml:space="preserve"> </w:t>
      </w:r>
      <w:r w:rsidRPr="00D30BA7">
        <w:rPr>
          <w:rFonts w:ascii="Times New Roman" w:hAnsi="Times New Roman" w:cs="Times New Roman"/>
          <w:sz w:val="28"/>
          <w:szCs w:val="28"/>
        </w:rPr>
        <w:t>виділяє такі умови ефективності трудового виховання та розвитку готовності учнів до суспільно корисної праці:</w:t>
      </w:r>
    </w:p>
    <w:p w14:paraId="4FF8ABBD" w14:textId="1360A042" w:rsidR="00D30BA7" w:rsidRPr="00393F18" w:rsidRDefault="00D30BA7" w:rsidP="00393F18">
      <w:pPr>
        <w:pStyle w:val="a3"/>
        <w:numPr>
          <w:ilvl w:val="0"/>
          <w:numId w:val="9"/>
        </w:numPr>
        <w:jc w:val="both"/>
        <w:rPr>
          <w:rFonts w:ascii="Times New Roman" w:hAnsi="Times New Roman" w:cs="Times New Roman"/>
          <w:sz w:val="28"/>
          <w:szCs w:val="28"/>
        </w:rPr>
      </w:pPr>
      <w:r w:rsidRPr="00393F18">
        <w:rPr>
          <w:rFonts w:ascii="Times New Roman" w:hAnsi="Times New Roman" w:cs="Times New Roman"/>
          <w:sz w:val="28"/>
          <w:szCs w:val="28"/>
        </w:rPr>
        <w:t>трудова діяльність повинна бути посильною, кількісно нормована і регламентована у часі;</w:t>
      </w:r>
    </w:p>
    <w:p w14:paraId="11E1602F" w14:textId="0CBC47D9" w:rsidR="00D30BA7" w:rsidRPr="00393F18" w:rsidRDefault="00D30BA7" w:rsidP="00393F18">
      <w:pPr>
        <w:pStyle w:val="a3"/>
        <w:numPr>
          <w:ilvl w:val="0"/>
          <w:numId w:val="9"/>
        </w:numPr>
        <w:jc w:val="both"/>
        <w:rPr>
          <w:rFonts w:ascii="Times New Roman" w:hAnsi="Times New Roman" w:cs="Times New Roman"/>
          <w:sz w:val="28"/>
          <w:szCs w:val="28"/>
        </w:rPr>
      </w:pPr>
      <w:r w:rsidRPr="00393F18">
        <w:rPr>
          <w:rFonts w:ascii="Times New Roman" w:hAnsi="Times New Roman" w:cs="Times New Roman"/>
          <w:sz w:val="28"/>
          <w:szCs w:val="28"/>
        </w:rPr>
        <w:t>праця повинна розвивати спостережливість, ініціативу, самостійність; бути цікавою, захоплюючою для школяра; мати пізнавальний характер;</w:t>
      </w:r>
    </w:p>
    <w:p w14:paraId="0E339B7B" w14:textId="130CD08A" w:rsidR="00D30BA7" w:rsidRPr="00393F18" w:rsidRDefault="00D30BA7" w:rsidP="00393F18">
      <w:pPr>
        <w:pStyle w:val="a3"/>
        <w:numPr>
          <w:ilvl w:val="0"/>
          <w:numId w:val="9"/>
        </w:numPr>
        <w:jc w:val="both"/>
        <w:rPr>
          <w:rFonts w:ascii="Times New Roman" w:hAnsi="Times New Roman" w:cs="Times New Roman"/>
          <w:sz w:val="28"/>
          <w:szCs w:val="28"/>
        </w:rPr>
      </w:pPr>
      <w:r w:rsidRPr="00393F18">
        <w:rPr>
          <w:rFonts w:ascii="Times New Roman" w:hAnsi="Times New Roman" w:cs="Times New Roman"/>
          <w:sz w:val="28"/>
          <w:szCs w:val="28"/>
        </w:rPr>
        <w:t xml:space="preserve">поєднання різних видів трудової діяльності допомагає у розкритті природних нахилів дитини, а у більш старшому віці – у свідомому виборі професії; </w:t>
      </w:r>
    </w:p>
    <w:p w14:paraId="6CE07E32" w14:textId="6045E0A6" w:rsidR="00D30BA7" w:rsidRPr="00393F18" w:rsidRDefault="00D30BA7" w:rsidP="00393F18">
      <w:pPr>
        <w:pStyle w:val="a3"/>
        <w:numPr>
          <w:ilvl w:val="0"/>
          <w:numId w:val="9"/>
        </w:numPr>
        <w:jc w:val="both"/>
        <w:rPr>
          <w:rFonts w:ascii="Times New Roman" w:hAnsi="Times New Roman" w:cs="Times New Roman"/>
          <w:sz w:val="28"/>
          <w:szCs w:val="28"/>
        </w:rPr>
      </w:pPr>
      <w:r w:rsidRPr="00393F18">
        <w:rPr>
          <w:rFonts w:ascii="Times New Roman" w:hAnsi="Times New Roman" w:cs="Times New Roman"/>
          <w:sz w:val="28"/>
          <w:szCs w:val="28"/>
        </w:rPr>
        <w:t xml:space="preserve">визначення морального змісту праці, її суспільної значущості посилює виховну роль трудової діяльності;  </w:t>
      </w:r>
    </w:p>
    <w:p w14:paraId="7B562D0F" w14:textId="69F83CEE" w:rsidR="00D30BA7" w:rsidRPr="00393F18" w:rsidRDefault="00D30BA7" w:rsidP="00393F18">
      <w:pPr>
        <w:pStyle w:val="a3"/>
        <w:numPr>
          <w:ilvl w:val="0"/>
          <w:numId w:val="9"/>
        </w:numPr>
        <w:jc w:val="both"/>
        <w:rPr>
          <w:rFonts w:ascii="Times New Roman" w:hAnsi="Times New Roman" w:cs="Times New Roman"/>
          <w:sz w:val="28"/>
          <w:szCs w:val="28"/>
        </w:rPr>
      </w:pPr>
      <w:r w:rsidRPr="00393F18">
        <w:rPr>
          <w:rFonts w:ascii="Times New Roman" w:hAnsi="Times New Roman" w:cs="Times New Roman"/>
          <w:sz w:val="28"/>
          <w:szCs w:val="28"/>
        </w:rPr>
        <w:lastRenderedPageBreak/>
        <w:t>трудовий процес необхідно завершувати різного типу заохоченнями, які сприяють поліпшенню матеріального забезпечення або морального стимулювання колективу в цілому [28, c. 129].</w:t>
      </w:r>
    </w:p>
    <w:p w14:paraId="340BA40B" w14:textId="77777777" w:rsidR="00D30BA7" w:rsidRPr="00D30BA7" w:rsidRDefault="00D30BA7" w:rsidP="00D30BA7">
      <w:pPr>
        <w:ind w:firstLine="567"/>
        <w:contextualSpacing/>
        <w:jc w:val="both"/>
        <w:rPr>
          <w:rFonts w:ascii="Times New Roman" w:hAnsi="Times New Roman" w:cs="Times New Roman"/>
          <w:sz w:val="28"/>
          <w:szCs w:val="28"/>
        </w:rPr>
      </w:pPr>
      <w:r w:rsidRPr="00D30BA7">
        <w:rPr>
          <w:rFonts w:ascii="Times New Roman" w:hAnsi="Times New Roman" w:cs="Times New Roman"/>
          <w:sz w:val="28"/>
          <w:szCs w:val="28"/>
        </w:rPr>
        <w:t>Правильно організована суспільно корисна праця сприяла не тільки поглибленому вивченню основ наук, вирішенню проблем виробничого навчання і професійної підготовки, а й формуванню свідомого ставлення до праці, активної життєвої позиції, що було і залишається основною метою трудового виховання, яке нерозривно пов’язане з загальним розвитком особистості – моральним, інтелектуальним, естетичним, фізичним [28, c. 129].</w:t>
      </w:r>
    </w:p>
    <w:p w14:paraId="3DA0FCC2" w14:textId="77777777" w:rsidR="00D30BA7" w:rsidRPr="00D30BA7" w:rsidRDefault="00D30BA7" w:rsidP="00D30BA7">
      <w:pPr>
        <w:ind w:firstLine="567"/>
        <w:contextualSpacing/>
        <w:jc w:val="both"/>
        <w:rPr>
          <w:rFonts w:ascii="Times New Roman" w:hAnsi="Times New Roman" w:cs="Times New Roman"/>
          <w:sz w:val="28"/>
          <w:szCs w:val="28"/>
        </w:rPr>
      </w:pPr>
      <w:r w:rsidRPr="00D30BA7">
        <w:rPr>
          <w:rFonts w:ascii="Times New Roman" w:hAnsi="Times New Roman" w:cs="Times New Roman"/>
          <w:sz w:val="28"/>
          <w:szCs w:val="28"/>
        </w:rPr>
        <w:t xml:space="preserve">Таким чином, половина досліджуваних учнів школи-інтернату мають середній рівень сформованості моральної готовності до суспільно корисної праці, </w:t>
      </w:r>
      <w:r w:rsidRPr="00B05458">
        <w:rPr>
          <w:rFonts w:ascii="Times New Roman" w:hAnsi="Times New Roman" w:cs="Times New Roman"/>
          <w:sz w:val="28"/>
          <w:szCs w:val="28"/>
        </w:rPr>
        <w:t xml:space="preserve">навчальних </w:t>
      </w:r>
      <w:r w:rsidRPr="00D30BA7">
        <w:rPr>
          <w:rFonts w:ascii="Times New Roman" w:hAnsi="Times New Roman" w:cs="Times New Roman"/>
          <w:sz w:val="28"/>
          <w:szCs w:val="28"/>
        </w:rPr>
        <w:t>досягнень учнів в трудовій діяльності, професійно-трудової діяльності учнів в процесі виконання штукатурних робіт. Також було виявлено, що досить значна частина з них (33 % семикласників та 17 % дев’ятикласників) мають низький рівень досліджуваних показників, що вказує на потребу активізації трудової навченості та вихованості учнів, формування в них усвідомленого ставлення до праці як життєвої цінності, підвищення готовності до суспільно корисної праці.</w:t>
      </w:r>
    </w:p>
    <w:p w14:paraId="1CC984DB" w14:textId="77777777" w:rsidR="00D30BA7" w:rsidRPr="00781AD7" w:rsidRDefault="00D30BA7" w:rsidP="00781AD7">
      <w:pPr>
        <w:ind w:firstLine="567"/>
        <w:contextualSpacing/>
        <w:jc w:val="both"/>
        <w:rPr>
          <w:rFonts w:ascii="Times New Roman" w:hAnsi="Times New Roman" w:cs="Times New Roman"/>
          <w:i/>
          <w:sz w:val="28"/>
          <w:szCs w:val="28"/>
        </w:rPr>
      </w:pPr>
    </w:p>
    <w:p w14:paraId="3285EABC" w14:textId="77777777" w:rsidR="00781AD7" w:rsidRPr="00781AD7" w:rsidRDefault="00781AD7" w:rsidP="00781AD7">
      <w:pPr>
        <w:ind w:firstLine="567"/>
        <w:contextualSpacing/>
        <w:jc w:val="both"/>
        <w:rPr>
          <w:rFonts w:ascii="Times New Roman" w:hAnsi="Times New Roman" w:cs="Times New Roman"/>
          <w:i/>
          <w:sz w:val="28"/>
          <w:szCs w:val="28"/>
        </w:rPr>
      </w:pPr>
    </w:p>
    <w:p w14:paraId="4A4A43AD" w14:textId="5F973EC0" w:rsidR="00AE365B" w:rsidRDefault="00AE365B" w:rsidP="00B05458">
      <w:pPr>
        <w:contextualSpacing/>
        <w:jc w:val="center"/>
        <w:rPr>
          <w:rFonts w:ascii="Times New Roman" w:hAnsi="Times New Roman" w:cs="Times New Roman"/>
          <w:b/>
          <w:sz w:val="24"/>
          <w:szCs w:val="24"/>
        </w:rPr>
      </w:pPr>
      <w:bookmarkStart w:id="1" w:name="_Toc366680969"/>
      <w:r w:rsidRPr="00AE365B">
        <w:rPr>
          <w:rFonts w:ascii="Times New Roman" w:hAnsi="Times New Roman" w:cs="Times New Roman"/>
          <w:b/>
          <w:sz w:val="24"/>
          <w:szCs w:val="24"/>
        </w:rPr>
        <w:t>СПИСОК ВИКОРИСТАНОЇ ЛІТЕРАТУРИ</w:t>
      </w:r>
      <w:bookmarkEnd w:id="1"/>
    </w:p>
    <w:p w14:paraId="365DC8AE" w14:textId="77777777" w:rsidR="001B6224" w:rsidRPr="00052D80" w:rsidRDefault="001B6224" w:rsidP="00052D80">
      <w:pPr>
        <w:tabs>
          <w:tab w:val="left" w:pos="1134"/>
        </w:tabs>
        <w:contextualSpacing/>
        <w:jc w:val="both"/>
        <w:rPr>
          <w:rFonts w:ascii="Times New Roman" w:hAnsi="Times New Roman" w:cs="Times New Roman"/>
          <w:sz w:val="28"/>
          <w:szCs w:val="28"/>
        </w:rPr>
      </w:pPr>
    </w:p>
    <w:p w14:paraId="5165C839" w14:textId="77777777" w:rsidR="00BD761F" w:rsidRDefault="002A48E6" w:rsidP="00E72B50">
      <w:pPr>
        <w:numPr>
          <w:ilvl w:val="0"/>
          <w:numId w:val="4"/>
        </w:numPr>
        <w:tabs>
          <w:tab w:val="clear" w:pos="720"/>
          <w:tab w:val="left" w:pos="1134"/>
        </w:tabs>
        <w:ind w:left="0" w:firstLine="720"/>
        <w:contextualSpacing/>
        <w:jc w:val="both"/>
        <w:rPr>
          <w:rFonts w:ascii="Times New Roman" w:hAnsi="Times New Roman" w:cs="Times New Roman"/>
          <w:sz w:val="28"/>
          <w:szCs w:val="28"/>
        </w:rPr>
      </w:pPr>
      <w:r w:rsidRPr="00B87123">
        <w:rPr>
          <w:rFonts w:ascii="Times New Roman" w:hAnsi="Times New Roman" w:cs="Times New Roman"/>
          <w:sz w:val="28"/>
          <w:szCs w:val="28"/>
        </w:rPr>
        <w:t xml:space="preserve">Миронова С. П. Формування соціальної компетентності учнів з вадами інтелекту як основна мета спеціальної школи / С. П. Миронова ; За ред. О. В. Гаврилова, В. І. Співака // Збірник наукових праць Кам’янець-Подільського національного університету імені Івана Огієнка. – Вип. XХІ. </w:t>
      </w:r>
      <w:r w:rsidRPr="00B87123">
        <w:rPr>
          <w:rFonts w:ascii="Times New Roman" w:hAnsi="Times New Roman" w:cs="Times New Roman"/>
          <w:sz w:val="28"/>
          <w:szCs w:val="28"/>
        </w:rPr>
        <w:sym w:font="Symbol" w:char="F02D"/>
      </w:r>
      <w:r w:rsidRPr="00B87123">
        <w:rPr>
          <w:rFonts w:ascii="Times New Roman" w:hAnsi="Times New Roman" w:cs="Times New Roman"/>
          <w:sz w:val="28"/>
          <w:szCs w:val="28"/>
        </w:rPr>
        <w:t xml:space="preserve"> </w:t>
      </w:r>
      <w:r w:rsidRPr="00B87123">
        <w:rPr>
          <w:rFonts w:ascii="Times New Roman" w:hAnsi="Times New Roman" w:cs="Times New Roman"/>
          <w:sz w:val="28"/>
          <w:szCs w:val="28"/>
        </w:rPr>
        <w:br/>
        <w:t>Ч. 2. Серія: соціально-педагогічна. – Кам’янець-Подільський : Медобори-2006, 2012. – С. 166</w:t>
      </w:r>
      <w:r w:rsidRPr="00B87123">
        <w:rPr>
          <w:rFonts w:ascii="Times New Roman" w:hAnsi="Times New Roman" w:cs="Times New Roman"/>
          <w:sz w:val="28"/>
          <w:szCs w:val="28"/>
        </w:rPr>
        <w:sym w:font="Symbol" w:char="F02D"/>
      </w:r>
      <w:r w:rsidRPr="00B87123">
        <w:rPr>
          <w:rFonts w:ascii="Times New Roman" w:hAnsi="Times New Roman" w:cs="Times New Roman"/>
          <w:sz w:val="28"/>
          <w:szCs w:val="28"/>
        </w:rPr>
        <w:t>173.</w:t>
      </w:r>
    </w:p>
    <w:p w14:paraId="48BF0115" w14:textId="4F313BE7" w:rsidR="00BD761F" w:rsidRPr="00BD761F" w:rsidRDefault="00BD761F" w:rsidP="00BD761F">
      <w:pPr>
        <w:pStyle w:val="rvps4"/>
        <w:numPr>
          <w:ilvl w:val="0"/>
          <w:numId w:val="4"/>
        </w:numPr>
        <w:tabs>
          <w:tab w:val="clear" w:pos="720"/>
          <w:tab w:val="left" w:pos="1134"/>
        </w:tabs>
        <w:spacing w:before="0" w:beforeAutospacing="0" w:after="0" w:afterAutospacing="0" w:line="360" w:lineRule="auto"/>
        <w:ind w:left="0" w:firstLine="720"/>
        <w:jc w:val="both"/>
        <w:rPr>
          <w:sz w:val="28"/>
          <w:szCs w:val="28"/>
          <w:lang w:val="uk-UA"/>
        </w:rPr>
      </w:pPr>
      <w:r w:rsidRPr="00BD761F">
        <w:rPr>
          <w:rStyle w:val="rvts14"/>
          <w:sz w:val="28"/>
          <w:szCs w:val="28"/>
          <w:lang w:val="uk-UA"/>
        </w:rPr>
        <w:t>Синьов В. М. Корекційна    психопедагогіка. Олігофренопедагогіка :</w:t>
      </w:r>
      <w:r w:rsidRPr="00BD761F">
        <w:rPr>
          <w:rStyle w:val="rvts8"/>
          <w:sz w:val="28"/>
          <w:szCs w:val="28"/>
          <w:lang w:val="uk-UA"/>
        </w:rPr>
        <w:t xml:space="preserve"> Підручник / В. М. Синьов. – Ч. 2. Навчання і виховання дітей. </w:t>
      </w:r>
      <w:r w:rsidRPr="00BD761F">
        <w:rPr>
          <w:rStyle w:val="rvts8"/>
          <w:sz w:val="28"/>
          <w:szCs w:val="28"/>
          <w:lang w:val="uk-UA"/>
        </w:rPr>
        <w:sym w:font="Symbol" w:char="F02D"/>
      </w:r>
      <w:r w:rsidRPr="00BD761F">
        <w:rPr>
          <w:rStyle w:val="rvts8"/>
          <w:sz w:val="28"/>
          <w:szCs w:val="28"/>
          <w:lang w:val="uk-UA"/>
        </w:rPr>
        <w:t xml:space="preserve"> К. : Вид-во НПУ імені М. П. Драгоманова, 2009. – 224 с.</w:t>
      </w:r>
    </w:p>
    <w:p w14:paraId="62995C51" w14:textId="77777777" w:rsidR="00BD761F" w:rsidRPr="00BD761F" w:rsidRDefault="00BD761F" w:rsidP="00BD761F">
      <w:pPr>
        <w:numPr>
          <w:ilvl w:val="0"/>
          <w:numId w:val="4"/>
        </w:numPr>
        <w:tabs>
          <w:tab w:val="clear" w:pos="720"/>
          <w:tab w:val="left" w:pos="1134"/>
        </w:tabs>
        <w:spacing w:after="0" w:line="360" w:lineRule="auto"/>
        <w:ind w:left="0" w:firstLine="720"/>
        <w:jc w:val="both"/>
        <w:rPr>
          <w:rFonts w:ascii="Times New Roman" w:hAnsi="Times New Roman" w:cs="Times New Roman"/>
          <w:sz w:val="28"/>
          <w:szCs w:val="28"/>
        </w:rPr>
      </w:pPr>
      <w:r w:rsidRPr="00BD761F">
        <w:rPr>
          <w:rFonts w:ascii="Times New Roman" w:eastAsia="Arial,Bold" w:hAnsi="Times New Roman" w:cs="Times New Roman"/>
          <w:sz w:val="28"/>
          <w:szCs w:val="28"/>
        </w:rPr>
        <w:t>Синьов В. М. Психолого-педагогічні проблеми дефектології та пенітенціарії / В. М. Синьов. – К. : «МП Леся», 2010. – 779 с.</w:t>
      </w:r>
    </w:p>
    <w:p w14:paraId="30777987" w14:textId="77777777" w:rsidR="00BD761F" w:rsidRDefault="00BD761F" w:rsidP="00BD761F">
      <w:pPr>
        <w:pStyle w:val="aa"/>
        <w:numPr>
          <w:ilvl w:val="0"/>
          <w:numId w:val="4"/>
        </w:numPr>
        <w:tabs>
          <w:tab w:val="clear" w:pos="720"/>
          <w:tab w:val="left" w:pos="1134"/>
        </w:tabs>
        <w:spacing w:before="0" w:beforeAutospacing="0" w:after="0" w:afterAutospacing="0" w:line="360" w:lineRule="auto"/>
        <w:ind w:left="0" w:firstLine="720"/>
        <w:jc w:val="both"/>
        <w:rPr>
          <w:sz w:val="28"/>
          <w:szCs w:val="28"/>
          <w:lang w:val="uk-UA"/>
        </w:rPr>
      </w:pPr>
      <w:r w:rsidRPr="00BD761F">
        <w:rPr>
          <w:sz w:val="28"/>
          <w:szCs w:val="28"/>
          <w:lang w:val="uk-UA"/>
        </w:rPr>
        <w:t xml:space="preserve">Синьова Є. П. Тифлопсихологія : Навчальний посібник / </w:t>
      </w:r>
      <w:r w:rsidRPr="00BD761F">
        <w:rPr>
          <w:sz w:val="28"/>
          <w:szCs w:val="28"/>
          <w:lang w:val="uk-UA"/>
        </w:rPr>
        <w:br/>
        <w:t>Є. П. Синьова. – К. : Знання, 2004. – 213 c.</w:t>
      </w:r>
    </w:p>
    <w:p w14:paraId="5885FC45" w14:textId="701B2FC4" w:rsidR="00BD761F" w:rsidRPr="00BD761F" w:rsidRDefault="00052D80" w:rsidP="00BD761F">
      <w:pPr>
        <w:numPr>
          <w:ilvl w:val="0"/>
          <w:numId w:val="4"/>
        </w:numPr>
        <w:tabs>
          <w:tab w:val="clear" w:pos="720"/>
          <w:tab w:val="left" w:pos="993"/>
        </w:tabs>
        <w:spacing w:after="0"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BD761F" w:rsidRPr="00BD761F">
        <w:rPr>
          <w:rFonts w:ascii="Times New Roman" w:hAnsi="Times New Roman" w:cs="Times New Roman"/>
          <w:sz w:val="28"/>
          <w:szCs w:val="28"/>
        </w:rPr>
        <w:t xml:space="preserve">Гіренко Н. А. Формування професійних навичок в учнів старших класів на уроках трудового навчання у допоміжній школі / Н. А. Гіренко // </w:t>
      </w:r>
      <w:r w:rsidR="00BD761F" w:rsidRPr="00BD761F">
        <w:rPr>
          <w:rFonts w:ascii="Times New Roman" w:hAnsi="Times New Roman" w:cs="Times New Roman"/>
          <w:sz w:val="28"/>
          <w:szCs w:val="28"/>
        </w:rPr>
        <w:lastRenderedPageBreak/>
        <w:t>Збірник наукових праць Кам’янець-Подільського національного університету імені Івана Огієнка / За ред. О. В. Гаврилова, В. І. Співака. – Вип. XХІ в двох частинах, частина 2. Серія: соціально-педагогічна. – Кам’янець-Подільський : Медобори-2006, 2012. – С. 55</w:t>
      </w:r>
      <w:r w:rsidR="00BD761F" w:rsidRPr="00BD761F">
        <w:rPr>
          <w:rFonts w:ascii="Times New Roman" w:hAnsi="Times New Roman" w:cs="Times New Roman"/>
          <w:sz w:val="28"/>
          <w:szCs w:val="28"/>
        </w:rPr>
        <w:sym w:font="Symbol" w:char="F02D"/>
      </w:r>
      <w:r w:rsidR="00BD761F" w:rsidRPr="00BD761F">
        <w:rPr>
          <w:rFonts w:ascii="Times New Roman" w:hAnsi="Times New Roman" w:cs="Times New Roman"/>
          <w:sz w:val="28"/>
          <w:szCs w:val="28"/>
        </w:rPr>
        <w:t xml:space="preserve">61. </w:t>
      </w:r>
    </w:p>
    <w:p w14:paraId="16372F0A" w14:textId="3316256A" w:rsidR="00BD761F" w:rsidRDefault="00BD761F" w:rsidP="00BD761F">
      <w:pPr>
        <w:numPr>
          <w:ilvl w:val="0"/>
          <w:numId w:val="4"/>
        </w:numPr>
        <w:tabs>
          <w:tab w:val="clear" w:pos="720"/>
          <w:tab w:val="left" w:pos="993"/>
        </w:tabs>
        <w:spacing w:after="0" w:line="360" w:lineRule="auto"/>
        <w:ind w:left="0" w:firstLine="720"/>
        <w:jc w:val="both"/>
        <w:rPr>
          <w:rFonts w:ascii="Times New Roman" w:hAnsi="Times New Roman" w:cs="Times New Roman"/>
          <w:sz w:val="28"/>
          <w:szCs w:val="28"/>
        </w:rPr>
      </w:pPr>
      <w:r w:rsidRPr="00BD761F">
        <w:rPr>
          <w:rFonts w:ascii="Times New Roman" w:hAnsi="Times New Roman" w:cs="Times New Roman"/>
          <w:sz w:val="28"/>
          <w:szCs w:val="28"/>
        </w:rPr>
        <w:t>Гіренко Н. А. Шляхи підвищення працездатності у розумово відсталих старшокласників в процесі професійно-трудового навчання / Н. А. Гіренко // Вісник Кам’янець-Подільського національного університету імені Івана Огієнка. Корекційна педагогіка і психологія / за ред. О. М. Вержиховської, В. І. Співака. – Вип. 4. – Кам’янець-Подільський: ПП Медобори-2006,</w:t>
      </w:r>
      <w:r w:rsidR="000D3ECE">
        <w:rPr>
          <w:rFonts w:ascii="Times New Roman" w:hAnsi="Times New Roman" w:cs="Times New Roman"/>
          <w:sz w:val="28"/>
          <w:szCs w:val="28"/>
        </w:rPr>
        <w:t xml:space="preserve"> </w:t>
      </w:r>
      <w:r w:rsidRPr="00BD761F">
        <w:rPr>
          <w:rFonts w:ascii="Times New Roman" w:hAnsi="Times New Roman" w:cs="Times New Roman"/>
          <w:sz w:val="28"/>
          <w:szCs w:val="28"/>
        </w:rPr>
        <w:t>2013. – С. 40</w:t>
      </w:r>
      <w:r w:rsidRPr="00BD761F">
        <w:rPr>
          <w:rFonts w:ascii="Times New Roman" w:hAnsi="Times New Roman" w:cs="Times New Roman"/>
          <w:sz w:val="28"/>
          <w:szCs w:val="28"/>
        </w:rPr>
        <w:sym w:font="Symbol" w:char="F02D"/>
      </w:r>
      <w:r w:rsidRPr="00BD761F">
        <w:rPr>
          <w:rFonts w:ascii="Times New Roman" w:hAnsi="Times New Roman" w:cs="Times New Roman"/>
          <w:sz w:val="28"/>
          <w:szCs w:val="28"/>
        </w:rPr>
        <w:t>46.</w:t>
      </w:r>
    </w:p>
    <w:p w14:paraId="5E145385" w14:textId="77777777" w:rsidR="00BD761F" w:rsidRDefault="00BD761F" w:rsidP="00BD761F">
      <w:pPr>
        <w:numPr>
          <w:ilvl w:val="0"/>
          <w:numId w:val="4"/>
        </w:numPr>
        <w:tabs>
          <w:tab w:val="clear" w:pos="720"/>
          <w:tab w:val="left" w:pos="1134"/>
        </w:tabs>
        <w:ind w:left="0" w:firstLine="720"/>
        <w:contextualSpacing/>
        <w:jc w:val="both"/>
        <w:rPr>
          <w:rFonts w:ascii="Times New Roman" w:hAnsi="Times New Roman" w:cs="Times New Roman"/>
          <w:sz w:val="28"/>
          <w:szCs w:val="28"/>
        </w:rPr>
      </w:pPr>
      <w:r w:rsidRPr="00B87123">
        <w:rPr>
          <w:rFonts w:ascii="Times New Roman" w:hAnsi="Times New Roman" w:cs="Times New Roman"/>
          <w:sz w:val="28"/>
          <w:szCs w:val="28"/>
        </w:rPr>
        <w:t>Токуєва Н. Становлення й організація трудового виховання школярів в умовах інтернатних закладів освіти України (50-60-і роки ХХ ст.) / Н. Токуєва // Гуманізація навчально-виховного процесу. – Слов’янськ, 2010. – Вип. LІІ. – Ч. ІІ. – С. 119</w:t>
      </w:r>
      <w:r w:rsidRPr="00B87123">
        <w:rPr>
          <w:rFonts w:ascii="Times New Roman" w:hAnsi="Times New Roman" w:cs="Times New Roman"/>
          <w:sz w:val="28"/>
          <w:szCs w:val="28"/>
        </w:rPr>
        <w:sym w:font="Symbol" w:char="F02D"/>
      </w:r>
      <w:r w:rsidRPr="00B87123">
        <w:rPr>
          <w:rFonts w:ascii="Times New Roman" w:hAnsi="Times New Roman" w:cs="Times New Roman"/>
          <w:sz w:val="28"/>
          <w:szCs w:val="28"/>
        </w:rPr>
        <w:t>130.</w:t>
      </w:r>
    </w:p>
    <w:p w14:paraId="1F416C64" w14:textId="77777777" w:rsidR="00EE2533" w:rsidRDefault="00EE2533" w:rsidP="00EE2533">
      <w:pPr>
        <w:tabs>
          <w:tab w:val="left" w:pos="1134"/>
        </w:tabs>
        <w:contextualSpacing/>
        <w:jc w:val="both"/>
        <w:rPr>
          <w:rFonts w:ascii="Times New Roman" w:hAnsi="Times New Roman" w:cs="Times New Roman"/>
          <w:sz w:val="28"/>
          <w:szCs w:val="28"/>
        </w:rPr>
      </w:pPr>
    </w:p>
    <w:p w14:paraId="7E1CAF2C" w14:textId="77777777" w:rsidR="00EE2533" w:rsidRDefault="00EE2533" w:rsidP="00EE2533">
      <w:pPr>
        <w:tabs>
          <w:tab w:val="left" w:pos="1134"/>
        </w:tabs>
        <w:contextualSpacing/>
        <w:jc w:val="both"/>
        <w:rPr>
          <w:rFonts w:ascii="Times New Roman" w:hAnsi="Times New Roman" w:cs="Times New Roman"/>
          <w:sz w:val="28"/>
          <w:szCs w:val="28"/>
        </w:rPr>
      </w:pPr>
    </w:p>
    <w:p w14:paraId="1D3E1964" w14:textId="77777777" w:rsidR="00EE2533" w:rsidRDefault="00EE2533" w:rsidP="00EE2533">
      <w:pPr>
        <w:tabs>
          <w:tab w:val="left" w:pos="1134"/>
        </w:tabs>
        <w:contextualSpacing/>
        <w:jc w:val="both"/>
        <w:rPr>
          <w:rFonts w:ascii="Times New Roman" w:hAnsi="Times New Roman" w:cs="Times New Roman"/>
          <w:sz w:val="28"/>
          <w:szCs w:val="28"/>
        </w:rPr>
      </w:pPr>
    </w:p>
    <w:p w14:paraId="44A66641" w14:textId="77777777" w:rsidR="00EE2533" w:rsidRPr="00303F40" w:rsidRDefault="00EE2533" w:rsidP="00EE2533">
      <w:pPr>
        <w:pStyle w:val="1"/>
        <w:tabs>
          <w:tab w:val="left" w:pos="1134"/>
        </w:tabs>
        <w:spacing w:before="0" w:after="0" w:line="360" w:lineRule="auto"/>
        <w:jc w:val="center"/>
        <w:rPr>
          <w:rFonts w:ascii="Times New Roman" w:hAnsi="Times New Roman" w:cs="Times New Roman"/>
          <w:sz w:val="24"/>
          <w:szCs w:val="24"/>
          <w:lang w:val="uk-UA"/>
        </w:rPr>
      </w:pPr>
      <w:bookmarkStart w:id="2" w:name="_Toc366680970"/>
      <w:r w:rsidRPr="00303F40">
        <w:rPr>
          <w:rFonts w:ascii="Times New Roman" w:hAnsi="Times New Roman" w:cs="Times New Roman"/>
          <w:sz w:val="24"/>
          <w:szCs w:val="24"/>
          <w:lang w:val="uk-UA"/>
        </w:rPr>
        <w:t>ДОДАТКИ</w:t>
      </w:r>
      <w:bookmarkEnd w:id="2"/>
    </w:p>
    <w:p w14:paraId="3EADAD52" w14:textId="77777777" w:rsidR="00EE2533" w:rsidRPr="00303F40" w:rsidRDefault="00EE2533" w:rsidP="00EE2533">
      <w:pPr>
        <w:spacing w:line="360" w:lineRule="auto"/>
        <w:ind w:firstLine="720"/>
        <w:jc w:val="right"/>
        <w:rPr>
          <w:rFonts w:ascii="Times New Roman" w:hAnsi="Times New Roman" w:cs="Times New Roman"/>
          <w:b/>
          <w:sz w:val="24"/>
          <w:szCs w:val="24"/>
        </w:rPr>
      </w:pPr>
      <w:r w:rsidRPr="00303F40">
        <w:rPr>
          <w:rFonts w:ascii="Times New Roman" w:hAnsi="Times New Roman" w:cs="Times New Roman"/>
          <w:b/>
          <w:sz w:val="24"/>
          <w:szCs w:val="24"/>
        </w:rPr>
        <w:t>Додаток А</w:t>
      </w:r>
    </w:p>
    <w:p w14:paraId="27DEF73C" w14:textId="77777777" w:rsidR="00EE2533" w:rsidRPr="00303F40" w:rsidRDefault="00EE2533" w:rsidP="00EE2533">
      <w:pPr>
        <w:spacing w:line="360" w:lineRule="auto"/>
        <w:jc w:val="center"/>
        <w:rPr>
          <w:rFonts w:ascii="Times New Roman" w:hAnsi="Times New Roman" w:cs="Times New Roman"/>
          <w:b/>
          <w:sz w:val="24"/>
          <w:szCs w:val="24"/>
        </w:rPr>
      </w:pPr>
      <w:r w:rsidRPr="00303F40">
        <w:rPr>
          <w:rFonts w:ascii="Times New Roman" w:hAnsi="Times New Roman" w:cs="Times New Roman"/>
          <w:b/>
          <w:sz w:val="24"/>
          <w:szCs w:val="24"/>
        </w:rPr>
        <w:t>Штукатурно-малярна справа  в 7 та 9 класах</w:t>
      </w:r>
    </w:p>
    <w:p w14:paraId="2FBF8779" w14:textId="77777777" w:rsidR="00EE2533" w:rsidRPr="00303F40" w:rsidRDefault="00EE2533" w:rsidP="00EE2533">
      <w:pPr>
        <w:spacing w:line="360" w:lineRule="auto"/>
        <w:ind w:firstLine="720"/>
        <w:jc w:val="both"/>
        <w:rPr>
          <w:rFonts w:ascii="Times New Roman" w:hAnsi="Times New Roman" w:cs="Times New Roman"/>
          <w:sz w:val="24"/>
          <w:szCs w:val="24"/>
        </w:rPr>
      </w:pPr>
    </w:p>
    <w:p w14:paraId="61BCFC28" w14:textId="77777777" w:rsidR="00EE2533" w:rsidRPr="00303F40" w:rsidRDefault="00EE2533" w:rsidP="00EE2533">
      <w:pPr>
        <w:spacing w:line="360" w:lineRule="auto"/>
        <w:ind w:firstLine="720"/>
        <w:jc w:val="both"/>
        <w:rPr>
          <w:rFonts w:ascii="Times New Roman" w:hAnsi="Times New Roman" w:cs="Times New Roman"/>
          <w:sz w:val="24"/>
          <w:szCs w:val="24"/>
        </w:rPr>
      </w:pPr>
      <w:r w:rsidRPr="00303F40">
        <w:rPr>
          <w:rFonts w:ascii="Times New Roman" w:hAnsi="Times New Roman" w:cs="Times New Roman"/>
          <w:sz w:val="24"/>
          <w:szCs w:val="24"/>
        </w:rPr>
        <w:t>Метою професійно-трудового навчання штукатурно-малярній справі є підготовка учнів до самостійного виконання після закінчення школи-інтернату виробничих завдань. При цьому трудова підготовка розумово відсталих школярів має забезпечувати досягнення таких показників її ефективності, які б відповідали вимогам для подальшого навчання випускників в ПТНЗ, які готують спеціалістів-розрядників та дають можливість подальшої соціалізації з інших будівельних спеціальностей, пов’язаних з виконанням операцій штукатурки та фарбування (цегельник, штукатур, плиточник-облицювальник тощо) і повноцінної праці у сфері будівництва. Для досягнення цієї мети вирішуються наступні завдання трудового навчання учнів 7-го та 9-го класів:</w:t>
      </w:r>
    </w:p>
    <w:p w14:paraId="2A226426" w14:textId="77777777" w:rsidR="00EE2533" w:rsidRPr="00303F40" w:rsidRDefault="00EE2533" w:rsidP="00EE2533">
      <w:pPr>
        <w:numPr>
          <w:ilvl w:val="0"/>
          <w:numId w:val="7"/>
        </w:numPr>
        <w:tabs>
          <w:tab w:val="clear" w:pos="720"/>
          <w:tab w:val="num" w:pos="993"/>
        </w:tabs>
        <w:spacing w:after="0" w:line="360" w:lineRule="auto"/>
        <w:ind w:left="0" w:firstLine="720"/>
        <w:jc w:val="both"/>
        <w:rPr>
          <w:rFonts w:ascii="Times New Roman" w:hAnsi="Times New Roman" w:cs="Times New Roman"/>
          <w:sz w:val="24"/>
          <w:szCs w:val="24"/>
        </w:rPr>
      </w:pPr>
      <w:r w:rsidRPr="00303F40">
        <w:rPr>
          <w:rFonts w:ascii="Times New Roman" w:hAnsi="Times New Roman" w:cs="Times New Roman"/>
          <w:sz w:val="24"/>
          <w:szCs w:val="24"/>
        </w:rPr>
        <w:t>формування доступних технічних і технологічних завдань;</w:t>
      </w:r>
    </w:p>
    <w:p w14:paraId="0468C293" w14:textId="77777777" w:rsidR="00EE2533" w:rsidRPr="00303F40" w:rsidRDefault="00EE2533" w:rsidP="00EE2533">
      <w:pPr>
        <w:numPr>
          <w:ilvl w:val="0"/>
          <w:numId w:val="7"/>
        </w:numPr>
        <w:tabs>
          <w:tab w:val="clear" w:pos="720"/>
          <w:tab w:val="num" w:pos="993"/>
        </w:tabs>
        <w:spacing w:after="0" w:line="360" w:lineRule="auto"/>
        <w:ind w:left="0" w:firstLine="720"/>
        <w:jc w:val="both"/>
        <w:rPr>
          <w:rFonts w:ascii="Times New Roman" w:hAnsi="Times New Roman" w:cs="Times New Roman"/>
          <w:sz w:val="24"/>
          <w:szCs w:val="24"/>
        </w:rPr>
      </w:pPr>
      <w:r w:rsidRPr="00303F40">
        <w:rPr>
          <w:rFonts w:ascii="Times New Roman" w:hAnsi="Times New Roman" w:cs="Times New Roman"/>
          <w:sz w:val="24"/>
          <w:szCs w:val="24"/>
        </w:rPr>
        <w:lastRenderedPageBreak/>
        <w:t>розвиток загальнотрудових вмінь, а саме – вмінь орієнтуватися у виробничому завданні, планувати послідовність дій, виконувати й контролювати хід роботи;</w:t>
      </w:r>
    </w:p>
    <w:p w14:paraId="41FD40CB" w14:textId="77777777" w:rsidR="00EE2533" w:rsidRPr="00303F40" w:rsidRDefault="00EE2533" w:rsidP="00EE2533">
      <w:pPr>
        <w:numPr>
          <w:ilvl w:val="0"/>
          <w:numId w:val="7"/>
        </w:numPr>
        <w:tabs>
          <w:tab w:val="clear" w:pos="720"/>
          <w:tab w:val="num" w:pos="993"/>
        </w:tabs>
        <w:spacing w:after="0" w:line="360" w:lineRule="auto"/>
        <w:ind w:left="0" w:firstLine="720"/>
        <w:jc w:val="both"/>
        <w:rPr>
          <w:rFonts w:ascii="Times New Roman" w:hAnsi="Times New Roman" w:cs="Times New Roman"/>
          <w:sz w:val="24"/>
          <w:szCs w:val="24"/>
        </w:rPr>
      </w:pPr>
      <w:r w:rsidRPr="00303F40">
        <w:rPr>
          <w:rFonts w:ascii="Times New Roman" w:hAnsi="Times New Roman" w:cs="Times New Roman"/>
          <w:sz w:val="24"/>
          <w:szCs w:val="24"/>
        </w:rPr>
        <w:t>навчання прийомам праці з штукатурно-малярної справи та прищеплення відповідних трудових навичок;</w:t>
      </w:r>
    </w:p>
    <w:p w14:paraId="2BAB78D9" w14:textId="77777777" w:rsidR="00EE2533" w:rsidRPr="00303F40" w:rsidRDefault="00EE2533" w:rsidP="00EE2533">
      <w:pPr>
        <w:numPr>
          <w:ilvl w:val="0"/>
          <w:numId w:val="7"/>
        </w:numPr>
        <w:tabs>
          <w:tab w:val="clear" w:pos="720"/>
          <w:tab w:val="num" w:pos="993"/>
        </w:tabs>
        <w:spacing w:after="0" w:line="360" w:lineRule="auto"/>
        <w:ind w:left="0" w:firstLine="720"/>
        <w:jc w:val="both"/>
        <w:rPr>
          <w:rFonts w:ascii="Times New Roman" w:hAnsi="Times New Roman" w:cs="Times New Roman"/>
          <w:sz w:val="24"/>
          <w:szCs w:val="24"/>
        </w:rPr>
      </w:pPr>
      <w:r w:rsidRPr="00303F40">
        <w:rPr>
          <w:rFonts w:ascii="Times New Roman" w:hAnsi="Times New Roman" w:cs="Times New Roman"/>
          <w:sz w:val="24"/>
          <w:szCs w:val="24"/>
        </w:rPr>
        <w:t>виховання стійкого позитивного ставлення до праці та формування необхідних в повсякденній виробничий діяльності якостей особистості.</w:t>
      </w:r>
    </w:p>
    <w:p w14:paraId="6C47F326" w14:textId="77777777" w:rsidR="00EE2533" w:rsidRPr="00303F40" w:rsidRDefault="00EE2533" w:rsidP="00EE2533">
      <w:pPr>
        <w:spacing w:line="360" w:lineRule="auto"/>
        <w:ind w:firstLine="720"/>
        <w:jc w:val="both"/>
        <w:rPr>
          <w:rFonts w:ascii="Times New Roman" w:hAnsi="Times New Roman" w:cs="Times New Roman"/>
          <w:sz w:val="24"/>
          <w:szCs w:val="24"/>
        </w:rPr>
      </w:pPr>
      <w:r w:rsidRPr="00303F40">
        <w:rPr>
          <w:rFonts w:ascii="Times New Roman" w:hAnsi="Times New Roman" w:cs="Times New Roman"/>
          <w:sz w:val="24"/>
          <w:szCs w:val="24"/>
        </w:rPr>
        <w:t>Трудове навчання учнів 7-го та 9-го класу, що охоплює штукатурно-малярну справу, спрямоване на досягнення двох провідних задач: освітньої (засвоєння знань, умінь і навичок) та корекційно-розвивальної (виправлення порушень розвитку, психофізичний розвиток у цілому).</w:t>
      </w:r>
    </w:p>
    <w:p w14:paraId="1F47DC3D" w14:textId="77777777" w:rsidR="00EE2533" w:rsidRPr="00303F40" w:rsidRDefault="00EE2533" w:rsidP="00EE2533">
      <w:pPr>
        <w:spacing w:line="360" w:lineRule="auto"/>
        <w:ind w:firstLine="720"/>
        <w:jc w:val="both"/>
        <w:rPr>
          <w:rFonts w:ascii="Times New Roman" w:hAnsi="Times New Roman" w:cs="Times New Roman"/>
          <w:sz w:val="24"/>
          <w:szCs w:val="24"/>
        </w:rPr>
      </w:pPr>
      <w:r w:rsidRPr="00303F40">
        <w:rPr>
          <w:rFonts w:ascii="Times New Roman" w:hAnsi="Times New Roman" w:cs="Times New Roman"/>
          <w:sz w:val="24"/>
          <w:szCs w:val="24"/>
        </w:rPr>
        <w:t>Відповідно до освітньої мети матеріал з трудового навчання будується за змістовними лініями, які передбачають: розвиток загальнотрудових вмінь; та свідоме оволодіння прийомами праці. Відповідно до корекційно-розвивальної мети матеріал будується за змістовними лініями, які забезпечують формування: готовності працювати у сфері будівництва; усвідомленої навчально-практичної діяльності, розвиток важливих для праці якостей особистості, а також розвиток учня в цілому.</w:t>
      </w:r>
    </w:p>
    <w:p w14:paraId="22D8C523" w14:textId="77777777" w:rsidR="00EE2533" w:rsidRPr="00303F40" w:rsidRDefault="00EE2533" w:rsidP="00EE2533">
      <w:pPr>
        <w:spacing w:line="360" w:lineRule="auto"/>
        <w:ind w:firstLine="720"/>
        <w:jc w:val="both"/>
        <w:rPr>
          <w:rFonts w:ascii="Times New Roman" w:hAnsi="Times New Roman" w:cs="Times New Roman"/>
          <w:sz w:val="24"/>
          <w:szCs w:val="24"/>
        </w:rPr>
      </w:pPr>
      <w:r w:rsidRPr="00303F40">
        <w:rPr>
          <w:rFonts w:ascii="Times New Roman" w:hAnsi="Times New Roman" w:cs="Times New Roman"/>
          <w:sz w:val="24"/>
          <w:szCs w:val="24"/>
        </w:rPr>
        <w:t>Варто вказати, що програмою з трудового навчання учнів штукатурно-малярній справі передбачено проведення суспільно корисної виробничої праці, протягом якої учні показують знання і вміння, набуті  за час вивчення всіх попередніх тем.</w:t>
      </w:r>
    </w:p>
    <w:p w14:paraId="710F934C" w14:textId="77777777" w:rsidR="00EE2533" w:rsidRPr="00303F40" w:rsidRDefault="00EE2533" w:rsidP="00EE2533">
      <w:pPr>
        <w:spacing w:line="360" w:lineRule="auto"/>
        <w:ind w:firstLine="720"/>
        <w:jc w:val="right"/>
        <w:rPr>
          <w:rFonts w:ascii="Times New Roman" w:hAnsi="Times New Roman" w:cs="Times New Roman"/>
          <w:sz w:val="24"/>
          <w:szCs w:val="24"/>
        </w:rPr>
      </w:pPr>
    </w:p>
    <w:p w14:paraId="7D92C4AA" w14:textId="697B60E0" w:rsidR="00EE2533" w:rsidRPr="00303F40" w:rsidRDefault="00EE2533" w:rsidP="00303F40">
      <w:pPr>
        <w:spacing w:line="360" w:lineRule="auto"/>
        <w:rPr>
          <w:rFonts w:ascii="Times New Roman" w:hAnsi="Times New Roman" w:cs="Times New Roman"/>
          <w:b/>
          <w:sz w:val="24"/>
          <w:szCs w:val="24"/>
        </w:rPr>
      </w:pPr>
      <w:r w:rsidRPr="00303F40">
        <w:rPr>
          <w:rFonts w:ascii="Times New Roman" w:hAnsi="Times New Roman" w:cs="Times New Roman"/>
          <w:b/>
          <w:sz w:val="24"/>
          <w:szCs w:val="24"/>
        </w:rPr>
        <w:t>Додаток Б</w:t>
      </w:r>
    </w:p>
    <w:p w14:paraId="028FA9EB" w14:textId="77777777" w:rsidR="00EE2533" w:rsidRPr="00303F40" w:rsidRDefault="00EE2533" w:rsidP="00EE2533">
      <w:pPr>
        <w:spacing w:line="360" w:lineRule="auto"/>
        <w:jc w:val="center"/>
        <w:rPr>
          <w:rFonts w:ascii="Times New Roman" w:hAnsi="Times New Roman" w:cs="Times New Roman"/>
          <w:b/>
          <w:sz w:val="24"/>
          <w:szCs w:val="24"/>
        </w:rPr>
      </w:pPr>
      <w:r w:rsidRPr="00303F40">
        <w:rPr>
          <w:rFonts w:ascii="Times New Roman" w:hAnsi="Times New Roman" w:cs="Times New Roman"/>
          <w:b/>
          <w:sz w:val="24"/>
          <w:szCs w:val="24"/>
        </w:rPr>
        <w:t>Результати емпіричного дослідження (зведені таблиці даних)</w:t>
      </w:r>
    </w:p>
    <w:p w14:paraId="5C764F19" w14:textId="77777777" w:rsidR="00EE2533" w:rsidRPr="00303F40" w:rsidRDefault="00EE2533" w:rsidP="00EE2533">
      <w:pPr>
        <w:spacing w:line="360" w:lineRule="auto"/>
        <w:ind w:firstLine="720"/>
        <w:jc w:val="right"/>
        <w:rPr>
          <w:rFonts w:ascii="Times New Roman" w:hAnsi="Times New Roman" w:cs="Times New Roman"/>
          <w:sz w:val="24"/>
          <w:szCs w:val="24"/>
        </w:rPr>
      </w:pPr>
      <w:r w:rsidRPr="00303F40">
        <w:rPr>
          <w:rFonts w:ascii="Times New Roman" w:hAnsi="Times New Roman" w:cs="Times New Roman"/>
          <w:sz w:val="24"/>
          <w:szCs w:val="24"/>
        </w:rPr>
        <w:t>Таблиця Б.1</w:t>
      </w:r>
    </w:p>
    <w:p w14:paraId="41C54ACD" w14:textId="77777777" w:rsidR="00EE2533" w:rsidRPr="00303F40" w:rsidRDefault="00EE2533" w:rsidP="00EE2533">
      <w:pPr>
        <w:spacing w:line="360" w:lineRule="auto"/>
        <w:jc w:val="center"/>
        <w:rPr>
          <w:rFonts w:ascii="Times New Roman" w:hAnsi="Times New Roman" w:cs="Times New Roman"/>
          <w:sz w:val="24"/>
          <w:szCs w:val="24"/>
        </w:rPr>
      </w:pPr>
      <w:r w:rsidRPr="00303F40">
        <w:rPr>
          <w:rFonts w:ascii="Times New Roman" w:hAnsi="Times New Roman" w:cs="Times New Roman"/>
          <w:sz w:val="24"/>
          <w:szCs w:val="24"/>
        </w:rPr>
        <w:t>Показники моральної готовності учнів до суспільно корисної праці</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95"/>
        <w:gridCol w:w="556"/>
        <w:gridCol w:w="656"/>
        <w:gridCol w:w="648"/>
        <w:gridCol w:w="765"/>
        <w:gridCol w:w="556"/>
        <w:gridCol w:w="656"/>
        <w:gridCol w:w="648"/>
        <w:gridCol w:w="765"/>
      </w:tblGrid>
      <w:tr w:rsidR="00EE2533" w:rsidRPr="00671EC8" w14:paraId="6010E93F" w14:textId="77777777" w:rsidTr="00626BDC">
        <w:trPr>
          <w:jc w:val="center"/>
        </w:trPr>
        <w:tc>
          <w:tcPr>
            <w:tcW w:w="0" w:type="auto"/>
            <w:vMerge w:val="restart"/>
          </w:tcPr>
          <w:p w14:paraId="48D36759" w14:textId="77777777" w:rsidR="00EE2533" w:rsidRPr="00303F40" w:rsidRDefault="00EE2533" w:rsidP="00626BDC">
            <w:pPr>
              <w:contextualSpacing/>
              <w:jc w:val="both"/>
              <w:rPr>
                <w:rFonts w:ascii="Times New Roman" w:hAnsi="Times New Roman" w:cs="Times New Roman"/>
                <w:sz w:val="24"/>
                <w:szCs w:val="24"/>
              </w:rPr>
            </w:pPr>
            <w:r w:rsidRPr="00303F40">
              <w:rPr>
                <w:rFonts w:ascii="Times New Roman" w:hAnsi="Times New Roman" w:cs="Times New Roman"/>
                <w:sz w:val="24"/>
                <w:szCs w:val="24"/>
              </w:rPr>
              <w:t xml:space="preserve">Показники </w:t>
            </w:r>
          </w:p>
          <w:p w14:paraId="7130A91B" w14:textId="77777777" w:rsidR="00EE2533" w:rsidRPr="00303F40" w:rsidRDefault="00EE2533" w:rsidP="00626BDC">
            <w:pPr>
              <w:contextualSpacing/>
              <w:jc w:val="both"/>
              <w:rPr>
                <w:rFonts w:ascii="Times New Roman" w:hAnsi="Times New Roman" w:cs="Times New Roman"/>
                <w:sz w:val="24"/>
                <w:szCs w:val="24"/>
              </w:rPr>
            </w:pPr>
            <w:r w:rsidRPr="00303F40">
              <w:rPr>
                <w:rFonts w:ascii="Times New Roman" w:hAnsi="Times New Roman" w:cs="Times New Roman"/>
                <w:sz w:val="24"/>
                <w:szCs w:val="24"/>
              </w:rPr>
              <w:t>(n = 12 осіб в кожній групі опитуваних)</w:t>
            </w:r>
          </w:p>
        </w:tc>
        <w:tc>
          <w:tcPr>
            <w:tcW w:w="0" w:type="auto"/>
            <w:gridSpan w:val="4"/>
          </w:tcPr>
          <w:p w14:paraId="72D46099" w14:textId="77777777" w:rsidR="00EE2533" w:rsidRPr="00303F40" w:rsidRDefault="00EE2533" w:rsidP="00626BDC">
            <w:pPr>
              <w:contextualSpacing/>
              <w:jc w:val="center"/>
              <w:rPr>
                <w:rFonts w:ascii="Times New Roman" w:hAnsi="Times New Roman" w:cs="Times New Roman"/>
                <w:sz w:val="24"/>
                <w:szCs w:val="24"/>
              </w:rPr>
            </w:pPr>
            <w:r w:rsidRPr="00303F40">
              <w:rPr>
                <w:rFonts w:ascii="Times New Roman" w:hAnsi="Times New Roman" w:cs="Times New Roman"/>
                <w:sz w:val="24"/>
                <w:szCs w:val="24"/>
              </w:rPr>
              <w:t>Учні 7 кл.</w:t>
            </w:r>
          </w:p>
        </w:tc>
        <w:tc>
          <w:tcPr>
            <w:tcW w:w="0" w:type="auto"/>
            <w:gridSpan w:val="4"/>
          </w:tcPr>
          <w:p w14:paraId="588ACE15" w14:textId="77777777" w:rsidR="00EE2533" w:rsidRPr="00303F40" w:rsidRDefault="00EE2533" w:rsidP="00626BDC">
            <w:pPr>
              <w:contextualSpacing/>
              <w:jc w:val="center"/>
              <w:rPr>
                <w:rFonts w:ascii="Times New Roman" w:hAnsi="Times New Roman" w:cs="Times New Roman"/>
                <w:sz w:val="24"/>
                <w:szCs w:val="24"/>
              </w:rPr>
            </w:pPr>
            <w:r w:rsidRPr="00303F40">
              <w:rPr>
                <w:rFonts w:ascii="Times New Roman" w:hAnsi="Times New Roman" w:cs="Times New Roman"/>
                <w:sz w:val="24"/>
                <w:szCs w:val="24"/>
              </w:rPr>
              <w:t>Учні 9 кл.</w:t>
            </w:r>
          </w:p>
        </w:tc>
      </w:tr>
      <w:tr w:rsidR="00EE2533" w:rsidRPr="00671EC8" w14:paraId="2FA789BE" w14:textId="77777777" w:rsidTr="00626BDC">
        <w:trPr>
          <w:jc w:val="center"/>
        </w:trPr>
        <w:tc>
          <w:tcPr>
            <w:tcW w:w="0" w:type="auto"/>
            <w:vMerge/>
          </w:tcPr>
          <w:p w14:paraId="03D10C21" w14:textId="77777777" w:rsidR="00EE2533" w:rsidRPr="00303F40" w:rsidRDefault="00EE2533" w:rsidP="00626BDC">
            <w:pPr>
              <w:contextualSpacing/>
              <w:jc w:val="both"/>
              <w:rPr>
                <w:rFonts w:ascii="Times New Roman" w:hAnsi="Times New Roman" w:cs="Times New Roman"/>
                <w:sz w:val="24"/>
                <w:szCs w:val="24"/>
              </w:rPr>
            </w:pPr>
          </w:p>
        </w:tc>
        <w:tc>
          <w:tcPr>
            <w:tcW w:w="0" w:type="auto"/>
            <w:gridSpan w:val="2"/>
          </w:tcPr>
          <w:p w14:paraId="05CAF33B" w14:textId="77777777" w:rsidR="00EE2533" w:rsidRPr="00303F40" w:rsidRDefault="00EE2533" w:rsidP="00626BDC">
            <w:pPr>
              <w:contextualSpacing/>
              <w:jc w:val="center"/>
              <w:rPr>
                <w:rFonts w:ascii="Times New Roman" w:hAnsi="Times New Roman" w:cs="Times New Roman"/>
                <w:sz w:val="24"/>
                <w:szCs w:val="24"/>
              </w:rPr>
            </w:pPr>
            <w:r w:rsidRPr="00303F40">
              <w:rPr>
                <w:rFonts w:ascii="Times New Roman" w:hAnsi="Times New Roman" w:cs="Times New Roman"/>
                <w:sz w:val="24"/>
                <w:szCs w:val="24"/>
              </w:rPr>
              <w:t>Прояв</w:t>
            </w:r>
          </w:p>
        </w:tc>
        <w:tc>
          <w:tcPr>
            <w:tcW w:w="0" w:type="auto"/>
            <w:gridSpan w:val="2"/>
          </w:tcPr>
          <w:p w14:paraId="55E1DC79" w14:textId="77777777" w:rsidR="00EE2533" w:rsidRPr="00303F40" w:rsidRDefault="00EE2533" w:rsidP="00626BDC">
            <w:pPr>
              <w:contextualSpacing/>
              <w:jc w:val="center"/>
              <w:rPr>
                <w:rFonts w:ascii="Times New Roman" w:hAnsi="Times New Roman" w:cs="Times New Roman"/>
                <w:sz w:val="24"/>
                <w:szCs w:val="24"/>
              </w:rPr>
            </w:pPr>
            <w:r w:rsidRPr="00303F40">
              <w:rPr>
                <w:rFonts w:ascii="Times New Roman" w:hAnsi="Times New Roman" w:cs="Times New Roman"/>
                <w:sz w:val="24"/>
                <w:szCs w:val="24"/>
              </w:rPr>
              <w:t>Відсутність</w:t>
            </w:r>
          </w:p>
        </w:tc>
        <w:tc>
          <w:tcPr>
            <w:tcW w:w="0" w:type="auto"/>
            <w:gridSpan w:val="2"/>
          </w:tcPr>
          <w:p w14:paraId="54D3F715" w14:textId="77777777" w:rsidR="00EE2533" w:rsidRPr="00303F40" w:rsidRDefault="00EE2533" w:rsidP="00626BDC">
            <w:pPr>
              <w:contextualSpacing/>
              <w:jc w:val="center"/>
              <w:rPr>
                <w:rFonts w:ascii="Times New Roman" w:hAnsi="Times New Roman" w:cs="Times New Roman"/>
                <w:sz w:val="24"/>
                <w:szCs w:val="24"/>
              </w:rPr>
            </w:pPr>
            <w:r w:rsidRPr="00303F40">
              <w:rPr>
                <w:rFonts w:ascii="Times New Roman" w:hAnsi="Times New Roman" w:cs="Times New Roman"/>
                <w:sz w:val="24"/>
                <w:szCs w:val="24"/>
              </w:rPr>
              <w:t>Прояв</w:t>
            </w:r>
          </w:p>
        </w:tc>
        <w:tc>
          <w:tcPr>
            <w:tcW w:w="0" w:type="auto"/>
            <w:gridSpan w:val="2"/>
          </w:tcPr>
          <w:p w14:paraId="62BAB466" w14:textId="77777777" w:rsidR="00EE2533" w:rsidRPr="00303F40" w:rsidRDefault="00EE2533" w:rsidP="00626BDC">
            <w:pPr>
              <w:contextualSpacing/>
              <w:jc w:val="center"/>
              <w:rPr>
                <w:rFonts w:ascii="Times New Roman" w:hAnsi="Times New Roman" w:cs="Times New Roman"/>
                <w:sz w:val="24"/>
                <w:szCs w:val="24"/>
              </w:rPr>
            </w:pPr>
            <w:r w:rsidRPr="00303F40">
              <w:rPr>
                <w:rFonts w:ascii="Times New Roman" w:hAnsi="Times New Roman" w:cs="Times New Roman"/>
                <w:sz w:val="24"/>
                <w:szCs w:val="24"/>
              </w:rPr>
              <w:t>Відсутність</w:t>
            </w:r>
          </w:p>
        </w:tc>
      </w:tr>
      <w:tr w:rsidR="00EE2533" w:rsidRPr="00671EC8" w14:paraId="0025B44F" w14:textId="77777777" w:rsidTr="00626BDC">
        <w:trPr>
          <w:jc w:val="center"/>
        </w:trPr>
        <w:tc>
          <w:tcPr>
            <w:tcW w:w="0" w:type="auto"/>
            <w:vMerge/>
          </w:tcPr>
          <w:p w14:paraId="495C0BF3" w14:textId="77777777" w:rsidR="00EE2533" w:rsidRPr="00303F40" w:rsidRDefault="00EE2533" w:rsidP="00626BDC">
            <w:pPr>
              <w:contextualSpacing/>
              <w:jc w:val="both"/>
              <w:rPr>
                <w:rFonts w:ascii="Times New Roman" w:hAnsi="Times New Roman" w:cs="Times New Roman"/>
                <w:sz w:val="24"/>
                <w:szCs w:val="24"/>
              </w:rPr>
            </w:pPr>
          </w:p>
        </w:tc>
        <w:tc>
          <w:tcPr>
            <w:tcW w:w="0" w:type="auto"/>
          </w:tcPr>
          <w:p w14:paraId="6B433F84" w14:textId="77777777" w:rsidR="00EE2533" w:rsidRPr="00303F40" w:rsidRDefault="00EE2533" w:rsidP="00626BDC">
            <w:pPr>
              <w:contextualSpacing/>
              <w:jc w:val="center"/>
              <w:rPr>
                <w:rFonts w:ascii="Times New Roman" w:hAnsi="Times New Roman" w:cs="Times New Roman"/>
                <w:sz w:val="24"/>
                <w:szCs w:val="24"/>
              </w:rPr>
            </w:pPr>
            <w:r w:rsidRPr="00303F40">
              <w:rPr>
                <w:rFonts w:ascii="Times New Roman" w:hAnsi="Times New Roman" w:cs="Times New Roman"/>
                <w:sz w:val="24"/>
                <w:szCs w:val="24"/>
              </w:rPr>
              <w:t>Ос.</w:t>
            </w:r>
          </w:p>
        </w:tc>
        <w:tc>
          <w:tcPr>
            <w:tcW w:w="0" w:type="auto"/>
          </w:tcPr>
          <w:p w14:paraId="0DE8ADC8" w14:textId="77777777" w:rsidR="00EE2533" w:rsidRPr="00303F40" w:rsidRDefault="00EE2533" w:rsidP="00626BDC">
            <w:pPr>
              <w:contextualSpacing/>
              <w:jc w:val="center"/>
              <w:rPr>
                <w:rFonts w:ascii="Times New Roman" w:hAnsi="Times New Roman" w:cs="Times New Roman"/>
                <w:sz w:val="24"/>
                <w:szCs w:val="24"/>
              </w:rPr>
            </w:pPr>
            <w:r w:rsidRPr="00303F40">
              <w:rPr>
                <w:rFonts w:ascii="Times New Roman" w:hAnsi="Times New Roman" w:cs="Times New Roman"/>
                <w:sz w:val="24"/>
                <w:szCs w:val="24"/>
              </w:rPr>
              <w:t>%</w:t>
            </w:r>
          </w:p>
        </w:tc>
        <w:tc>
          <w:tcPr>
            <w:tcW w:w="0" w:type="auto"/>
          </w:tcPr>
          <w:p w14:paraId="325F8AD4" w14:textId="77777777" w:rsidR="00EE2533" w:rsidRPr="00303F40" w:rsidRDefault="00EE2533" w:rsidP="00626BDC">
            <w:pPr>
              <w:contextualSpacing/>
              <w:jc w:val="center"/>
              <w:rPr>
                <w:rFonts w:ascii="Times New Roman" w:hAnsi="Times New Roman" w:cs="Times New Roman"/>
                <w:sz w:val="24"/>
                <w:szCs w:val="24"/>
              </w:rPr>
            </w:pPr>
            <w:r w:rsidRPr="00303F40">
              <w:rPr>
                <w:rFonts w:ascii="Times New Roman" w:hAnsi="Times New Roman" w:cs="Times New Roman"/>
                <w:sz w:val="24"/>
                <w:szCs w:val="24"/>
              </w:rPr>
              <w:t>Ос.</w:t>
            </w:r>
          </w:p>
        </w:tc>
        <w:tc>
          <w:tcPr>
            <w:tcW w:w="0" w:type="auto"/>
          </w:tcPr>
          <w:p w14:paraId="165DB133" w14:textId="77777777" w:rsidR="00EE2533" w:rsidRPr="00303F40" w:rsidRDefault="00EE2533" w:rsidP="00626BDC">
            <w:pPr>
              <w:contextualSpacing/>
              <w:jc w:val="center"/>
              <w:rPr>
                <w:rFonts w:ascii="Times New Roman" w:hAnsi="Times New Roman" w:cs="Times New Roman"/>
                <w:sz w:val="24"/>
                <w:szCs w:val="24"/>
              </w:rPr>
            </w:pPr>
            <w:r w:rsidRPr="00303F40">
              <w:rPr>
                <w:rFonts w:ascii="Times New Roman" w:hAnsi="Times New Roman" w:cs="Times New Roman"/>
                <w:sz w:val="24"/>
                <w:szCs w:val="24"/>
              </w:rPr>
              <w:t>%</w:t>
            </w:r>
          </w:p>
        </w:tc>
        <w:tc>
          <w:tcPr>
            <w:tcW w:w="0" w:type="auto"/>
          </w:tcPr>
          <w:p w14:paraId="23639E43" w14:textId="77777777" w:rsidR="00EE2533" w:rsidRPr="00303F40" w:rsidRDefault="00EE2533" w:rsidP="00626BDC">
            <w:pPr>
              <w:contextualSpacing/>
              <w:jc w:val="center"/>
              <w:rPr>
                <w:rFonts w:ascii="Times New Roman" w:hAnsi="Times New Roman" w:cs="Times New Roman"/>
                <w:sz w:val="24"/>
                <w:szCs w:val="24"/>
              </w:rPr>
            </w:pPr>
            <w:r w:rsidRPr="00303F40">
              <w:rPr>
                <w:rFonts w:ascii="Times New Roman" w:hAnsi="Times New Roman" w:cs="Times New Roman"/>
                <w:sz w:val="24"/>
                <w:szCs w:val="24"/>
              </w:rPr>
              <w:t>Ос.</w:t>
            </w:r>
          </w:p>
        </w:tc>
        <w:tc>
          <w:tcPr>
            <w:tcW w:w="0" w:type="auto"/>
          </w:tcPr>
          <w:p w14:paraId="3FBB34AD" w14:textId="77777777" w:rsidR="00EE2533" w:rsidRPr="00303F40" w:rsidRDefault="00EE2533" w:rsidP="00626BDC">
            <w:pPr>
              <w:contextualSpacing/>
              <w:jc w:val="center"/>
              <w:rPr>
                <w:rFonts w:ascii="Times New Roman" w:hAnsi="Times New Roman" w:cs="Times New Roman"/>
                <w:sz w:val="24"/>
                <w:szCs w:val="24"/>
              </w:rPr>
            </w:pPr>
            <w:r w:rsidRPr="00303F40">
              <w:rPr>
                <w:rFonts w:ascii="Times New Roman" w:hAnsi="Times New Roman" w:cs="Times New Roman"/>
                <w:sz w:val="24"/>
                <w:szCs w:val="24"/>
              </w:rPr>
              <w:t>%</w:t>
            </w:r>
          </w:p>
        </w:tc>
        <w:tc>
          <w:tcPr>
            <w:tcW w:w="0" w:type="auto"/>
          </w:tcPr>
          <w:p w14:paraId="0BE09D81" w14:textId="77777777" w:rsidR="00EE2533" w:rsidRPr="00303F40" w:rsidRDefault="00EE2533" w:rsidP="00626BDC">
            <w:pPr>
              <w:contextualSpacing/>
              <w:jc w:val="center"/>
              <w:rPr>
                <w:rFonts w:ascii="Times New Roman" w:hAnsi="Times New Roman" w:cs="Times New Roman"/>
                <w:sz w:val="24"/>
                <w:szCs w:val="24"/>
              </w:rPr>
            </w:pPr>
            <w:r w:rsidRPr="00303F40">
              <w:rPr>
                <w:rFonts w:ascii="Times New Roman" w:hAnsi="Times New Roman" w:cs="Times New Roman"/>
                <w:sz w:val="24"/>
                <w:szCs w:val="24"/>
              </w:rPr>
              <w:t>Ос.</w:t>
            </w:r>
          </w:p>
        </w:tc>
        <w:tc>
          <w:tcPr>
            <w:tcW w:w="0" w:type="auto"/>
          </w:tcPr>
          <w:p w14:paraId="43070A5F" w14:textId="77777777" w:rsidR="00EE2533" w:rsidRPr="00303F40" w:rsidRDefault="00EE2533" w:rsidP="00626BDC">
            <w:pPr>
              <w:contextualSpacing/>
              <w:jc w:val="center"/>
              <w:rPr>
                <w:rFonts w:ascii="Times New Roman" w:hAnsi="Times New Roman" w:cs="Times New Roman"/>
                <w:sz w:val="24"/>
                <w:szCs w:val="24"/>
              </w:rPr>
            </w:pPr>
            <w:r w:rsidRPr="00303F40">
              <w:rPr>
                <w:rFonts w:ascii="Times New Roman" w:hAnsi="Times New Roman" w:cs="Times New Roman"/>
                <w:sz w:val="24"/>
                <w:szCs w:val="24"/>
              </w:rPr>
              <w:t>%</w:t>
            </w:r>
          </w:p>
        </w:tc>
      </w:tr>
      <w:tr w:rsidR="00EE2533" w:rsidRPr="00671EC8" w14:paraId="0C7640A9" w14:textId="77777777" w:rsidTr="00626BDC">
        <w:trPr>
          <w:jc w:val="center"/>
        </w:trPr>
        <w:tc>
          <w:tcPr>
            <w:tcW w:w="0" w:type="auto"/>
          </w:tcPr>
          <w:p w14:paraId="4182ED5A" w14:textId="77777777" w:rsidR="00EE2533" w:rsidRPr="00303F40" w:rsidRDefault="00EE2533" w:rsidP="00626BDC">
            <w:pPr>
              <w:contextualSpacing/>
              <w:jc w:val="both"/>
              <w:rPr>
                <w:rFonts w:ascii="Times New Roman" w:hAnsi="Times New Roman" w:cs="Times New Roman"/>
                <w:sz w:val="24"/>
                <w:szCs w:val="24"/>
              </w:rPr>
            </w:pPr>
            <w:r w:rsidRPr="00303F40">
              <w:rPr>
                <w:rFonts w:ascii="Times New Roman" w:hAnsi="Times New Roman" w:cs="Times New Roman"/>
                <w:sz w:val="24"/>
                <w:szCs w:val="24"/>
              </w:rPr>
              <w:t>1) усвідомлення праці як найважливішої життєвої потреби;</w:t>
            </w:r>
          </w:p>
        </w:tc>
        <w:tc>
          <w:tcPr>
            <w:tcW w:w="0" w:type="auto"/>
          </w:tcPr>
          <w:p w14:paraId="56D86771" w14:textId="77777777" w:rsidR="00EE2533" w:rsidRPr="00303F40" w:rsidRDefault="00EE2533" w:rsidP="00626BDC">
            <w:pPr>
              <w:contextualSpacing/>
              <w:jc w:val="both"/>
              <w:rPr>
                <w:rFonts w:ascii="Times New Roman" w:hAnsi="Times New Roman" w:cs="Times New Roman"/>
                <w:sz w:val="24"/>
                <w:szCs w:val="24"/>
              </w:rPr>
            </w:pPr>
            <w:r w:rsidRPr="00303F40">
              <w:rPr>
                <w:rFonts w:ascii="Times New Roman" w:hAnsi="Times New Roman" w:cs="Times New Roman"/>
                <w:sz w:val="24"/>
                <w:szCs w:val="24"/>
              </w:rPr>
              <w:t>8</w:t>
            </w:r>
          </w:p>
        </w:tc>
        <w:tc>
          <w:tcPr>
            <w:tcW w:w="0" w:type="auto"/>
          </w:tcPr>
          <w:p w14:paraId="470548CB" w14:textId="77777777" w:rsidR="00EE2533" w:rsidRPr="00303F40" w:rsidRDefault="00EE2533" w:rsidP="00626BDC">
            <w:pPr>
              <w:contextualSpacing/>
              <w:jc w:val="both"/>
              <w:rPr>
                <w:rFonts w:ascii="Times New Roman" w:hAnsi="Times New Roman" w:cs="Times New Roman"/>
                <w:sz w:val="24"/>
                <w:szCs w:val="24"/>
              </w:rPr>
            </w:pPr>
            <w:r w:rsidRPr="00303F40">
              <w:rPr>
                <w:rFonts w:ascii="Times New Roman" w:hAnsi="Times New Roman" w:cs="Times New Roman"/>
                <w:sz w:val="24"/>
                <w:szCs w:val="24"/>
              </w:rPr>
              <w:t>67%</w:t>
            </w:r>
          </w:p>
        </w:tc>
        <w:tc>
          <w:tcPr>
            <w:tcW w:w="0" w:type="auto"/>
          </w:tcPr>
          <w:p w14:paraId="30C67F6B" w14:textId="77777777" w:rsidR="00EE2533" w:rsidRPr="00303F40" w:rsidRDefault="00EE2533" w:rsidP="00626BDC">
            <w:pPr>
              <w:contextualSpacing/>
              <w:jc w:val="both"/>
              <w:rPr>
                <w:rFonts w:ascii="Times New Roman" w:hAnsi="Times New Roman" w:cs="Times New Roman"/>
                <w:sz w:val="24"/>
                <w:szCs w:val="24"/>
              </w:rPr>
            </w:pPr>
            <w:r w:rsidRPr="00303F40">
              <w:rPr>
                <w:rFonts w:ascii="Times New Roman" w:hAnsi="Times New Roman" w:cs="Times New Roman"/>
                <w:sz w:val="24"/>
                <w:szCs w:val="24"/>
              </w:rPr>
              <w:t>4</w:t>
            </w:r>
          </w:p>
        </w:tc>
        <w:tc>
          <w:tcPr>
            <w:tcW w:w="0" w:type="auto"/>
          </w:tcPr>
          <w:p w14:paraId="4A130662" w14:textId="77777777" w:rsidR="00EE2533" w:rsidRPr="00303F40" w:rsidRDefault="00EE2533" w:rsidP="00626BDC">
            <w:pPr>
              <w:contextualSpacing/>
              <w:jc w:val="both"/>
              <w:rPr>
                <w:rFonts w:ascii="Times New Roman" w:hAnsi="Times New Roman" w:cs="Times New Roman"/>
                <w:sz w:val="24"/>
                <w:szCs w:val="24"/>
              </w:rPr>
            </w:pPr>
            <w:r w:rsidRPr="00303F40">
              <w:rPr>
                <w:rFonts w:ascii="Times New Roman" w:hAnsi="Times New Roman" w:cs="Times New Roman"/>
                <w:sz w:val="24"/>
                <w:szCs w:val="24"/>
              </w:rPr>
              <w:t>33%</w:t>
            </w:r>
          </w:p>
        </w:tc>
        <w:tc>
          <w:tcPr>
            <w:tcW w:w="0" w:type="auto"/>
          </w:tcPr>
          <w:p w14:paraId="56E8C7A0" w14:textId="77777777" w:rsidR="00EE2533" w:rsidRPr="00303F40" w:rsidRDefault="00EE2533" w:rsidP="00626BDC">
            <w:pPr>
              <w:contextualSpacing/>
              <w:jc w:val="both"/>
              <w:rPr>
                <w:rFonts w:ascii="Times New Roman" w:hAnsi="Times New Roman" w:cs="Times New Roman"/>
                <w:sz w:val="24"/>
                <w:szCs w:val="24"/>
              </w:rPr>
            </w:pPr>
            <w:r w:rsidRPr="00303F40">
              <w:rPr>
                <w:rFonts w:ascii="Times New Roman" w:hAnsi="Times New Roman" w:cs="Times New Roman"/>
                <w:sz w:val="24"/>
                <w:szCs w:val="24"/>
              </w:rPr>
              <w:t>9</w:t>
            </w:r>
          </w:p>
        </w:tc>
        <w:tc>
          <w:tcPr>
            <w:tcW w:w="0" w:type="auto"/>
          </w:tcPr>
          <w:p w14:paraId="3B3F1FCA" w14:textId="77777777" w:rsidR="00EE2533" w:rsidRPr="00303F40" w:rsidRDefault="00EE2533" w:rsidP="00626BDC">
            <w:pPr>
              <w:contextualSpacing/>
              <w:jc w:val="both"/>
              <w:rPr>
                <w:rFonts w:ascii="Times New Roman" w:hAnsi="Times New Roman" w:cs="Times New Roman"/>
                <w:sz w:val="24"/>
                <w:szCs w:val="24"/>
              </w:rPr>
            </w:pPr>
            <w:r w:rsidRPr="00303F40">
              <w:rPr>
                <w:rFonts w:ascii="Times New Roman" w:hAnsi="Times New Roman" w:cs="Times New Roman"/>
                <w:sz w:val="24"/>
                <w:szCs w:val="24"/>
              </w:rPr>
              <w:t>75%</w:t>
            </w:r>
          </w:p>
        </w:tc>
        <w:tc>
          <w:tcPr>
            <w:tcW w:w="0" w:type="auto"/>
          </w:tcPr>
          <w:p w14:paraId="7FB359FA" w14:textId="77777777" w:rsidR="00EE2533" w:rsidRPr="00303F40" w:rsidRDefault="00EE2533" w:rsidP="00626BDC">
            <w:pPr>
              <w:contextualSpacing/>
              <w:jc w:val="both"/>
              <w:rPr>
                <w:rFonts w:ascii="Times New Roman" w:hAnsi="Times New Roman" w:cs="Times New Roman"/>
                <w:sz w:val="24"/>
                <w:szCs w:val="24"/>
              </w:rPr>
            </w:pPr>
            <w:r w:rsidRPr="00303F40">
              <w:rPr>
                <w:rFonts w:ascii="Times New Roman" w:hAnsi="Times New Roman" w:cs="Times New Roman"/>
                <w:sz w:val="24"/>
                <w:szCs w:val="24"/>
              </w:rPr>
              <w:t>3</w:t>
            </w:r>
          </w:p>
        </w:tc>
        <w:tc>
          <w:tcPr>
            <w:tcW w:w="0" w:type="auto"/>
          </w:tcPr>
          <w:p w14:paraId="1E8FC49B" w14:textId="77777777" w:rsidR="00EE2533" w:rsidRPr="00303F40" w:rsidRDefault="00EE2533" w:rsidP="00626BDC">
            <w:pPr>
              <w:contextualSpacing/>
              <w:jc w:val="both"/>
              <w:rPr>
                <w:rFonts w:ascii="Times New Roman" w:hAnsi="Times New Roman" w:cs="Times New Roman"/>
                <w:sz w:val="24"/>
                <w:szCs w:val="24"/>
              </w:rPr>
            </w:pPr>
            <w:r w:rsidRPr="00303F40">
              <w:rPr>
                <w:rFonts w:ascii="Times New Roman" w:hAnsi="Times New Roman" w:cs="Times New Roman"/>
                <w:sz w:val="24"/>
                <w:szCs w:val="24"/>
              </w:rPr>
              <w:t>25%</w:t>
            </w:r>
          </w:p>
        </w:tc>
      </w:tr>
      <w:tr w:rsidR="00EE2533" w:rsidRPr="00671EC8" w14:paraId="3F2B4A16" w14:textId="77777777" w:rsidTr="00626BDC">
        <w:trPr>
          <w:jc w:val="center"/>
        </w:trPr>
        <w:tc>
          <w:tcPr>
            <w:tcW w:w="0" w:type="auto"/>
          </w:tcPr>
          <w:p w14:paraId="2F9B3869" w14:textId="77777777" w:rsidR="00EE2533" w:rsidRPr="00303F40" w:rsidRDefault="00EE2533" w:rsidP="00626BDC">
            <w:pPr>
              <w:contextualSpacing/>
              <w:jc w:val="both"/>
              <w:rPr>
                <w:rFonts w:ascii="Times New Roman" w:hAnsi="Times New Roman" w:cs="Times New Roman"/>
                <w:sz w:val="24"/>
                <w:szCs w:val="24"/>
              </w:rPr>
            </w:pPr>
            <w:r w:rsidRPr="00303F40">
              <w:rPr>
                <w:rFonts w:ascii="Times New Roman" w:hAnsi="Times New Roman" w:cs="Times New Roman"/>
                <w:sz w:val="24"/>
                <w:szCs w:val="24"/>
              </w:rPr>
              <w:t>2) позитивне ставлення до дорученої справи;</w:t>
            </w:r>
          </w:p>
        </w:tc>
        <w:tc>
          <w:tcPr>
            <w:tcW w:w="0" w:type="auto"/>
          </w:tcPr>
          <w:p w14:paraId="70CFE3A4" w14:textId="77777777" w:rsidR="00EE2533" w:rsidRPr="00303F40" w:rsidRDefault="00EE2533" w:rsidP="00626BDC">
            <w:pPr>
              <w:contextualSpacing/>
              <w:jc w:val="both"/>
              <w:rPr>
                <w:rFonts w:ascii="Times New Roman" w:hAnsi="Times New Roman" w:cs="Times New Roman"/>
                <w:sz w:val="24"/>
                <w:szCs w:val="24"/>
              </w:rPr>
            </w:pPr>
            <w:r w:rsidRPr="00303F40">
              <w:rPr>
                <w:rFonts w:ascii="Times New Roman" w:hAnsi="Times New Roman" w:cs="Times New Roman"/>
                <w:sz w:val="24"/>
                <w:szCs w:val="24"/>
              </w:rPr>
              <w:t>8</w:t>
            </w:r>
          </w:p>
        </w:tc>
        <w:tc>
          <w:tcPr>
            <w:tcW w:w="0" w:type="auto"/>
          </w:tcPr>
          <w:p w14:paraId="725D0010" w14:textId="77777777" w:rsidR="00EE2533" w:rsidRPr="00303F40" w:rsidRDefault="00EE2533" w:rsidP="00626BDC">
            <w:pPr>
              <w:contextualSpacing/>
              <w:jc w:val="both"/>
              <w:rPr>
                <w:rFonts w:ascii="Times New Roman" w:hAnsi="Times New Roman" w:cs="Times New Roman"/>
                <w:sz w:val="24"/>
                <w:szCs w:val="24"/>
              </w:rPr>
            </w:pPr>
            <w:r w:rsidRPr="00303F40">
              <w:rPr>
                <w:rFonts w:ascii="Times New Roman" w:hAnsi="Times New Roman" w:cs="Times New Roman"/>
                <w:sz w:val="24"/>
                <w:szCs w:val="24"/>
              </w:rPr>
              <w:t>67%</w:t>
            </w:r>
          </w:p>
        </w:tc>
        <w:tc>
          <w:tcPr>
            <w:tcW w:w="0" w:type="auto"/>
          </w:tcPr>
          <w:p w14:paraId="74D85ED2" w14:textId="77777777" w:rsidR="00EE2533" w:rsidRPr="00303F40" w:rsidRDefault="00EE2533" w:rsidP="00626BDC">
            <w:pPr>
              <w:contextualSpacing/>
              <w:jc w:val="both"/>
              <w:rPr>
                <w:rFonts w:ascii="Times New Roman" w:hAnsi="Times New Roman" w:cs="Times New Roman"/>
                <w:sz w:val="24"/>
                <w:szCs w:val="24"/>
              </w:rPr>
            </w:pPr>
            <w:r w:rsidRPr="00303F40">
              <w:rPr>
                <w:rFonts w:ascii="Times New Roman" w:hAnsi="Times New Roman" w:cs="Times New Roman"/>
                <w:sz w:val="24"/>
                <w:szCs w:val="24"/>
              </w:rPr>
              <w:t>4</w:t>
            </w:r>
          </w:p>
        </w:tc>
        <w:tc>
          <w:tcPr>
            <w:tcW w:w="0" w:type="auto"/>
          </w:tcPr>
          <w:p w14:paraId="2BBA859E" w14:textId="77777777" w:rsidR="00EE2533" w:rsidRPr="00303F40" w:rsidRDefault="00EE2533" w:rsidP="00626BDC">
            <w:pPr>
              <w:contextualSpacing/>
              <w:jc w:val="both"/>
              <w:rPr>
                <w:rFonts w:ascii="Times New Roman" w:hAnsi="Times New Roman" w:cs="Times New Roman"/>
                <w:sz w:val="24"/>
                <w:szCs w:val="24"/>
              </w:rPr>
            </w:pPr>
            <w:r w:rsidRPr="00303F40">
              <w:rPr>
                <w:rFonts w:ascii="Times New Roman" w:hAnsi="Times New Roman" w:cs="Times New Roman"/>
                <w:sz w:val="24"/>
                <w:szCs w:val="24"/>
              </w:rPr>
              <w:t>33%</w:t>
            </w:r>
          </w:p>
        </w:tc>
        <w:tc>
          <w:tcPr>
            <w:tcW w:w="0" w:type="auto"/>
          </w:tcPr>
          <w:p w14:paraId="2DA4C475" w14:textId="77777777" w:rsidR="00EE2533" w:rsidRPr="00303F40" w:rsidRDefault="00EE2533" w:rsidP="00626BDC">
            <w:pPr>
              <w:contextualSpacing/>
              <w:jc w:val="both"/>
              <w:rPr>
                <w:rFonts w:ascii="Times New Roman" w:hAnsi="Times New Roman" w:cs="Times New Roman"/>
                <w:sz w:val="24"/>
                <w:szCs w:val="24"/>
              </w:rPr>
            </w:pPr>
            <w:r w:rsidRPr="00303F40">
              <w:rPr>
                <w:rFonts w:ascii="Times New Roman" w:hAnsi="Times New Roman" w:cs="Times New Roman"/>
                <w:sz w:val="24"/>
                <w:szCs w:val="24"/>
              </w:rPr>
              <w:t>8</w:t>
            </w:r>
          </w:p>
        </w:tc>
        <w:tc>
          <w:tcPr>
            <w:tcW w:w="0" w:type="auto"/>
          </w:tcPr>
          <w:p w14:paraId="25118FFA" w14:textId="77777777" w:rsidR="00EE2533" w:rsidRPr="00303F40" w:rsidRDefault="00EE2533" w:rsidP="00626BDC">
            <w:pPr>
              <w:contextualSpacing/>
              <w:jc w:val="both"/>
              <w:rPr>
                <w:rFonts w:ascii="Times New Roman" w:hAnsi="Times New Roman" w:cs="Times New Roman"/>
                <w:sz w:val="24"/>
                <w:szCs w:val="24"/>
              </w:rPr>
            </w:pPr>
            <w:r w:rsidRPr="00303F40">
              <w:rPr>
                <w:rFonts w:ascii="Times New Roman" w:hAnsi="Times New Roman" w:cs="Times New Roman"/>
                <w:sz w:val="24"/>
                <w:szCs w:val="24"/>
              </w:rPr>
              <w:t>67%</w:t>
            </w:r>
          </w:p>
        </w:tc>
        <w:tc>
          <w:tcPr>
            <w:tcW w:w="0" w:type="auto"/>
          </w:tcPr>
          <w:p w14:paraId="2DCD2AA2" w14:textId="77777777" w:rsidR="00EE2533" w:rsidRPr="00303F40" w:rsidRDefault="00EE2533" w:rsidP="00626BDC">
            <w:pPr>
              <w:contextualSpacing/>
              <w:jc w:val="both"/>
              <w:rPr>
                <w:rFonts w:ascii="Times New Roman" w:hAnsi="Times New Roman" w:cs="Times New Roman"/>
                <w:sz w:val="24"/>
                <w:szCs w:val="24"/>
              </w:rPr>
            </w:pPr>
            <w:r w:rsidRPr="00303F40">
              <w:rPr>
                <w:rFonts w:ascii="Times New Roman" w:hAnsi="Times New Roman" w:cs="Times New Roman"/>
                <w:sz w:val="24"/>
                <w:szCs w:val="24"/>
              </w:rPr>
              <w:t>4</w:t>
            </w:r>
          </w:p>
        </w:tc>
        <w:tc>
          <w:tcPr>
            <w:tcW w:w="0" w:type="auto"/>
          </w:tcPr>
          <w:p w14:paraId="32E96743" w14:textId="77777777" w:rsidR="00EE2533" w:rsidRPr="00303F40" w:rsidRDefault="00EE2533" w:rsidP="00626BDC">
            <w:pPr>
              <w:contextualSpacing/>
              <w:jc w:val="both"/>
              <w:rPr>
                <w:rFonts w:ascii="Times New Roman" w:hAnsi="Times New Roman" w:cs="Times New Roman"/>
                <w:sz w:val="24"/>
                <w:szCs w:val="24"/>
              </w:rPr>
            </w:pPr>
            <w:r w:rsidRPr="00303F40">
              <w:rPr>
                <w:rFonts w:ascii="Times New Roman" w:hAnsi="Times New Roman" w:cs="Times New Roman"/>
                <w:sz w:val="24"/>
                <w:szCs w:val="24"/>
              </w:rPr>
              <w:t>33%</w:t>
            </w:r>
          </w:p>
        </w:tc>
      </w:tr>
      <w:tr w:rsidR="00EE2533" w:rsidRPr="00671EC8" w14:paraId="284B7736" w14:textId="77777777" w:rsidTr="00626BDC">
        <w:trPr>
          <w:jc w:val="center"/>
        </w:trPr>
        <w:tc>
          <w:tcPr>
            <w:tcW w:w="0" w:type="auto"/>
          </w:tcPr>
          <w:p w14:paraId="7AC5F22C" w14:textId="77777777" w:rsidR="00EE2533" w:rsidRPr="00303F40" w:rsidRDefault="00EE2533" w:rsidP="00626BDC">
            <w:pPr>
              <w:contextualSpacing/>
              <w:jc w:val="both"/>
              <w:rPr>
                <w:rFonts w:ascii="Times New Roman" w:hAnsi="Times New Roman" w:cs="Times New Roman"/>
                <w:sz w:val="24"/>
                <w:szCs w:val="24"/>
              </w:rPr>
            </w:pPr>
            <w:r w:rsidRPr="00303F40">
              <w:rPr>
                <w:rFonts w:ascii="Times New Roman" w:hAnsi="Times New Roman" w:cs="Times New Roman"/>
                <w:sz w:val="24"/>
                <w:szCs w:val="24"/>
              </w:rPr>
              <w:t>3) почуття відповідальності за результати своєї роботи;</w:t>
            </w:r>
          </w:p>
        </w:tc>
        <w:tc>
          <w:tcPr>
            <w:tcW w:w="0" w:type="auto"/>
          </w:tcPr>
          <w:p w14:paraId="16E88D6E" w14:textId="77777777" w:rsidR="00EE2533" w:rsidRPr="00303F40" w:rsidRDefault="00EE2533" w:rsidP="00626BDC">
            <w:pPr>
              <w:contextualSpacing/>
              <w:jc w:val="both"/>
              <w:rPr>
                <w:rFonts w:ascii="Times New Roman" w:hAnsi="Times New Roman" w:cs="Times New Roman"/>
                <w:sz w:val="24"/>
                <w:szCs w:val="24"/>
              </w:rPr>
            </w:pPr>
            <w:r w:rsidRPr="00303F40">
              <w:rPr>
                <w:rFonts w:ascii="Times New Roman" w:hAnsi="Times New Roman" w:cs="Times New Roman"/>
                <w:sz w:val="24"/>
                <w:szCs w:val="24"/>
              </w:rPr>
              <w:t>7</w:t>
            </w:r>
          </w:p>
        </w:tc>
        <w:tc>
          <w:tcPr>
            <w:tcW w:w="0" w:type="auto"/>
          </w:tcPr>
          <w:p w14:paraId="728669C8" w14:textId="77777777" w:rsidR="00EE2533" w:rsidRPr="00303F40" w:rsidRDefault="00EE2533" w:rsidP="00626BDC">
            <w:pPr>
              <w:contextualSpacing/>
              <w:jc w:val="both"/>
              <w:rPr>
                <w:rFonts w:ascii="Times New Roman" w:hAnsi="Times New Roman" w:cs="Times New Roman"/>
                <w:sz w:val="24"/>
                <w:szCs w:val="24"/>
              </w:rPr>
            </w:pPr>
            <w:r w:rsidRPr="00303F40">
              <w:rPr>
                <w:rFonts w:ascii="Times New Roman" w:hAnsi="Times New Roman" w:cs="Times New Roman"/>
                <w:sz w:val="24"/>
                <w:szCs w:val="24"/>
              </w:rPr>
              <w:t>58%</w:t>
            </w:r>
          </w:p>
        </w:tc>
        <w:tc>
          <w:tcPr>
            <w:tcW w:w="0" w:type="auto"/>
          </w:tcPr>
          <w:p w14:paraId="29952008" w14:textId="77777777" w:rsidR="00EE2533" w:rsidRPr="00303F40" w:rsidRDefault="00EE2533" w:rsidP="00626BDC">
            <w:pPr>
              <w:contextualSpacing/>
              <w:jc w:val="both"/>
              <w:rPr>
                <w:rFonts w:ascii="Times New Roman" w:hAnsi="Times New Roman" w:cs="Times New Roman"/>
                <w:sz w:val="24"/>
                <w:szCs w:val="24"/>
              </w:rPr>
            </w:pPr>
            <w:r w:rsidRPr="00303F40">
              <w:rPr>
                <w:rFonts w:ascii="Times New Roman" w:hAnsi="Times New Roman" w:cs="Times New Roman"/>
                <w:sz w:val="24"/>
                <w:szCs w:val="24"/>
              </w:rPr>
              <w:t>5</w:t>
            </w:r>
          </w:p>
        </w:tc>
        <w:tc>
          <w:tcPr>
            <w:tcW w:w="0" w:type="auto"/>
          </w:tcPr>
          <w:p w14:paraId="58FAAED8" w14:textId="77777777" w:rsidR="00EE2533" w:rsidRPr="00303F40" w:rsidRDefault="00EE2533" w:rsidP="00626BDC">
            <w:pPr>
              <w:contextualSpacing/>
              <w:jc w:val="both"/>
              <w:rPr>
                <w:rFonts w:ascii="Times New Roman" w:hAnsi="Times New Roman" w:cs="Times New Roman"/>
                <w:sz w:val="24"/>
                <w:szCs w:val="24"/>
              </w:rPr>
            </w:pPr>
            <w:r w:rsidRPr="00303F40">
              <w:rPr>
                <w:rFonts w:ascii="Times New Roman" w:hAnsi="Times New Roman" w:cs="Times New Roman"/>
                <w:sz w:val="24"/>
                <w:szCs w:val="24"/>
              </w:rPr>
              <w:t>42%</w:t>
            </w:r>
          </w:p>
        </w:tc>
        <w:tc>
          <w:tcPr>
            <w:tcW w:w="0" w:type="auto"/>
          </w:tcPr>
          <w:p w14:paraId="24126971" w14:textId="77777777" w:rsidR="00EE2533" w:rsidRPr="00303F40" w:rsidRDefault="00EE2533" w:rsidP="00626BDC">
            <w:pPr>
              <w:contextualSpacing/>
              <w:jc w:val="both"/>
              <w:rPr>
                <w:rFonts w:ascii="Times New Roman" w:hAnsi="Times New Roman" w:cs="Times New Roman"/>
                <w:sz w:val="24"/>
                <w:szCs w:val="24"/>
              </w:rPr>
            </w:pPr>
            <w:r w:rsidRPr="00303F40">
              <w:rPr>
                <w:rFonts w:ascii="Times New Roman" w:hAnsi="Times New Roman" w:cs="Times New Roman"/>
                <w:sz w:val="24"/>
                <w:szCs w:val="24"/>
              </w:rPr>
              <w:t>9</w:t>
            </w:r>
          </w:p>
        </w:tc>
        <w:tc>
          <w:tcPr>
            <w:tcW w:w="0" w:type="auto"/>
          </w:tcPr>
          <w:p w14:paraId="7163C6C6" w14:textId="77777777" w:rsidR="00EE2533" w:rsidRPr="00303F40" w:rsidRDefault="00EE2533" w:rsidP="00626BDC">
            <w:pPr>
              <w:contextualSpacing/>
              <w:jc w:val="both"/>
              <w:rPr>
                <w:rFonts w:ascii="Times New Roman" w:hAnsi="Times New Roman" w:cs="Times New Roman"/>
                <w:sz w:val="24"/>
                <w:szCs w:val="24"/>
              </w:rPr>
            </w:pPr>
            <w:r w:rsidRPr="00303F40">
              <w:rPr>
                <w:rFonts w:ascii="Times New Roman" w:hAnsi="Times New Roman" w:cs="Times New Roman"/>
                <w:sz w:val="24"/>
                <w:szCs w:val="24"/>
              </w:rPr>
              <w:t>75%</w:t>
            </w:r>
          </w:p>
        </w:tc>
        <w:tc>
          <w:tcPr>
            <w:tcW w:w="0" w:type="auto"/>
          </w:tcPr>
          <w:p w14:paraId="1BCD9903" w14:textId="77777777" w:rsidR="00EE2533" w:rsidRPr="00303F40" w:rsidRDefault="00EE2533" w:rsidP="00626BDC">
            <w:pPr>
              <w:contextualSpacing/>
              <w:jc w:val="both"/>
              <w:rPr>
                <w:rFonts w:ascii="Times New Roman" w:hAnsi="Times New Roman" w:cs="Times New Roman"/>
                <w:sz w:val="24"/>
                <w:szCs w:val="24"/>
              </w:rPr>
            </w:pPr>
            <w:r w:rsidRPr="00303F40">
              <w:rPr>
                <w:rFonts w:ascii="Times New Roman" w:hAnsi="Times New Roman" w:cs="Times New Roman"/>
                <w:sz w:val="24"/>
                <w:szCs w:val="24"/>
              </w:rPr>
              <w:t>3</w:t>
            </w:r>
          </w:p>
        </w:tc>
        <w:tc>
          <w:tcPr>
            <w:tcW w:w="0" w:type="auto"/>
          </w:tcPr>
          <w:p w14:paraId="3973BDF7" w14:textId="77777777" w:rsidR="00EE2533" w:rsidRPr="00303F40" w:rsidRDefault="00EE2533" w:rsidP="00626BDC">
            <w:pPr>
              <w:contextualSpacing/>
              <w:jc w:val="both"/>
              <w:rPr>
                <w:rFonts w:ascii="Times New Roman" w:hAnsi="Times New Roman" w:cs="Times New Roman"/>
                <w:sz w:val="24"/>
                <w:szCs w:val="24"/>
              </w:rPr>
            </w:pPr>
            <w:r w:rsidRPr="00303F40">
              <w:rPr>
                <w:rFonts w:ascii="Times New Roman" w:hAnsi="Times New Roman" w:cs="Times New Roman"/>
                <w:sz w:val="24"/>
                <w:szCs w:val="24"/>
              </w:rPr>
              <w:t>25%</w:t>
            </w:r>
          </w:p>
        </w:tc>
      </w:tr>
      <w:tr w:rsidR="00EE2533" w:rsidRPr="00671EC8" w14:paraId="74EBCC88" w14:textId="77777777" w:rsidTr="00626BDC">
        <w:trPr>
          <w:jc w:val="center"/>
        </w:trPr>
        <w:tc>
          <w:tcPr>
            <w:tcW w:w="0" w:type="auto"/>
          </w:tcPr>
          <w:p w14:paraId="72291B38" w14:textId="77777777" w:rsidR="00EE2533" w:rsidRPr="00303F40" w:rsidRDefault="00EE2533" w:rsidP="00626BDC">
            <w:pPr>
              <w:contextualSpacing/>
              <w:jc w:val="both"/>
              <w:rPr>
                <w:rFonts w:ascii="Times New Roman" w:hAnsi="Times New Roman" w:cs="Times New Roman"/>
                <w:sz w:val="24"/>
                <w:szCs w:val="24"/>
              </w:rPr>
            </w:pPr>
            <w:r w:rsidRPr="00303F40">
              <w:rPr>
                <w:rFonts w:ascii="Times New Roman" w:hAnsi="Times New Roman" w:cs="Times New Roman"/>
                <w:sz w:val="24"/>
                <w:szCs w:val="24"/>
              </w:rPr>
              <w:lastRenderedPageBreak/>
              <w:t xml:space="preserve">4) вміння узгоджувати свої інтереси з інтересами колективу; </w:t>
            </w:r>
          </w:p>
        </w:tc>
        <w:tc>
          <w:tcPr>
            <w:tcW w:w="0" w:type="auto"/>
          </w:tcPr>
          <w:p w14:paraId="2E0633EC" w14:textId="77777777" w:rsidR="00EE2533" w:rsidRPr="00303F40" w:rsidRDefault="00EE2533" w:rsidP="00626BDC">
            <w:pPr>
              <w:contextualSpacing/>
              <w:jc w:val="both"/>
              <w:rPr>
                <w:rFonts w:ascii="Times New Roman" w:hAnsi="Times New Roman" w:cs="Times New Roman"/>
                <w:sz w:val="24"/>
                <w:szCs w:val="24"/>
              </w:rPr>
            </w:pPr>
            <w:r w:rsidRPr="00303F40">
              <w:rPr>
                <w:rFonts w:ascii="Times New Roman" w:hAnsi="Times New Roman" w:cs="Times New Roman"/>
                <w:sz w:val="24"/>
                <w:szCs w:val="24"/>
              </w:rPr>
              <w:t>7</w:t>
            </w:r>
          </w:p>
        </w:tc>
        <w:tc>
          <w:tcPr>
            <w:tcW w:w="0" w:type="auto"/>
          </w:tcPr>
          <w:p w14:paraId="3F02B2E3" w14:textId="77777777" w:rsidR="00EE2533" w:rsidRPr="00303F40" w:rsidRDefault="00EE2533" w:rsidP="00626BDC">
            <w:pPr>
              <w:contextualSpacing/>
              <w:jc w:val="both"/>
              <w:rPr>
                <w:rFonts w:ascii="Times New Roman" w:hAnsi="Times New Roman" w:cs="Times New Roman"/>
                <w:sz w:val="24"/>
                <w:szCs w:val="24"/>
              </w:rPr>
            </w:pPr>
            <w:r w:rsidRPr="00303F40">
              <w:rPr>
                <w:rFonts w:ascii="Times New Roman" w:hAnsi="Times New Roman" w:cs="Times New Roman"/>
                <w:sz w:val="24"/>
                <w:szCs w:val="24"/>
              </w:rPr>
              <w:t>58%</w:t>
            </w:r>
          </w:p>
        </w:tc>
        <w:tc>
          <w:tcPr>
            <w:tcW w:w="0" w:type="auto"/>
          </w:tcPr>
          <w:p w14:paraId="6595733F" w14:textId="77777777" w:rsidR="00EE2533" w:rsidRPr="00303F40" w:rsidRDefault="00EE2533" w:rsidP="00626BDC">
            <w:pPr>
              <w:contextualSpacing/>
              <w:jc w:val="both"/>
              <w:rPr>
                <w:rFonts w:ascii="Times New Roman" w:hAnsi="Times New Roman" w:cs="Times New Roman"/>
                <w:sz w:val="24"/>
                <w:szCs w:val="24"/>
              </w:rPr>
            </w:pPr>
            <w:r w:rsidRPr="00303F40">
              <w:rPr>
                <w:rFonts w:ascii="Times New Roman" w:hAnsi="Times New Roman" w:cs="Times New Roman"/>
                <w:sz w:val="24"/>
                <w:szCs w:val="24"/>
              </w:rPr>
              <w:t>5</w:t>
            </w:r>
          </w:p>
        </w:tc>
        <w:tc>
          <w:tcPr>
            <w:tcW w:w="0" w:type="auto"/>
          </w:tcPr>
          <w:p w14:paraId="31732E59" w14:textId="77777777" w:rsidR="00EE2533" w:rsidRPr="00303F40" w:rsidRDefault="00EE2533" w:rsidP="00626BDC">
            <w:pPr>
              <w:contextualSpacing/>
              <w:jc w:val="both"/>
              <w:rPr>
                <w:rFonts w:ascii="Times New Roman" w:hAnsi="Times New Roman" w:cs="Times New Roman"/>
                <w:sz w:val="24"/>
                <w:szCs w:val="24"/>
              </w:rPr>
            </w:pPr>
            <w:r w:rsidRPr="00303F40">
              <w:rPr>
                <w:rFonts w:ascii="Times New Roman" w:hAnsi="Times New Roman" w:cs="Times New Roman"/>
                <w:sz w:val="24"/>
                <w:szCs w:val="24"/>
              </w:rPr>
              <w:t>42%</w:t>
            </w:r>
          </w:p>
        </w:tc>
        <w:tc>
          <w:tcPr>
            <w:tcW w:w="0" w:type="auto"/>
          </w:tcPr>
          <w:p w14:paraId="2AC5ECD7" w14:textId="77777777" w:rsidR="00EE2533" w:rsidRPr="00303F40" w:rsidRDefault="00EE2533" w:rsidP="00626BDC">
            <w:pPr>
              <w:contextualSpacing/>
              <w:jc w:val="both"/>
              <w:rPr>
                <w:rFonts w:ascii="Times New Roman" w:hAnsi="Times New Roman" w:cs="Times New Roman"/>
                <w:sz w:val="24"/>
                <w:szCs w:val="24"/>
              </w:rPr>
            </w:pPr>
            <w:r w:rsidRPr="00303F40">
              <w:rPr>
                <w:rFonts w:ascii="Times New Roman" w:hAnsi="Times New Roman" w:cs="Times New Roman"/>
                <w:sz w:val="24"/>
                <w:szCs w:val="24"/>
              </w:rPr>
              <w:t>8</w:t>
            </w:r>
          </w:p>
        </w:tc>
        <w:tc>
          <w:tcPr>
            <w:tcW w:w="0" w:type="auto"/>
          </w:tcPr>
          <w:p w14:paraId="061BCC26" w14:textId="77777777" w:rsidR="00EE2533" w:rsidRPr="00303F40" w:rsidRDefault="00EE2533" w:rsidP="00626BDC">
            <w:pPr>
              <w:contextualSpacing/>
              <w:jc w:val="both"/>
              <w:rPr>
                <w:rFonts w:ascii="Times New Roman" w:hAnsi="Times New Roman" w:cs="Times New Roman"/>
                <w:sz w:val="24"/>
                <w:szCs w:val="24"/>
              </w:rPr>
            </w:pPr>
            <w:r w:rsidRPr="00303F40">
              <w:rPr>
                <w:rFonts w:ascii="Times New Roman" w:hAnsi="Times New Roman" w:cs="Times New Roman"/>
                <w:sz w:val="24"/>
                <w:szCs w:val="24"/>
              </w:rPr>
              <w:t>67%</w:t>
            </w:r>
          </w:p>
        </w:tc>
        <w:tc>
          <w:tcPr>
            <w:tcW w:w="0" w:type="auto"/>
          </w:tcPr>
          <w:p w14:paraId="737391B0" w14:textId="77777777" w:rsidR="00EE2533" w:rsidRPr="00303F40" w:rsidRDefault="00EE2533" w:rsidP="00626BDC">
            <w:pPr>
              <w:contextualSpacing/>
              <w:jc w:val="both"/>
              <w:rPr>
                <w:rFonts w:ascii="Times New Roman" w:hAnsi="Times New Roman" w:cs="Times New Roman"/>
                <w:sz w:val="24"/>
                <w:szCs w:val="24"/>
              </w:rPr>
            </w:pPr>
            <w:r w:rsidRPr="00303F40">
              <w:rPr>
                <w:rFonts w:ascii="Times New Roman" w:hAnsi="Times New Roman" w:cs="Times New Roman"/>
                <w:sz w:val="24"/>
                <w:szCs w:val="24"/>
              </w:rPr>
              <w:t>4</w:t>
            </w:r>
          </w:p>
        </w:tc>
        <w:tc>
          <w:tcPr>
            <w:tcW w:w="0" w:type="auto"/>
          </w:tcPr>
          <w:p w14:paraId="33A8FC82" w14:textId="77777777" w:rsidR="00EE2533" w:rsidRPr="00303F40" w:rsidRDefault="00EE2533" w:rsidP="00626BDC">
            <w:pPr>
              <w:contextualSpacing/>
              <w:jc w:val="both"/>
              <w:rPr>
                <w:rFonts w:ascii="Times New Roman" w:hAnsi="Times New Roman" w:cs="Times New Roman"/>
                <w:sz w:val="24"/>
                <w:szCs w:val="24"/>
              </w:rPr>
            </w:pPr>
            <w:r w:rsidRPr="00303F40">
              <w:rPr>
                <w:rFonts w:ascii="Times New Roman" w:hAnsi="Times New Roman" w:cs="Times New Roman"/>
                <w:sz w:val="24"/>
                <w:szCs w:val="24"/>
              </w:rPr>
              <w:t>33%</w:t>
            </w:r>
          </w:p>
        </w:tc>
      </w:tr>
      <w:tr w:rsidR="00EE2533" w:rsidRPr="00671EC8" w14:paraId="2C9CCD36" w14:textId="77777777" w:rsidTr="00626BDC">
        <w:trPr>
          <w:jc w:val="center"/>
        </w:trPr>
        <w:tc>
          <w:tcPr>
            <w:tcW w:w="0" w:type="auto"/>
          </w:tcPr>
          <w:p w14:paraId="15127E49" w14:textId="77777777" w:rsidR="00EE2533" w:rsidRPr="00303F40" w:rsidRDefault="00EE2533" w:rsidP="00626BDC">
            <w:pPr>
              <w:contextualSpacing/>
              <w:jc w:val="both"/>
              <w:rPr>
                <w:rFonts w:ascii="Times New Roman" w:hAnsi="Times New Roman" w:cs="Times New Roman"/>
                <w:sz w:val="24"/>
                <w:szCs w:val="24"/>
              </w:rPr>
            </w:pPr>
            <w:r w:rsidRPr="00303F40">
              <w:rPr>
                <w:rFonts w:ascii="Times New Roman" w:hAnsi="Times New Roman" w:cs="Times New Roman"/>
                <w:sz w:val="24"/>
                <w:szCs w:val="24"/>
              </w:rPr>
              <w:t xml:space="preserve">5) повага до праці інших. </w:t>
            </w:r>
          </w:p>
        </w:tc>
        <w:tc>
          <w:tcPr>
            <w:tcW w:w="0" w:type="auto"/>
          </w:tcPr>
          <w:p w14:paraId="01837A2F" w14:textId="77777777" w:rsidR="00EE2533" w:rsidRPr="00303F40" w:rsidRDefault="00EE2533" w:rsidP="00626BDC">
            <w:pPr>
              <w:contextualSpacing/>
              <w:jc w:val="both"/>
              <w:rPr>
                <w:rFonts w:ascii="Times New Roman" w:hAnsi="Times New Roman" w:cs="Times New Roman"/>
                <w:sz w:val="24"/>
                <w:szCs w:val="24"/>
              </w:rPr>
            </w:pPr>
            <w:r w:rsidRPr="00303F40">
              <w:rPr>
                <w:rFonts w:ascii="Times New Roman" w:hAnsi="Times New Roman" w:cs="Times New Roman"/>
                <w:sz w:val="24"/>
                <w:szCs w:val="24"/>
              </w:rPr>
              <w:t>7</w:t>
            </w:r>
          </w:p>
        </w:tc>
        <w:tc>
          <w:tcPr>
            <w:tcW w:w="0" w:type="auto"/>
          </w:tcPr>
          <w:p w14:paraId="2BF31160" w14:textId="77777777" w:rsidR="00EE2533" w:rsidRPr="00303F40" w:rsidRDefault="00EE2533" w:rsidP="00626BDC">
            <w:pPr>
              <w:contextualSpacing/>
              <w:jc w:val="both"/>
              <w:rPr>
                <w:rFonts w:ascii="Times New Roman" w:hAnsi="Times New Roman" w:cs="Times New Roman"/>
                <w:sz w:val="24"/>
                <w:szCs w:val="24"/>
              </w:rPr>
            </w:pPr>
            <w:r w:rsidRPr="00303F40">
              <w:rPr>
                <w:rFonts w:ascii="Times New Roman" w:hAnsi="Times New Roman" w:cs="Times New Roman"/>
                <w:sz w:val="24"/>
                <w:szCs w:val="24"/>
              </w:rPr>
              <w:t>58%</w:t>
            </w:r>
          </w:p>
        </w:tc>
        <w:tc>
          <w:tcPr>
            <w:tcW w:w="0" w:type="auto"/>
          </w:tcPr>
          <w:p w14:paraId="26EE617A" w14:textId="77777777" w:rsidR="00EE2533" w:rsidRPr="00303F40" w:rsidRDefault="00EE2533" w:rsidP="00626BDC">
            <w:pPr>
              <w:contextualSpacing/>
              <w:jc w:val="both"/>
              <w:rPr>
                <w:rFonts w:ascii="Times New Roman" w:hAnsi="Times New Roman" w:cs="Times New Roman"/>
                <w:sz w:val="24"/>
                <w:szCs w:val="24"/>
              </w:rPr>
            </w:pPr>
            <w:r w:rsidRPr="00303F40">
              <w:rPr>
                <w:rFonts w:ascii="Times New Roman" w:hAnsi="Times New Roman" w:cs="Times New Roman"/>
                <w:sz w:val="24"/>
                <w:szCs w:val="24"/>
              </w:rPr>
              <w:t>5</w:t>
            </w:r>
          </w:p>
        </w:tc>
        <w:tc>
          <w:tcPr>
            <w:tcW w:w="0" w:type="auto"/>
          </w:tcPr>
          <w:p w14:paraId="221E3CE2" w14:textId="77777777" w:rsidR="00EE2533" w:rsidRPr="00303F40" w:rsidRDefault="00EE2533" w:rsidP="00626BDC">
            <w:pPr>
              <w:contextualSpacing/>
              <w:jc w:val="both"/>
              <w:rPr>
                <w:rFonts w:ascii="Times New Roman" w:hAnsi="Times New Roman" w:cs="Times New Roman"/>
                <w:sz w:val="24"/>
                <w:szCs w:val="24"/>
              </w:rPr>
            </w:pPr>
            <w:r w:rsidRPr="00303F40">
              <w:rPr>
                <w:rFonts w:ascii="Times New Roman" w:hAnsi="Times New Roman" w:cs="Times New Roman"/>
                <w:sz w:val="24"/>
                <w:szCs w:val="24"/>
              </w:rPr>
              <w:t>42%</w:t>
            </w:r>
          </w:p>
        </w:tc>
        <w:tc>
          <w:tcPr>
            <w:tcW w:w="0" w:type="auto"/>
          </w:tcPr>
          <w:p w14:paraId="7D1264BB" w14:textId="77777777" w:rsidR="00EE2533" w:rsidRPr="00303F40" w:rsidRDefault="00EE2533" w:rsidP="00626BDC">
            <w:pPr>
              <w:contextualSpacing/>
              <w:jc w:val="both"/>
              <w:rPr>
                <w:rFonts w:ascii="Times New Roman" w:hAnsi="Times New Roman" w:cs="Times New Roman"/>
                <w:sz w:val="24"/>
                <w:szCs w:val="24"/>
              </w:rPr>
            </w:pPr>
            <w:r w:rsidRPr="00303F40">
              <w:rPr>
                <w:rFonts w:ascii="Times New Roman" w:hAnsi="Times New Roman" w:cs="Times New Roman"/>
                <w:sz w:val="24"/>
                <w:szCs w:val="24"/>
              </w:rPr>
              <w:t>8</w:t>
            </w:r>
          </w:p>
        </w:tc>
        <w:tc>
          <w:tcPr>
            <w:tcW w:w="0" w:type="auto"/>
          </w:tcPr>
          <w:p w14:paraId="45AF4C16" w14:textId="77777777" w:rsidR="00EE2533" w:rsidRPr="00303F40" w:rsidRDefault="00EE2533" w:rsidP="00626BDC">
            <w:pPr>
              <w:contextualSpacing/>
              <w:jc w:val="both"/>
              <w:rPr>
                <w:rFonts w:ascii="Times New Roman" w:hAnsi="Times New Roman" w:cs="Times New Roman"/>
                <w:sz w:val="24"/>
                <w:szCs w:val="24"/>
              </w:rPr>
            </w:pPr>
            <w:r w:rsidRPr="00303F40">
              <w:rPr>
                <w:rFonts w:ascii="Times New Roman" w:hAnsi="Times New Roman" w:cs="Times New Roman"/>
                <w:sz w:val="24"/>
                <w:szCs w:val="24"/>
              </w:rPr>
              <w:t>67%</w:t>
            </w:r>
          </w:p>
        </w:tc>
        <w:tc>
          <w:tcPr>
            <w:tcW w:w="0" w:type="auto"/>
          </w:tcPr>
          <w:p w14:paraId="7106CAAC" w14:textId="77777777" w:rsidR="00EE2533" w:rsidRPr="00303F40" w:rsidRDefault="00EE2533" w:rsidP="00626BDC">
            <w:pPr>
              <w:contextualSpacing/>
              <w:jc w:val="both"/>
              <w:rPr>
                <w:rFonts w:ascii="Times New Roman" w:hAnsi="Times New Roman" w:cs="Times New Roman"/>
                <w:sz w:val="24"/>
                <w:szCs w:val="24"/>
              </w:rPr>
            </w:pPr>
            <w:r w:rsidRPr="00303F40">
              <w:rPr>
                <w:rFonts w:ascii="Times New Roman" w:hAnsi="Times New Roman" w:cs="Times New Roman"/>
                <w:sz w:val="24"/>
                <w:szCs w:val="24"/>
              </w:rPr>
              <w:t>4</w:t>
            </w:r>
          </w:p>
        </w:tc>
        <w:tc>
          <w:tcPr>
            <w:tcW w:w="0" w:type="auto"/>
          </w:tcPr>
          <w:p w14:paraId="2C9A0ACB" w14:textId="77777777" w:rsidR="00EE2533" w:rsidRPr="00303F40" w:rsidRDefault="00EE2533" w:rsidP="00626BDC">
            <w:pPr>
              <w:contextualSpacing/>
              <w:jc w:val="both"/>
              <w:rPr>
                <w:rFonts w:ascii="Times New Roman" w:hAnsi="Times New Roman" w:cs="Times New Roman"/>
                <w:sz w:val="24"/>
                <w:szCs w:val="24"/>
              </w:rPr>
            </w:pPr>
            <w:r w:rsidRPr="00303F40">
              <w:rPr>
                <w:rFonts w:ascii="Times New Roman" w:hAnsi="Times New Roman" w:cs="Times New Roman"/>
                <w:sz w:val="24"/>
                <w:szCs w:val="24"/>
              </w:rPr>
              <w:t>33%</w:t>
            </w:r>
          </w:p>
        </w:tc>
      </w:tr>
      <w:tr w:rsidR="00EE2533" w:rsidRPr="00671EC8" w14:paraId="6D474732" w14:textId="77777777" w:rsidTr="00626BDC">
        <w:trPr>
          <w:jc w:val="center"/>
        </w:trPr>
        <w:tc>
          <w:tcPr>
            <w:tcW w:w="0" w:type="auto"/>
          </w:tcPr>
          <w:p w14:paraId="167964B1" w14:textId="77777777" w:rsidR="00EE2533" w:rsidRPr="00303F40" w:rsidRDefault="00EE2533" w:rsidP="00626BDC">
            <w:pPr>
              <w:contextualSpacing/>
              <w:jc w:val="both"/>
              <w:rPr>
                <w:rFonts w:ascii="Times New Roman" w:hAnsi="Times New Roman" w:cs="Times New Roman"/>
                <w:sz w:val="24"/>
                <w:szCs w:val="24"/>
              </w:rPr>
            </w:pPr>
            <w:r w:rsidRPr="00303F40">
              <w:rPr>
                <w:rFonts w:ascii="Times New Roman" w:hAnsi="Times New Roman" w:cs="Times New Roman"/>
                <w:sz w:val="24"/>
                <w:szCs w:val="24"/>
              </w:rPr>
              <w:t xml:space="preserve">Узагальнений показник </w:t>
            </w:r>
          </w:p>
        </w:tc>
        <w:tc>
          <w:tcPr>
            <w:tcW w:w="0" w:type="auto"/>
          </w:tcPr>
          <w:p w14:paraId="4A188622" w14:textId="77777777" w:rsidR="00EE2533" w:rsidRPr="00303F40" w:rsidRDefault="00EE2533" w:rsidP="00626BDC">
            <w:pPr>
              <w:contextualSpacing/>
              <w:jc w:val="both"/>
              <w:rPr>
                <w:rFonts w:ascii="Times New Roman" w:hAnsi="Times New Roman" w:cs="Times New Roman"/>
                <w:sz w:val="24"/>
                <w:szCs w:val="24"/>
              </w:rPr>
            </w:pPr>
            <w:r w:rsidRPr="00303F40">
              <w:rPr>
                <w:rFonts w:ascii="Times New Roman" w:hAnsi="Times New Roman" w:cs="Times New Roman"/>
                <w:sz w:val="24"/>
                <w:szCs w:val="24"/>
              </w:rPr>
              <w:t>8</w:t>
            </w:r>
          </w:p>
        </w:tc>
        <w:tc>
          <w:tcPr>
            <w:tcW w:w="0" w:type="auto"/>
          </w:tcPr>
          <w:p w14:paraId="29DEAA28" w14:textId="77777777" w:rsidR="00EE2533" w:rsidRPr="00303F40" w:rsidRDefault="00EE2533" w:rsidP="00626BDC">
            <w:pPr>
              <w:contextualSpacing/>
              <w:jc w:val="both"/>
              <w:rPr>
                <w:rFonts w:ascii="Times New Roman" w:hAnsi="Times New Roman" w:cs="Times New Roman"/>
                <w:sz w:val="24"/>
                <w:szCs w:val="24"/>
              </w:rPr>
            </w:pPr>
            <w:r w:rsidRPr="00303F40">
              <w:rPr>
                <w:rFonts w:ascii="Times New Roman" w:hAnsi="Times New Roman" w:cs="Times New Roman"/>
                <w:sz w:val="24"/>
                <w:szCs w:val="24"/>
              </w:rPr>
              <w:t>67%</w:t>
            </w:r>
          </w:p>
        </w:tc>
        <w:tc>
          <w:tcPr>
            <w:tcW w:w="0" w:type="auto"/>
          </w:tcPr>
          <w:p w14:paraId="5E329845" w14:textId="77777777" w:rsidR="00EE2533" w:rsidRPr="00303F40" w:rsidRDefault="00EE2533" w:rsidP="00626BDC">
            <w:pPr>
              <w:contextualSpacing/>
              <w:jc w:val="both"/>
              <w:rPr>
                <w:rFonts w:ascii="Times New Roman" w:hAnsi="Times New Roman" w:cs="Times New Roman"/>
                <w:sz w:val="24"/>
                <w:szCs w:val="24"/>
              </w:rPr>
            </w:pPr>
            <w:r w:rsidRPr="00303F40">
              <w:rPr>
                <w:rFonts w:ascii="Times New Roman" w:hAnsi="Times New Roman" w:cs="Times New Roman"/>
                <w:sz w:val="24"/>
                <w:szCs w:val="24"/>
              </w:rPr>
              <w:t>4</w:t>
            </w:r>
          </w:p>
        </w:tc>
        <w:tc>
          <w:tcPr>
            <w:tcW w:w="0" w:type="auto"/>
          </w:tcPr>
          <w:p w14:paraId="560883CE" w14:textId="77777777" w:rsidR="00EE2533" w:rsidRPr="00303F40" w:rsidRDefault="00EE2533" w:rsidP="00626BDC">
            <w:pPr>
              <w:contextualSpacing/>
              <w:jc w:val="both"/>
              <w:rPr>
                <w:rFonts w:ascii="Times New Roman" w:hAnsi="Times New Roman" w:cs="Times New Roman"/>
                <w:sz w:val="24"/>
                <w:szCs w:val="24"/>
              </w:rPr>
            </w:pPr>
            <w:r w:rsidRPr="00303F40">
              <w:rPr>
                <w:rFonts w:ascii="Times New Roman" w:hAnsi="Times New Roman" w:cs="Times New Roman"/>
                <w:sz w:val="24"/>
                <w:szCs w:val="24"/>
              </w:rPr>
              <w:t>33%</w:t>
            </w:r>
          </w:p>
        </w:tc>
        <w:tc>
          <w:tcPr>
            <w:tcW w:w="0" w:type="auto"/>
          </w:tcPr>
          <w:p w14:paraId="1FB54F87" w14:textId="77777777" w:rsidR="00EE2533" w:rsidRPr="00303F40" w:rsidRDefault="00EE2533" w:rsidP="00626BDC">
            <w:pPr>
              <w:contextualSpacing/>
              <w:jc w:val="both"/>
              <w:rPr>
                <w:rFonts w:ascii="Times New Roman" w:hAnsi="Times New Roman" w:cs="Times New Roman"/>
                <w:sz w:val="24"/>
                <w:szCs w:val="24"/>
              </w:rPr>
            </w:pPr>
            <w:r w:rsidRPr="00303F40">
              <w:rPr>
                <w:rFonts w:ascii="Times New Roman" w:hAnsi="Times New Roman" w:cs="Times New Roman"/>
                <w:sz w:val="24"/>
                <w:szCs w:val="24"/>
              </w:rPr>
              <w:t>8</w:t>
            </w:r>
          </w:p>
        </w:tc>
        <w:tc>
          <w:tcPr>
            <w:tcW w:w="0" w:type="auto"/>
          </w:tcPr>
          <w:p w14:paraId="09B8B1C8" w14:textId="77777777" w:rsidR="00EE2533" w:rsidRPr="00303F40" w:rsidRDefault="00EE2533" w:rsidP="00626BDC">
            <w:pPr>
              <w:contextualSpacing/>
              <w:jc w:val="both"/>
              <w:rPr>
                <w:rFonts w:ascii="Times New Roman" w:hAnsi="Times New Roman" w:cs="Times New Roman"/>
                <w:sz w:val="24"/>
                <w:szCs w:val="24"/>
              </w:rPr>
            </w:pPr>
            <w:r w:rsidRPr="00303F40">
              <w:rPr>
                <w:rFonts w:ascii="Times New Roman" w:hAnsi="Times New Roman" w:cs="Times New Roman"/>
                <w:sz w:val="24"/>
                <w:szCs w:val="24"/>
              </w:rPr>
              <w:t>67%</w:t>
            </w:r>
          </w:p>
        </w:tc>
        <w:tc>
          <w:tcPr>
            <w:tcW w:w="0" w:type="auto"/>
          </w:tcPr>
          <w:p w14:paraId="0D8900EE" w14:textId="77777777" w:rsidR="00EE2533" w:rsidRPr="00303F40" w:rsidRDefault="00EE2533" w:rsidP="00626BDC">
            <w:pPr>
              <w:contextualSpacing/>
              <w:jc w:val="both"/>
              <w:rPr>
                <w:rFonts w:ascii="Times New Roman" w:hAnsi="Times New Roman" w:cs="Times New Roman"/>
                <w:sz w:val="24"/>
                <w:szCs w:val="24"/>
              </w:rPr>
            </w:pPr>
            <w:r w:rsidRPr="00303F40">
              <w:rPr>
                <w:rFonts w:ascii="Times New Roman" w:hAnsi="Times New Roman" w:cs="Times New Roman"/>
                <w:sz w:val="24"/>
                <w:szCs w:val="24"/>
              </w:rPr>
              <w:t>4</w:t>
            </w:r>
          </w:p>
        </w:tc>
        <w:tc>
          <w:tcPr>
            <w:tcW w:w="0" w:type="auto"/>
          </w:tcPr>
          <w:p w14:paraId="5BF55192" w14:textId="77777777" w:rsidR="00EE2533" w:rsidRPr="00303F40" w:rsidRDefault="00EE2533" w:rsidP="00626BDC">
            <w:pPr>
              <w:contextualSpacing/>
              <w:jc w:val="both"/>
              <w:rPr>
                <w:rFonts w:ascii="Times New Roman" w:hAnsi="Times New Roman" w:cs="Times New Roman"/>
                <w:sz w:val="24"/>
                <w:szCs w:val="24"/>
              </w:rPr>
            </w:pPr>
            <w:r w:rsidRPr="00303F40">
              <w:rPr>
                <w:rFonts w:ascii="Times New Roman" w:hAnsi="Times New Roman" w:cs="Times New Roman"/>
                <w:sz w:val="24"/>
                <w:szCs w:val="24"/>
              </w:rPr>
              <w:t>33%</w:t>
            </w:r>
          </w:p>
        </w:tc>
      </w:tr>
    </w:tbl>
    <w:p w14:paraId="62833E5A" w14:textId="77777777" w:rsidR="00EE2533" w:rsidRPr="00A667B8" w:rsidRDefault="00EE2533" w:rsidP="00EE2533">
      <w:pPr>
        <w:ind w:firstLine="720"/>
        <w:jc w:val="both"/>
      </w:pPr>
    </w:p>
    <w:p w14:paraId="5FFBDFD4" w14:textId="77777777" w:rsidR="00EE2533" w:rsidRPr="00303F40" w:rsidRDefault="00EE2533" w:rsidP="00EE2533">
      <w:pPr>
        <w:pStyle w:val="rvps4"/>
        <w:spacing w:before="0" w:beforeAutospacing="0" w:after="0" w:afterAutospacing="0" w:line="360" w:lineRule="auto"/>
        <w:ind w:firstLine="720"/>
        <w:jc w:val="right"/>
        <w:rPr>
          <w:rStyle w:val="rvts8"/>
          <w:lang w:val="uk-UA"/>
        </w:rPr>
      </w:pPr>
      <w:r w:rsidRPr="00303F40">
        <w:rPr>
          <w:rStyle w:val="rvts8"/>
          <w:lang w:val="uk-UA"/>
        </w:rPr>
        <w:t>Таблиця Б.2</w:t>
      </w:r>
    </w:p>
    <w:p w14:paraId="5CC6BFC0" w14:textId="77777777" w:rsidR="00EE2533" w:rsidRPr="00303F40" w:rsidRDefault="00EE2533" w:rsidP="00EE2533">
      <w:pPr>
        <w:pStyle w:val="rvps4"/>
        <w:spacing w:before="0" w:beforeAutospacing="0" w:after="0" w:afterAutospacing="0" w:line="360" w:lineRule="auto"/>
        <w:jc w:val="center"/>
        <w:rPr>
          <w:lang w:val="uk-UA"/>
        </w:rPr>
      </w:pPr>
      <w:r w:rsidRPr="00303F40">
        <w:rPr>
          <w:rStyle w:val="rvts8"/>
          <w:lang w:val="uk-UA"/>
        </w:rPr>
        <w:t xml:space="preserve">Рівні прояву показників навчальних </w:t>
      </w:r>
      <w:r w:rsidRPr="00303F40">
        <w:rPr>
          <w:lang w:val="uk-UA"/>
        </w:rPr>
        <w:t xml:space="preserve">досягнень учнів в трудовій діяльності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73"/>
        <w:gridCol w:w="556"/>
        <w:gridCol w:w="656"/>
        <w:gridCol w:w="556"/>
        <w:gridCol w:w="656"/>
        <w:gridCol w:w="556"/>
        <w:gridCol w:w="656"/>
        <w:gridCol w:w="556"/>
        <w:gridCol w:w="656"/>
        <w:gridCol w:w="556"/>
        <w:gridCol w:w="656"/>
        <w:gridCol w:w="556"/>
        <w:gridCol w:w="656"/>
      </w:tblGrid>
      <w:tr w:rsidR="00EE2533" w:rsidRPr="00671EC8" w14:paraId="1558E86C" w14:textId="77777777" w:rsidTr="00626BDC">
        <w:tc>
          <w:tcPr>
            <w:tcW w:w="0" w:type="auto"/>
            <w:vMerge w:val="restart"/>
          </w:tcPr>
          <w:p w14:paraId="4FB70CA1"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 xml:space="preserve">Показники та рівні </w:t>
            </w:r>
          </w:p>
          <w:p w14:paraId="3C6C5B33"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(n = 12 осіб в кожній групі опитуваних)</w:t>
            </w:r>
          </w:p>
        </w:tc>
        <w:tc>
          <w:tcPr>
            <w:tcW w:w="0" w:type="auto"/>
            <w:gridSpan w:val="6"/>
          </w:tcPr>
          <w:p w14:paraId="23F37DC9" w14:textId="77777777" w:rsidR="00EE2533" w:rsidRPr="00303F40" w:rsidRDefault="00EE2533" w:rsidP="00626BDC">
            <w:pPr>
              <w:contextualSpacing/>
              <w:jc w:val="center"/>
              <w:rPr>
                <w:rFonts w:ascii="Times New Roman" w:hAnsi="Times New Roman" w:cs="Times New Roman"/>
                <w:sz w:val="24"/>
                <w:szCs w:val="24"/>
              </w:rPr>
            </w:pPr>
            <w:r w:rsidRPr="00303F40">
              <w:rPr>
                <w:rFonts w:ascii="Times New Roman" w:hAnsi="Times New Roman" w:cs="Times New Roman"/>
                <w:sz w:val="24"/>
                <w:szCs w:val="24"/>
              </w:rPr>
              <w:t>Учні 7 кл.</w:t>
            </w:r>
          </w:p>
        </w:tc>
        <w:tc>
          <w:tcPr>
            <w:tcW w:w="0" w:type="auto"/>
            <w:gridSpan w:val="6"/>
          </w:tcPr>
          <w:p w14:paraId="4F2D3BB8" w14:textId="77777777" w:rsidR="00EE2533" w:rsidRPr="00303F40" w:rsidRDefault="00EE2533" w:rsidP="00626BDC">
            <w:pPr>
              <w:contextualSpacing/>
              <w:jc w:val="center"/>
              <w:rPr>
                <w:rFonts w:ascii="Times New Roman" w:hAnsi="Times New Roman" w:cs="Times New Roman"/>
                <w:sz w:val="24"/>
                <w:szCs w:val="24"/>
              </w:rPr>
            </w:pPr>
            <w:r w:rsidRPr="00303F40">
              <w:rPr>
                <w:rFonts w:ascii="Times New Roman" w:hAnsi="Times New Roman" w:cs="Times New Roman"/>
                <w:sz w:val="24"/>
                <w:szCs w:val="24"/>
              </w:rPr>
              <w:t>Учні 9 кл.</w:t>
            </w:r>
          </w:p>
        </w:tc>
      </w:tr>
      <w:tr w:rsidR="00EE2533" w:rsidRPr="00671EC8" w14:paraId="12D02F1E" w14:textId="77777777" w:rsidTr="00626BDC">
        <w:trPr>
          <w:cantSplit/>
          <w:trHeight w:val="307"/>
        </w:trPr>
        <w:tc>
          <w:tcPr>
            <w:tcW w:w="0" w:type="auto"/>
            <w:vMerge/>
          </w:tcPr>
          <w:p w14:paraId="0ED94444" w14:textId="77777777" w:rsidR="00EE2533" w:rsidRPr="00303F40" w:rsidRDefault="00EE2533" w:rsidP="00626BDC">
            <w:pPr>
              <w:pStyle w:val="rvps4"/>
              <w:spacing w:before="0" w:beforeAutospacing="0" w:after="0" w:afterAutospacing="0"/>
              <w:contextualSpacing/>
              <w:jc w:val="both"/>
              <w:rPr>
                <w:lang w:val="uk-UA"/>
              </w:rPr>
            </w:pPr>
          </w:p>
        </w:tc>
        <w:tc>
          <w:tcPr>
            <w:tcW w:w="0" w:type="auto"/>
            <w:gridSpan w:val="2"/>
          </w:tcPr>
          <w:p w14:paraId="401C8DB0" w14:textId="77777777" w:rsidR="00EE2533" w:rsidRPr="00303F40" w:rsidRDefault="00EE2533" w:rsidP="00626BDC">
            <w:pPr>
              <w:pStyle w:val="rvps4"/>
              <w:spacing w:before="0" w:beforeAutospacing="0" w:after="0" w:afterAutospacing="0"/>
              <w:contextualSpacing/>
              <w:jc w:val="center"/>
              <w:rPr>
                <w:lang w:val="uk-UA"/>
              </w:rPr>
            </w:pPr>
            <w:r w:rsidRPr="00303F40">
              <w:rPr>
                <w:lang w:val="uk-UA"/>
              </w:rPr>
              <w:t>Високий</w:t>
            </w:r>
          </w:p>
        </w:tc>
        <w:tc>
          <w:tcPr>
            <w:tcW w:w="0" w:type="auto"/>
            <w:gridSpan w:val="2"/>
          </w:tcPr>
          <w:p w14:paraId="2274807E" w14:textId="77777777" w:rsidR="00EE2533" w:rsidRPr="00303F40" w:rsidRDefault="00EE2533" w:rsidP="00626BDC">
            <w:pPr>
              <w:pStyle w:val="rvps4"/>
              <w:spacing w:before="0" w:beforeAutospacing="0" w:after="0" w:afterAutospacing="0"/>
              <w:contextualSpacing/>
              <w:jc w:val="center"/>
              <w:rPr>
                <w:lang w:val="uk-UA"/>
              </w:rPr>
            </w:pPr>
            <w:r w:rsidRPr="00303F40">
              <w:rPr>
                <w:lang w:val="uk-UA"/>
              </w:rPr>
              <w:t>Середній</w:t>
            </w:r>
          </w:p>
        </w:tc>
        <w:tc>
          <w:tcPr>
            <w:tcW w:w="0" w:type="auto"/>
            <w:gridSpan w:val="2"/>
          </w:tcPr>
          <w:p w14:paraId="6A72164C" w14:textId="77777777" w:rsidR="00EE2533" w:rsidRPr="00303F40" w:rsidRDefault="00EE2533" w:rsidP="00626BDC">
            <w:pPr>
              <w:pStyle w:val="rvps4"/>
              <w:spacing w:before="0" w:beforeAutospacing="0" w:after="0" w:afterAutospacing="0"/>
              <w:contextualSpacing/>
              <w:jc w:val="center"/>
              <w:rPr>
                <w:lang w:val="uk-UA"/>
              </w:rPr>
            </w:pPr>
            <w:r w:rsidRPr="00303F40">
              <w:rPr>
                <w:lang w:val="uk-UA"/>
              </w:rPr>
              <w:t>Низький</w:t>
            </w:r>
          </w:p>
        </w:tc>
        <w:tc>
          <w:tcPr>
            <w:tcW w:w="0" w:type="auto"/>
            <w:gridSpan w:val="2"/>
          </w:tcPr>
          <w:p w14:paraId="35CE481D" w14:textId="77777777" w:rsidR="00EE2533" w:rsidRPr="00303F40" w:rsidRDefault="00EE2533" w:rsidP="00626BDC">
            <w:pPr>
              <w:pStyle w:val="rvps4"/>
              <w:spacing w:before="0" w:beforeAutospacing="0" w:after="0" w:afterAutospacing="0"/>
              <w:contextualSpacing/>
              <w:jc w:val="center"/>
              <w:rPr>
                <w:lang w:val="uk-UA"/>
              </w:rPr>
            </w:pPr>
            <w:r w:rsidRPr="00303F40">
              <w:rPr>
                <w:lang w:val="uk-UA"/>
              </w:rPr>
              <w:t>Високий</w:t>
            </w:r>
          </w:p>
        </w:tc>
        <w:tc>
          <w:tcPr>
            <w:tcW w:w="0" w:type="auto"/>
            <w:gridSpan w:val="2"/>
          </w:tcPr>
          <w:p w14:paraId="45B14698" w14:textId="77777777" w:rsidR="00EE2533" w:rsidRPr="00303F40" w:rsidRDefault="00EE2533" w:rsidP="00626BDC">
            <w:pPr>
              <w:pStyle w:val="rvps4"/>
              <w:spacing w:before="0" w:beforeAutospacing="0" w:after="0" w:afterAutospacing="0"/>
              <w:contextualSpacing/>
              <w:jc w:val="center"/>
              <w:rPr>
                <w:lang w:val="uk-UA"/>
              </w:rPr>
            </w:pPr>
            <w:r w:rsidRPr="00303F40">
              <w:rPr>
                <w:lang w:val="uk-UA"/>
              </w:rPr>
              <w:t>Середній</w:t>
            </w:r>
          </w:p>
        </w:tc>
        <w:tc>
          <w:tcPr>
            <w:tcW w:w="0" w:type="auto"/>
            <w:gridSpan w:val="2"/>
          </w:tcPr>
          <w:p w14:paraId="3CEE08B0" w14:textId="77777777" w:rsidR="00EE2533" w:rsidRPr="00303F40" w:rsidRDefault="00EE2533" w:rsidP="00626BDC">
            <w:pPr>
              <w:pStyle w:val="rvps4"/>
              <w:spacing w:before="0" w:beforeAutospacing="0" w:after="0" w:afterAutospacing="0"/>
              <w:contextualSpacing/>
              <w:jc w:val="center"/>
              <w:rPr>
                <w:lang w:val="uk-UA"/>
              </w:rPr>
            </w:pPr>
            <w:r w:rsidRPr="00303F40">
              <w:rPr>
                <w:lang w:val="uk-UA"/>
              </w:rPr>
              <w:t>Низький</w:t>
            </w:r>
          </w:p>
        </w:tc>
      </w:tr>
      <w:tr w:rsidR="00EE2533" w:rsidRPr="00671EC8" w14:paraId="2319FE42" w14:textId="77777777" w:rsidTr="00626BDC">
        <w:tc>
          <w:tcPr>
            <w:tcW w:w="0" w:type="auto"/>
            <w:vMerge/>
          </w:tcPr>
          <w:p w14:paraId="57AC49F2" w14:textId="77777777" w:rsidR="00EE2533" w:rsidRPr="00303F40" w:rsidRDefault="00EE2533" w:rsidP="00626BDC">
            <w:pPr>
              <w:pStyle w:val="rvps4"/>
              <w:spacing w:before="0" w:beforeAutospacing="0" w:after="0" w:afterAutospacing="0"/>
              <w:contextualSpacing/>
              <w:jc w:val="both"/>
              <w:rPr>
                <w:rStyle w:val="rvts8"/>
                <w:lang w:val="uk-UA"/>
              </w:rPr>
            </w:pPr>
          </w:p>
        </w:tc>
        <w:tc>
          <w:tcPr>
            <w:tcW w:w="0" w:type="auto"/>
          </w:tcPr>
          <w:p w14:paraId="079D9DA9"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Ос.</w:t>
            </w:r>
          </w:p>
        </w:tc>
        <w:tc>
          <w:tcPr>
            <w:tcW w:w="0" w:type="auto"/>
          </w:tcPr>
          <w:p w14:paraId="44B62094"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w:t>
            </w:r>
          </w:p>
        </w:tc>
        <w:tc>
          <w:tcPr>
            <w:tcW w:w="0" w:type="auto"/>
          </w:tcPr>
          <w:p w14:paraId="1A0CB2D9"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Ос.</w:t>
            </w:r>
          </w:p>
        </w:tc>
        <w:tc>
          <w:tcPr>
            <w:tcW w:w="0" w:type="auto"/>
          </w:tcPr>
          <w:p w14:paraId="7435E394"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w:t>
            </w:r>
          </w:p>
        </w:tc>
        <w:tc>
          <w:tcPr>
            <w:tcW w:w="0" w:type="auto"/>
          </w:tcPr>
          <w:p w14:paraId="5268A02C"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Ос.</w:t>
            </w:r>
          </w:p>
        </w:tc>
        <w:tc>
          <w:tcPr>
            <w:tcW w:w="0" w:type="auto"/>
          </w:tcPr>
          <w:p w14:paraId="12D5981F"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w:t>
            </w:r>
          </w:p>
        </w:tc>
        <w:tc>
          <w:tcPr>
            <w:tcW w:w="0" w:type="auto"/>
          </w:tcPr>
          <w:p w14:paraId="27399276"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Ос.</w:t>
            </w:r>
          </w:p>
        </w:tc>
        <w:tc>
          <w:tcPr>
            <w:tcW w:w="0" w:type="auto"/>
          </w:tcPr>
          <w:p w14:paraId="66B4915B"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w:t>
            </w:r>
          </w:p>
        </w:tc>
        <w:tc>
          <w:tcPr>
            <w:tcW w:w="0" w:type="auto"/>
          </w:tcPr>
          <w:p w14:paraId="38393DC1"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Ос.</w:t>
            </w:r>
          </w:p>
        </w:tc>
        <w:tc>
          <w:tcPr>
            <w:tcW w:w="0" w:type="auto"/>
          </w:tcPr>
          <w:p w14:paraId="0702EBF5"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w:t>
            </w:r>
          </w:p>
        </w:tc>
        <w:tc>
          <w:tcPr>
            <w:tcW w:w="0" w:type="auto"/>
          </w:tcPr>
          <w:p w14:paraId="1622DD7D"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Ос.</w:t>
            </w:r>
          </w:p>
        </w:tc>
        <w:tc>
          <w:tcPr>
            <w:tcW w:w="0" w:type="auto"/>
          </w:tcPr>
          <w:p w14:paraId="5297C2D3"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w:t>
            </w:r>
          </w:p>
        </w:tc>
      </w:tr>
      <w:tr w:rsidR="00EE2533" w:rsidRPr="00671EC8" w14:paraId="6C480FB3" w14:textId="77777777" w:rsidTr="00626BDC">
        <w:tc>
          <w:tcPr>
            <w:tcW w:w="0" w:type="auto"/>
          </w:tcPr>
          <w:p w14:paraId="373BE924" w14:textId="77777777" w:rsidR="00EE2533" w:rsidRPr="00303F40" w:rsidRDefault="00EE2533" w:rsidP="00626BDC">
            <w:pPr>
              <w:pStyle w:val="rvps4"/>
              <w:spacing w:before="0" w:beforeAutospacing="0" w:after="0" w:afterAutospacing="0"/>
              <w:contextualSpacing/>
              <w:jc w:val="both"/>
              <w:rPr>
                <w:lang w:val="uk-UA"/>
              </w:rPr>
            </w:pPr>
            <w:r w:rsidRPr="00303F40">
              <w:rPr>
                <w:rStyle w:val="rvts8"/>
                <w:lang w:val="uk-UA"/>
              </w:rPr>
              <w:t>1) рівень засвоєння технологічних знань;</w:t>
            </w:r>
          </w:p>
        </w:tc>
        <w:tc>
          <w:tcPr>
            <w:tcW w:w="0" w:type="auto"/>
          </w:tcPr>
          <w:p w14:paraId="106BE8A4"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4</w:t>
            </w:r>
          </w:p>
        </w:tc>
        <w:tc>
          <w:tcPr>
            <w:tcW w:w="0" w:type="auto"/>
          </w:tcPr>
          <w:p w14:paraId="16C897E6"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33%</w:t>
            </w:r>
          </w:p>
        </w:tc>
        <w:tc>
          <w:tcPr>
            <w:tcW w:w="0" w:type="auto"/>
          </w:tcPr>
          <w:p w14:paraId="28780E80"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6</w:t>
            </w:r>
          </w:p>
        </w:tc>
        <w:tc>
          <w:tcPr>
            <w:tcW w:w="0" w:type="auto"/>
          </w:tcPr>
          <w:p w14:paraId="20D103F7"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50%</w:t>
            </w:r>
          </w:p>
        </w:tc>
        <w:tc>
          <w:tcPr>
            <w:tcW w:w="0" w:type="auto"/>
          </w:tcPr>
          <w:p w14:paraId="0D91EECE"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2</w:t>
            </w:r>
          </w:p>
        </w:tc>
        <w:tc>
          <w:tcPr>
            <w:tcW w:w="0" w:type="auto"/>
          </w:tcPr>
          <w:p w14:paraId="328300AC"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17%</w:t>
            </w:r>
          </w:p>
        </w:tc>
        <w:tc>
          <w:tcPr>
            <w:tcW w:w="0" w:type="auto"/>
          </w:tcPr>
          <w:p w14:paraId="66BD83EC"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4</w:t>
            </w:r>
          </w:p>
        </w:tc>
        <w:tc>
          <w:tcPr>
            <w:tcW w:w="0" w:type="auto"/>
          </w:tcPr>
          <w:p w14:paraId="0F7AF2D8"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33%</w:t>
            </w:r>
          </w:p>
        </w:tc>
        <w:tc>
          <w:tcPr>
            <w:tcW w:w="0" w:type="auto"/>
          </w:tcPr>
          <w:p w14:paraId="7AC2F07A"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6</w:t>
            </w:r>
          </w:p>
        </w:tc>
        <w:tc>
          <w:tcPr>
            <w:tcW w:w="0" w:type="auto"/>
          </w:tcPr>
          <w:p w14:paraId="23907860"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50%</w:t>
            </w:r>
          </w:p>
        </w:tc>
        <w:tc>
          <w:tcPr>
            <w:tcW w:w="0" w:type="auto"/>
          </w:tcPr>
          <w:p w14:paraId="7866BEAF"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2</w:t>
            </w:r>
          </w:p>
        </w:tc>
        <w:tc>
          <w:tcPr>
            <w:tcW w:w="0" w:type="auto"/>
          </w:tcPr>
          <w:p w14:paraId="18AE282D"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17%</w:t>
            </w:r>
          </w:p>
        </w:tc>
      </w:tr>
      <w:tr w:rsidR="00EE2533" w:rsidRPr="00671EC8" w14:paraId="1D103668" w14:textId="77777777" w:rsidTr="00626BDC">
        <w:tc>
          <w:tcPr>
            <w:tcW w:w="0" w:type="auto"/>
          </w:tcPr>
          <w:p w14:paraId="238F3F90" w14:textId="77777777" w:rsidR="00EE2533" w:rsidRPr="00303F40" w:rsidRDefault="00EE2533" w:rsidP="00626BDC">
            <w:pPr>
              <w:pStyle w:val="rvps4"/>
              <w:spacing w:before="0" w:beforeAutospacing="0" w:after="0" w:afterAutospacing="0"/>
              <w:contextualSpacing/>
              <w:jc w:val="both"/>
              <w:rPr>
                <w:lang w:val="uk-UA"/>
              </w:rPr>
            </w:pPr>
            <w:r w:rsidRPr="00303F40">
              <w:rPr>
                <w:rStyle w:val="rvts8"/>
                <w:lang w:val="uk-UA"/>
              </w:rPr>
              <w:t>2) якість сформованості робочих умінь і навичок;</w:t>
            </w:r>
          </w:p>
        </w:tc>
        <w:tc>
          <w:tcPr>
            <w:tcW w:w="0" w:type="auto"/>
          </w:tcPr>
          <w:p w14:paraId="498642C4"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2</w:t>
            </w:r>
          </w:p>
        </w:tc>
        <w:tc>
          <w:tcPr>
            <w:tcW w:w="0" w:type="auto"/>
          </w:tcPr>
          <w:p w14:paraId="3EBC2FAC"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17%</w:t>
            </w:r>
          </w:p>
        </w:tc>
        <w:tc>
          <w:tcPr>
            <w:tcW w:w="0" w:type="auto"/>
          </w:tcPr>
          <w:p w14:paraId="547DA47D"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6</w:t>
            </w:r>
          </w:p>
        </w:tc>
        <w:tc>
          <w:tcPr>
            <w:tcW w:w="0" w:type="auto"/>
          </w:tcPr>
          <w:p w14:paraId="731C226E"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50%</w:t>
            </w:r>
          </w:p>
        </w:tc>
        <w:tc>
          <w:tcPr>
            <w:tcW w:w="0" w:type="auto"/>
          </w:tcPr>
          <w:p w14:paraId="1961B9B1"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4</w:t>
            </w:r>
          </w:p>
        </w:tc>
        <w:tc>
          <w:tcPr>
            <w:tcW w:w="0" w:type="auto"/>
          </w:tcPr>
          <w:p w14:paraId="551D8C26"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33%</w:t>
            </w:r>
          </w:p>
        </w:tc>
        <w:tc>
          <w:tcPr>
            <w:tcW w:w="0" w:type="auto"/>
          </w:tcPr>
          <w:p w14:paraId="69966744"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4</w:t>
            </w:r>
          </w:p>
        </w:tc>
        <w:tc>
          <w:tcPr>
            <w:tcW w:w="0" w:type="auto"/>
          </w:tcPr>
          <w:p w14:paraId="4A049742"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33%</w:t>
            </w:r>
          </w:p>
        </w:tc>
        <w:tc>
          <w:tcPr>
            <w:tcW w:w="0" w:type="auto"/>
          </w:tcPr>
          <w:p w14:paraId="2D2BACF9"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6</w:t>
            </w:r>
          </w:p>
        </w:tc>
        <w:tc>
          <w:tcPr>
            <w:tcW w:w="0" w:type="auto"/>
          </w:tcPr>
          <w:p w14:paraId="7F9798CE"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50%</w:t>
            </w:r>
          </w:p>
        </w:tc>
        <w:tc>
          <w:tcPr>
            <w:tcW w:w="0" w:type="auto"/>
          </w:tcPr>
          <w:p w14:paraId="75CE1A8F"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2</w:t>
            </w:r>
          </w:p>
        </w:tc>
        <w:tc>
          <w:tcPr>
            <w:tcW w:w="0" w:type="auto"/>
          </w:tcPr>
          <w:p w14:paraId="7EDDC65F"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17%</w:t>
            </w:r>
          </w:p>
        </w:tc>
      </w:tr>
      <w:tr w:rsidR="00EE2533" w:rsidRPr="00671EC8" w14:paraId="62C9E0EA" w14:textId="77777777" w:rsidTr="00626BDC">
        <w:tc>
          <w:tcPr>
            <w:tcW w:w="0" w:type="auto"/>
          </w:tcPr>
          <w:p w14:paraId="1203EC0E" w14:textId="77777777" w:rsidR="00EE2533" w:rsidRPr="00303F40" w:rsidRDefault="00EE2533" w:rsidP="00626BDC">
            <w:pPr>
              <w:pStyle w:val="rvps4"/>
              <w:spacing w:before="0" w:beforeAutospacing="0" w:after="0" w:afterAutospacing="0"/>
              <w:contextualSpacing/>
              <w:jc w:val="both"/>
              <w:rPr>
                <w:lang w:val="uk-UA"/>
              </w:rPr>
            </w:pPr>
            <w:r w:rsidRPr="00303F40">
              <w:rPr>
                <w:rStyle w:val="rvts8"/>
                <w:lang w:val="uk-UA"/>
              </w:rPr>
              <w:t>3) стан швидкісних навичок, які забезпечують виконання виробничих норм.</w:t>
            </w:r>
          </w:p>
        </w:tc>
        <w:tc>
          <w:tcPr>
            <w:tcW w:w="0" w:type="auto"/>
          </w:tcPr>
          <w:p w14:paraId="3B83985F"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2</w:t>
            </w:r>
          </w:p>
        </w:tc>
        <w:tc>
          <w:tcPr>
            <w:tcW w:w="0" w:type="auto"/>
          </w:tcPr>
          <w:p w14:paraId="427952B2"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17%</w:t>
            </w:r>
          </w:p>
        </w:tc>
        <w:tc>
          <w:tcPr>
            <w:tcW w:w="0" w:type="auto"/>
          </w:tcPr>
          <w:p w14:paraId="43665CDE"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6</w:t>
            </w:r>
          </w:p>
        </w:tc>
        <w:tc>
          <w:tcPr>
            <w:tcW w:w="0" w:type="auto"/>
          </w:tcPr>
          <w:p w14:paraId="49058132"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50%</w:t>
            </w:r>
          </w:p>
        </w:tc>
        <w:tc>
          <w:tcPr>
            <w:tcW w:w="0" w:type="auto"/>
          </w:tcPr>
          <w:p w14:paraId="733A3F1E"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4</w:t>
            </w:r>
          </w:p>
        </w:tc>
        <w:tc>
          <w:tcPr>
            <w:tcW w:w="0" w:type="auto"/>
          </w:tcPr>
          <w:p w14:paraId="1C944794"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33%</w:t>
            </w:r>
          </w:p>
        </w:tc>
        <w:tc>
          <w:tcPr>
            <w:tcW w:w="0" w:type="auto"/>
          </w:tcPr>
          <w:p w14:paraId="7F8ABEF8"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4</w:t>
            </w:r>
          </w:p>
        </w:tc>
        <w:tc>
          <w:tcPr>
            <w:tcW w:w="0" w:type="auto"/>
          </w:tcPr>
          <w:p w14:paraId="08CD37DE"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33%</w:t>
            </w:r>
          </w:p>
        </w:tc>
        <w:tc>
          <w:tcPr>
            <w:tcW w:w="0" w:type="auto"/>
          </w:tcPr>
          <w:p w14:paraId="43E4F838"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6</w:t>
            </w:r>
          </w:p>
        </w:tc>
        <w:tc>
          <w:tcPr>
            <w:tcW w:w="0" w:type="auto"/>
          </w:tcPr>
          <w:p w14:paraId="42135B81"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50%</w:t>
            </w:r>
          </w:p>
        </w:tc>
        <w:tc>
          <w:tcPr>
            <w:tcW w:w="0" w:type="auto"/>
          </w:tcPr>
          <w:p w14:paraId="7BAA3190"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2</w:t>
            </w:r>
          </w:p>
        </w:tc>
        <w:tc>
          <w:tcPr>
            <w:tcW w:w="0" w:type="auto"/>
          </w:tcPr>
          <w:p w14:paraId="4B3C4903"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17%</w:t>
            </w:r>
          </w:p>
        </w:tc>
      </w:tr>
      <w:tr w:rsidR="00EE2533" w:rsidRPr="00671EC8" w14:paraId="20E89433" w14:textId="77777777" w:rsidTr="00626BDC">
        <w:tc>
          <w:tcPr>
            <w:tcW w:w="0" w:type="auto"/>
          </w:tcPr>
          <w:p w14:paraId="75C64F44" w14:textId="77777777" w:rsidR="00EE2533" w:rsidRPr="00303F40" w:rsidRDefault="00EE2533" w:rsidP="00626BDC">
            <w:pPr>
              <w:pStyle w:val="rvps4"/>
              <w:spacing w:before="0" w:beforeAutospacing="0" w:after="0" w:afterAutospacing="0"/>
              <w:contextualSpacing/>
              <w:jc w:val="both"/>
              <w:rPr>
                <w:rStyle w:val="rvts8"/>
                <w:lang w:val="uk-UA"/>
              </w:rPr>
            </w:pPr>
            <w:r w:rsidRPr="00303F40">
              <w:rPr>
                <w:rStyle w:val="rvts8"/>
                <w:lang w:val="uk-UA"/>
              </w:rPr>
              <w:t xml:space="preserve">Узагальнений показник </w:t>
            </w:r>
          </w:p>
        </w:tc>
        <w:tc>
          <w:tcPr>
            <w:tcW w:w="0" w:type="auto"/>
          </w:tcPr>
          <w:p w14:paraId="53DBD0DF"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2</w:t>
            </w:r>
          </w:p>
        </w:tc>
        <w:tc>
          <w:tcPr>
            <w:tcW w:w="0" w:type="auto"/>
          </w:tcPr>
          <w:p w14:paraId="32E8EDE1"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17%</w:t>
            </w:r>
          </w:p>
        </w:tc>
        <w:tc>
          <w:tcPr>
            <w:tcW w:w="0" w:type="auto"/>
          </w:tcPr>
          <w:p w14:paraId="2CFA95AC"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6</w:t>
            </w:r>
          </w:p>
        </w:tc>
        <w:tc>
          <w:tcPr>
            <w:tcW w:w="0" w:type="auto"/>
          </w:tcPr>
          <w:p w14:paraId="244CC585"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50%</w:t>
            </w:r>
          </w:p>
        </w:tc>
        <w:tc>
          <w:tcPr>
            <w:tcW w:w="0" w:type="auto"/>
          </w:tcPr>
          <w:p w14:paraId="30425795"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4</w:t>
            </w:r>
          </w:p>
        </w:tc>
        <w:tc>
          <w:tcPr>
            <w:tcW w:w="0" w:type="auto"/>
          </w:tcPr>
          <w:p w14:paraId="7C26C7EA"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33%</w:t>
            </w:r>
          </w:p>
        </w:tc>
        <w:tc>
          <w:tcPr>
            <w:tcW w:w="0" w:type="auto"/>
          </w:tcPr>
          <w:p w14:paraId="76D06593"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4</w:t>
            </w:r>
          </w:p>
        </w:tc>
        <w:tc>
          <w:tcPr>
            <w:tcW w:w="0" w:type="auto"/>
          </w:tcPr>
          <w:p w14:paraId="33D5A520"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33%</w:t>
            </w:r>
          </w:p>
        </w:tc>
        <w:tc>
          <w:tcPr>
            <w:tcW w:w="0" w:type="auto"/>
          </w:tcPr>
          <w:p w14:paraId="262C85AF"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6</w:t>
            </w:r>
          </w:p>
        </w:tc>
        <w:tc>
          <w:tcPr>
            <w:tcW w:w="0" w:type="auto"/>
          </w:tcPr>
          <w:p w14:paraId="151141E0"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50%</w:t>
            </w:r>
          </w:p>
        </w:tc>
        <w:tc>
          <w:tcPr>
            <w:tcW w:w="0" w:type="auto"/>
          </w:tcPr>
          <w:p w14:paraId="5218E3CC"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2</w:t>
            </w:r>
          </w:p>
        </w:tc>
        <w:tc>
          <w:tcPr>
            <w:tcW w:w="0" w:type="auto"/>
          </w:tcPr>
          <w:p w14:paraId="1FE7F682"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17%</w:t>
            </w:r>
          </w:p>
        </w:tc>
      </w:tr>
    </w:tbl>
    <w:p w14:paraId="158A1A22" w14:textId="77777777" w:rsidR="00EE2533" w:rsidRPr="00A667B8" w:rsidRDefault="00EE2533" w:rsidP="00EE2533">
      <w:pPr>
        <w:pStyle w:val="rvps4"/>
        <w:spacing w:before="0" w:beforeAutospacing="0" w:after="0" w:afterAutospacing="0"/>
        <w:ind w:firstLine="720"/>
        <w:jc w:val="both"/>
        <w:rPr>
          <w:lang w:val="uk-UA"/>
        </w:rPr>
      </w:pPr>
    </w:p>
    <w:p w14:paraId="6E194744" w14:textId="77777777" w:rsidR="00EE2533" w:rsidRPr="00A667B8" w:rsidRDefault="00EE2533" w:rsidP="00EE2533">
      <w:pPr>
        <w:ind w:firstLine="720"/>
        <w:jc w:val="center"/>
        <w:rPr>
          <w:b/>
        </w:rPr>
      </w:pPr>
    </w:p>
    <w:p w14:paraId="5ACFEF64" w14:textId="77777777" w:rsidR="00EE2533" w:rsidRPr="00303F40" w:rsidRDefault="00EE2533" w:rsidP="00EE2533">
      <w:pPr>
        <w:spacing w:line="360" w:lineRule="auto"/>
        <w:ind w:firstLine="720"/>
        <w:jc w:val="right"/>
        <w:rPr>
          <w:rFonts w:ascii="Times New Roman" w:hAnsi="Times New Roman" w:cs="Times New Roman"/>
          <w:sz w:val="24"/>
          <w:szCs w:val="24"/>
        </w:rPr>
      </w:pPr>
      <w:r w:rsidRPr="00303F40">
        <w:rPr>
          <w:rFonts w:ascii="Times New Roman" w:hAnsi="Times New Roman" w:cs="Times New Roman"/>
          <w:sz w:val="24"/>
          <w:szCs w:val="24"/>
        </w:rPr>
        <w:t>Таблиця Б.3</w:t>
      </w:r>
    </w:p>
    <w:p w14:paraId="761FBA8C" w14:textId="77777777" w:rsidR="00EE2533" w:rsidRPr="00303F40" w:rsidRDefault="00EE2533" w:rsidP="00EE2533">
      <w:pPr>
        <w:spacing w:line="360" w:lineRule="auto"/>
        <w:jc w:val="center"/>
        <w:rPr>
          <w:rFonts w:ascii="Times New Roman" w:hAnsi="Times New Roman" w:cs="Times New Roman"/>
          <w:sz w:val="24"/>
          <w:szCs w:val="24"/>
        </w:rPr>
      </w:pPr>
      <w:r w:rsidRPr="00303F40">
        <w:rPr>
          <w:rFonts w:ascii="Times New Roman" w:hAnsi="Times New Roman" w:cs="Times New Roman"/>
          <w:sz w:val="24"/>
          <w:szCs w:val="24"/>
        </w:rPr>
        <w:t>Показники професійно-трудової діяльності учнів в процесі виконання штукатурних робіт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73"/>
        <w:gridCol w:w="556"/>
        <w:gridCol w:w="656"/>
        <w:gridCol w:w="556"/>
        <w:gridCol w:w="656"/>
        <w:gridCol w:w="556"/>
        <w:gridCol w:w="656"/>
        <w:gridCol w:w="556"/>
        <w:gridCol w:w="656"/>
        <w:gridCol w:w="556"/>
        <w:gridCol w:w="656"/>
        <w:gridCol w:w="556"/>
        <w:gridCol w:w="656"/>
      </w:tblGrid>
      <w:tr w:rsidR="00EE2533" w:rsidRPr="00303F40" w14:paraId="026C2842" w14:textId="77777777" w:rsidTr="00626BDC">
        <w:tc>
          <w:tcPr>
            <w:tcW w:w="0" w:type="auto"/>
            <w:vMerge w:val="restart"/>
          </w:tcPr>
          <w:p w14:paraId="3A448A4A"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 xml:space="preserve">Показники та рівні </w:t>
            </w:r>
          </w:p>
          <w:p w14:paraId="727A156B"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(n = 12 осіб в кожній групі опитуваних)</w:t>
            </w:r>
          </w:p>
        </w:tc>
        <w:tc>
          <w:tcPr>
            <w:tcW w:w="0" w:type="auto"/>
            <w:gridSpan w:val="6"/>
          </w:tcPr>
          <w:p w14:paraId="50949039" w14:textId="77777777" w:rsidR="00EE2533" w:rsidRPr="00303F40" w:rsidRDefault="00EE2533" w:rsidP="00626BDC">
            <w:pPr>
              <w:contextualSpacing/>
              <w:jc w:val="center"/>
              <w:rPr>
                <w:rFonts w:ascii="Times New Roman" w:hAnsi="Times New Roman" w:cs="Times New Roman"/>
                <w:sz w:val="24"/>
                <w:szCs w:val="24"/>
              </w:rPr>
            </w:pPr>
            <w:r w:rsidRPr="00303F40">
              <w:rPr>
                <w:rFonts w:ascii="Times New Roman" w:hAnsi="Times New Roman" w:cs="Times New Roman"/>
                <w:sz w:val="24"/>
                <w:szCs w:val="24"/>
              </w:rPr>
              <w:t>Учні 7 кл.</w:t>
            </w:r>
          </w:p>
        </w:tc>
        <w:tc>
          <w:tcPr>
            <w:tcW w:w="0" w:type="auto"/>
            <w:gridSpan w:val="6"/>
          </w:tcPr>
          <w:p w14:paraId="6E6DB957" w14:textId="77777777" w:rsidR="00EE2533" w:rsidRPr="00303F40" w:rsidRDefault="00EE2533" w:rsidP="00626BDC">
            <w:pPr>
              <w:contextualSpacing/>
              <w:jc w:val="center"/>
              <w:rPr>
                <w:rFonts w:ascii="Times New Roman" w:hAnsi="Times New Roman" w:cs="Times New Roman"/>
                <w:sz w:val="24"/>
                <w:szCs w:val="24"/>
              </w:rPr>
            </w:pPr>
            <w:r w:rsidRPr="00303F40">
              <w:rPr>
                <w:rFonts w:ascii="Times New Roman" w:hAnsi="Times New Roman" w:cs="Times New Roman"/>
                <w:sz w:val="24"/>
                <w:szCs w:val="24"/>
              </w:rPr>
              <w:t>Учні 9 кл.</w:t>
            </w:r>
          </w:p>
        </w:tc>
      </w:tr>
      <w:tr w:rsidR="00EE2533" w:rsidRPr="00303F40" w14:paraId="28151855" w14:textId="77777777" w:rsidTr="00626BDC">
        <w:trPr>
          <w:cantSplit/>
          <w:trHeight w:val="308"/>
        </w:trPr>
        <w:tc>
          <w:tcPr>
            <w:tcW w:w="0" w:type="auto"/>
            <w:vMerge/>
          </w:tcPr>
          <w:p w14:paraId="0A5123F4" w14:textId="77777777" w:rsidR="00EE2533" w:rsidRPr="00303F40" w:rsidRDefault="00EE2533" w:rsidP="00626BDC">
            <w:pPr>
              <w:pStyle w:val="rvps4"/>
              <w:spacing w:before="0" w:beforeAutospacing="0" w:after="0" w:afterAutospacing="0"/>
              <w:contextualSpacing/>
              <w:jc w:val="both"/>
              <w:rPr>
                <w:lang w:val="uk-UA"/>
              </w:rPr>
            </w:pPr>
          </w:p>
        </w:tc>
        <w:tc>
          <w:tcPr>
            <w:tcW w:w="0" w:type="auto"/>
            <w:gridSpan w:val="2"/>
          </w:tcPr>
          <w:p w14:paraId="65DCEF0E" w14:textId="77777777" w:rsidR="00EE2533" w:rsidRPr="00303F40" w:rsidRDefault="00EE2533" w:rsidP="00626BDC">
            <w:pPr>
              <w:pStyle w:val="rvps4"/>
              <w:spacing w:before="0" w:beforeAutospacing="0" w:after="0" w:afterAutospacing="0"/>
              <w:contextualSpacing/>
              <w:jc w:val="center"/>
              <w:rPr>
                <w:lang w:val="uk-UA"/>
              </w:rPr>
            </w:pPr>
            <w:r w:rsidRPr="00303F40">
              <w:rPr>
                <w:lang w:val="uk-UA"/>
              </w:rPr>
              <w:t>Високий</w:t>
            </w:r>
          </w:p>
        </w:tc>
        <w:tc>
          <w:tcPr>
            <w:tcW w:w="0" w:type="auto"/>
            <w:gridSpan w:val="2"/>
          </w:tcPr>
          <w:p w14:paraId="67CBCB62" w14:textId="77777777" w:rsidR="00EE2533" w:rsidRPr="00303F40" w:rsidRDefault="00EE2533" w:rsidP="00626BDC">
            <w:pPr>
              <w:pStyle w:val="rvps4"/>
              <w:spacing w:before="0" w:beforeAutospacing="0" w:after="0" w:afterAutospacing="0"/>
              <w:contextualSpacing/>
              <w:jc w:val="center"/>
              <w:rPr>
                <w:lang w:val="uk-UA"/>
              </w:rPr>
            </w:pPr>
            <w:r w:rsidRPr="00303F40">
              <w:rPr>
                <w:lang w:val="uk-UA"/>
              </w:rPr>
              <w:t>Середній</w:t>
            </w:r>
          </w:p>
        </w:tc>
        <w:tc>
          <w:tcPr>
            <w:tcW w:w="0" w:type="auto"/>
            <w:gridSpan w:val="2"/>
          </w:tcPr>
          <w:p w14:paraId="10466152" w14:textId="77777777" w:rsidR="00EE2533" w:rsidRPr="00303F40" w:rsidRDefault="00EE2533" w:rsidP="00626BDC">
            <w:pPr>
              <w:pStyle w:val="rvps4"/>
              <w:spacing w:before="0" w:beforeAutospacing="0" w:after="0" w:afterAutospacing="0"/>
              <w:contextualSpacing/>
              <w:jc w:val="center"/>
              <w:rPr>
                <w:lang w:val="uk-UA"/>
              </w:rPr>
            </w:pPr>
            <w:r w:rsidRPr="00303F40">
              <w:rPr>
                <w:lang w:val="uk-UA"/>
              </w:rPr>
              <w:t>Низький</w:t>
            </w:r>
          </w:p>
        </w:tc>
        <w:tc>
          <w:tcPr>
            <w:tcW w:w="0" w:type="auto"/>
            <w:gridSpan w:val="2"/>
          </w:tcPr>
          <w:p w14:paraId="77103DC9" w14:textId="77777777" w:rsidR="00EE2533" w:rsidRPr="00303F40" w:rsidRDefault="00EE2533" w:rsidP="00626BDC">
            <w:pPr>
              <w:pStyle w:val="rvps4"/>
              <w:spacing w:before="0" w:beforeAutospacing="0" w:after="0" w:afterAutospacing="0"/>
              <w:contextualSpacing/>
              <w:jc w:val="center"/>
              <w:rPr>
                <w:lang w:val="uk-UA"/>
              </w:rPr>
            </w:pPr>
            <w:r w:rsidRPr="00303F40">
              <w:rPr>
                <w:lang w:val="uk-UA"/>
              </w:rPr>
              <w:t>Високий</w:t>
            </w:r>
          </w:p>
        </w:tc>
        <w:tc>
          <w:tcPr>
            <w:tcW w:w="0" w:type="auto"/>
            <w:gridSpan w:val="2"/>
          </w:tcPr>
          <w:p w14:paraId="451F2E4C" w14:textId="77777777" w:rsidR="00EE2533" w:rsidRPr="00303F40" w:rsidRDefault="00EE2533" w:rsidP="00626BDC">
            <w:pPr>
              <w:pStyle w:val="rvps4"/>
              <w:spacing w:before="0" w:beforeAutospacing="0" w:after="0" w:afterAutospacing="0"/>
              <w:contextualSpacing/>
              <w:jc w:val="center"/>
              <w:rPr>
                <w:lang w:val="uk-UA"/>
              </w:rPr>
            </w:pPr>
            <w:r w:rsidRPr="00303F40">
              <w:rPr>
                <w:lang w:val="uk-UA"/>
              </w:rPr>
              <w:t>Середній</w:t>
            </w:r>
          </w:p>
        </w:tc>
        <w:tc>
          <w:tcPr>
            <w:tcW w:w="0" w:type="auto"/>
            <w:gridSpan w:val="2"/>
          </w:tcPr>
          <w:p w14:paraId="583FF133" w14:textId="77777777" w:rsidR="00EE2533" w:rsidRPr="00303F40" w:rsidRDefault="00EE2533" w:rsidP="00626BDC">
            <w:pPr>
              <w:pStyle w:val="rvps4"/>
              <w:spacing w:before="0" w:beforeAutospacing="0" w:after="0" w:afterAutospacing="0"/>
              <w:contextualSpacing/>
              <w:jc w:val="center"/>
              <w:rPr>
                <w:lang w:val="uk-UA"/>
              </w:rPr>
            </w:pPr>
            <w:r w:rsidRPr="00303F40">
              <w:rPr>
                <w:lang w:val="uk-UA"/>
              </w:rPr>
              <w:t>Низький</w:t>
            </w:r>
          </w:p>
        </w:tc>
      </w:tr>
      <w:tr w:rsidR="00EE2533" w:rsidRPr="00303F40" w14:paraId="3523DD2A" w14:textId="77777777" w:rsidTr="00626BDC">
        <w:tc>
          <w:tcPr>
            <w:tcW w:w="0" w:type="auto"/>
            <w:vMerge/>
          </w:tcPr>
          <w:p w14:paraId="4C533072" w14:textId="77777777" w:rsidR="00EE2533" w:rsidRPr="00303F40" w:rsidRDefault="00EE2533" w:rsidP="00626BDC">
            <w:pPr>
              <w:pStyle w:val="rvps4"/>
              <w:spacing w:before="0" w:beforeAutospacing="0" w:after="0" w:afterAutospacing="0"/>
              <w:contextualSpacing/>
              <w:jc w:val="both"/>
              <w:rPr>
                <w:rStyle w:val="rvts8"/>
                <w:lang w:val="uk-UA"/>
              </w:rPr>
            </w:pPr>
          </w:p>
        </w:tc>
        <w:tc>
          <w:tcPr>
            <w:tcW w:w="0" w:type="auto"/>
          </w:tcPr>
          <w:p w14:paraId="2E766EC4"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Ос.</w:t>
            </w:r>
          </w:p>
        </w:tc>
        <w:tc>
          <w:tcPr>
            <w:tcW w:w="0" w:type="auto"/>
          </w:tcPr>
          <w:p w14:paraId="10841785"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w:t>
            </w:r>
          </w:p>
        </w:tc>
        <w:tc>
          <w:tcPr>
            <w:tcW w:w="0" w:type="auto"/>
          </w:tcPr>
          <w:p w14:paraId="3686F347"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Ос.</w:t>
            </w:r>
          </w:p>
        </w:tc>
        <w:tc>
          <w:tcPr>
            <w:tcW w:w="0" w:type="auto"/>
          </w:tcPr>
          <w:p w14:paraId="722FB9D7"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w:t>
            </w:r>
          </w:p>
        </w:tc>
        <w:tc>
          <w:tcPr>
            <w:tcW w:w="0" w:type="auto"/>
          </w:tcPr>
          <w:p w14:paraId="2BF95F26"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Ос.</w:t>
            </w:r>
          </w:p>
        </w:tc>
        <w:tc>
          <w:tcPr>
            <w:tcW w:w="0" w:type="auto"/>
          </w:tcPr>
          <w:p w14:paraId="18C3F9F7"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w:t>
            </w:r>
          </w:p>
        </w:tc>
        <w:tc>
          <w:tcPr>
            <w:tcW w:w="0" w:type="auto"/>
          </w:tcPr>
          <w:p w14:paraId="3159454F"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Ос.</w:t>
            </w:r>
          </w:p>
        </w:tc>
        <w:tc>
          <w:tcPr>
            <w:tcW w:w="0" w:type="auto"/>
          </w:tcPr>
          <w:p w14:paraId="48C4B39A"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w:t>
            </w:r>
          </w:p>
        </w:tc>
        <w:tc>
          <w:tcPr>
            <w:tcW w:w="0" w:type="auto"/>
          </w:tcPr>
          <w:p w14:paraId="3D2AF4DC"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Ос.</w:t>
            </w:r>
          </w:p>
        </w:tc>
        <w:tc>
          <w:tcPr>
            <w:tcW w:w="0" w:type="auto"/>
          </w:tcPr>
          <w:p w14:paraId="34007490"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w:t>
            </w:r>
          </w:p>
        </w:tc>
        <w:tc>
          <w:tcPr>
            <w:tcW w:w="0" w:type="auto"/>
          </w:tcPr>
          <w:p w14:paraId="10848D96"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Ос.</w:t>
            </w:r>
          </w:p>
        </w:tc>
        <w:tc>
          <w:tcPr>
            <w:tcW w:w="0" w:type="auto"/>
          </w:tcPr>
          <w:p w14:paraId="48385BBA"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w:t>
            </w:r>
          </w:p>
        </w:tc>
      </w:tr>
      <w:tr w:rsidR="00EE2533" w:rsidRPr="00303F40" w14:paraId="2473E4BB" w14:textId="77777777" w:rsidTr="00626BDC">
        <w:tc>
          <w:tcPr>
            <w:tcW w:w="0" w:type="auto"/>
          </w:tcPr>
          <w:p w14:paraId="3BE871FE"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 xml:space="preserve">1) рівень сформованості трудової діяльності; </w:t>
            </w:r>
          </w:p>
        </w:tc>
        <w:tc>
          <w:tcPr>
            <w:tcW w:w="0" w:type="auto"/>
          </w:tcPr>
          <w:p w14:paraId="5F6A0007"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3</w:t>
            </w:r>
          </w:p>
        </w:tc>
        <w:tc>
          <w:tcPr>
            <w:tcW w:w="0" w:type="auto"/>
          </w:tcPr>
          <w:p w14:paraId="008FF5D2"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25%</w:t>
            </w:r>
          </w:p>
        </w:tc>
        <w:tc>
          <w:tcPr>
            <w:tcW w:w="0" w:type="auto"/>
          </w:tcPr>
          <w:p w14:paraId="2DD634A2"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5</w:t>
            </w:r>
          </w:p>
        </w:tc>
        <w:tc>
          <w:tcPr>
            <w:tcW w:w="0" w:type="auto"/>
          </w:tcPr>
          <w:p w14:paraId="0DADFF4D"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42%</w:t>
            </w:r>
          </w:p>
        </w:tc>
        <w:tc>
          <w:tcPr>
            <w:tcW w:w="0" w:type="auto"/>
          </w:tcPr>
          <w:p w14:paraId="6727E0C9"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4</w:t>
            </w:r>
          </w:p>
        </w:tc>
        <w:tc>
          <w:tcPr>
            <w:tcW w:w="0" w:type="auto"/>
          </w:tcPr>
          <w:p w14:paraId="7FE75CDD"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33%</w:t>
            </w:r>
          </w:p>
        </w:tc>
        <w:tc>
          <w:tcPr>
            <w:tcW w:w="0" w:type="auto"/>
          </w:tcPr>
          <w:p w14:paraId="69E28AB6"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4</w:t>
            </w:r>
          </w:p>
        </w:tc>
        <w:tc>
          <w:tcPr>
            <w:tcW w:w="0" w:type="auto"/>
          </w:tcPr>
          <w:p w14:paraId="32F04ED8"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33%</w:t>
            </w:r>
          </w:p>
        </w:tc>
        <w:tc>
          <w:tcPr>
            <w:tcW w:w="0" w:type="auto"/>
          </w:tcPr>
          <w:p w14:paraId="480D8F6E"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6</w:t>
            </w:r>
          </w:p>
        </w:tc>
        <w:tc>
          <w:tcPr>
            <w:tcW w:w="0" w:type="auto"/>
          </w:tcPr>
          <w:p w14:paraId="4B445C6E"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50%</w:t>
            </w:r>
          </w:p>
        </w:tc>
        <w:tc>
          <w:tcPr>
            <w:tcW w:w="0" w:type="auto"/>
          </w:tcPr>
          <w:p w14:paraId="189AD044"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2</w:t>
            </w:r>
          </w:p>
        </w:tc>
        <w:tc>
          <w:tcPr>
            <w:tcW w:w="0" w:type="auto"/>
          </w:tcPr>
          <w:p w14:paraId="06346E30"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17%</w:t>
            </w:r>
          </w:p>
        </w:tc>
      </w:tr>
      <w:tr w:rsidR="00EE2533" w:rsidRPr="00303F40" w14:paraId="0FD8F7D9" w14:textId="77777777" w:rsidTr="00626BDC">
        <w:tc>
          <w:tcPr>
            <w:tcW w:w="0" w:type="auto"/>
          </w:tcPr>
          <w:p w14:paraId="0D1AA3BE"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 xml:space="preserve">2) рівень сформованості  навичок зі штукатурної справи; </w:t>
            </w:r>
          </w:p>
        </w:tc>
        <w:tc>
          <w:tcPr>
            <w:tcW w:w="0" w:type="auto"/>
          </w:tcPr>
          <w:p w14:paraId="52086047"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2</w:t>
            </w:r>
          </w:p>
        </w:tc>
        <w:tc>
          <w:tcPr>
            <w:tcW w:w="0" w:type="auto"/>
          </w:tcPr>
          <w:p w14:paraId="26625CBC"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17%</w:t>
            </w:r>
          </w:p>
        </w:tc>
        <w:tc>
          <w:tcPr>
            <w:tcW w:w="0" w:type="auto"/>
          </w:tcPr>
          <w:p w14:paraId="268C6314"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6</w:t>
            </w:r>
          </w:p>
        </w:tc>
        <w:tc>
          <w:tcPr>
            <w:tcW w:w="0" w:type="auto"/>
          </w:tcPr>
          <w:p w14:paraId="72C1B461"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50%</w:t>
            </w:r>
          </w:p>
        </w:tc>
        <w:tc>
          <w:tcPr>
            <w:tcW w:w="0" w:type="auto"/>
          </w:tcPr>
          <w:p w14:paraId="0C31DD56"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4</w:t>
            </w:r>
          </w:p>
        </w:tc>
        <w:tc>
          <w:tcPr>
            <w:tcW w:w="0" w:type="auto"/>
          </w:tcPr>
          <w:p w14:paraId="7004D586"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33%</w:t>
            </w:r>
          </w:p>
        </w:tc>
        <w:tc>
          <w:tcPr>
            <w:tcW w:w="0" w:type="auto"/>
          </w:tcPr>
          <w:p w14:paraId="0480791C"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6</w:t>
            </w:r>
          </w:p>
        </w:tc>
        <w:tc>
          <w:tcPr>
            <w:tcW w:w="0" w:type="auto"/>
          </w:tcPr>
          <w:p w14:paraId="4FB2CB5D"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50%</w:t>
            </w:r>
          </w:p>
        </w:tc>
        <w:tc>
          <w:tcPr>
            <w:tcW w:w="0" w:type="auto"/>
          </w:tcPr>
          <w:p w14:paraId="19307E5D"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6</w:t>
            </w:r>
          </w:p>
        </w:tc>
        <w:tc>
          <w:tcPr>
            <w:tcW w:w="0" w:type="auto"/>
          </w:tcPr>
          <w:p w14:paraId="746C6583"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50%</w:t>
            </w:r>
          </w:p>
        </w:tc>
        <w:tc>
          <w:tcPr>
            <w:tcW w:w="0" w:type="auto"/>
          </w:tcPr>
          <w:p w14:paraId="7D7F4779" w14:textId="77777777" w:rsidR="00EE2533" w:rsidRPr="00303F40" w:rsidRDefault="00EE2533" w:rsidP="00626BDC">
            <w:pPr>
              <w:pStyle w:val="rvps4"/>
              <w:spacing w:before="0" w:beforeAutospacing="0" w:after="0" w:afterAutospacing="0"/>
              <w:contextualSpacing/>
              <w:jc w:val="both"/>
              <w:rPr>
                <w:lang w:val="uk-UA"/>
              </w:rPr>
            </w:pPr>
          </w:p>
        </w:tc>
        <w:tc>
          <w:tcPr>
            <w:tcW w:w="0" w:type="auto"/>
          </w:tcPr>
          <w:p w14:paraId="16E5FAF3" w14:textId="77777777" w:rsidR="00EE2533" w:rsidRPr="00303F40" w:rsidRDefault="00EE2533" w:rsidP="00626BDC">
            <w:pPr>
              <w:pStyle w:val="rvps4"/>
              <w:spacing w:before="0" w:beforeAutospacing="0" w:after="0" w:afterAutospacing="0"/>
              <w:contextualSpacing/>
              <w:jc w:val="both"/>
              <w:rPr>
                <w:lang w:val="uk-UA"/>
              </w:rPr>
            </w:pPr>
          </w:p>
        </w:tc>
      </w:tr>
      <w:tr w:rsidR="00EE2533" w:rsidRPr="00303F40" w14:paraId="6B3B280C" w14:textId="77777777" w:rsidTr="00303F40">
        <w:trPr>
          <w:trHeight w:val="70"/>
        </w:trPr>
        <w:tc>
          <w:tcPr>
            <w:tcW w:w="0" w:type="auto"/>
          </w:tcPr>
          <w:p w14:paraId="11A902D2"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lastRenderedPageBreak/>
              <w:t xml:space="preserve">3) якість виконання практичного завдання; </w:t>
            </w:r>
          </w:p>
        </w:tc>
        <w:tc>
          <w:tcPr>
            <w:tcW w:w="0" w:type="auto"/>
          </w:tcPr>
          <w:p w14:paraId="1BDDF49A"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2</w:t>
            </w:r>
          </w:p>
        </w:tc>
        <w:tc>
          <w:tcPr>
            <w:tcW w:w="0" w:type="auto"/>
          </w:tcPr>
          <w:p w14:paraId="2CFD8845"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17%</w:t>
            </w:r>
          </w:p>
        </w:tc>
        <w:tc>
          <w:tcPr>
            <w:tcW w:w="0" w:type="auto"/>
          </w:tcPr>
          <w:p w14:paraId="15618E1E"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5</w:t>
            </w:r>
          </w:p>
        </w:tc>
        <w:tc>
          <w:tcPr>
            <w:tcW w:w="0" w:type="auto"/>
          </w:tcPr>
          <w:p w14:paraId="5A95E093"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42%</w:t>
            </w:r>
          </w:p>
        </w:tc>
        <w:tc>
          <w:tcPr>
            <w:tcW w:w="0" w:type="auto"/>
          </w:tcPr>
          <w:p w14:paraId="42D552C6"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5</w:t>
            </w:r>
          </w:p>
        </w:tc>
        <w:tc>
          <w:tcPr>
            <w:tcW w:w="0" w:type="auto"/>
          </w:tcPr>
          <w:p w14:paraId="0CD55AF0"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50%</w:t>
            </w:r>
          </w:p>
        </w:tc>
        <w:tc>
          <w:tcPr>
            <w:tcW w:w="0" w:type="auto"/>
          </w:tcPr>
          <w:p w14:paraId="700E56F7"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4</w:t>
            </w:r>
          </w:p>
        </w:tc>
        <w:tc>
          <w:tcPr>
            <w:tcW w:w="0" w:type="auto"/>
          </w:tcPr>
          <w:p w14:paraId="712B4141"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33%</w:t>
            </w:r>
          </w:p>
        </w:tc>
        <w:tc>
          <w:tcPr>
            <w:tcW w:w="0" w:type="auto"/>
          </w:tcPr>
          <w:p w14:paraId="237360D0"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5</w:t>
            </w:r>
          </w:p>
        </w:tc>
        <w:tc>
          <w:tcPr>
            <w:tcW w:w="0" w:type="auto"/>
          </w:tcPr>
          <w:p w14:paraId="1C55CB54"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42%</w:t>
            </w:r>
          </w:p>
        </w:tc>
        <w:tc>
          <w:tcPr>
            <w:tcW w:w="0" w:type="auto"/>
          </w:tcPr>
          <w:p w14:paraId="22661F19"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3</w:t>
            </w:r>
          </w:p>
        </w:tc>
        <w:tc>
          <w:tcPr>
            <w:tcW w:w="0" w:type="auto"/>
          </w:tcPr>
          <w:p w14:paraId="42C3C3CB"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25%</w:t>
            </w:r>
          </w:p>
        </w:tc>
      </w:tr>
      <w:tr w:rsidR="00EE2533" w:rsidRPr="00303F40" w14:paraId="3264B116" w14:textId="77777777" w:rsidTr="00626BDC">
        <w:tc>
          <w:tcPr>
            <w:tcW w:w="0" w:type="auto"/>
          </w:tcPr>
          <w:p w14:paraId="577C4460" w14:textId="77777777" w:rsidR="00EE2533" w:rsidRPr="00303F40" w:rsidRDefault="00EE2533" w:rsidP="00626BDC">
            <w:pPr>
              <w:pStyle w:val="rvps4"/>
              <w:spacing w:before="0" w:beforeAutospacing="0" w:after="0" w:afterAutospacing="0"/>
              <w:contextualSpacing/>
              <w:jc w:val="both"/>
              <w:rPr>
                <w:rStyle w:val="rvts8"/>
                <w:lang w:val="uk-UA"/>
              </w:rPr>
            </w:pPr>
            <w:r w:rsidRPr="00303F40">
              <w:rPr>
                <w:lang w:val="uk-UA"/>
              </w:rPr>
              <w:t xml:space="preserve">4) стан працездатності. </w:t>
            </w:r>
          </w:p>
        </w:tc>
        <w:tc>
          <w:tcPr>
            <w:tcW w:w="0" w:type="auto"/>
          </w:tcPr>
          <w:p w14:paraId="555805FE"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2</w:t>
            </w:r>
          </w:p>
        </w:tc>
        <w:tc>
          <w:tcPr>
            <w:tcW w:w="0" w:type="auto"/>
          </w:tcPr>
          <w:p w14:paraId="2CEAC96D"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17%</w:t>
            </w:r>
          </w:p>
        </w:tc>
        <w:tc>
          <w:tcPr>
            <w:tcW w:w="0" w:type="auto"/>
          </w:tcPr>
          <w:p w14:paraId="463E2081"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6</w:t>
            </w:r>
          </w:p>
        </w:tc>
        <w:tc>
          <w:tcPr>
            <w:tcW w:w="0" w:type="auto"/>
          </w:tcPr>
          <w:p w14:paraId="5871E0C2"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50%</w:t>
            </w:r>
          </w:p>
        </w:tc>
        <w:tc>
          <w:tcPr>
            <w:tcW w:w="0" w:type="auto"/>
          </w:tcPr>
          <w:p w14:paraId="23C861E6"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4</w:t>
            </w:r>
          </w:p>
        </w:tc>
        <w:tc>
          <w:tcPr>
            <w:tcW w:w="0" w:type="auto"/>
          </w:tcPr>
          <w:p w14:paraId="59606BDA"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33%</w:t>
            </w:r>
          </w:p>
        </w:tc>
        <w:tc>
          <w:tcPr>
            <w:tcW w:w="0" w:type="auto"/>
          </w:tcPr>
          <w:p w14:paraId="631665FB"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4</w:t>
            </w:r>
          </w:p>
        </w:tc>
        <w:tc>
          <w:tcPr>
            <w:tcW w:w="0" w:type="auto"/>
          </w:tcPr>
          <w:p w14:paraId="6D533B94"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33%</w:t>
            </w:r>
          </w:p>
        </w:tc>
        <w:tc>
          <w:tcPr>
            <w:tcW w:w="0" w:type="auto"/>
          </w:tcPr>
          <w:p w14:paraId="2D217E19"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6</w:t>
            </w:r>
          </w:p>
        </w:tc>
        <w:tc>
          <w:tcPr>
            <w:tcW w:w="0" w:type="auto"/>
          </w:tcPr>
          <w:p w14:paraId="78EF5D1F"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50%</w:t>
            </w:r>
          </w:p>
        </w:tc>
        <w:tc>
          <w:tcPr>
            <w:tcW w:w="0" w:type="auto"/>
          </w:tcPr>
          <w:p w14:paraId="11D45883"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2</w:t>
            </w:r>
          </w:p>
        </w:tc>
        <w:tc>
          <w:tcPr>
            <w:tcW w:w="0" w:type="auto"/>
          </w:tcPr>
          <w:p w14:paraId="1A5462F3"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17%</w:t>
            </w:r>
          </w:p>
        </w:tc>
      </w:tr>
      <w:tr w:rsidR="00EE2533" w:rsidRPr="00303F40" w14:paraId="1E621E32" w14:textId="77777777" w:rsidTr="00626BDC">
        <w:tc>
          <w:tcPr>
            <w:tcW w:w="0" w:type="auto"/>
          </w:tcPr>
          <w:p w14:paraId="5BEA644B" w14:textId="77777777" w:rsidR="00EE2533" w:rsidRPr="00303F40" w:rsidRDefault="00EE2533" w:rsidP="00626BDC">
            <w:pPr>
              <w:pStyle w:val="rvps4"/>
              <w:spacing w:before="0" w:beforeAutospacing="0" w:after="0" w:afterAutospacing="0"/>
              <w:contextualSpacing/>
              <w:jc w:val="both"/>
              <w:rPr>
                <w:rStyle w:val="rvts8"/>
                <w:lang w:val="uk-UA"/>
              </w:rPr>
            </w:pPr>
            <w:r w:rsidRPr="00303F40">
              <w:rPr>
                <w:rStyle w:val="rvts8"/>
                <w:lang w:val="uk-UA"/>
              </w:rPr>
              <w:t>Узагальнений показник</w:t>
            </w:r>
          </w:p>
        </w:tc>
        <w:tc>
          <w:tcPr>
            <w:tcW w:w="0" w:type="auto"/>
          </w:tcPr>
          <w:p w14:paraId="4A168024"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2</w:t>
            </w:r>
          </w:p>
        </w:tc>
        <w:tc>
          <w:tcPr>
            <w:tcW w:w="0" w:type="auto"/>
          </w:tcPr>
          <w:p w14:paraId="5C3EB852"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17%</w:t>
            </w:r>
          </w:p>
        </w:tc>
        <w:tc>
          <w:tcPr>
            <w:tcW w:w="0" w:type="auto"/>
          </w:tcPr>
          <w:p w14:paraId="6D321A6C"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6</w:t>
            </w:r>
          </w:p>
        </w:tc>
        <w:tc>
          <w:tcPr>
            <w:tcW w:w="0" w:type="auto"/>
          </w:tcPr>
          <w:p w14:paraId="362C8C02"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50%</w:t>
            </w:r>
          </w:p>
        </w:tc>
        <w:tc>
          <w:tcPr>
            <w:tcW w:w="0" w:type="auto"/>
          </w:tcPr>
          <w:p w14:paraId="6603FC6B"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4</w:t>
            </w:r>
          </w:p>
        </w:tc>
        <w:tc>
          <w:tcPr>
            <w:tcW w:w="0" w:type="auto"/>
          </w:tcPr>
          <w:p w14:paraId="41F790F4"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33%</w:t>
            </w:r>
          </w:p>
        </w:tc>
        <w:tc>
          <w:tcPr>
            <w:tcW w:w="0" w:type="auto"/>
          </w:tcPr>
          <w:p w14:paraId="5180B2B0"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4</w:t>
            </w:r>
          </w:p>
        </w:tc>
        <w:tc>
          <w:tcPr>
            <w:tcW w:w="0" w:type="auto"/>
          </w:tcPr>
          <w:p w14:paraId="5153DFCE"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33%</w:t>
            </w:r>
          </w:p>
        </w:tc>
        <w:tc>
          <w:tcPr>
            <w:tcW w:w="0" w:type="auto"/>
          </w:tcPr>
          <w:p w14:paraId="19BDC1D2"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6</w:t>
            </w:r>
          </w:p>
        </w:tc>
        <w:tc>
          <w:tcPr>
            <w:tcW w:w="0" w:type="auto"/>
          </w:tcPr>
          <w:p w14:paraId="1FC162EB"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50%</w:t>
            </w:r>
          </w:p>
        </w:tc>
        <w:tc>
          <w:tcPr>
            <w:tcW w:w="0" w:type="auto"/>
          </w:tcPr>
          <w:p w14:paraId="58FC8BBD"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2</w:t>
            </w:r>
          </w:p>
        </w:tc>
        <w:tc>
          <w:tcPr>
            <w:tcW w:w="0" w:type="auto"/>
          </w:tcPr>
          <w:p w14:paraId="6B89BE9B" w14:textId="77777777" w:rsidR="00EE2533" w:rsidRPr="00303F40" w:rsidRDefault="00EE2533" w:rsidP="00626BDC">
            <w:pPr>
              <w:pStyle w:val="rvps4"/>
              <w:spacing w:before="0" w:beforeAutospacing="0" w:after="0" w:afterAutospacing="0"/>
              <w:contextualSpacing/>
              <w:jc w:val="both"/>
              <w:rPr>
                <w:lang w:val="uk-UA"/>
              </w:rPr>
            </w:pPr>
            <w:r w:rsidRPr="00303F40">
              <w:rPr>
                <w:lang w:val="uk-UA"/>
              </w:rPr>
              <w:t>17%</w:t>
            </w:r>
          </w:p>
        </w:tc>
      </w:tr>
    </w:tbl>
    <w:p w14:paraId="249D57F7" w14:textId="77777777" w:rsidR="00303F40" w:rsidRDefault="00303F40" w:rsidP="00EE2533">
      <w:pPr>
        <w:spacing w:line="360" w:lineRule="auto"/>
        <w:ind w:firstLine="720"/>
        <w:jc w:val="right"/>
        <w:rPr>
          <w:rFonts w:ascii="Times New Roman" w:hAnsi="Times New Roman" w:cs="Times New Roman"/>
          <w:b/>
          <w:sz w:val="24"/>
          <w:szCs w:val="24"/>
        </w:rPr>
      </w:pPr>
    </w:p>
    <w:p w14:paraId="352D2E92" w14:textId="3BF0EC13" w:rsidR="00EE2533" w:rsidRPr="00303F40" w:rsidRDefault="00EE2533" w:rsidP="00EE2533">
      <w:pPr>
        <w:spacing w:line="360" w:lineRule="auto"/>
        <w:ind w:firstLine="720"/>
        <w:jc w:val="right"/>
        <w:rPr>
          <w:rFonts w:ascii="Times New Roman" w:hAnsi="Times New Roman" w:cs="Times New Roman"/>
          <w:b/>
          <w:sz w:val="24"/>
          <w:szCs w:val="24"/>
        </w:rPr>
      </w:pPr>
      <w:r w:rsidRPr="00303F40">
        <w:rPr>
          <w:rFonts w:ascii="Times New Roman" w:hAnsi="Times New Roman" w:cs="Times New Roman"/>
          <w:b/>
          <w:sz w:val="24"/>
          <w:szCs w:val="24"/>
        </w:rPr>
        <w:t>Додаток В</w:t>
      </w:r>
    </w:p>
    <w:p w14:paraId="216058AE" w14:textId="77777777" w:rsidR="00EE2533" w:rsidRPr="00303F40" w:rsidRDefault="00EE2533" w:rsidP="00EE2533">
      <w:pPr>
        <w:spacing w:line="360" w:lineRule="auto"/>
        <w:jc w:val="center"/>
        <w:rPr>
          <w:rFonts w:ascii="Times New Roman" w:hAnsi="Times New Roman" w:cs="Times New Roman"/>
          <w:b/>
          <w:sz w:val="24"/>
          <w:szCs w:val="24"/>
        </w:rPr>
      </w:pPr>
      <w:r w:rsidRPr="00303F40">
        <w:rPr>
          <w:rFonts w:ascii="Times New Roman" w:hAnsi="Times New Roman" w:cs="Times New Roman"/>
          <w:b/>
          <w:sz w:val="24"/>
          <w:szCs w:val="24"/>
        </w:rPr>
        <w:t>Критерії оцінювання рівня сформованості трудової діяльності учнів школи-інтернату (за Гіренко [4, c. 57</w:t>
      </w:r>
      <w:r w:rsidRPr="00303F40">
        <w:rPr>
          <w:rFonts w:ascii="Times New Roman" w:hAnsi="Times New Roman" w:cs="Times New Roman"/>
          <w:b/>
          <w:sz w:val="24"/>
          <w:szCs w:val="24"/>
        </w:rPr>
        <w:sym w:font="Symbol" w:char="F02D"/>
      </w:r>
      <w:r w:rsidRPr="00303F40">
        <w:rPr>
          <w:rFonts w:ascii="Times New Roman" w:hAnsi="Times New Roman" w:cs="Times New Roman"/>
          <w:b/>
          <w:sz w:val="24"/>
          <w:szCs w:val="24"/>
        </w:rPr>
        <w:t>58])</w:t>
      </w:r>
    </w:p>
    <w:p w14:paraId="0836C330" w14:textId="77777777" w:rsidR="00EE2533" w:rsidRPr="00303F40" w:rsidRDefault="00EE2533" w:rsidP="00EE2533">
      <w:pPr>
        <w:ind w:firstLine="720"/>
        <w:jc w:val="both"/>
        <w:rPr>
          <w:rFonts w:ascii="Times New Roman" w:hAnsi="Times New Roman" w:cs="Times New Roman"/>
          <w:b/>
          <w:sz w:val="24"/>
          <w:szCs w:val="24"/>
        </w:rPr>
      </w:pPr>
    </w:p>
    <w:p w14:paraId="37EAAFDA" w14:textId="77777777" w:rsidR="00EE2533" w:rsidRPr="00303F40" w:rsidRDefault="00EE2533" w:rsidP="00EE2533">
      <w:pPr>
        <w:ind w:firstLine="720"/>
        <w:jc w:val="both"/>
        <w:rPr>
          <w:rFonts w:ascii="Times New Roman" w:hAnsi="Times New Roman" w:cs="Times New Roman"/>
          <w:sz w:val="24"/>
          <w:szCs w:val="24"/>
        </w:rPr>
      </w:pPr>
      <w:r w:rsidRPr="00303F40">
        <w:rPr>
          <w:rFonts w:ascii="Times New Roman" w:hAnsi="Times New Roman" w:cs="Times New Roman"/>
          <w:b/>
          <w:sz w:val="24"/>
          <w:szCs w:val="24"/>
        </w:rPr>
        <w:t>Вивчення рівня сформованості трудової діяльності</w:t>
      </w:r>
      <w:r w:rsidRPr="00303F40">
        <w:rPr>
          <w:rFonts w:ascii="Times New Roman" w:hAnsi="Times New Roman" w:cs="Times New Roman"/>
          <w:sz w:val="24"/>
          <w:szCs w:val="24"/>
        </w:rPr>
        <w:t xml:space="preserve"> відображало засвоєння учнями загальнотрудових вмінь в процесі виконання штукатурних робіт до яких відносяться: </w:t>
      </w:r>
      <w:r w:rsidRPr="00303F40">
        <w:rPr>
          <w:rFonts w:ascii="Times New Roman" w:hAnsi="Times New Roman" w:cs="Times New Roman"/>
          <w:i/>
          <w:sz w:val="24"/>
          <w:szCs w:val="24"/>
        </w:rPr>
        <w:t>орієнтування в завданні</w:t>
      </w:r>
      <w:r w:rsidRPr="00303F40">
        <w:rPr>
          <w:rFonts w:ascii="Times New Roman" w:hAnsi="Times New Roman" w:cs="Times New Roman"/>
          <w:sz w:val="24"/>
          <w:szCs w:val="24"/>
        </w:rPr>
        <w:t xml:space="preserve">; </w:t>
      </w:r>
      <w:r w:rsidRPr="00303F40">
        <w:rPr>
          <w:rFonts w:ascii="Times New Roman" w:hAnsi="Times New Roman" w:cs="Times New Roman"/>
          <w:i/>
          <w:sz w:val="24"/>
          <w:szCs w:val="24"/>
        </w:rPr>
        <w:t>планування послідовності виконання роботи</w:t>
      </w:r>
      <w:r w:rsidRPr="00303F40">
        <w:rPr>
          <w:rFonts w:ascii="Times New Roman" w:hAnsi="Times New Roman" w:cs="Times New Roman"/>
          <w:sz w:val="24"/>
          <w:szCs w:val="24"/>
        </w:rPr>
        <w:t xml:space="preserve">; </w:t>
      </w:r>
      <w:r w:rsidRPr="00303F40">
        <w:rPr>
          <w:rFonts w:ascii="Times New Roman" w:hAnsi="Times New Roman" w:cs="Times New Roman"/>
          <w:i/>
          <w:sz w:val="24"/>
          <w:szCs w:val="24"/>
        </w:rPr>
        <w:t>вміння доводити почату працю до кінця</w:t>
      </w:r>
      <w:r w:rsidRPr="00303F40">
        <w:rPr>
          <w:rFonts w:ascii="Times New Roman" w:hAnsi="Times New Roman" w:cs="Times New Roman"/>
          <w:sz w:val="24"/>
          <w:szCs w:val="24"/>
        </w:rPr>
        <w:t xml:space="preserve">. </w:t>
      </w:r>
    </w:p>
    <w:p w14:paraId="41690680" w14:textId="77777777" w:rsidR="00EE2533" w:rsidRPr="00303F40" w:rsidRDefault="00EE2533" w:rsidP="00EE2533">
      <w:pPr>
        <w:ind w:firstLine="720"/>
        <w:jc w:val="both"/>
        <w:rPr>
          <w:rFonts w:ascii="Times New Roman" w:hAnsi="Times New Roman" w:cs="Times New Roman"/>
          <w:sz w:val="24"/>
          <w:szCs w:val="24"/>
        </w:rPr>
      </w:pPr>
      <w:r w:rsidRPr="00303F40">
        <w:rPr>
          <w:rFonts w:ascii="Times New Roman" w:hAnsi="Times New Roman" w:cs="Times New Roman"/>
          <w:i/>
          <w:sz w:val="24"/>
          <w:szCs w:val="24"/>
        </w:rPr>
        <w:t>Орієнтування в завданні</w:t>
      </w:r>
      <w:r w:rsidRPr="00303F40">
        <w:rPr>
          <w:rFonts w:ascii="Times New Roman" w:hAnsi="Times New Roman" w:cs="Times New Roman"/>
          <w:sz w:val="24"/>
          <w:szCs w:val="24"/>
        </w:rPr>
        <w:t xml:space="preserve"> відбувалося на прикладі розглядання оштукатуреної поверхні безпосередньо на стіні, на макеті та на картинці. Учні розглядали виконання простої  штукатурки, яка складається з двох шарів: обризк і ґрунт. </w:t>
      </w:r>
    </w:p>
    <w:p w14:paraId="752B4133" w14:textId="77777777" w:rsidR="00EE2533" w:rsidRPr="00303F40" w:rsidRDefault="00EE2533" w:rsidP="00EE2533">
      <w:pPr>
        <w:ind w:firstLine="720"/>
        <w:jc w:val="both"/>
        <w:rPr>
          <w:rFonts w:ascii="Times New Roman" w:hAnsi="Times New Roman" w:cs="Times New Roman"/>
          <w:sz w:val="24"/>
          <w:szCs w:val="24"/>
        </w:rPr>
      </w:pPr>
      <w:r w:rsidRPr="00303F40">
        <w:rPr>
          <w:rFonts w:ascii="Times New Roman" w:hAnsi="Times New Roman" w:cs="Times New Roman"/>
          <w:sz w:val="24"/>
          <w:szCs w:val="24"/>
        </w:rPr>
        <w:t xml:space="preserve">Розглядаючи зразок об’єкту, учні приходять до висновку, що проста штукатурка включає наступні шари: </w:t>
      </w:r>
    </w:p>
    <w:p w14:paraId="17714687" w14:textId="77777777" w:rsidR="00EE2533" w:rsidRPr="00303F40" w:rsidRDefault="00EE2533" w:rsidP="00EE2533">
      <w:pPr>
        <w:numPr>
          <w:ilvl w:val="0"/>
          <w:numId w:val="8"/>
        </w:numPr>
        <w:tabs>
          <w:tab w:val="left" w:pos="851"/>
        </w:tabs>
        <w:spacing w:after="0" w:line="240" w:lineRule="auto"/>
        <w:ind w:left="0" w:firstLine="720"/>
        <w:jc w:val="both"/>
        <w:rPr>
          <w:rFonts w:ascii="Times New Roman" w:hAnsi="Times New Roman" w:cs="Times New Roman"/>
          <w:sz w:val="24"/>
          <w:szCs w:val="24"/>
        </w:rPr>
      </w:pPr>
      <w:r w:rsidRPr="00303F40">
        <w:rPr>
          <w:rFonts w:ascii="Times New Roman" w:hAnsi="Times New Roman" w:cs="Times New Roman"/>
          <w:sz w:val="24"/>
          <w:szCs w:val="24"/>
        </w:rPr>
        <w:t xml:space="preserve">обризк (перший шар штукатурки); </w:t>
      </w:r>
    </w:p>
    <w:p w14:paraId="6FAB6C67" w14:textId="77777777" w:rsidR="00EE2533" w:rsidRPr="00303F40" w:rsidRDefault="00EE2533" w:rsidP="00EE2533">
      <w:pPr>
        <w:numPr>
          <w:ilvl w:val="0"/>
          <w:numId w:val="8"/>
        </w:numPr>
        <w:tabs>
          <w:tab w:val="left" w:pos="851"/>
        </w:tabs>
        <w:spacing w:after="0" w:line="240" w:lineRule="auto"/>
        <w:ind w:left="0" w:firstLine="720"/>
        <w:jc w:val="both"/>
        <w:rPr>
          <w:rFonts w:ascii="Times New Roman" w:hAnsi="Times New Roman" w:cs="Times New Roman"/>
          <w:sz w:val="24"/>
          <w:szCs w:val="24"/>
        </w:rPr>
      </w:pPr>
      <w:r w:rsidRPr="00303F40">
        <w:rPr>
          <w:rFonts w:ascii="Times New Roman" w:hAnsi="Times New Roman" w:cs="Times New Roman"/>
          <w:sz w:val="24"/>
          <w:szCs w:val="24"/>
        </w:rPr>
        <w:t xml:space="preserve">ґрунт (другий штукатурний шар); </w:t>
      </w:r>
    </w:p>
    <w:p w14:paraId="1E6A9093" w14:textId="77777777" w:rsidR="00EE2533" w:rsidRPr="00303F40" w:rsidRDefault="00EE2533" w:rsidP="00EE2533">
      <w:pPr>
        <w:numPr>
          <w:ilvl w:val="0"/>
          <w:numId w:val="8"/>
        </w:numPr>
        <w:tabs>
          <w:tab w:val="left" w:pos="851"/>
        </w:tabs>
        <w:spacing w:after="0" w:line="240" w:lineRule="auto"/>
        <w:ind w:left="0" w:firstLine="720"/>
        <w:jc w:val="both"/>
        <w:rPr>
          <w:rFonts w:ascii="Times New Roman" w:hAnsi="Times New Roman" w:cs="Times New Roman"/>
          <w:sz w:val="24"/>
          <w:szCs w:val="24"/>
        </w:rPr>
      </w:pPr>
      <w:r w:rsidRPr="00303F40">
        <w:rPr>
          <w:rFonts w:ascii="Times New Roman" w:hAnsi="Times New Roman" w:cs="Times New Roman"/>
          <w:sz w:val="24"/>
          <w:szCs w:val="24"/>
        </w:rPr>
        <w:t xml:space="preserve">накривка (третій шар, який використовується при поліпшеній і високоякісній штукатурці). </w:t>
      </w:r>
    </w:p>
    <w:p w14:paraId="79391344" w14:textId="77777777" w:rsidR="00EE2533" w:rsidRPr="00303F40" w:rsidRDefault="00EE2533" w:rsidP="00EE2533">
      <w:pPr>
        <w:ind w:firstLine="720"/>
        <w:jc w:val="both"/>
        <w:rPr>
          <w:rFonts w:ascii="Times New Roman" w:hAnsi="Times New Roman" w:cs="Times New Roman"/>
          <w:sz w:val="24"/>
          <w:szCs w:val="24"/>
        </w:rPr>
      </w:pPr>
      <w:r w:rsidRPr="00303F40">
        <w:rPr>
          <w:rFonts w:ascii="Times New Roman" w:hAnsi="Times New Roman" w:cs="Times New Roman"/>
          <w:i/>
          <w:sz w:val="24"/>
          <w:szCs w:val="24"/>
        </w:rPr>
        <w:t>Планування послідовності штукатурення</w:t>
      </w:r>
      <w:r w:rsidRPr="00303F40">
        <w:rPr>
          <w:rFonts w:ascii="Times New Roman" w:hAnsi="Times New Roman" w:cs="Times New Roman"/>
          <w:sz w:val="24"/>
          <w:szCs w:val="24"/>
        </w:rPr>
        <w:t xml:space="preserve"> цегельних поверхонь відбувалося в процесі визначення порядку виконання дій, що забезпечують одержання результату кінцевої роботи у наступному порядку: очистити від бруду та пилу заздалегідь підготовлену до оштукатурення цегельну поверхню; ретельно змочити цегельну поверхню; нанести перший </w:t>
      </w:r>
    </w:p>
    <w:p w14:paraId="1DA51CEE" w14:textId="77777777" w:rsidR="00EE2533" w:rsidRPr="00303F40" w:rsidRDefault="00EE2533" w:rsidP="00EE2533">
      <w:pPr>
        <w:ind w:firstLine="720"/>
        <w:jc w:val="both"/>
        <w:rPr>
          <w:rFonts w:ascii="Times New Roman" w:hAnsi="Times New Roman" w:cs="Times New Roman"/>
          <w:sz w:val="24"/>
          <w:szCs w:val="24"/>
        </w:rPr>
      </w:pPr>
      <w:r w:rsidRPr="00303F40">
        <w:rPr>
          <w:rFonts w:ascii="Times New Roman" w:hAnsi="Times New Roman" w:cs="Times New Roman"/>
          <w:sz w:val="24"/>
          <w:szCs w:val="24"/>
        </w:rPr>
        <w:t xml:space="preserve">суцільний шар рідкого сметаноподібного розчину на поверхню – обризк (товщина – 5-9 мм); нанести другий суцільний шар більш густого сметаноподібного розчину на поверхню – ґрунт (товщина 10- 12 мм); розрівняти нанесений розчин другого шару розчину – ґрунту; затерти поверхню: зрізати лишок або вирівняти угнутості рідким розчином. </w:t>
      </w:r>
    </w:p>
    <w:p w14:paraId="62538870" w14:textId="77777777" w:rsidR="00EE2533" w:rsidRPr="00303F40" w:rsidRDefault="00EE2533" w:rsidP="00EE2533">
      <w:pPr>
        <w:ind w:firstLine="720"/>
        <w:jc w:val="both"/>
        <w:rPr>
          <w:rFonts w:ascii="Times New Roman" w:hAnsi="Times New Roman" w:cs="Times New Roman"/>
          <w:sz w:val="24"/>
          <w:szCs w:val="24"/>
        </w:rPr>
      </w:pPr>
      <w:r w:rsidRPr="00303F40">
        <w:rPr>
          <w:rFonts w:ascii="Times New Roman" w:hAnsi="Times New Roman" w:cs="Times New Roman"/>
          <w:i/>
          <w:sz w:val="24"/>
          <w:szCs w:val="24"/>
        </w:rPr>
        <w:t>Вміння доводити почату працю до кінця</w:t>
      </w:r>
      <w:r w:rsidRPr="00303F40">
        <w:rPr>
          <w:rFonts w:ascii="Times New Roman" w:hAnsi="Times New Roman" w:cs="Times New Roman"/>
          <w:sz w:val="24"/>
          <w:szCs w:val="24"/>
        </w:rPr>
        <w:t xml:space="preserve"> розглядалося з точки зору того, наскільки учні могли свідомо, згідно складеного плану досягти кінцевого результату виконання практичного завдання. На цьому етапі оцінювалися час, витрачений на виконання роботи, кількість операцій, правильність здійснення рухової програми та якість роботи. </w:t>
      </w:r>
    </w:p>
    <w:p w14:paraId="39A61072" w14:textId="77777777" w:rsidR="00EE2533" w:rsidRPr="00303F40" w:rsidRDefault="00EE2533" w:rsidP="00EE2533">
      <w:pPr>
        <w:ind w:firstLine="720"/>
        <w:jc w:val="both"/>
        <w:rPr>
          <w:rFonts w:ascii="Times New Roman" w:hAnsi="Times New Roman" w:cs="Times New Roman"/>
          <w:sz w:val="24"/>
          <w:szCs w:val="24"/>
        </w:rPr>
      </w:pPr>
      <w:r w:rsidRPr="00303F40">
        <w:rPr>
          <w:rFonts w:ascii="Times New Roman" w:hAnsi="Times New Roman" w:cs="Times New Roman"/>
          <w:i/>
          <w:sz w:val="24"/>
          <w:szCs w:val="24"/>
        </w:rPr>
        <w:t>Якість виконання практичного завдання</w:t>
      </w:r>
      <w:r w:rsidRPr="00303F40">
        <w:rPr>
          <w:rFonts w:ascii="Times New Roman" w:hAnsi="Times New Roman" w:cs="Times New Roman"/>
          <w:sz w:val="24"/>
          <w:szCs w:val="24"/>
        </w:rPr>
        <w:t xml:space="preserve"> включало вміння доводити розпочату справу до кінця, оцінку якості роботи вчителем і вміння здійснювати самоконтроль та оцінку своєї роботи учнями. Про якість виконаної роботи свідчили наступні показники: </w:t>
      </w:r>
    </w:p>
    <w:p w14:paraId="32D1C480" w14:textId="77777777" w:rsidR="00EE2533" w:rsidRPr="00303F40" w:rsidRDefault="00EE2533" w:rsidP="00EE2533">
      <w:pPr>
        <w:ind w:firstLine="720"/>
        <w:jc w:val="both"/>
        <w:rPr>
          <w:rFonts w:ascii="Times New Roman" w:hAnsi="Times New Roman" w:cs="Times New Roman"/>
          <w:sz w:val="24"/>
          <w:szCs w:val="24"/>
        </w:rPr>
      </w:pPr>
      <w:r w:rsidRPr="00303F40">
        <w:rPr>
          <w:rFonts w:ascii="Times New Roman" w:hAnsi="Times New Roman" w:cs="Times New Roman"/>
          <w:sz w:val="24"/>
          <w:szCs w:val="24"/>
        </w:rPr>
        <w:lastRenderedPageBreak/>
        <w:t xml:space="preserve">1) правильне нанесення кожного штукатурного шару і затирання поверхні відображали: </w:t>
      </w:r>
    </w:p>
    <w:p w14:paraId="346C293C" w14:textId="77777777" w:rsidR="00EE2533" w:rsidRPr="00303F40" w:rsidRDefault="00EE2533" w:rsidP="00EE2533">
      <w:pPr>
        <w:numPr>
          <w:ilvl w:val="0"/>
          <w:numId w:val="8"/>
        </w:numPr>
        <w:tabs>
          <w:tab w:val="left" w:pos="851"/>
        </w:tabs>
        <w:spacing w:after="0" w:line="240" w:lineRule="auto"/>
        <w:ind w:left="0" w:firstLine="720"/>
        <w:jc w:val="both"/>
        <w:rPr>
          <w:rFonts w:ascii="Times New Roman" w:hAnsi="Times New Roman" w:cs="Times New Roman"/>
          <w:sz w:val="24"/>
          <w:szCs w:val="24"/>
        </w:rPr>
      </w:pPr>
      <w:r w:rsidRPr="00303F40">
        <w:rPr>
          <w:rFonts w:ascii="Times New Roman" w:hAnsi="Times New Roman" w:cs="Times New Roman"/>
          <w:sz w:val="24"/>
          <w:szCs w:val="24"/>
        </w:rPr>
        <w:t>обризк – перший суцільний шар штукатурного намету, наноситься рідким сметаноподібним розчином за допомогою кельми або ковша способом накидання, товщиною 5-9 мм з призначенням заповнити всі шорсткості поверхні;</w:t>
      </w:r>
    </w:p>
    <w:p w14:paraId="3476A842" w14:textId="77777777" w:rsidR="00EE2533" w:rsidRPr="00303F40" w:rsidRDefault="00EE2533" w:rsidP="00EE2533">
      <w:pPr>
        <w:numPr>
          <w:ilvl w:val="0"/>
          <w:numId w:val="8"/>
        </w:numPr>
        <w:tabs>
          <w:tab w:val="left" w:pos="851"/>
        </w:tabs>
        <w:spacing w:after="0" w:line="240" w:lineRule="auto"/>
        <w:ind w:left="0" w:firstLine="720"/>
        <w:jc w:val="both"/>
        <w:rPr>
          <w:rFonts w:ascii="Times New Roman" w:hAnsi="Times New Roman" w:cs="Times New Roman"/>
          <w:sz w:val="24"/>
          <w:szCs w:val="24"/>
        </w:rPr>
      </w:pPr>
      <w:r w:rsidRPr="00303F40">
        <w:rPr>
          <w:rFonts w:ascii="Times New Roman" w:hAnsi="Times New Roman" w:cs="Times New Roman"/>
          <w:sz w:val="24"/>
          <w:szCs w:val="24"/>
        </w:rPr>
        <w:t>ґрунт – другий шар штукатурного намету, нанесений на обризк після його схоплювання (легкого отвердіння) способом накидання кельмою чи ковшем або намазування за допомогою кельми, сокола, півтерка товщиною до 20 мм. Розчин тістоподібний. Це основний шар штукатурки. Наносять його в один, два або більш шарів, що залежить від необхідної товщини штукатурки;</w:t>
      </w:r>
    </w:p>
    <w:p w14:paraId="4721AE10" w14:textId="77777777" w:rsidR="00EE2533" w:rsidRPr="00303F40" w:rsidRDefault="00EE2533" w:rsidP="00EE2533">
      <w:pPr>
        <w:numPr>
          <w:ilvl w:val="0"/>
          <w:numId w:val="8"/>
        </w:numPr>
        <w:tabs>
          <w:tab w:val="left" w:pos="851"/>
        </w:tabs>
        <w:spacing w:after="0" w:line="240" w:lineRule="auto"/>
        <w:ind w:left="0" w:firstLine="720"/>
        <w:jc w:val="both"/>
        <w:rPr>
          <w:rFonts w:ascii="Times New Roman" w:hAnsi="Times New Roman" w:cs="Times New Roman"/>
          <w:sz w:val="24"/>
          <w:szCs w:val="24"/>
        </w:rPr>
      </w:pPr>
      <w:r w:rsidRPr="00303F40">
        <w:rPr>
          <w:rFonts w:ascii="Times New Roman" w:hAnsi="Times New Roman" w:cs="Times New Roman"/>
          <w:sz w:val="24"/>
          <w:szCs w:val="24"/>
        </w:rPr>
        <w:t xml:space="preserve">затирання поверхні – заключний етап доведення штукатурної поверхні, до якості відповідно програми. Здійснюється після схоплювання грунтівного шару для вирівнювання поверхні за допомогою терки під правило. Виконується круговими рухами. </w:t>
      </w:r>
    </w:p>
    <w:p w14:paraId="721F7D97" w14:textId="77777777" w:rsidR="00EE2533" w:rsidRPr="00303F40" w:rsidRDefault="00EE2533" w:rsidP="00EE2533">
      <w:pPr>
        <w:ind w:firstLine="720"/>
        <w:jc w:val="both"/>
        <w:rPr>
          <w:rFonts w:ascii="Times New Roman" w:hAnsi="Times New Roman" w:cs="Times New Roman"/>
          <w:sz w:val="24"/>
          <w:szCs w:val="24"/>
        </w:rPr>
      </w:pPr>
      <w:r w:rsidRPr="00303F40">
        <w:rPr>
          <w:rFonts w:ascii="Times New Roman" w:hAnsi="Times New Roman" w:cs="Times New Roman"/>
          <w:sz w:val="24"/>
          <w:szCs w:val="24"/>
        </w:rPr>
        <w:t xml:space="preserve">2) здійснення штукатурення відповідно складеного плану включало: активність учнів при складанні плану наступної роботи; вміння учнів працювати за планом; вміння доводити почату справу до кінця.  </w:t>
      </w:r>
    </w:p>
    <w:p w14:paraId="3D220BA2" w14:textId="77777777" w:rsidR="00EE2533" w:rsidRPr="00303F40" w:rsidRDefault="00EE2533" w:rsidP="00EE2533">
      <w:pPr>
        <w:ind w:firstLine="720"/>
        <w:jc w:val="both"/>
        <w:rPr>
          <w:rFonts w:ascii="Times New Roman" w:hAnsi="Times New Roman" w:cs="Times New Roman"/>
          <w:sz w:val="24"/>
          <w:szCs w:val="24"/>
        </w:rPr>
      </w:pPr>
      <w:r w:rsidRPr="00303F40">
        <w:rPr>
          <w:rFonts w:ascii="Times New Roman" w:hAnsi="Times New Roman" w:cs="Times New Roman"/>
          <w:b/>
          <w:sz w:val="24"/>
          <w:szCs w:val="24"/>
        </w:rPr>
        <w:t xml:space="preserve">Визначення рівня сформованості навичок </w:t>
      </w:r>
      <w:r w:rsidRPr="00303F40">
        <w:rPr>
          <w:rFonts w:ascii="Times New Roman" w:hAnsi="Times New Roman" w:cs="Times New Roman"/>
          <w:sz w:val="24"/>
          <w:szCs w:val="24"/>
        </w:rPr>
        <w:t>зі штукатурної справи передбачало виконання наступних трудових операцій: нанесення розчину на поверхню; розрівнювання розчину півтерком; затирання поверхні під правило теркою.</w:t>
      </w:r>
    </w:p>
    <w:p w14:paraId="5E251067" w14:textId="77777777" w:rsidR="00EE2533" w:rsidRPr="00303F40" w:rsidRDefault="00EE2533" w:rsidP="00EE2533">
      <w:pPr>
        <w:ind w:firstLine="720"/>
        <w:jc w:val="both"/>
        <w:rPr>
          <w:rFonts w:ascii="Times New Roman" w:hAnsi="Times New Roman" w:cs="Times New Roman"/>
          <w:sz w:val="24"/>
          <w:szCs w:val="24"/>
        </w:rPr>
      </w:pPr>
      <w:r w:rsidRPr="00303F40">
        <w:rPr>
          <w:rFonts w:ascii="Times New Roman" w:hAnsi="Times New Roman" w:cs="Times New Roman"/>
          <w:b/>
          <w:sz w:val="24"/>
          <w:szCs w:val="24"/>
        </w:rPr>
        <w:t>Показниками працездатності учнів</w:t>
      </w:r>
      <w:r w:rsidRPr="00303F40">
        <w:rPr>
          <w:rFonts w:ascii="Times New Roman" w:hAnsi="Times New Roman" w:cs="Times New Roman"/>
          <w:sz w:val="24"/>
          <w:szCs w:val="24"/>
        </w:rPr>
        <w:t xml:space="preserve"> в процесі виконання штукатурних робіт стали наступні: виконана кількість операцій; час затрачений на виконання кількості операцій; виконаний об’єм роботи; відповідність до якості роботи.</w:t>
      </w:r>
    </w:p>
    <w:p w14:paraId="0A644B38" w14:textId="77777777" w:rsidR="00EE2533" w:rsidRPr="00B87123" w:rsidRDefault="00EE2533" w:rsidP="00EE2533">
      <w:pPr>
        <w:tabs>
          <w:tab w:val="left" w:pos="1134"/>
        </w:tabs>
        <w:contextualSpacing/>
        <w:jc w:val="both"/>
        <w:rPr>
          <w:rFonts w:ascii="Times New Roman" w:hAnsi="Times New Roman" w:cs="Times New Roman"/>
          <w:sz w:val="28"/>
          <w:szCs w:val="28"/>
        </w:rPr>
      </w:pPr>
    </w:p>
    <w:p w14:paraId="0884FEC0" w14:textId="77777777" w:rsidR="002A48E6" w:rsidRPr="00A667B8" w:rsidRDefault="002A48E6" w:rsidP="002A48E6">
      <w:pPr>
        <w:tabs>
          <w:tab w:val="left" w:pos="1134"/>
        </w:tabs>
        <w:autoSpaceDE w:val="0"/>
        <w:autoSpaceDN w:val="0"/>
        <w:adjustRightInd w:val="0"/>
        <w:spacing w:after="0" w:line="360" w:lineRule="auto"/>
        <w:ind w:left="720"/>
        <w:jc w:val="both"/>
        <w:rPr>
          <w:rFonts w:eastAsia="TimesNewRomanPSMT"/>
          <w:sz w:val="28"/>
          <w:szCs w:val="28"/>
        </w:rPr>
      </w:pPr>
    </w:p>
    <w:p w14:paraId="6FAFED3B" w14:textId="77777777" w:rsidR="00E17767" w:rsidRPr="00AE365B" w:rsidRDefault="00E17767" w:rsidP="002A48E6">
      <w:pPr>
        <w:ind w:firstLine="567"/>
        <w:contextualSpacing/>
        <w:jc w:val="both"/>
        <w:rPr>
          <w:rFonts w:ascii="Times New Roman" w:hAnsi="Times New Roman" w:cs="Times New Roman"/>
          <w:b/>
          <w:sz w:val="28"/>
          <w:szCs w:val="28"/>
        </w:rPr>
      </w:pPr>
    </w:p>
    <w:p w14:paraId="6DC4236A" w14:textId="39BBEB32" w:rsidR="00C2152B" w:rsidRPr="00C2152B" w:rsidRDefault="00C2152B" w:rsidP="00C34B02">
      <w:pPr>
        <w:ind w:firstLine="567"/>
        <w:contextualSpacing/>
        <w:jc w:val="both"/>
        <w:rPr>
          <w:rFonts w:ascii="Times New Roman" w:hAnsi="Times New Roman" w:cs="Times New Roman"/>
          <w:sz w:val="28"/>
          <w:szCs w:val="28"/>
        </w:rPr>
      </w:pPr>
    </w:p>
    <w:p w14:paraId="4BB5F895" w14:textId="4E1A860E" w:rsidR="00F267F3" w:rsidRPr="006051CD" w:rsidRDefault="00F267F3" w:rsidP="00177F7D">
      <w:pPr>
        <w:ind w:firstLine="567"/>
        <w:contextualSpacing/>
        <w:jc w:val="both"/>
        <w:rPr>
          <w:rFonts w:ascii="Times New Roman" w:hAnsi="Times New Roman" w:cs="Times New Roman"/>
          <w:sz w:val="28"/>
          <w:szCs w:val="28"/>
        </w:rPr>
      </w:pPr>
    </w:p>
    <w:p w14:paraId="0DE97351" w14:textId="77777777" w:rsidR="006051CD" w:rsidRPr="006051CD" w:rsidRDefault="006051CD" w:rsidP="006051CD">
      <w:pPr>
        <w:ind w:firstLine="567"/>
        <w:jc w:val="both"/>
        <w:rPr>
          <w:rFonts w:ascii="Times New Roman" w:hAnsi="Times New Roman" w:cs="Times New Roman"/>
          <w:sz w:val="28"/>
          <w:szCs w:val="28"/>
        </w:rPr>
      </w:pPr>
    </w:p>
    <w:sectPr w:rsidR="006051CD" w:rsidRPr="006051CD">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ED5708" w14:textId="77777777" w:rsidR="00A07155" w:rsidRDefault="00A07155" w:rsidP="00E64137">
      <w:pPr>
        <w:spacing w:after="0" w:line="240" w:lineRule="auto"/>
      </w:pPr>
      <w:r>
        <w:separator/>
      </w:r>
    </w:p>
  </w:endnote>
  <w:endnote w:type="continuationSeparator" w:id="0">
    <w:p w14:paraId="454EF1A4" w14:textId="77777777" w:rsidR="00A07155" w:rsidRDefault="00A07155" w:rsidP="00E641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Bold">
    <w:panose1 w:val="00000000000000000000"/>
    <w:charset w:val="80"/>
    <w:family w:val="auto"/>
    <w:notTrueType/>
    <w:pitch w:val="default"/>
    <w:sig w:usb0="00000003" w:usb1="08070000" w:usb2="00000010" w:usb3="00000000" w:csb0="00020001" w:csb1="00000000"/>
  </w:font>
  <w:font w:name="TimesNewRomanPSMT">
    <w:panose1 w:val="00000000000000000000"/>
    <w:charset w:val="80"/>
    <w:family w:val="auto"/>
    <w:notTrueType/>
    <w:pitch w:val="default"/>
    <w:sig w:usb0="00000203" w:usb1="08070000" w:usb2="00000010" w:usb3="00000000" w:csb0="00020005"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95419759"/>
      <w:docPartObj>
        <w:docPartGallery w:val="Page Numbers (Bottom of Page)"/>
        <w:docPartUnique/>
      </w:docPartObj>
    </w:sdtPr>
    <w:sdtContent>
      <w:p w14:paraId="65CBD97E" w14:textId="7EF1C5BB" w:rsidR="00E64137" w:rsidRDefault="00E64137">
        <w:pPr>
          <w:pStyle w:val="a6"/>
          <w:jc w:val="right"/>
        </w:pPr>
        <w:r>
          <w:fldChar w:fldCharType="begin"/>
        </w:r>
        <w:r>
          <w:instrText>PAGE   \* MERGEFORMAT</w:instrText>
        </w:r>
        <w:r>
          <w:fldChar w:fldCharType="separate"/>
        </w:r>
        <w:r>
          <w:rPr>
            <w:lang w:val="ru-RU"/>
          </w:rPr>
          <w:t>2</w:t>
        </w:r>
        <w:r>
          <w:fldChar w:fldCharType="end"/>
        </w:r>
      </w:p>
    </w:sdtContent>
  </w:sdt>
  <w:p w14:paraId="5F469A31" w14:textId="77777777" w:rsidR="00E64137" w:rsidRDefault="00E64137">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70501F" w14:textId="77777777" w:rsidR="00A07155" w:rsidRDefault="00A07155" w:rsidP="00E64137">
      <w:pPr>
        <w:spacing w:after="0" w:line="240" w:lineRule="auto"/>
      </w:pPr>
      <w:r>
        <w:separator/>
      </w:r>
    </w:p>
  </w:footnote>
  <w:footnote w:type="continuationSeparator" w:id="0">
    <w:p w14:paraId="3CF852FC" w14:textId="77777777" w:rsidR="00A07155" w:rsidRDefault="00A07155" w:rsidP="00E641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124DF8"/>
    <w:multiLevelType w:val="hybridMultilevel"/>
    <w:tmpl w:val="B91E4A7C"/>
    <w:lvl w:ilvl="0" w:tplc="B8947786">
      <w:start w:val="1"/>
      <w:numFmt w:val="decimal"/>
      <w:lvlText w:val="%1."/>
      <w:lvlJc w:val="left"/>
      <w:pPr>
        <w:ind w:left="1785" w:hanging="106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1C0358ED"/>
    <w:multiLevelType w:val="hybridMultilevel"/>
    <w:tmpl w:val="9C44781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27DC6D4E"/>
    <w:multiLevelType w:val="hybridMultilevel"/>
    <w:tmpl w:val="A17A4498"/>
    <w:lvl w:ilvl="0" w:tplc="2C38AFB8">
      <w:start w:val="3"/>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15:restartNumberingAfterBreak="0">
    <w:nsid w:val="32E952D4"/>
    <w:multiLevelType w:val="hybridMultilevel"/>
    <w:tmpl w:val="C30A010A"/>
    <w:lvl w:ilvl="0" w:tplc="5E1CED54">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15:restartNumberingAfterBreak="0">
    <w:nsid w:val="3F9A449C"/>
    <w:multiLevelType w:val="hybridMultilevel"/>
    <w:tmpl w:val="9D5A0246"/>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15:restartNumberingAfterBreak="0">
    <w:nsid w:val="5E47194A"/>
    <w:multiLevelType w:val="hybridMultilevel"/>
    <w:tmpl w:val="B0567C5C"/>
    <w:lvl w:ilvl="0" w:tplc="5E1CED54">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15:restartNumberingAfterBreak="0">
    <w:nsid w:val="612062BF"/>
    <w:multiLevelType w:val="hybridMultilevel"/>
    <w:tmpl w:val="285836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327093B"/>
    <w:multiLevelType w:val="hybridMultilevel"/>
    <w:tmpl w:val="793C7BC0"/>
    <w:lvl w:ilvl="0" w:tplc="5E1CED54">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15:restartNumberingAfterBreak="0">
    <w:nsid w:val="6B642B45"/>
    <w:multiLevelType w:val="hybridMultilevel"/>
    <w:tmpl w:val="AA60C7AA"/>
    <w:lvl w:ilvl="0" w:tplc="0FD84132">
      <w:numFmt w:val="bullet"/>
      <w:lvlText w:val="-"/>
      <w:lvlJc w:val="left"/>
      <w:pPr>
        <w:ind w:left="927" w:hanging="360"/>
      </w:pPr>
      <w:rPr>
        <w:rFonts w:ascii="Times New Roman" w:eastAsiaTheme="minorHAns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num w:numId="1" w16cid:durableId="1799951111">
    <w:abstractNumId w:val="5"/>
  </w:num>
  <w:num w:numId="2" w16cid:durableId="1505631199">
    <w:abstractNumId w:val="0"/>
  </w:num>
  <w:num w:numId="3" w16cid:durableId="1672179900">
    <w:abstractNumId w:val="6"/>
  </w:num>
  <w:num w:numId="4" w16cid:durableId="81923951">
    <w:abstractNumId w:val="1"/>
  </w:num>
  <w:num w:numId="5" w16cid:durableId="507335447">
    <w:abstractNumId w:val="3"/>
  </w:num>
  <w:num w:numId="6" w16cid:durableId="1280333464">
    <w:abstractNumId w:val="7"/>
  </w:num>
  <w:num w:numId="7" w16cid:durableId="10396152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79790798">
    <w:abstractNumId w:val="2"/>
  </w:num>
  <w:num w:numId="9" w16cid:durableId="4333660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47CC"/>
    <w:rsid w:val="00052D80"/>
    <w:rsid w:val="000D3ECE"/>
    <w:rsid w:val="00177F7D"/>
    <w:rsid w:val="001B6224"/>
    <w:rsid w:val="001F45A0"/>
    <w:rsid w:val="0028725F"/>
    <w:rsid w:val="002A48E6"/>
    <w:rsid w:val="002C49C6"/>
    <w:rsid w:val="002F169E"/>
    <w:rsid w:val="00303F40"/>
    <w:rsid w:val="0032383A"/>
    <w:rsid w:val="003274F2"/>
    <w:rsid w:val="003514E5"/>
    <w:rsid w:val="00393F18"/>
    <w:rsid w:val="003E0345"/>
    <w:rsid w:val="00425851"/>
    <w:rsid w:val="00543370"/>
    <w:rsid w:val="00562BFF"/>
    <w:rsid w:val="005B7D2B"/>
    <w:rsid w:val="005F7D81"/>
    <w:rsid w:val="00604DC5"/>
    <w:rsid w:val="006051CD"/>
    <w:rsid w:val="0062514D"/>
    <w:rsid w:val="00701F50"/>
    <w:rsid w:val="00781AD7"/>
    <w:rsid w:val="00810C18"/>
    <w:rsid w:val="00867492"/>
    <w:rsid w:val="008C26D8"/>
    <w:rsid w:val="009762C9"/>
    <w:rsid w:val="00A07155"/>
    <w:rsid w:val="00A945EC"/>
    <w:rsid w:val="00AE365B"/>
    <w:rsid w:val="00B05458"/>
    <w:rsid w:val="00B05719"/>
    <w:rsid w:val="00B377CD"/>
    <w:rsid w:val="00B647CC"/>
    <w:rsid w:val="00B87123"/>
    <w:rsid w:val="00BD5B0C"/>
    <w:rsid w:val="00BD761F"/>
    <w:rsid w:val="00BF71E6"/>
    <w:rsid w:val="00C2152B"/>
    <w:rsid w:val="00C32F11"/>
    <w:rsid w:val="00C34B02"/>
    <w:rsid w:val="00C831A3"/>
    <w:rsid w:val="00D30BA7"/>
    <w:rsid w:val="00D54B80"/>
    <w:rsid w:val="00D821DA"/>
    <w:rsid w:val="00DC0413"/>
    <w:rsid w:val="00E17767"/>
    <w:rsid w:val="00E64137"/>
    <w:rsid w:val="00E71375"/>
    <w:rsid w:val="00E72B50"/>
    <w:rsid w:val="00EA6357"/>
    <w:rsid w:val="00ED563C"/>
    <w:rsid w:val="00EE2533"/>
    <w:rsid w:val="00EE7262"/>
    <w:rsid w:val="00F267F3"/>
    <w:rsid w:val="00F5789F"/>
    <w:rsid w:val="00FA74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1A4D8"/>
  <w15:chartTrackingRefBased/>
  <w15:docId w15:val="{34955AD5-46F2-4FB7-930E-EF4EF29A2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uk-UA"/>
    </w:rPr>
  </w:style>
  <w:style w:type="paragraph" w:styleId="1">
    <w:name w:val="heading 1"/>
    <w:basedOn w:val="a"/>
    <w:next w:val="a"/>
    <w:link w:val="10"/>
    <w:qFormat/>
    <w:rsid w:val="00781AD7"/>
    <w:pPr>
      <w:keepNext/>
      <w:spacing w:before="240" w:after="60" w:line="240" w:lineRule="auto"/>
      <w:outlineLvl w:val="0"/>
    </w:pPr>
    <w:rPr>
      <w:rFonts w:ascii="Arial" w:eastAsia="Times New Roman" w:hAnsi="Arial" w:cs="Arial"/>
      <w:b/>
      <w:bCs/>
      <w:kern w:val="32"/>
      <w:sz w:val="32"/>
      <w:szCs w:val="32"/>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C2152B"/>
    <w:pPr>
      <w:spacing w:after="120" w:line="480" w:lineRule="auto"/>
    </w:pPr>
    <w:rPr>
      <w:rFonts w:ascii="Times New Roman" w:eastAsia="Times New Roman" w:hAnsi="Times New Roman" w:cs="Times New Roman"/>
      <w:sz w:val="24"/>
      <w:szCs w:val="24"/>
      <w:lang w:val="ru-RU" w:eastAsia="ru-RU"/>
    </w:rPr>
  </w:style>
  <w:style w:type="character" w:customStyle="1" w:styleId="20">
    <w:name w:val="Основний текст 2 Знак"/>
    <w:basedOn w:val="a0"/>
    <w:link w:val="2"/>
    <w:rsid w:val="00C2152B"/>
    <w:rPr>
      <w:rFonts w:ascii="Times New Roman" w:eastAsia="Times New Roman" w:hAnsi="Times New Roman" w:cs="Times New Roman"/>
      <w:sz w:val="24"/>
      <w:szCs w:val="24"/>
      <w:lang w:eastAsia="ru-RU"/>
    </w:rPr>
  </w:style>
  <w:style w:type="paragraph" w:styleId="a3">
    <w:name w:val="List Paragraph"/>
    <w:basedOn w:val="a"/>
    <w:uiPriority w:val="34"/>
    <w:qFormat/>
    <w:rsid w:val="008C26D8"/>
    <w:pPr>
      <w:ind w:left="720"/>
      <w:contextualSpacing/>
    </w:pPr>
  </w:style>
  <w:style w:type="paragraph" w:styleId="a4">
    <w:name w:val="header"/>
    <w:basedOn w:val="a"/>
    <w:link w:val="a5"/>
    <w:uiPriority w:val="99"/>
    <w:unhideWhenUsed/>
    <w:rsid w:val="00E64137"/>
    <w:pPr>
      <w:tabs>
        <w:tab w:val="center" w:pos="4677"/>
        <w:tab w:val="right" w:pos="9355"/>
      </w:tabs>
      <w:spacing w:after="0" w:line="240" w:lineRule="auto"/>
    </w:pPr>
  </w:style>
  <w:style w:type="character" w:customStyle="1" w:styleId="a5">
    <w:name w:val="Верхній колонтитул Знак"/>
    <w:basedOn w:val="a0"/>
    <w:link w:val="a4"/>
    <w:uiPriority w:val="99"/>
    <w:rsid w:val="00E64137"/>
    <w:rPr>
      <w:lang w:val="uk-UA"/>
    </w:rPr>
  </w:style>
  <w:style w:type="paragraph" w:styleId="a6">
    <w:name w:val="footer"/>
    <w:basedOn w:val="a"/>
    <w:link w:val="a7"/>
    <w:uiPriority w:val="99"/>
    <w:unhideWhenUsed/>
    <w:rsid w:val="00E64137"/>
    <w:pPr>
      <w:tabs>
        <w:tab w:val="center" w:pos="4677"/>
        <w:tab w:val="right" w:pos="9355"/>
      </w:tabs>
      <w:spacing w:after="0" w:line="240" w:lineRule="auto"/>
    </w:pPr>
  </w:style>
  <w:style w:type="character" w:customStyle="1" w:styleId="a7">
    <w:name w:val="Нижній колонтитул Знак"/>
    <w:basedOn w:val="a0"/>
    <w:link w:val="a6"/>
    <w:uiPriority w:val="99"/>
    <w:rsid w:val="00E64137"/>
    <w:rPr>
      <w:lang w:val="uk-UA"/>
    </w:rPr>
  </w:style>
  <w:style w:type="paragraph" w:styleId="a8">
    <w:name w:val="Body Text"/>
    <w:basedOn w:val="a"/>
    <w:link w:val="a9"/>
    <w:uiPriority w:val="99"/>
    <w:semiHidden/>
    <w:unhideWhenUsed/>
    <w:rsid w:val="002A48E6"/>
    <w:pPr>
      <w:spacing w:after="120"/>
    </w:pPr>
  </w:style>
  <w:style w:type="character" w:customStyle="1" w:styleId="a9">
    <w:name w:val="Основний текст Знак"/>
    <w:basedOn w:val="a0"/>
    <w:link w:val="a8"/>
    <w:uiPriority w:val="99"/>
    <w:semiHidden/>
    <w:rsid w:val="002A48E6"/>
    <w:rPr>
      <w:lang w:val="uk-UA"/>
    </w:rPr>
  </w:style>
  <w:style w:type="character" w:customStyle="1" w:styleId="10">
    <w:name w:val="Заголовок 1 Знак"/>
    <w:basedOn w:val="a0"/>
    <w:link w:val="1"/>
    <w:rsid w:val="00781AD7"/>
    <w:rPr>
      <w:rFonts w:ascii="Arial" w:eastAsia="Times New Roman" w:hAnsi="Arial" w:cs="Arial"/>
      <w:b/>
      <w:bCs/>
      <w:kern w:val="32"/>
      <w:sz w:val="32"/>
      <w:szCs w:val="32"/>
      <w:lang w:eastAsia="ru-RU"/>
    </w:rPr>
  </w:style>
  <w:style w:type="paragraph" w:customStyle="1" w:styleId="rvps4">
    <w:name w:val="rvps4"/>
    <w:basedOn w:val="a"/>
    <w:rsid w:val="00D30BA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8">
    <w:name w:val="rvts8"/>
    <w:basedOn w:val="a0"/>
    <w:rsid w:val="00D30BA7"/>
  </w:style>
  <w:style w:type="paragraph" w:styleId="aa">
    <w:name w:val="Normal (Web)"/>
    <w:basedOn w:val="a"/>
    <w:rsid w:val="00BD761F"/>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14">
    <w:name w:val="rvts14"/>
    <w:basedOn w:val="a0"/>
    <w:rsid w:val="00BD76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TotalTime>
  <Pages>13</Pages>
  <Words>18575</Words>
  <Characters>10588</Characters>
  <Application>Microsoft Office Word</Application>
  <DocSecurity>0</DocSecurity>
  <Lines>88</Lines>
  <Paragraphs>58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29105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Vitaly Stepanchuk</dc:creator>
  <cp:keywords/>
  <dc:description/>
  <cp:lastModifiedBy>Пользователь</cp:lastModifiedBy>
  <cp:revision>51</cp:revision>
  <dcterms:created xsi:type="dcterms:W3CDTF">2022-12-04T16:03:00Z</dcterms:created>
  <dcterms:modified xsi:type="dcterms:W3CDTF">2024-12-15T17:30:00Z</dcterms:modified>
</cp:coreProperties>
</file>