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3788" w:rsidRPr="00A44B1A" w:rsidRDefault="00786C49" w:rsidP="00786C49">
      <w:pPr>
        <w:pStyle w:val="a3"/>
        <w:jc w:val="both"/>
        <w:rPr>
          <w:b/>
          <w:bCs/>
          <w:i/>
          <w:color w:val="008080"/>
          <w:sz w:val="40"/>
          <w:szCs w:val="40"/>
        </w:rPr>
      </w:pPr>
      <w:r>
        <w:rPr>
          <w:b/>
          <w:bCs/>
          <w:i/>
          <w:color w:val="008080"/>
          <w:sz w:val="40"/>
          <w:szCs w:val="40"/>
        </w:rPr>
        <w:t xml:space="preserve">Діагностичні методики </w:t>
      </w:r>
      <w:r w:rsidR="00C23788">
        <w:rPr>
          <w:b/>
          <w:bCs/>
          <w:i/>
          <w:color w:val="008080"/>
          <w:sz w:val="40"/>
          <w:szCs w:val="40"/>
        </w:rPr>
        <w:t xml:space="preserve"> </w:t>
      </w:r>
      <w:r>
        <w:rPr>
          <w:b/>
          <w:bCs/>
          <w:i/>
          <w:color w:val="008080"/>
          <w:sz w:val="40"/>
          <w:szCs w:val="40"/>
        </w:rPr>
        <w:t xml:space="preserve">по виявленню груп ризику виникнення </w:t>
      </w:r>
      <w:proofErr w:type="spellStart"/>
      <w:r>
        <w:rPr>
          <w:b/>
          <w:bCs/>
          <w:i/>
          <w:color w:val="008080"/>
          <w:sz w:val="40"/>
          <w:szCs w:val="40"/>
        </w:rPr>
        <w:t>дислексії</w:t>
      </w:r>
      <w:proofErr w:type="spellEnd"/>
      <w:r>
        <w:rPr>
          <w:b/>
          <w:bCs/>
          <w:i/>
          <w:color w:val="008080"/>
          <w:sz w:val="40"/>
          <w:szCs w:val="40"/>
        </w:rPr>
        <w:t xml:space="preserve"> у дітей 1-их класів</w:t>
      </w:r>
    </w:p>
    <w:p w:rsidR="00C23788" w:rsidRPr="009C271B" w:rsidRDefault="00C23788" w:rsidP="00C23788">
      <w:pPr>
        <w:pStyle w:val="a3"/>
        <w:spacing w:line="360" w:lineRule="auto"/>
        <w:ind w:firstLine="709"/>
        <w:jc w:val="both"/>
        <w:rPr>
          <w:sz w:val="28"/>
          <w:szCs w:val="28"/>
        </w:rPr>
      </w:pPr>
      <w:r w:rsidRPr="009C271B">
        <w:rPr>
          <w:sz w:val="28"/>
          <w:szCs w:val="28"/>
        </w:rPr>
        <w:t xml:space="preserve">Актуальність проблеми попередження </w:t>
      </w:r>
      <w:proofErr w:type="spellStart"/>
      <w:r w:rsidRPr="009C271B">
        <w:rPr>
          <w:sz w:val="28"/>
          <w:szCs w:val="28"/>
        </w:rPr>
        <w:t>дислексі</w:t>
      </w:r>
      <w:r w:rsidR="0042129A">
        <w:rPr>
          <w:sz w:val="28"/>
          <w:szCs w:val="28"/>
        </w:rPr>
        <w:t>ї</w:t>
      </w:r>
      <w:bookmarkStart w:id="0" w:name="_GoBack"/>
      <w:bookmarkEnd w:id="0"/>
      <w:proofErr w:type="spellEnd"/>
      <w:r w:rsidRPr="009C271B">
        <w:rPr>
          <w:sz w:val="28"/>
          <w:szCs w:val="28"/>
        </w:rPr>
        <w:t xml:space="preserve"> у дітей з порушеннями мовленнєвого розвитк</w:t>
      </w:r>
      <w:r>
        <w:rPr>
          <w:sz w:val="28"/>
          <w:szCs w:val="28"/>
        </w:rPr>
        <w:t xml:space="preserve">у шляхом розроблення нової </w:t>
      </w:r>
      <w:r w:rsidRPr="009C271B">
        <w:rPr>
          <w:sz w:val="28"/>
          <w:szCs w:val="28"/>
        </w:rPr>
        <w:t>методичної основи має винятково важливе значення для сучасної української логопедії. Останні десятиліття відзначається значний інтерес науковців та практиків до процесу читання у структурі писемного мовлення, розвитку передумов читання в онтогенезі, формування навички читання в умовах нормального мовленнєвого розвитку та особливостей опанування навички читання дітьми з порушеннями мовлення. За даними різних авторів, стійкі розлади читання (</w:t>
      </w:r>
      <w:proofErr w:type="spellStart"/>
      <w:r w:rsidRPr="009C271B">
        <w:rPr>
          <w:sz w:val="28"/>
          <w:szCs w:val="28"/>
        </w:rPr>
        <w:t>дислексія</w:t>
      </w:r>
      <w:proofErr w:type="spellEnd"/>
      <w:r w:rsidRPr="009C271B">
        <w:rPr>
          <w:sz w:val="28"/>
          <w:szCs w:val="28"/>
        </w:rPr>
        <w:t>) виявляються у 3-10% молодших школярів без тяжких мовленнєвих патологій та майже у третини дітей з ПМР у віці 7-9 років (</w:t>
      </w:r>
      <w:proofErr w:type="spellStart"/>
      <w:r w:rsidRPr="009C271B">
        <w:rPr>
          <w:sz w:val="28"/>
          <w:szCs w:val="28"/>
        </w:rPr>
        <w:t>Р.Беккер</w:t>
      </w:r>
      <w:proofErr w:type="spellEnd"/>
      <w:r w:rsidRPr="009C271B">
        <w:rPr>
          <w:sz w:val="28"/>
          <w:szCs w:val="28"/>
        </w:rPr>
        <w:t xml:space="preserve">, </w:t>
      </w:r>
      <w:proofErr w:type="spellStart"/>
      <w:r w:rsidRPr="009C271B">
        <w:rPr>
          <w:sz w:val="28"/>
          <w:szCs w:val="28"/>
        </w:rPr>
        <w:t>О.М.Корнєв</w:t>
      </w:r>
      <w:proofErr w:type="spellEnd"/>
      <w:r w:rsidRPr="009C271B">
        <w:rPr>
          <w:sz w:val="28"/>
          <w:szCs w:val="28"/>
        </w:rPr>
        <w:t xml:space="preserve">, </w:t>
      </w:r>
      <w:proofErr w:type="spellStart"/>
      <w:r w:rsidRPr="009C271B">
        <w:rPr>
          <w:sz w:val="28"/>
          <w:szCs w:val="28"/>
        </w:rPr>
        <w:t>B.Hallgren</w:t>
      </w:r>
      <w:proofErr w:type="spellEnd"/>
      <w:r w:rsidRPr="009C271B">
        <w:rPr>
          <w:sz w:val="28"/>
          <w:szCs w:val="28"/>
        </w:rPr>
        <w:t xml:space="preserve">, </w:t>
      </w:r>
      <w:proofErr w:type="spellStart"/>
      <w:r w:rsidRPr="009C271B">
        <w:rPr>
          <w:sz w:val="28"/>
          <w:szCs w:val="28"/>
        </w:rPr>
        <w:t>P.Ott</w:t>
      </w:r>
      <w:proofErr w:type="spellEnd"/>
      <w:r w:rsidRPr="009C271B">
        <w:rPr>
          <w:sz w:val="28"/>
          <w:szCs w:val="28"/>
        </w:rPr>
        <w:t xml:space="preserve"> та ін.). Високий рівень розповсюдженості розладів читання у молодших школярів, недостатньо ефективна логопедична робота, спрямована на виявлення, попередження та корекцію </w:t>
      </w:r>
      <w:proofErr w:type="spellStart"/>
      <w:r w:rsidRPr="009C271B">
        <w:rPr>
          <w:sz w:val="28"/>
          <w:szCs w:val="28"/>
        </w:rPr>
        <w:t>дислексій</w:t>
      </w:r>
      <w:proofErr w:type="spellEnd"/>
      <w:r w:rsidRPr="009C271B">
        <w:rPr>
          <w:sz w:val="28"/>
          <w:szCs w:val="28"/>
        </w:rPr>
        <w:t xml:space="preserve"> зумовлюють ускладнення у навчанні в цілому та перешкоджають повноцінному оволодінню дітьми знаннями з предметів </w:t>
      </w:r>
      <w:proofErr w:type="spellStart"/>
      <w:r w:rsidRPr="009C271B">
        <w:rPr>
          <w:sz w:val="28"/>
          <w:szCs w:val="28"/>
        </w:rPr>
        <w:t>мовного</w:t>
      </w:r>
      <w:proofErr w:type="spellEnd"/>
      <w:r w:rsidRPr="009C271B">
        <w:rPr>
          <w:sz w:val="28"/>
          <w:szCs w:val="28"/>
        </w:rPr>
        <w:t xml:space="preserve"> циклу ще у початковій школі, що призводить в подальшому до стійких утруднень в опануванні академічними знаннями. У зв’язку з цим</w:t>
      </w:r>
      <w:r>
        <w:rPr>
          <w:sz w:val="28"/>
          <w:szCs w:val="28"/>
        </w:rPr>
        <w:t>,</w:t>
      </w:r>
      <w:r w:rsidRPr="009C271B">
        <w:rPr>
          <w:sz w:val="28"/>
          <w:szCs w:val="28"/>
        </w:rPr>
        <w:t xml:space="preserve"> особливо</w:t>
      </w:r>
      <w:r>
        <w:rPr>
          <w:sz w:val="28"/>
          <w:szCs w:val="28"/>
        </w:rPr>
        <w:t xml:space="preserve">ї актуальності набуває проблема </w:t>
      </w:r>
      <w:r w:rsidRPr="009C271B">
        <w:rPr>
          <w:sz w:val="28"/>
          <w:szCs w:val="28"/>
        </w:rPr>
        <w:t xml:space="preserve">виявлення схильності до </w:t>
      </w:r>
      <w:proofErr w:type="spellStart"/>
      <w:r w:rsidRPr="009C271B">
        <w:rPr>
          <w:sz w:val="28"/>
          <w:szCs w:val="28"/>
        </w:rPr>
        <w:t>дислексії</w:t>
      </w:r>
      <w:proofErr w:type="spellEnd"/>
      <w:r w:rsidRPr="009C271B">
        <w:rPr>
          <w:sz w:val="28"/>
          <w:szCs w:val="28"/>
        </w:rPr>
        <w:t xml:space="preserve"> у дітей дошкільного віку</w:t>
      </w:r>
      <w:r>
        <w:rPr>
          <w:sz w:val="28"/>
          <w:szCs w:val="28"/>
        </w:rPr>
        <w:t xml:space="preserve">. </w:t>
      </w:r>
      <w:r w:rsidRPr="009C271B">
        <w:rPr>
          <w:sz w:val="28"/>
          <w:szCs w:val="28"/>
        </w:rPr>
        <w:t xml:space="preserve">З метою розв’язання означеної проблеми необхідною стає розробка спеціальних діагностичних </w:t>
      </w:r>
      <w:proofErr w:type="spellStart"/>
      <w:r w:rsidRPr="009C271B">
        <w:rPr>
          <w:sz w:val="28"/>
          <w:szCs w:val="28"/>
        </w:rPr>
        <w:t>методик</w:t>
      </w:r>
      <w:proofErr w:type="spellEnd"/>
      <w:r w:rsidRPr="009C271B">
        <w:rPr>
          <w:sz w:val="28"/>
          <w:szCs w:val="28"/>
        </w:rPr>
        <w:t xml:space="preserve">, спрямованих на виявлення груп ризику виникнення </w:t>
      </w:r>
      <w:proofErr w:type="spellStart"/>
      <w:r w:rsidRPr="009C271B">
        <w:rPr>
          <w:sz w:val="28"/>
          <w:szCs w:val="28"/>
        </w:rPr>
        <w:t>дислексії</w:t>
      </w:r>
      <w:proofErr w:type="spellEnd"/>
      <w:r w:rsidRPr="009C271B">
        <w:rPr>
          <w:sz w:val="28"/>
          <w:szCs w:val="28"/>
        </w:rPr>
        <w:t>, а також напрямків та прийомів корекційно-логопедичної роботи з попередження порушень читання, в п</w:t>
      </w:r>
      <w:r>
        <w:rPr>
          <w:sz w:val="28"/>
          <w:szCs w:val="28"/>
        </w:rPr>
        <w:t>ершу чергу, у дошкільників з ЗНМ</w:t>
      </w:r>
      <w:r w:rsidRPr="009C271B">
        <w:rPr>
          <w:sz w:val="28"/>
          <w:szCs w:val="28"/>
        </w:rPr>
        <w:t xml:space="preserve">. В останні роки вітчизняні й зарубіжні наукові праці, що присвячені дослідженню розладів читання у молодших школярів, наголошують на тому, що </w:t>
      </w:r>
      <w:proofErr w:type="spellStart"/>
      <w:r w:rsidRPr="009C271B">
        <w:rPr>
          <w:sz w:val="28"/>
          <w:szCs w:val="28"/>
        </w:rPr>
        <w:t>дислексія</w:t>
      </w:r>
      <w:proofErr w:type="spellEnd"/>
      <w:r w:rsidRPr="009C271B">
        <w:rPr>
          <w:sz w:val="28"/>
          <w:szCs w:val="28"/>
        </w:rPr>
        <w:t xml:space="preserve"> є наслідком недостатньо сформованої функціональної основи процесу читання, тобто вербальних та невербальних вищих психічних функцій, що забезпечують становлення зазначеної навички (В.М. </w:t>
      </w:r>
      <w:proofErr w:type="spellStart"/>
      <w:r w:rsidRPr="009C271B">
        <w:rPr>
          <w:sz w:val="28"/>
          <w:szCs w:val="28"/>
        </w:rPr>
        <w:t>Ільяна</w:t>
      </w:r>
      <w:proofErr w:type="spellEnd"/>
      <w:r w:rsidRPr="009C271B">
        <w:rPr>
          <w:sz w:val="28"/>
          <w:szCs w:val="28"/>
        </w:rPr>
        <w:t xml:space="preserve">, О.М. Корнєв, Р.І. </w:t>
      </w:r>
      <w:proofErr w:type="spellStart"/>
      <w:r w:rsidRPr="009C271B">
        <w:rPr>
          <w:sz w:val="28"/>
          <w:szCs w:val="28"/>
        </w:rPr>
        <w:t>Лалаєва</w:t>
      </w:r>
      <w:proofErr w:type="spellEnd"/>
      <w:r w:rsidRPr="009C271B">
        <w:rPr>
          <w:sz w:val="28"/>
          <w:szCs w:val="28"/>
        </w:rPr>
        <w:t xml:space="preserve">, Н.С. </w:t>
      </w:r>
      <w:proofErr w:type="spellStart"/>
      <w:r w:rsidRPr="009C271B">
        <w:rPr>
          <w:sz w:val="28"/>
          <w:szCs w:val="28"/>
        </w:rPr>
        <w:t>Стражинская</w:t>
      </w:r>
      <w:proofErr w:type="spellEnd"/>
      <w:r w:rsidRPr="009C271B">
        <w:rPr>
          <w:sz w:val="28"/>
          <w:szCs w:val="28"/>
        </w:rPr>
        <w:t xml:space="preserve">, Т.Б. </w:t>
      </w:r>
      <w:proofErr w:type="spellStart"/>
      <w:r w:rsidRPr="009C271B">
        <w:rPr>
          <w:sz w:val="28"/>
          <w:szCs w:val="28"/>
        </w:rPr>
        <w:t>Філічева</w:t>
      </w:r>
      <w:proofErr w:type="spellEnd"/>
      <w:r w:rsidRPr="009C271B">
        <w:rPr>
          <w:sz w:val="28"/>
          <w:szCs w:val="28"/>
        </w:rPr>
        <w:t xml:space="preserve">, </w:t>
      </w:r>
      <w:proofErr w:type="spellStart"/>
      <w:r w:rsidRPr="009C271B">
        <w:rPr>
          <w:sz w:val="28"/>
          <w:szCs w:val="28"/>
        </w:rPr>
        <w:t>P.Gardner</w:t>
      </w:r>
      <w:proofErr w:type="spellEnd"/>
      <w:r w:rsidRPr="009C271B">
        <w:rPr>
          <w:sz w:val="28"/>
          <w:szCs w:val="28"/>
        </w:rPr>
        <w:t xml:space="preserve">, T.R. </w:t>
      </w:r>
      <w:proofErr w:type="spellStart"/>
      <w:r w:rsidRPr="009C271B">
        <w:rPr>
          <w:sz w:val="28"/>
          <w:szCs w:val="28"/>
        </w:rPr>
        <w:t>Miles</w:t>
      </w:r>
      <w:proofErr w:type="spellEnd"/>
      <w:r w:rsidRPr="009C271B">
        <w:rPr>
          <w:sz w:val="28"/>
          <w:szCs w:val="28"/>
        </w:rPr>
        <w:t xml:space="preserve">, </w:t>
      </w:r>
      <w:proofErr w:type="spellStart"/>
      <w:r w:rsidRPr="009C271B">
        <w:rPr>
          <w:sz w:val="28"/>
          <w:szCs w:val="28"/>
        </w:rPr>
        <w:t>P.Ott</w:t>
      </w:r>
      <w:proofErr w:type="spellEnd"/>
      <w:r w:rsidRPr="009C271B">
        <w:rPr>
          <w:sz w:val="28"/>
          <w:szCs w:val="28"/>
        </w:rPr>
        <w:t xml:space="preserve">). До </w:t>
      </w:r>
      <w:r w:rsidRPr="009C271B">
        <w:rPr>
          <w:sz w:val="28"/>
          <w:szCs w:val="28"/>
        </w:rPr>
        <w:lastRenderedPageBreak/>
        <w:t>числа психічних функцій, що лежать в основі формування навички читання, науковці відносять усне мовлення (його фонетико-</w:t>
      </w:r>
      <w:proofErr w:type="spellStart"/>
      <w:r w:rsidRPr="009C271B">
        <w:rPr>
          <w:sz w:val="28"/>
          <w:szCs w:val="28"/>
        </w:rPr>
        <w:t>фонемаичну</w:t>
      </w:r>
      <w:proofErr w:type="spellEnd"/>
      <w:r w:rsidRPr="009C271B">
        <w:rPr>
          <w:sz w:val="28"/>
          <w:szCs w:val="28"/>
        </w:rPr>
        <w:t xml:space="preserve"> та лексико-граматичну будову), просторові уявлення, зоровий </w:t>
      </w:r>
      <w:proofErr w:type="spellStart"/>
      <w:r w:rsidRPr="009C271B">
        <w:rPr>
          <w:sz w:val="28"/>
          <w:szCs w:val="28"/>
        </w:rPr>
        <w:t>гнозис</w:t>
      </w:r>
      <w:proofErr w:type="spellEnd"/>
      <w:r w:rsidRPr="009C271B">
        <w:rPr>
          <w:sz w:val="28"/>
          <w:szCs w:val="28"/>
        </w:rPr>
        <w:t xml:space="preserve">, зорово-моторну координацію, </w:t>
      </w:r>
      <w:proofErr w:type="spellStart"/>
      <w:r w:rsidRPr="009C271B">
        <w:rPr>
          <w:sz w:val="28"/>
          <w:szCs w:val="28"/>
        </w:rPr>
        <w:t>сукцесивні</w:t>
      </w:r>
      <w:proofErr w:type="spellEnd"/>
      <w:r w:rsidRPr="009C271B">
        <w:rPr>
          <w:sz w:val="28"/>
          <w:szCs w:val="28"/>
        </w:rPr>
        <w:t xml:space="preserve"> операції, </w:t>
      </w:r>
      <w:proofErr w:type="spellStart"/>
      <w:r w:rsidRPr="009C271B">
        <w:rPr>
          <w:sz w:val="28"/>
          <w:szCs w:val="28"/>
        </w:rPr>
        <w:t>слухомовленнєву</w:t>
      </w:r>
      <w:proofErr w:type="spellEnd"/>
      <w:r w:rsidRPr="009C271B">
        <w:rPr>
          <w:sz w:val="28"/>
          <w:szCs w:val="28"/>
        </w:rPr>
        <w:t xml:space="preserve"> пам'ять, увагу, контроль. Дослідники підкреслюють, що становленню навички читання може перешкоджати сукупність зазначених компонентів, варіатив</w:t>
      </w:r>
      <w:r>
        <w:rPr>
          <w:sz w:val="28"/>
          <w:szCs w:val="28"/>
        </w:rPr>
        <w:t>ність якої у окремих дітей з ЗНМ</w:t>
      </w:r>
      <w:r w:rsidRPr="009C271B">
        <w:rPr>
          <w:sz w:val="28"/>
          <w:szCs w:val="28"/>
        </w:rPr>
        <w:t xml:space="preserve"> може бути достатньо різноманітною (В.М. </w:t>
      </w:r>
      <w:proofErr w:type="spellStart"/>
      <w:r w:rsidRPr="009C271B">
        <w:rPr>
          <w:sz w:val="28"/>
          <w:szCs w:val="28"/>
        </w:rPr>
        <w:t>Ільяна</w:t>
      </w:r>
      <w:proofErr w:type="spellEnd"/>
      <w:r w:rsidRPr="009C271B">
        <w:rPr>
          <w:sz w:val="28"/>
          <w:szCs w:val="28"/>
        </w:rPr>
        <w:t xml:space="preserve">, О.М. Корнєв, Р.І. </w:t>
      </w:r>
      <w:proofErr w:type="spellStart"/>
      <w:r w:rsidRPr="009C271B">
        <w:rPr>
          <w:sz w:val="28"/>
          <w:szCs w:val="28"/>
        </w:rPr>
        <w:t>Лалаєва</w:t>
      </w:r>
      <w:proofErr w:type="spellEnd"/>
      <w:r w:rsidRPr="009C271B">
        <w:rPr>
          <w:sz w:val="28"/>
          <w:szCs w:val="28"/>
        </w:rPr>
        <w:t>).   Однак дані про рівень сформованості лише якихось окремих показників пс</w:t>
      </w:r>
      <w:r>
        <w:rPr>
          <w:sz w:val="28"/>
          <w:szCs w:val="28"/>
        </w:rPr>
        <w:t>ихічного розвитку дитини не можуть</w:t>
      </w:r>
      <w:r w:rsidRPr="009C271B">
        <w:rPr>
          <w:sz w:val="28"/>
          <w:szCs w:val="28"/>
        </w:rPr>
        <w:t xml:space="preserve"> забезпечити об’єктивні висновки щодо функціонального базису читання. Так</w:t>
      </w:r>
      <w:r>
        <w:rPr>
          <w:sz w:val="28"/>
          <w:szCs w:val="28"/>
        </w:rPr>
        <w:t>,</w:t>
      </w:r>
      <w:r w:rsidRPr="009C271B">
        <w:rPr>
          <w:sz w:val="28"/>
          <w:szCs w:val="28"/>
        </w:rPr>
        <w:t xml:space="preserve"> вибірковість у вивченні окремих складових під час діагностики та у процесі корекції порушень писемного мовлення</w:t>
      </w:r>
      <w:r>
        <w:rPr>
          <w:sz w:val="28"/>
          <w:szCs w:val="28"/>
        </w:rPr>
        <w:t>,</w:t>
      </w:r>
      <w:r w:rsidRPr="009C271B">
        <w:rPr>
          <w:sz w:val="28"/>
          <w:szCs w:val="28"/>
        </w:rPr>
        <w:t xml:space="preserve"> значно збіднює та знижує ефективність роботи щодо їх попередження та подолання. В той же час комплексна діагностика, яка включатиме в себе усі психологічні компоненти навички читання дозволить виявити рівень розвитку кожного базового для формування навички читання психологічного компоненту та допоможе виявити групи ризику виникнення </w:t>
      </w:r>
      <w:proofErr w:type="spellStart"/>
      <w:r w:rsidRPr="009C271B">
        <w:rPr>
          <w:sz w:val="28"/>
          <w:szCs w:val="28"/>
        </w:rPr>
        <w:t>дислексії</w:t>
      </w:r>
      <w:proofErr w:type="spellEnd"/>
      <w:r w:rsidRPr="009C271B">
        <w:rPr>
          <w:sz w:val="28"/>
          <w:szCs w:val="28"/>
        </w:rPr>
        <w:t xml:space="preserve"> й вжити адекватних пропедевтичних заходів з метою надання допомоги кожній дитині.</w:t>
      </w:r>
    </w:p>
    <w:p w:rsidR="00C23788" w:rsidRDefault="00C23788" w:rsidP="00C23788">
      <w:pPr>
        <w:pStyle w:val="a3"/>
        <w:spacing w:line="360" w:lineRule="auto"/>
        <w:ind w:firstLine="709"/>
        <w:jc w:val="both"/>
        <w:rPr>
          <w:sz w:val="28"/>
          <w:szCs w:val="28"/>
        </w:rPr>
      </w:pPr>
      <w:r w:rsidRPr="009C271B">
        <w:rPr>
          <w:sz w:val="28"/>
          <w:szCs w:val="28"/>
        </w:rPr>
        <w:t>Розгляньмо зміст викладених вище нап</w:t>
      </w:r>
      <w:r>
        <w:rPr>
          <w:sz w:val="28"/>
          <w:szCs w:val="28"/>
        </w:rPr>
        <w:t>рямків обстеження, які пода</w:t>
      </w:r>
      <w:r w:rsidRPr="009C271B">
        <w:rPr>
          <w:sz w:val="28"/>
          <w:szCs w:val="28"/>
        </w:rPr>
        <w:t xml:space="preserve">ні надалі в окремих блоках. Необхідно зазначити, що обстеження дітей має </w:t>
      </w:r>
      <w:proofErr w:type="spellStart"/>
      <w:r w:rsidRPr="009C271B">
        <w:rPr>
          <w:sz w:val="28"/>
          <w:szCs w:val="28"/>
        </w:rPr>
        <w:t>здійснюватись</w:t>
      </w:r>
      <w:proofErr w:type="spellEnd"/>
      <w:r w:rsidRPr="009C271B">
        <w:rPr>
          <w:sz w:val="28"/>
          <w:szCs w:val="28"/>
        </w:rPr>
        <w:t xml:space="preserve"> індивідуально та фіксуватись у протоколах. Це значно полегшить обробку даних дослідження та дасть змогу прослідкувати які саме функції та операції недостатньо сформовані, і, таким чином, з якого етапу необхідно розпочинати корекційно-розвивальну роботу. </w:t>
      </w:r>
    </w:p>
    <w:p w:rsidR="00C23788" w:rsidRDefault="00C23788" w:rsidP="00C23788">
      <w:pPr>
        <w:pStyle w:val="a3"/>
        <w:spacing w:line="360" w:lineRule="auto"/>
        <w:ind w:firstLine="709"/>
        <w:jc w:val="both"/>
        <w:rPr>
          <w:sz w:val="28"/>
          <w:szCs w:val="28"/>
        </w:rPr>
      </w:pPr>
      <w:r w:rsidRPr="009C271B">
        <w:rPr>
          <w:sz w:val="28"/>
          <w:szCs w:val="28"/>
        </w:rPr>
        <w:t>Блок 1. Дослідження усного мовлення. Дослідженню зазвичай передує ґрунтовне логопедичне вивчення дитини, тому під час вивчення усного мовлення педагог має на меті підтвердити, або уточнити попередні висновки, які відображені в індивідуальних логопедичних картках дошкіл</w:t>
      </w:r>
      <w:r>
        <w:rPr>
          <w:sz w:val="28"/>
          <w:szCs w:val="28"/>
        </w:rPr>
        <w:t>ьників. Саме тому</w:t>
      </w:r>
      <w:r w:rsidRPr="009C271B">
        <w:rPr>
          <w:sz w:val="28"/>
          <w:szCs w:val="28"/>
        </w:rPr>
        <w:t>, під час обстеження достатньо пропонувати тільки ок</w:t>
      </w:r>
      <w:r>
        <w:rPr>
          <w:sz w:val="28"/>
          <w:szCs w:val="28"/>
        </w:rPr>
        <w:t xml:space="preserve">ремі завдання, </w:t>
      </w:r>
      <w:r>
        <w:rPr>
          <w:sz w:val="28"/>
          <w:szCs w:val="28"/>
        </w:rPr>
        <w:lastRenderedPageBreak/>
        <w:t>приклади яких наводяться</w:t>
      </w:r>
      <w:r w:rsidRPr="009C271B">
        <w:rPr>
          <w:sz w:val="28"/>
          <w:szCs w:val="28"/>
        </w:rPr>
        <w:t xml:space="preserve"> нижче. Як основу </w:t>
      </w:r>
      <w:r>
        <w:rPr>
          <w:sz w:val="28"/>
          <w:szCs w:val="28"/>
        </w:rPr>
        <w:t>,</w:t>
      </w:r>
      <w:r w:rsidRPr="009C271B">
        <w:rPr>
          <w:sz w:val="28"/>
          <w:szCs w:val="28"/>
        </w:rPr>
        <w:t xml:space="preserve">використано класичну послідовність обстеження усного мовлення, а саме: </w:t>
      </w:r>
    </w:p>
    <w:p w:rsidR="00C23788" w:rsidRDefault="00C23788" w:rsidP="00C23788">
      <w:pPr>
        <w:pStyle w:val="a3"/>
        <w:spacing w:line="360" w:lineRule="auto"/>
        <w:ind w:firstLine="709"/>
        <w:jc w:val="both"/>
        <w:rPr>
          <w:sz w:val="28"/>
          <w:szCs w:val="28"/>
        </w:rPr>
      </w:pPr>
      <w:r w:rsidRPr="009C271B">
        <w:rPr>
          <w:sz w:val="28"/>
          <w:szCs w:val="28"/>
        </w:rPr>
        <w:t>- обстеження зв’язного мовлення;</w:t>
      </w:r>
    </w:p>
    <w:p w:rsidR="00C23788" w:rsidRDefault="00C23788" w:rsidP="00C23788">
      <w:pPr>
        <w:pStyle w:val="a3"/>
        <w:spacing w:line="360" w:lineRule="auto"/>
        <w:ind w:firstLine="709"/>
        <w:jc w:val="both"/>
        <w:rPr>
          <w:sz w:val="28"/>
          <w:szCs w:val="28"/>
        </w:rPr>
      </w:pPr>
      <w:r w:rsidRPr="009C271B">
        <w:rPr>
          <w:sz w:val="28"/>
          <w:szCs w:val="28"/>
        </w:rPr>
        <w:t xml:space="preserve"> - обстеження лексико-граматичної будови;</w:t>
      </w:r>
    </w:p>
    <w:p w:rsidR="00C23788" w:rsidRDefault="00C23788" w:rsidP="00C23788">
      <w:pPr>
        <w:pStyle w:val="a3"/>
        <w:spacing w:line="360" w:lineRule="auto"/>
        <w:ind w:firstLine="709"/>
        <w:jc w:val="both"/>
        <w:rPr>
          <w:sz w:val="28"/>
          <w:szCs w:val="28"/>
        </w:rPr>
      </w:pPr>
      <w:r w:rsidRPr="009C271B">
        <w:rPr>
          <w:sz w:val="28"/>
          <w:szCs w:val="28"/>
        </w:rPr>
        <w:t xml:space="preserve"> - обстеження фонетико-фонематичної сторони. </w:t>
      </w:r>
    </w:p>
    <w:p w:rsidR="00C23788" w:rsidRDefault="00C23788" w:rsidP="00C23788">
      <w:pPr>
        <w:pStyle w:val="a3"/>
        <w:spacing w:line="360" w:lineRule="auto"/>
        <w:jc w:val="both"/>
        <w:rPr>
          <w:sz w:val="28"/>
          <w:szCs w:val="28"/>
        </w:rPr>
      </w:pPr>
      <w:r w:rsidRPr="009C271B">
        <w:rPr>
          <w:sz w:val="28"/>
          <w:szCs w:val="28"/>
        </w:rPr>
        <w:t xml:space="preserve">Вже під час дослідження зв’язного мовлення логопед має можливість звернути увагу на особливості лексичної сторони мовлення учнів, особливості граматичної будови та </w:t>
      </w:r>
      <w:proofErr w:type="spellStart"/>
      <w:r w:rsidRPr="009C271B">
        <w:rPr>
          <w:sz w:val="28"/>
          <w:szCs w:val="28"/>
        </w:rPr>
        <w:t>звуков</w:t>
      </w:r>
      <w:r>
        <w:rPr>
          <w:sz w:val="28"/>
          <w:szCs w:val="28"/>
        </w:rPr>
        <w:t>имову</w:t>
      </w:r>
      <w:proofErr w:type="spellEnd"/>
      <w:r>
        <w:rPr>
          <w:sz w:val="28"/>
          <w:szCs w:val="28"/>
        </w:rPr>
        <w:t xml:space="preserve"> старших дошкільників та молодших школярів з ЗНМ</w:t>
      </w:r>
      <w:r w:rsidRPr="009C271B">
        <w:rPr>
          <w:sz w:val="28"/>
          <w:szCs w:val="28"/>
        </w:rPr>
        <w:t xml:space="preserve">. </w:t>
      </w:r>
    </w:p>
    <w:p w:rsidR="00C23788" w:rsidRDefault="00C23788" w:rsidP="00C23788">
      <w:pPr>
        <w:pStyle w:val="a3"/>
        <w:spacing w:line="360" w:lineRule="auto"/>
        <w:ind w:firstLine="709"/>
        <w:jc w:val="both"/>
        <w:rPr>
          <w:sz w:val="28"/>
          <w:szCs w:val="28"/>
        </w:rPr>
      </w:pPr>
      <w:r w:rsidRPr="009C271B">
        <w:rPr>
          <w:sz w:val="28"/>
          <w:szCs w:val="28"/>
        </w:rPr>
        <w:t xml:space="preserve">Для обстеження зв’язного мовлення пропонуються завдання на складання розповіді за серією сюжетних малюнків. </w:t>
      </w:r>
    </w:p>
    <w:p w:rsidR="00C23788" w:rsidRDefault="00C23788" w:rsidP="00C23788">
      <w:pPr>
        <w:pStyle w:val="a3"/>
        <w:spacing w:line="360" w:lineRule="auto"/>
        <w:ind w:firstLine="709"/>
        <w:jc w:val="both"/>
        <w:rPr>
          <w:sz w:val="28"/>
          <w:szCs w:val="28"/>
        </w:rPr>
      </w:pPr>
      <w:r w:rsidRPr="009C271B">
        <w:rPr>
          <w:sz w:val="28"/>
          <w:szCs w:val="28"/>
        </w:rPr>
        <w:t xml:space="preserve">Для визначення </w:t>
      </w:r>
      <w:proofErr w:type="spellStart"/>
      <w:r w:rsidRPr="009C271B">
        <w:rPr>
          <w:sz w:val="28"/>
          <w:szCs w:val="28"/>
        </w:rPr>
        <w:t>лексикограматичної</w:t>
      </w:r>
      <w:proofErr w:type="spellEnd"/>
      <w:r w:rsidRPr="009C271B">
        <w:rPr>
          <w:sz w:val="28"/>
          <w:szCs w:val="28"/>
        </w:rPr>
        <w:t xml:space="preserve"> будови мовлення – окремі вибіркові завдання на словозміну й словотворення та низку інших. Необхідно відзначити, що під час добору завдань для обстеження беремо до уваги, що в процесі читання дитина вже від початку спирається на зоровий стимул, а це значно обмежує негативний вплив недоліків зв’язного мовлення та лексико-граматичної будови на технічний бік процесу. Такий вплив порушень усного мовлення можливий за умов зниження зорового контролю (що ми й маємо дослідити детально у спеціально спрямованих на ці функції та операції завданнях) та проявляється, передусім, на рівні неправильних змістових здогадок, які й спричиняють певний відсоток семантичних помилок. Таким чином, до цього блоку було </w:t>
      </w:r>
      <w:proofErr w:type="spellStart"/>
      <w:r w:rsidRPr="009C271B">
        <w:rPr>
          <w:sz w:val="28"/>
          <w:szCs w:val="28"/>
        </w:rPr>
        <w:t>внесено</w:t>
      </w:r>
      <w:proofErr w:type="spellEnd"/>
      <w:r w:rsidRPr="009C271B">
        <w:rPr>
          <w:sz w:val="28"/>
          <w:szCs w:val="28"/>
        </w:rPr>
        <w:t xml:space="preserve"> ли</w:t>
      </w:r>
      <w:r>
        <w:rPr>
          <w:sz w:val="28"/>
          <w:szCs w:val="28"/>
        </w:rPr>
        <w:t xml:space="preserve">ше найпоказовіші завдання. </w:t>
      </w:r>
    </w:p>
    <w:p w:rsidR="00C23788" w:rsidRDefault="00C23788" w:rsidP="00C23788">
      <w:pPr>
        <w:pStyle w:val="a3"/>
        <w:spacing w:line="360" w:lineRule="auto"/>
        <w:ind w:firstLine="709"/>
        <w:jc w:val="both"/>
        <w:rPr>
          <w:sz w:val="28"/>
          <w:szCs w:val="28"/>
        </w:rPr>
      </w:pPr>
      <w:r w:rsidRPr="009C271B">
        <w:rPr>
          <w:sz w:val="28"/>
          <w:szCs w:val="28"/>
        </w:rPr>
        <w:t xml:space="preserve"> П</w:t>
      </w:r>
      <w:r>
        <w:rPr>
          <w:sz w:val="28"/>
          <w:szCs w:val="28"/>
        </w:rPr>
        <w:t>риклади завдань.</w:t>
      </w:r>
      <w:r w:rsidRPr="009C271B">
        <w:rPr>
          <w:sz w:val="28"/>
          <w:szCs w:val="28"/>
        </w:rPr>
        <w:t xml:space="preserve"> </w:t>
      </w:r>
    </w:p>
    <w:p w:rsidR="00C23788" w:rsidRDefault="00C23788" w:rsidP="00C23788">
      <w:pPr>
        <w:pStyle w:val="a3"/>
        <w:spacing w:line="360" w:lineRule="auto"/>
        <w:jc w:val="both"/>
        <w:outlineLvl w:val="0"/>
        <w:rPr>
          <w:sz w:val="28"/>
          <w:szCs w:val="28"/>
        </w:rPr>
      </w:pPr>
      <w:r>
        <w:rPr>
          <w:sz w:val="28"/>
          <w:szCs w:val="28"/>
        </w:rPr>
        <w:t xml:space="preserve">1. </w:t>
      </w:r>
      <w:r w:rsidRPr="009C271B">
        <w:rPr>
          <w:sz w:val="28"/>
          <w:szCs w:val="28"/>
        </w:rPr>
        <w:t>Завдання</w:t>
      </w:r>
      <w:r>
        <w:rPr>
          <w:sz w:val="28"/>
          <w:szCs w:val="28"/>
        </w:rPr>
        <w:t>:</w:t>
      </w:r>
      <w:r w:rsidRPr="009C271B">
        <w:rPr>
          <w:sz w:val="28"/>
          <w:szCs w:val="28"/>
        </w:rPr>
        <w:t xml:space="preserve"> скласти розповідь за серією сюжетних малюнків.</w:t>
      </w:r>
    </w:p>
    <w:p w:rsidR="00C23788" w:rsidRDefault="00C23788" w:rsidP="00C23788">
      <w:pPr>
        <w:pStyle w:val="a3"/>
        <w:spacing w:line="360" w:lineRule="auto"/>
        <w:jc w:val="both"/>
        <w:rPr>
          <w:sz w:val="28"/>
          <w:szCs w:val="28"/>
        </w:rPr>
      </w:pPr>
      <w:r w:rsidRPr="009C271B">
        <w:rPr>
          <w:sz w:val="28"/>
          <w:szCs w:val="28"/>
        </w:rPr>
        <w:t xml:space="preserve"> Мета: визначення стану зв’язного мовлення, лексико-граматичної будови. </w:t>
      </w:r>
    </w:p>
    <w:p w:rsidR="00C23788" w:rsidRDefault="00C23788" w:rsidP="00C23788">
      <w:pPr>
        <w:pStyle w:val="a3"/>
        <w:spacing w:line="360" w:lineRule="auto"/>
        <w:jc w:val="both"/>
        <w:rPr>
          <w:sz w:val="28"/>
          <w:szCs w:val="28"/>
        </w:rPr>
      </w:pPr>
      <w:r w:rsidRPr="009C271B">
        <w:rPr>
          <w:sz w:val="28"/>
          <w:szCs w:val="28"/>
        </w:rPr>
        <w:lastRenderedPageBreak/>
        <w:t xml:space="preserve">Інструкція: роздивись малюнки, склади розповідь. </w:t>
      </w:r>
    </w:p>
    <w:p w:rsidR="00C23788" w:rsidRDefault="00C23788" w:rsidP="00C23788">
      <w:pPr>
        <w:pStyle w:val="a3"/>
        <w:spacing w:line="360" w:lineRule="auto"/>
        <w:jc w:val="both"/>
        <w:outlineLvl w:val="0"/>
        <w:rPr>
          <w:sz w:val="28"/>
          <w:szCs w:val="28"/>
        </w:rPr>
      </w:pPr>
      <w:r>
        <w:rPr>
          <w:sz w:val="28"/>
          <w:szCs w:val="28"/>
        </w:rPr>
        <w:t xml:space="preserve">2. </w:t>
      </w:r>
      <w:r w:rsidRPr="009C271B">
        <w:rPr>
          <w:sz w:val="28"/>
          <w:szCs w:val="28"/>
        </w:rPr>
        <w:t>Завдання</w:t>
      </w:r>
      <w:r>
        <w:rPr>
          <w:sz w:val="28"/>
          <w:szCs w:val="28"/>
        </w:rPr>
        <w:t>:</w:t>
      </w:r>
      <w:r w:rsidRPr="009C271B">
        <w:rPr>
          <w:sz w:val="28"/>
          <w:szCs w:val="28"/>
        </w:rPr>
        <w:t xml:space="preserve"> закінчити речення антонімом.</w:t>
      </w:r>
    </w:p>
    <w:p w:rsidR="00C23788" w:rsidRDefault="00C23788" w:rsidP="00C23788">
      <w:pPr>
        <w:pStyle w:val="a3"/>
        <w:spacing w:line="360" w:lineRule="auto"/>
        <w:jc w:val="both"/>
        <w:rPr>
          <w:sz w:val="28"/>
          <w:szCs w:val="28"/>
        </w:rPr>
      </w:pPr>
      <w:r w:rsidRPr="009C271B">
        <w:rPr>
          <w:sz w:val="28"/>
          <w:szCs w:val="28"/>
        </w:rPr>
        <w:t xml:space="preserve"> Мета: перевірка лексичного запасу.</w:t>
      </w:r>
    </w:p>
    <w:p w:rsidR="00C23788" w:rsidRPr="009C271B" w:rsidRDefault="00C23788" w:rsidP="00C23788">
      <w:pPr>
        <w:pStyle w:val="a3"/>
        <w:spacing w:line="360" w:lineRule="auto"/>
        <w:jc w:val="both"/>
        <w:rPr>
          <w:sz w:val="28"/>
          <w:szCs w:val="28"/>
        </w:rPr>
      </w:pPr>
      <w:r w:rsidRPr="009C271B">
        <w:rPr>
          <w:sz w:val="28"/>
          <w:szCs w:val="28"/>
        </w:rPr>
        <w:t xml:space="preserve"> Інструкція: назви слова-навпаки. Я починаю речення, а ти його продовж</w:t>
      </w:r>
      <w:r>
        <w:rPr>
          <w:sz w:val="28"/>
          <w:szCs w:val="28"/>
        </w:rPr>
        <w:t>уєш</w:t>
      </w:r>
      <w:r w:rsidRPr="009C271B">
        <w:rPr>
          <w:sz w:val="28"/>
          <w:szCs w:val="28"/>
        </w:rPr>
        <w:t>. Речення: Слон великий, а мишка … Подушка м’яка, а камінь … Вогонь гарячий, а лід … Лимон кислий, а торт … Дерево високе, а кущ …</w:t>
      </w:r>
    </w:p>
    <w:p w:rsidR="00C23788" w:rsidRDefault="00C23788" w:rsidP="00C23788">
      <w:pPr>
        <w:pStyle w:val="a3"/>
        <w:spacing w:line="360" w:lineRule="auto"/>
        <w:jc w:val="both"/>
        <w:outlineLvl w:val="0"/>
        <w:rPr>
          <w:sz w:val="28"/>
          <w:szCs w:val="28"/>
        </w:rPr>
      </w:pPr>
      <w:r>
        <w:rPr>
          <w:sz w:val="28"/>
          <w:szCs w:val="28"/>
        </w:rPr>
        <w:t xml:space="preserve">3. </w:t>
      </w:r>
      <w:r w:rsidRPr="009C271B">
        <w:rPr>
          <w:sz w:val="28"/>
          <w:szCs w:val="28"/>
        </w:rPr>
        <w:t>Завдання</w:t>
      </w:r>
      <w:r>
        <w:rPr>
          <w:sz w:val="28"/>
          <w:szCs w:val="28"/>
        </w:rPr>
        <w:t>:</w:t>
      </w:r>
      <w:r w:rsidRPr="009C271B">
        <w:rPr>
          <w:sz w:val="28"/>
          <w:szCs w:val="28"/>
        </w:rPr>
        <w:t xml:space="preserve"> змінити слово із однини в множину. </w:t>
      </w:r>
    </w:p>
    <w:p w:rsidR="00C23788" w:rsidRDefault="00C23788" w:rsidP="00C23788">
      <w:pPr>
        <w:pStyle w:val="a3"/>
        <w:spacing w:line="360" w:lineRule="auto"/>
        <w:jc w:val="both"/>
        <w:rPr>
          <w:sz w:val="28"/>
          <w:szCs w:val="28"/>
        </w:rPr>
      </w:pPr>
      <w:r w:rsidRPr="009C271B">
        <w:rPr>
          <w:sz w:val="28"/>
          <w:szCs w:val="28"/>
        </w:rPr>
        <w:t>Мета: перевірка лексичного запасу (словозміна).</w:t>
      </w:r>
    </w:p>
    <w:p w:rsidR="00C23788" w:rsidRDefault="00C23788" w:rsidP="00C23788">
      <w:pPr>
        <w:pStyle w:val="a3"/>
        <w:spacing w:line="360" w:lineRule="auto"/>
        <w:jc w:val="both"/>
        <w:rPr>
          <w:sz w:val="28"/>
          <w:szCs w:val="28"/>
        </w:rPr>
      </w:pPr>
      <w:r w:rsidRPr="009C271B">
        <w:rPr>
          <w:sz w:val="28"/>
          <w:szCs w:val="28"/>
        </w:rPr>
        <w:t>Інструкція: я називатиму слово, коли предмет один, а ти, коли</w:t>
      </w:r>
      <w:r>
        <w:rPr>
          <w:sz w:val="28"/>
          <w:szCs w:val="28"/>
        </w:rPr>
        <w:t xml:space="preserve"> предметів багато</w:t>
      </w:r>
      <w:r w:rsidRPr="009C271B">
        <w:rPr>
          <w:sz w:val="28"/>
          <w:szCs w:val="28"/>
        </w:rPr>
        <w:t xml:space="preserve"> </w:t>
      </w:r>
      <w:r>
        <w:rPr>
          <w:sz w:val="28"/>
          <w:szCs w:val="28"/>
        </w:rPr>
        <w:t>. Н</w:t>
      </w:r>
      <w:r w:rsidRPr="009C271B">
        <w:rPr>
          <w:sz w:val="28"/>
          <w:szCs w:val="28"/>
        </w:rPr>
        <w:t>априклад: метелик – метелики, дитина – діти, тощо. Слова: Будинок (будинки)</w:t>
      </w:r>
      <w:r>
        <w:rPr>
          <w:sz w:val="28"/>
          <w:szCs w:val="28"/>
        </w:rPr>
        <w:t>.</w:t>
      </w:r>
      <w:r w:rsidRPr="009C271B">
        <w:rPr>
          <w:sz w:val="28"/>
          <w:szCs w:val="28"/>
        </w:rPr>
        <w:t xml:space="preserve"> Книга (книжки)</w:t>
      </w:r>
      <w:r>
        <w:rPr>
          <w:sz w:val="28"/>
          <w:szCs w:val="28"/>
        </w:rPr>
        <w:t>.</w:t>
      </w:r>
      <w:r w:rsidRPr="009C271B">
        <w:rPr>
          <w:sz w:val="28"/>
          <w:szCs w:val="28"/>
        </w:rPr>
        <w:t xml:space="preserve"> Дерево (дерева)</w:t>
      </w:r>
      <w:r>
        <w:rPr>
          <w:sz w:val="28"/>
          <w:szCs w:val="28"/>
        </w:rPr>
        <w:t>.</w:t>
      </w:r>
      <w:r w:rsidRPr="009C271B">
        <w:rPr>
          <w:sz w:val="28"/>
          <w:szCs w:val="28"/>
        </w:rPr>
        <w:t xml:space="preserve"> Іграшка (іграшки)</w:t>
      </w:r>
      <w:r>
        <w:rPr>
          <w:sz w:val="28"/>
          <w:szCs w:val="28"/>
        </w:rPr>
        <w:t>.</w:t>
      </w:r>
      <w:r w:rsidRPr="009C271B">
        <w:rPr>
          <w:sz w:val="28"/>
          <w:szCs w:val="28"/>
        </w:rPr>
        <w:t xml:space="preserve"> Яблуко (яблука)</w:t>
      </w:r>
      <w:r>
        <w:rPr>
          <w:sz w:val="28"/>
          <w:szCs w:val="28"/>
        </w:rPr>
        <w:t>.</w:t>
      </w:r>
      <w:r w:rsidRPr="009C271B">
        <w:rPr>
          <w:sz w:val="28"/>
          <w:szCs w:val="28"/>
        </w:rPr>
        <w:t xml:space="preserve"> Квітка (квітки)</w:t>
      </w:r>
      <w:r>
        <w:rPr>
          <w:sz w:val="28"/>
          <w:szCs w:val="28"/>
        </w:rPr>
        <w:t>.</w:t>
      </w:r>
      <w:r w:rsidRPr="009C271B">
        <w:rPr>
          <w:sz w:val="28"/>
          <w:szCs w:val="28"/>
        </w:rPr>
        <w:t xml:space="preserve"> Стілець (стільці)</w:t>
      </w:r>
      <w:r>
        <w:rPr>
          <w:sz w:val="28"/>
          <w:szCs w:val="28"/>
        </w:rPr>
        <w:t>.</w:t>
      </w:r>
      <w:r w:rsidRPr="009C271B">
        <w:rPr>
          <w:sz w:val="28"/>
          <w:szCs w:val="28"/>
        </w:rPr>
        <w:t xml:space="preserve"> Колесо (колеса)</w:t>
      </w:r>
      <w:r>
        <w:rPr>
          <w:sz w:val="28"/>
          <w:szCs w:val="28"/>
        </w:rPr>
        <w:t>.</w:t>
      </w:r>
      <w:r w:rsidRPr="009C271B">
        <w:rPr>
          <w:sz w:val="28"/>
          <w:szCs w:val="28"/>
        </w:rPr>
        <w:t xml:space="preserve"> Огірок (огірки)</w:t>
      </w:r>
      <w:r>
        <w:rPr>
          <w:sz w:val="28"/>
          <w:szCs w:val="28"/>
        </w:rPr>
        <w:t>.</w:t>
      </w:r>
      <w:r w:rsidRPr="009C271B">
        <w:rPr>
          <w:sz w:val="28"/>
          <w:szCs w:val="28"/>
        </w:rPr>
        <w:t xml:space="preserve"> </w:t>
      </w:r>
    </w:p>
    <w:p w:rsidR="00C23788" w:rsidRDefault="00C23788" w:rsidP="00C23788">
      <w:pPr>
        <w:pStyle w:val="a3"/>
        <w:spacing w:line="360" w:lineRule="auto"/>
        <w:jc w:val="both"/>
        <w:outlineLvl w:val="0"/>
        <w:rPr>
          <w:sz w:val="28"/>
          <w:szCs w:val="28"/>
        </w:rPr>
      </w:pPr>
      <w:r>
        <w:rPr>
          <w:sz w:val="28"/>
          <w:szCs w:val="28"/>
        </w:rPr>
        <w:t xml:space="preserve">4. </w:t>
      </w:r>
      <w:r w:rsidRPr="009C271B">
        <w:rPr>
          <w:sz w:val="28"/>
          <w:szCs w:val="28"/>
        </w:rPr>
        <w:t>Завдання</w:t>
      </w:r>
      <w:r>
        <w:rPr>
          <w:sz w:val="28"/>
          <w:szCs w:val="28"/>
        </w:rPr>
        <w:t>: о</w:t>
      </w:r>
      <w:r w:rsidRPr="009C271B">
        <w:rPr>
          <w:sz w:val="28"/>
          <w:szCs w:val="28"/>
        </w:rPr>
        <w:t xml:space="preserve">характеризувати предмети, використовуючи якомога більше прикметників, дібрати то групи предметів узагальнююче слово. </w:t>
      </w:r>
    </w:p>
    <w:p w:rsidR="00C23788" w:rsidRDefault="00C23788" w:rsidP="00C23788">
      <w:pPr>
        <w:pStyle w:val="a3"/>
        <w:spacing w:line="360" w:lineRule="auto"/>
        <w:jc w:val="both"/>
        <w:rPr>
          <w:sz w:val="28"/>
          <w:szCs w:val="28"/>
        </w:rPr>
      </w:pPr>
      <w:r w:rsidRPr="009C271B">
        <w:rPr>
          <w:sz w:val="28"/>
          <w:szCs w:val="28"/>
        </w:rPr>
        <w:t>Мета: перевірка активного прикметникового запасу слів та узагальнюючих понять (фрукти, овочі, посуд, одяг, взуття, меблі).</w:t>
      </w:r>
    </w:p>
    <w:p w:rsidR="00C23788" w:rsidRDefault="00C23788" w:rsidP="00C23788">
      <w:pPr>
        <w:pStyle w:val="a3"/>
        <w:spacing w:line="360" w:lineRule="auto"/>
        <w:jc w:val="both"/>
        <w:rPr>
          <w:sz w:val="28"/>
          <w:szCs w:val="28"/>
        </w:rPr>
      </w:pPr>
      <w:r w:rsidRPr="009C271B">
        <w:rPr>
          <w:sz w:val="28"/>
          <w:szCs w:val="28"/>
        </w:rPr>
        <w:t xml:space="preserve"> Інструкція: Опиши предмети, використовуючи якомога більше слів. Наприклад: груша (яка?) – смачна, жовта або зелена, соковита, ароматна; склянка (яка?) – прозора, чиста, тощо. </w:t>
      </w:r>
    </w:p>
    <w:p w:rsidR="00C23788" w:rsidRDefault="00C23788" w:rsidP="00C23788">
      <w:pPr>
        <w:pStyle w:val="a3"/>
        <w:spacing w:line="360" w:lineRule="auto"/>
        <w:jc w:val="both"/>
        <w:rPr>
          <w:sz w:val="28"/>
          <w:szCs w:val="28"/>
        </w:rPr>
      </w:pPr>
      <w:r w:rsidRPr="009C271B">
        <w:rPr>
          <w:sz w:val="28"/>
          <w:szCs w:val="28"/>
        </w:rPr>
        <w:t>Добери до групи предметів узагальнююче слово. Слова: Лимон (який?)… Яблуко(яке?)… Сливи (які?)… Огірок (який?)… Буряк (який?)… Морква (яка?)… Цибуля (яка?)… Стакан (який?)… Чашка (яка?)... Каструля (яка?)… Виделка (яка?)… Куртка (яка?)… Шарфик (якій?)… Шорти (які?)… Сукня (яка?)… Чоботи (які?)… Черевики (які?)… Крісло (яке?</w:t>
      </w:r>
      <w:r>
        <w:rPr>
          <w:sz w:val="28"/>
          <w:szCs w:val="28"/>
        </w:rPr>
        <w:t>).</w:t>
      </w:r>
    </w:p>
    <w:p w:rsidR="00C23788" w:rsidRDefault="00C23788" w:rsidP="00C23788">
      <w:pPr>
        <w:pStyle w:val="a3"/>
        <w:spacing w:line="360" w:lineRule="auto"/>
        <w:jc w:val="both"/>
        <w:outlineLvl w:val="0"/>
        <w:rPr>
          <w:sz w:val="28"/>
          <w:szCs w:val="28"/>
        </w:rPr>
      </w:pPr>
      <w:r>
        <w:rPr>
          <w:sz w:val="28"/>
          <w:szCs w:val="28"/>
        </w:rPr>
        <w:lastRenderedPageBreak/>
        <w:t xml:space="preserve">5. </w:t>
      </w:r>
      <w:r w:rsidRPr="009C271B">
        <w:rPr>
          <w:sz w:val="28"/>
          <w:szCs w:val="28"/>
        </w:rPr>
        <w:t>Завдання</w:t>
      </w:r>
      <w:r>
        <w:rPr>
          <w:sz w:val="28"/>
          <w:szCs w:val="28"/>
        </w:rPr>
        <w:t>:</w:t>
      </w:r>
      <w:r w:rsidRPr="009C271B">
        <w:rPr>
          <w:sz w:val="28"/>
          <w:szCs w:val="28"/>
        </w:rPr>
        <w:t xml:space="preserve"> створити </w:t>
      </w:r>
      <w:proofErr w:type="spellStart"/>
      <w:r w:rsidRPr="009C271B">
        <w:rPr>
          <w:sz w:val="28"/>
          <w:szCs w:val="28"/>
        </w:rPr>
        <w:t>зменшувально</w:t>
      </w:r>
      <w:proofErr w:type="spellEnd"/>
      <w:r w:rsidRPr="009C271B">
        <w:rPr>
          <w:sz w:val="28"/>
          <w:szCs w:val="28"/>
        </w:rPr>
        <w:t>-пестливі слова.</w:t>
      </w:r>
    </w:p>
    <w:p w:rsidR="00C23788" w:rsidRDefault="00C23788" w:rsidP="00C23788">
      <w:pPr>
        <w:pStyle w:val="a3"/>
        <w:spacing w:line="360" w:lineRule="auto"/>
        <w:jc w:val="both"/>
        <w:rPr>
          <w:sz w:val="28"/>
          <w:szCs w:val="28"/>
        </w:rPr>
      </w:pPr>
      <w:r w:rsidRPr="009C271B">
        <w:rPr>
          <w:sz w:val="28"/>
          <w:szCs w:val="28"/>
        </w:rPr>
        <w:t xml:space="preserve"> Мета: визначення лексичного запасу (словотвір). </w:t>
      </w:r>
    </w:p>
    <w:p w:rsidR="00C23788" w:rsidRDefault="00C23788" w:rsidP="00C23788">
      <w:pPr>
        <w:pStyle w:val="a3"/>
        <w:spacing w:line="360" w:lineRule="auto"/>
        <w:jc w:val="both"/>
        <w:rPr>
          <w:sz w:val="28"/>
          <w:szCs w:val="28"/>
        </w:rPr>
      </w:pPr>
      <w:r w:rsidRPr="009C271B">
        <w:rPr>
          <w:sz w:val="28"/>
          <w:szCs w:val="28"/>
        </w:rPr>
        <w:t>Інструкція: утвори слова за прикладом: м’яч – м’ячик, стілець – стільчик, тощо. Слова: Ваза (вазочка)</w:t>
      </w:r>
      <w:r>
        <w:rPr>
          <w:sz w:val="28"/>
          <w:szCs w:val="28"/>
        </w:rPr>
        <w:t>.</w:t>
      </w:r>
      <w:r w:rsidRPr="009C271B">
        <w:rPr>
          <w:sz w:val="28"/>
          <w:szCs w:val="28"/>
        </w:rPr>
        <w:t xml:space="preserve"> Книга (книжечка)</w:t>
      </w:r>
      <w:r>
        <w:rPr>
          <w:sz w:val="28"/>
          <w:szCs w:val="28"/>
        </w:rPr>
        <w:t>.</w:t>
      </w:r>
      <w:r w:rsidRPr="009C271B">
        <w:rPr>
          <w:sz w:val="28"/>
          <w:szCs w:val="28"/>
        </w:rPr>
        <w:t xml:space="preserve"> Дівчина (дівчинка)</w:t>
      </w:r>
      <w:r>
        <w:rPr>
          <w:sz w:val="28"/>
          <w:szCs w:val="28"/>
        </w:rPr>
        <w:t>.</w:t>
      </w:r>
      <w:r w:rsidRPr="009C271B">
        <w:rPr>
          <w:sz w:val="28"/>
          <w:szCs w:val="28"/>
        </w:rPr>
        <w:t xml:space="preserve"> Заєць (зайчик)</w:t>
      </w:r>
      <w:r>
        <w:rPr>
          <w:sz w:val="28"/>
          <w:szCs w:val="28"/>
        </w:rPr>
        <w:t>.</w:t>
      </w:r>
      <w:r w:rsidRPr="009C271B">
        <w:rPr>
          <w:sz w:val="28"/>
          <w:szCs w:val="28"/>
        </w:rPr>
        <w:t xml:space="preserve"> Кінь (коник)</w:t>
      </w:r>
      <w:r>
        <w:rPr>
          <w:sz w:val="28"/>
          <w:szCs w:val="28"/>
        </w:rPr>
        <w:t>.</w:t>
      </w:r>
      <w:r w:rsidRPr="009C271B">
        <w:rPr>
          <w:sz w:val="28"/>
          <w:szCs w:val="28"/>
        </w:rPr>
        <w:t xml:space="preserve"> Ліс (лісочок)</w:t>
      </w:r>
      <w:r>
        <w:rPr>
          <w:sz w:val="28"/>
          <w:szCs w:val="28"/>
        </w:rPr>
        <w:t>.</w:t>
      </w:r>
      <w:r w:rsidRPr="009C271B">
        <w:rPr>
          <w:sz w:val="28"/>
          <w:szCs w:val="28"/>
        </w:rPr>
        <w:t xml:space="preserve"> Їжак (їжачок)</w:t>
      </w:r>
      <w:r>
        <w:rPr>
          <w:sz w:val="28"/>
          <w:szCs w:val="28"/>
        </w:rPr>
        <w:t>.</w:t>
      </w:r>
      <w:r w:rsidRPr="009C271B">
        <w:rPr>
          <w:sz w:val="28"/>
          <w:szCs w:val="28"/>
        </w:rPr>
        <w:t xml:space="preserve"> Ніс (носик)</w:t>
      </w:r>
      <w:r>
        <w:rPr>
          <w:sz w:val="28"/>
          <w:szCs w:val="28"/>
        </w:rPr>
        <w:t>.</w:t>
      </w:r>
      <w:r w:rsidRPr="009C271B">
        <w:rPr>
          <w:sz w:val="28"/>
          <w:szCs w:val="28"/>
        </w:rPr>
        <w:t xml:space="preserve"> Рот (ротик)</w:t>
      </w:r>
      <w:r>
        <w:rPr>
          <w:sz w:val="28"/>
          <w:szCs w:val="28"/>
        </w:rPr>
        <w:t>.</w:t>
      </w:r>
      <w:r w:rsidRPr="009C271B">
        <w:rPr>
          <w:sz w:val="28"/>
          <w:szCs w:val="28"/>
        </w:rPr>
        <w:t xml:space="preserve"> Палець (пальчик)</w:t>
      </w:r>
      <w:r>
        <w:rPr>
          <w:sz w:val="28"/>
          <w:szCs w:val="28"/>
        </w:rPr>
        <w:t>.</w:t>
      </w:r>
    </w:p>
    <w:p w:rsidR="00C23788" w:rsidRPr="00C23788" w:rsidRDefault="00C23788" w:rsidP="00C23788">
      <w:pPr>
        <w:pStyle w:val="a3"/>
        <w:spacing w:line="360" w:lineRule="auto"/>
        <w:ind w:firstLine="709"/>
        <w:jc w:val="both"/>
        <w:rPr>
          <w:sz w:val="28"/>
          <w:szCs w:val="28"/>
        </w:rPr>
      </w:pPr>
      <w:r>
        <w:rPr>
          <w:sz w:val="28"/>
          <w:szCs w:val="28"/>
        </w:rPr>
        <w:t xml:space="preserve"> Достатньо ґрунтовним </w:t>
      </w:r>
      <w:r w:rsidRPr="009C271B">
        <w:rPr>
          <w:sz w:val="28"/>
          <w:szCs w:val="28"/>
        </w:rPr>
        <w:t>має бути й обстеження фонетико</w:t>
      </w:r>
      <w:r>
        <w:rPr>
          <w:sz w:val="28"/>
          <w:szCs w:val="28"/>
        </w:rPr>
        <w:t>-</w:t>
      </w:r>
      <w:r w:rsidRPr="009C271B">
        <w:rPr>
          <w:sz w:val="28"/>
          <w:szCs w:val="28"/>
        </w:rPr>
        <w:t>фонематичної сторони мовлення старших д</w:t>
      </w:r>
      <w:r>
        <w:rPr>
          <w:sz w:val="28"/>
          <w:szCs w:val="28"/>
        </w:rPr>
        <w:t>ошкільників</w:t>
      </w:r>
      <w:r>
        <w:rPr>
          <w:sz w:val="28"/>
          <w:szCs w:val="28"/>
          <w:lang w:val="ru-RU"/>
        </w:rPr>
        <w:t xml:space="preserve"> та </w:t>
      </w:r>
      <w:proofErr w:type="spellStart"/>
      <w:r>
        <w:rPr>
          <w:sz w:val="28"/>
          <w:szCs w:val="28"/>
          <w:lang w:val="ru-RU"/>
        </w:rPr>
        <w:t>молодших</w:t>
      </w:r>
      <w:proofErr w:type="spellEnd"/>
      <w:r>
        <w:rPr>
          <w:sz w:val="28"/>
          <w:szCs w:val="28"/>
          <w:lang w:val="ru-RU"/>
        </w:rPr>
        <w:t xml:space="preserve"> </w:t>
      </w:r>
      <w:proofErr w:type="spellStart"/>
      <w:r>
        <w:rPr>
          <w:sz w:val="28"/>
          <w:szCs w:val="28"/>
          <w:lang w:val="ru-RU"/>
        </w:rPr>
        <w:t>школярів</w:t>
      </w:r>
      <w:proofErr w:type="spellEnd"/>
      <w:r>
        <w:rPr>
          <w:sz w:val="28"/>
          <w:szCs w:val="28"/>
        </w:rPr>
        <w:t xml:space="preserve"> з ЗНМ.</w:t>
      </w:r>
      <w:r>
        <w:rPr>
          <w:sz w:val="28"/>
          <w:szCs w:val="28"/>
          <w:lang w:val="ru-RU"/>
        </w:rPr>
        <w:t xml:space="preserve"> </w:t>
      </w:r>
      <w:r>
        <w:rPr>
          <w:sz w:val="28"/>
          <w:szCs w:val="28"/>
        </w:rPr>
        <w:t>Якщо в з</w:t>
      </w:r>
      <w:r w:rsidRPr="00E95103">
        <w:rPr>
          <w:sz w:val="28"/>
          <w:szCs w:val="28"/>
        </w:rPr>
        <w:t>в</w:t>
      </w:r>
      <w:r w:rsidRPr="009C271B">
        <w:rPr>
          <w:sz w:val="28"/>
          <w:szCs w:val="28"/>
        </w:rPr>
        <w:t>’</w:t>
      </w:r>
      <w:r>
        <w:rPr>
          <w:sz w:val="28"/>
          <w:szCs w:val="28"/>
        </w:rPr>
        <w:t>яз</w:t>
      </w:r>
      <w:r w:rsidRPr="009C271B">
        <w:rPr>
          <w:sz w:val="28"/>
          <w:szCs w:val="28"/>
        </w:rPr>
        <w:t xml:space="preserve">ному мовленні під час проведення обстеження відзначено порушення з боку </w:t>
      </w:r>
      <w:proofErr w:type="spellStart"/>
      <w:r w:rsidRPr="009C271B">
        <w:rPr>
          <w:sz w:val="28"/>
          <w:szCs w:val="28"/>
        </w:rPr>
        <w:t>звуковимови</w:t>
      </w:r>
      <w:proofErr w:type="spellEnd"/>
      <w:r w:rsidRPr="009C271B">
        <w:rPr>
          <w:sz w:val="28"/>
          <w:szCs w:val="28"/>
        </w:rPr>
        <w:t xml:space="preserve">, надалі необхідно перевірити вимовляння нечітких або спотворених звуків спочатку ізольовано, потім у складах та словах як з опорою на правильне </w:t>
      </w:r>
      <w:proofErr w:type="spellStart"/>
      <w:r w:rsidRPr="009C271B">
        <w:rPr>
          <w:sz w:val="28"/>
          <w:szCs w:val="28"/>
        </w:rPr>
        <w:t>артикулювання</w:t>
      </w:r>
      <w:proofErr w:type="spellEnd"/>
      <w:r w:rsidRPr="009C271B">
        <w:rPr>
          <w:sz w:val="28"/>
          <w:szCs w:val="28"/>
        </w:rPr>
        <w:t xml:space="preserve"> експериментатору, так і без еталонного звучання</w:t>
      </w:r>
      <w:r>
        <w:rPr>
          <w:sz w:val="28"/>
          <w:szCs w:val="28"/>
        </w:rPr>
        <w:t>,</w:t>
      </w:r>
      <w:r w:rsidRPr="009C271B">
        <w:rPr>
          <w:sz w:val="28"/>
          <w:szCs w:val="28"/>
        </w:rPr>
        <w:t xml:space="preserve"> а також з</w:t>
      </w:r>
      <w:r>
        <w:rPr>
          <w:sz w:val="28"/>
          <w:szCs w:val="28"/>
        </w:rPr>
        <w:t>афіксувати вимову звуку під час</w:t>
      </w:r>
      <w:r w:rsidRPr="00E95103">
        <w:rPr>
          <w:sz w:val="28"/>
          <w:szCs w:val="28"/>
        </w:rPr>
        <w:t xml:space="preserve"> зв</w:t>
      </w:r>
      <w:r w:rsidRPr="009C271B">
        <w:rPr>
          <w:sz w:val="28"/>
          <w:szCs w:val="28"/>
        </w:rPr>
        <w:t>’</w:t>
      </w:r>
      <w:r w:rsidRPr="00E95103">
        <w:rPr>
          <w:sz w:val="28"/>
          <w:szCs w:val="28"/>
        </w:rPr>
        <w:t>яз</w:t>
      </w:r>
      <w:r>
        <w:rPr>
          <w:sz w:val="28"/>
          <w:szCs w:val="28"/>
        </w:rPr>
        <w:t>ного мовлення.</w:t>
      </w:r>
      <w:r w:rsidRPr="009C271B">
        <w:rPr>
          <w:sz w:val="28"/>
          <w:szCs w:val="28"/>
        </w:rPr>
        <w:t xml:space="preserve"> Обстежуючи стан сформованості фонематичних процесів необхідно дослідити:</w:t>
      </w:r>
    </w:p>
    <w:p w:rsidR="00C23788" w:rsidRDefault="00C23788" w:rsidP="00C23788">
      <w:pPr>
        <w:pStyle w:val="a3"/>
        <w:spacing w:line="360" w:lineRule="auto"/>
        <w:ind w:firstLine="709"/>
        <w:jc w:val="both"/>
        <w:rPr>
          <w:sz w:val="28"/>
          <w:szCs w:val="28"/>
        </w:rPr>
      </w:pPr>
      <w:r w:rsidRPr="009C271B">
        <w:rPr>
          <w:sz w:val="28"/>
          <w:szCs w:val="28"/>
        </w:rPr>
        <w:t xml:space="preserve"> - фонематичне сприймання;</w:t>
      </w:r>
    </w:p>
    <w:p w:rsidR="00C23788" w:rsidRDefault="00C23788" w:rsidP="00C23788">
      <w:pPr>
        <w:pStyle w:val="a3"/>
        <w:spacing w:line="360" w:lineRule="auto"/>
        <w:ind w:firstLine="709"/>
        <w:jc w:val="both"/>
        <w:rPr>
          <w:sz w:val="28"/>
          <w:szCs w:val="28"/>
        </w:rPr>
      </w:pPr>
      <w:r w:rsidRPr="009C271B">
        <w:rPr>
          <w:sz w:val="28"/>
          <w:szCs w:val="28"/>
        </w:rPr>
        <w:t xml:space="preserve"> - фонематичні уявлення (головною умовою виконання завдань є абсолютне виключення </w:t>
      </w:r>
      <w:proofErr w:type="spellStart"/>
      <w:r w:rsidRPr="009C271B">
        <w:rPr>
          <w:sz w:val="28"/>
          <w:szCs w:val="28"/>
        </w:rPr>
        <w:t>артикулювання</w:t>
      </w:r>
      <w:proofErr w:type="spellEnd"/>
      <w:r w:rsidRPr="009C271B">
        <w:rPr>
          <w:sz w:val="28"/>
          <w:szCs w:val="28"/>
        </w:rPr>
        <w:t xml:space="preserve"> слів дитиною, а також виключенням опори на слухове сприймання. Тобто дитина має виконувати завдання без </w:t>
      </w:r>
      <w:proofErr w:type="spellStart"/>
      <w:r w:rsidRPr="009C271B">
        <w:rPr>
          <w:sz w:val="28"/>
          <w:szCs w:val="28"/>
        </w:rPr>
        <w:t>проговорювання</w:t>
      </w:r>
      <w:proofErr w:type="spellEnd"/>
      <w:r w:rsidRPr="009C271B">
        <w:rPr>
          <w:sz w:val="28"/>
          <w:szCs w:val="28"/>
        </w:rPr>
        <w:t xml:space="preserve"> слів чи то педагогом, чи то самостійно);</w:t>
      </w:r>
    </w:p>
    <w:p w:rsidR="00C23788" w:rsidRDefault="00C23788" w:rsidP="00C23788">
      <w:pPr>
        <w:pStyle w:val="a3"/>
        <w:spacing w:line="360" w:lineRule="auto"/>
        <w:ind w:firstLine="709"/>
        <w:jc w:val="both"/>
        <w:rPr>
          <w:sz w:val="28"/>
          <w:szCs w:val="28"/>
        </w:rPr>
      </w:pPr>
      <w:r w:rsidRPr="009C271B">
        <w:rPr>
          <w:sz w:val="28"/>
          <w:szCs w:val="28"/>
        </w:rPr>
        <w:t xml:space="preserve"> - звуковий аналіз у зовнішньому плані (тобто з опорою на слу</w:t>
      </w:r>
      <w:r>
        <w:rPr>
          <w:sz w:val="28"/>
          <w:szCs w:val="28"/>
        </w:rPr>
        <w:t xml:space="preserve">хове сприймання слова, </w:t>
      </w:r>
      <w:proofErr w:type="spellStart"/>
      <w:r>
        <w:rPr>
          <w:sz w:val="28"/>
          <w:szCs w:val="28"/>
        </w:rPr>
        <w:t>проговоре</w:t>
      </w:r>
      <w:r w:rsidRPr="009C271B">
        <w:rPr>
          <w:sz w:val="28"/>
          <w:szCs w:val="28"/>
        </w:rPr>
        <w:t>ного</w:t>
      </w:r>
      <w:proofErr w:type="spellEnd"/>
      <w:r w:rsidRPr="009C271B">
        <w:rPr>
          <w:sz w:val="28"/>
          <w:szCs w:val="28"/>
        </w:rPr>
        <w:t xml:space="preserve"> педагогом, або дитиною</w:t>
      </w:r>
      <w:r>
        <w:rPr>
          <w:sz w:val="28"/>
          <w:szCs w:val="28"/>
        </w:rPr>
        <w:t>);</w:t>
      </w:r>
    </w:p>
    <w:p w:rsidR="00C23788" w:rsidRDefault="00C23788" w:rsidP="00C23788">
      <w:pPr>
        <w:pStyle w:val="a3"/>
        <w:spacing w:line="360" w:lineRule="auto"/>
        <w:ind w:firstLine="709"/>
        <w:jc w:val="both"/>
        <w:rPr>
          <w:sz w:val="28"/>
          <w:szCs w:val="28"/>
        </w:rPr>
      </w:pPr>
      <w:r w:rsidRPr="009C271B">
        <w:rPr>
          <w:sz w:val="28"/>
          <w:szCs w:val="28"/>
        </w:rPr>
        <w:t xml:space="preserve"> - звуковий аналіз у внутрішньому плані (тобто без опори на слухове сприймання слова, без будь-якого </w:t>
      </w:r>
      <w:proofErr w:type="spellStart"/>
      <w:r w:rsidRPr="009C271B">
        <w:rPr>
          <w:sz w:val="28"/>
          <w:szCs w:val="28"/>
        </w:rPr>
        <w:t>проговорюванння</w:t>
      </w:r>
      <w:proofErr w:type="spellEnd"/>
      <w:r w:rsidRPr="009C271B">
        <w:rPr>
          <w:sz w:val="28"/>
          <w:szCs w:val="28"/>
        </w:rPr>
        <w:t xml:space="preserve"> чи то </w:t>
      </w:r>
      <w:proofErr w:type="spellStart"/>
      <w:r w:rsidRPr="009C271B">
        <w:rPr>
          <w:sz w:val="28"/>
          <w:szCs w:val="28"/>
        </w:rPr>
        <w:t>артикул</w:t>
      </w:r>
      <w:r>
        <w:rPr>
          <w:sz w:val="28"/>
          <w:szCs w:val="28"/>
        </w:rPr>
        <w:t>ювання</w:t>
      </w:r>
      <w:proofErr w:type="spellEnd"/>
      <w:r>
        <w:rPr>
          <w:sz w:val="28"/>
          <w:szCs w:val="28"/>
        </w:rPr>
        <w:t>, виключно за уявленням).</w:t>
      </w:r>
    </w:p>
    <w:p w:rsidR="00C23788" w:rsidRDefault="00C23788" w:rsidP="00C23788">
      <w:pPr>
        <w:pStyle w:val="a3"/>
        <w:spacing w:line="360" w:lineRule="auto"/>
        <w:jc w:val="both"/>
        <w:rPr>
          <w:sz w:val="28"/>
          <w:szCs w:val="28"/>
        </w:rPr>
      </w:pPr>
      <w:r>
        <w:rPr>
          <w:sz w:val="28"/>
          <w:szCs w:val="28"/>
        </w:rPr>
        <w:lastRenderedPageBreak/>
        <w:t xml:space="preserve">    С</w:t>
      </w:r>
      <w:r w:rsidRPr="009C271B">
        <w:rPr>
          <w:sz w:val="28"/>
          <w:szCs w:val="28"/>
        </w:rPr>
        <w:t xml:space="preserve">аме така схема обстеження дозволить визначити на якому щаблі розвитку знаходиться дитина, і відповідно з якого щабля необхідно розпочинати логопедичну роботу з метою удосконалення та розвитку фонематичного слуху. </w:t>
      </w:r>
    </w:p>
    <w:p w:rsidR="00C23788" w:rsidRDefault="00C23788" w:rsidP="00C23788">
      <w:pPr>
        <w:pStyle w:val="a3"/>
        <w:spacing w:line="360" w:lineRule="auto"/>
        <w:jc w:val="both"/>
        <w:rPr>
          <w:sz w:val="28"/>
          <w:szCs w:val="28"/>
        </w:rPr>
      </w:pPr>
      <w:r>
        <w:rPr>
          <w:sz w:val="28"/>
          <w:szCs w:val="28"/>
        </w:rPr>
        <w:t>Розглянемо завдання детальніше.</w:t>
      </w:r>
    </w:p>
    <w:p w:rsidR="00C23788" w:rsidRDefault="00C23788" w:rsidP="00C23788">
      <w:pPr>
        <w:pStyle w:val="a3"/>
        <w:spacing w:line="360" w:lineRule="auto"/>
        <w:jc w:val="both"/>
        <w:outlineLvl w:val="0"/>
        <w:rPr>
          <w:sz w:val="28"/>
          <w:szCs w:val="28"/>
        </w:rPr>
      </w:pPr>
      <w:r>
        <w:rPr>
          <w:sz w:val="28"/>
          <w:szCs w:val="28"/>
        </w:rPr>
        <w:t>1.</w:t>
      </w:r>
      <w:r w:rsidRPr="009C271B">
        <w:rPr>
          <w:sz w:val="28"/>
          <w:szCs w:val="28"/>
        </w:rPr>
        <w:t xml:space="preserve"> Завдання</w:t>
      </w:r>
      <w:r>
        <w:rPr>
          <w:sz w:val="28"/>
          <w:szCs w:val="28"/>
        </w:rPr>
        <w:t>:</w:t>
      </w:r>
      <w:r w:rsidRPr="009C271B">
        <w:rPr>
          <w:sz w:val="28"/>
          <w:szCs w:val="28"/>
        </w:rPr>
        <w:t xml:space="preserve"> виокремити на слух задане слово з-поміж слів, схожих за лексичним значенням, а також слів, схожих за звучанням. </w:t>
      </w:r>
    </w:p>
    <w:p w:rsidR="00C23788" w:rsidRDefault="00C23788" w:rsidP="00C23788">
      <w:pPr>
        <w:pStyle w:val="a3"/>
        <w:spacing w:line="360" w:lineRule="auto"/>
        <w:jc w:val="both"/>
        <w:rPr>
          <w:sz w:val="28"/>
          <w:szCs w:val="28"/>
        </w:rPr>
      </w:pPr>
      <w:r w:rsidRPr="009C271B">
        <w:rPr>
          <w:sz w:val="28"/>
          <w:szCs w:val="28"/>
        </w:rPr>
        <w:t>Мета: визначення фонематичного сприймання.</w:t>
      </w:r>
    </w:p>
    <w:p w:rsidR="00C23788" w:rsidRDefault="00C23788" w:rsidP="00C23788">
      <w:pPr>
        <w:pStyle w:val="a3"/>
        <w:spacing w:line="360" w:lineRule="auto"/>
        <w:jc w:val="both"/>
        <w:rPr>
          <w:sz w:val="28"/>
          <w:szCs w:val="28"/>
        </w:rPr>
      </w:pPr>
      <w:r w:rsidRPr="009C271B">
        <w:rPr>
          <w:sz w:val="28"/>
          <w:szCs w:val="28"/>
        </w:rPr>
        <w:t xml:space="preserve"> Інструкція: плесни в долоні, коли почуєш слово дощ. Слова: хмара, ліс, весна, борщ, весна, дощ, зошит, кущ, річка, хвощ, чоботи, дощ, калюжа, дощ, вода. </w:t>
      </w:r>
    </w:p>
    <w:p w:rsidR="00C23788" w:rsidRDefault="00C23788" w:rsidP="00C23788">
      <w:pPr>
        <w:pStyle w:val="a3"/>
        <w:spacing w:line="360" w:lineRule="auto"/>
        <w:jc w:val="both"/>
        <w:outlineLvl w:val="0"/>
        <w:rPr>
          <w:sz w:val="28"/>
          <w:szCs w:val="28"/>
        </w:rPr>
      </w:pPr>
      <w:r>
        <w:rPr>
          <w:sz w:val="28"/>
          <w:szCs w:val="28"/>
        </w:rPr>
        <w:t xml:space="preserve">2. </w:t>
      </w:r>
      <w:r w:rsidRPr="009C271B">
        <w:rPr>
          <w:sz w:val="28"/>
          <w:szCs w:val="28"/>
        </w:rPr>
        <w:t>Завдання</w:t>
      </w:r>
      <w:r>
        <w:rPr>
          <w:sz w:val="28"/>
          <w:szCs w:val="28"/>
        </w:rPr>
        <w:t>:</w:t>
      </w:r>
      <w:r w:rsidRPr="009C271B">
        <w:rPr>
          <w:sz w:val="28"/>
          <w:szCs w:val="28"/>
        </w:rPr>
        <w:t xml:space="preserve"> виокремити на слух заданий звук з-поміж інших звуків (далеких та близьких за акустико-артикуляційними ознаками).</w:t>
      </w:r>
    </w:p>
    <w:p w:rsidR="00C23788" w:rsidRDefault="00C23788" w:rsidP="00C23788">
      <w:pPr>
        <w:pStyle w:val="a3"/>
        <w:spacing w:line="360" w:lineRule="auto"/>
        <w:jc w:val="both"/>
        <w:rPr>
          <w:sz w:val="28"/>
          <w:szCs w:val="28"/>
        </w:rPr>
      </w:pPr>
      <w:r w:rsidRPr="009C271B">
        <w:rPr>
          <w:sz w:val="28"/>
          <w:szCs w:val="28"/>
        </w:rPr>
        <w:t xml:space="preserve"> Мета: визначення фонематичного сприймання.</w:t>
      </w:r>
    </w:p>
    <w:p w:rsidR="00C23788" w:rsidRDefault="00C23788" w:rsidP="00C23788">
      <w:pPr>
        <w:pStyle w:val="a3"/>
        <w:spacing w:line="360" w:lineRule="auto"/>
        <w:jc w:val="both"/>
        <w:rPr>
          <w:sz w:val="28"/>
          <w:szCs w:val="28"/>
        </w:rPr>
      </w:pPr>
      <w:r w:rsidRPr="009C271B">
        <w:rPr>
          <w:sz w:val="28"/>
          <w:szCs w:val="28"/>
        </w:rPr>
        <w:t xml:space="preserve"> Інструкція: я буду називати звуки, а </w:t>
      </w:r>
      <w:r>
        <w:rPr>
          <w:sz w:val="28"/>
          <w:szCs w:val="28"/>
        </w:rPr>
        <w:t>ти будеш ловити лише звук «…». С</w:t>
      </w:r>
      <w:r w:rsidRPr="009C271B">
        <w:rPr>
          <w:sz w:val="28"/>
          <w:szCs w:val="28"/>
        </w:rPr>
        <w:t xml:space="preserve">лухай уважно, коли почуєш звук «…» – «лови» його, плескай у долоні. Звуки: [С] – а о с и е у с і у е а </w:t>
      </w:r>
      <w:proofErr w:type="spellStart"/>
      <w:r w:rsidRPr="009C271B">
        <w:rPr>
          <w:sz w:val="28"/>
          <w:szCs w:val="28"/>
        </w:rPr>
        <w:t>а</w:t>
      </w:r>
      <w:proofErr w:type="spellEnd"/>
      <w:r w:rsidRPr="009C271B">
        <w:rPr>
          <w:sz w:val="28"/>
          <w:szCs w:val="28"/>
        </w:rPr>
        <w:t xml:space="preserve"> с </w:t>
      </w:r>
      <w:proofErr w:type="spellStart"/>
      <w:r w:rsidRPr="009C271B">
        <w:rPr>
          <w:sz w:val="28"/>
          <w:szCs w:val="28"/>
        </w:rPr>
        <w:t>с</w:t>
      </w:r>
      <w:proofErr w:type="spellEnd"/>
      <w:r w:rsidRPr="009C271B">
        <w:rPr>
          <w:sz w:val="28"/>
          <w:szCs w:val="28"/>
        </w:rPr>
        <w:t xml:space="preserve"> о и с и е</w:t>
      </w:r>
      <w:r>
        <w:rPr>
          <w:sz w:val="28"/>
          <w:szCs w:val="28"/>
        </w:rPr>
        <w:t xml:space="preserve">, </w:t>
      </w:r>
      <w:r w:rsidRPr="009C271B">
        <w:rPr>
          <w:sz w:val="28"/>
          <w:szCs w:val="28"/>
        </w:rPr>
        <w:t xml:space="preserve"> [А] – і е а и і о і е у </w:t>
      </w:r>
      <w:proofErr w:type="spellStart"/>
      <w:r w:rsidRPr="009C271B">
        <w:rPr>
          <w:sz w:val="28"/>
          <w:szCs w:val="28"/>
        </w:rPr>
        <w:t>у</w:t>
      </w:r>
      <w:proofErr w:type="spellEnd"/>
      <w:r w:rsidRPr="009C271B">
        <w:rPr>
          <w:sz w:val="28"/>
          <w:szCs w:val="28"/>
        </w:rPr>
        <w:t xml:space="preserve"> а и е і и а о и е а</w:t>
      </w:r>
      <w:r>
        <w:rPr>
          <w:sz w:val="28"/>
          <w:szCs w:val="28"/>
        </w:rPr>
        <w:t xml:space="preserve">, </w:t>
      </w:r>
      <w:r w:rsidRPr="009C271B">
        <w:rPr>
          <w:sz w:val="28"/>
          <w:szCs w:val="28"/>
        </w:rPr>
        <w:t xml:space="preserve"> [Л'] – л </w:t>
      </w:r>
      <w:proofErr w:type="spellStart"/>
      <w:r w:rsidRPr="009C271B">
        <w:rPr>
          <w:sz w:val="28"/>
          <w:szCs w:val="28"/>
        </w:rPr>
        <w:t>л</w:t>
      </w:r>
      <w:proofErr w:type="spellEnd"/>
      <w:r w:rsidRPr="009C271B">
        <w:rPr>
          <w:sz w:val="28"/>
          <w:szCs w:val="28"/>
        </w:rPr>
        <w:t xml:space="preserve"> </w:t>
      </w:r>
      <w:proofErr w:type="spellStart"/>
      <w:r w:rsidRPr="009C271B">
        <w:rPr>
          <w:sz w:val="28"/>
          <w:szCs w:val="28"/>
        </w:rPr>
        <w:t>л</w:t>
      </w:r>
      <w:proofErr w:type="spellEnd"/>
      <w:r w:rsidRPr="009C271B">
        <w:rPr>
          <w:sz w:val="28"/>
          <w:szCs w:val="28"/>
        </w:rPr>
        <w:t xml:space="preserve"> </w:t>
      </w:r>
      <w:proofErr w:type="spellStart"/>
      <w:r w:rsidRPr="009C271B">
        <w:rPr>
          <w:sz w:val="28"/>
          <w:szCs w:val="28"/>
        </w:rPr>
        <w:t>л</w:t>
      </w:r>
      <w:proofErr w:type="spellEnd"/>
      <w:r w:rsidRPr="009C271B">
        <w:rPr>
          <w:sz w:val="28"/>
          <w:szCs w:val="28"/>
        </w:rPr>
        <w:t xml:space="preserve">' л </w:t>
      </w:r>
      <w:proofErr w:type="spellStart"/>
      <w:r w:rsidRPr="009C271B">
        <w:rPr>
          <w:sz w:val="28"/>
          <w:szCs w:val="28"/>
        </w:rPr>
        <w:t>л</w:t>
      </w:r>
      <w:proofErr w:type="spellEnd"/>
      <w:r w:rsidRPr="009C271B">
        <w:rPr>
          <w:sz w:val="28"/>
          <w:szCs w:val="28"/>
        </w:rPr>
        <w:t xml:space="preserve"> </w:t>
      </w:r>
      <w:proofErr w:type="spellStart"/>
      <w:r w:rsidRPr="009C271B">
        <w:rPr>
          <w:sz w:val="28"/>
          <w:szCs w:val="28"/>
        </w:rPr>
        <w:t>л</w:t>
      </w:r>
      <w:proofErr w:type="spellEnd"/>
      <w:r w:rsidRPr="009C271B">
        <w:rPr>
          <w:sz w:val="28"/>
          <w:szCs w:val="28"/>
        </w:rPr>
        <w:t xml:space="preserve"> </w:t>
      </w:r>
      <w:proofErr w:type="spellStart"/>
      <w:r w:rsidRPr="009C271B">
        <w:rPr>
          <w:sz w:val="28"/>
          <w:szCs w:val="28"/>
        </w:rPr>
        <w:t>л</w:t>
      </w:r>
      <w:proofErr w:type="spellEnd"/>
      <w:r w:rsidRPr="009C271B">
        <w:rPr>
          <w:sz w:val="28"/>
          <w:szCs w:val="28"/>
        </w:rPr>
        <w:t xml:space="preserve">' л </w:t>
      </w:r>
      <w:proofErr w:type="spellStart"/>
      <w:r w:rsidRPr="009C271B">
        <w:rPr>
          <w:sz w:val="28"/>
          <w:szCs w:val="28"/>
        </w:rPr>
        <w:t>л</w:t>
      </w:r>
      <w:proofErr w:type="spellEnd"/>
      <w:r w:rsidRPr="009C271B">
        <w:rPr>
          <w:sz w:val="28"/>
          <w:szCs w:val="28"/>
        </w:rPr>
        <w:t xml:space="preserve"> </w:t>
      </w:r>
      <w:proofErr w:type="spellStart"/>
      <w:r w:rsidRPr="009C271B">
        <w:rPr>
          <w:sz w:val="28"/>
          <w:szCs w:val="28"/>
        </w:rPr>
        <w:t>л</w:t>
      </w:r>
      <w:proofErr w:type="spellEnd"/>
      <w:r w:rsidRPr="009C271B">
        <w:rPr>
          <w:sz w:val="28"/>
          <w:szCs w:val="28"/>
        </w:rPr>
        <w:t xml:space="preserve">' л' л </w:t>
      </w:r>
      <w:proofErr w:type="spellStart"/>
      <w:r w:rsidRPr="009C271B">
        <w:rPr>
          <w:sz w:val="28"/>
          <w:szCs w:val="28"/>
        </w:rPr>
        <w:t>л</w:t>
      </w:r>
      <w:proofErr w:type="spellEnd"/>
      <w:r w:rsidRPr="009C271B">
        <w:rPr>
          <w:sz w:val="28"/>
          <w:szCs w:val="28"/>
        </w:rPr>
        <w:t xml:space="preserve"> </w:t>
      </w:r>
      <w:proofErr w:type="spellStart"/>
      <w:r w:rsidRPr="009C271B">
        <w:rPr>
          <w:sz w:val="28"/>
          <w:szCs w:val="28"/>
        </w:rPr>
        <w:t>л</w:t>
      </w:r>
      <w:proofErr w:type="spellEnd"/>
      <w:r w:rsidRPr="009C271B">
        <w:rPr>
          <w:sz w:val="28"/>
          <w:szCs w:val="28"/>
        </w:rPr>
        <w:t xml:space="preserve"> </w:t>
      </w:r>
      <w:proofErr w:type="spellStart"/>
      <w:r w:rsidRPr="009C271B">
        <w:rPr>
          <w:sz w:val="28"/>
          <w:szCs w:val="28"/>
        </w:rPr>
        <w:t>л</w:t>
      </w:r>
      <w:proofErr w:type="spellEnd"/>
      <w:r>
        <w:rPr>
          <w:sz w:val="28"/>
          <w:szCs w:val="28"/>
        </w:rPr>
        <w:t xml:space="preserve">, </w:t>
      </w:r>
      <w:r w:rsidRPr="009C271B">
        <w:rPr>
          <w:sz w:val="28"/>
          <w:szCs w:val="28"/>
        </w:rPr>
        <w:t xml:space="preserve"> [С] – с ш з с ц ч с ж з ц с ш </w:t>
      </w:r>
      <w:proofErr w:type="spellStart"/>
      <w:r w:rsidRPr="009C271B">
        <w:rPr>
          <w:sz w:val="28"/>
          <w:szCs w:val="28"/>
        </w:rPr>
        <w:t>ш</w:t>
      </w:r>
      <w:proofErr w:type="spellEnd"/>
      <w:r w:rsidRPr="009C271B">
        <w:rPr>
          <w:sz w:val="28"/>
          <w:szCs w:val="28"/>
        </w:rPr>
        <w:t xml:space="preserve"> с щ ц с</w:t>
      </w:r>
      <w:r>
        <w:rPr>
          <w:sz w:val="28"/>
          <w:szCs w:val="28"/>
        </w:rPr>
        <w:t xml:space="preserve">, </w:t>
      </w:r>
      <w:r w:rsidRPr="009C271B">
        <w:rPr>
          <w:sz w:val="28"/>
          <w:szCs w:val="28"/>
        </w:rPr>
        <w:t xml:space="preserve"> [Ж] – ж з </w:t>
      </w:r>
      <w:proofErr w:type="spellStart"/>
      <w:r w:rsidRPr="009C271B">
        <w:rPr>
          <w:sz w:val="28"/>
          <w:szCs w:val="28"/>
        </w:rPr>
        <w:t>з</w:t>
      </w:r>
      <w:proofErr w:type="spellEnd"/>
      <w:r w:rsidRPr="009C271B">
        <w:rPr>
          <w:sz w:val="28"/>
          <w:szCs w:val="28"/>
        </w:rPr>
        <w:t xml:space="preserve"> </w:t>
      </w:r>
      <w:proofErr w:type="spellStart"/>
      <w:r w:rsidRPr="009C271B">
        <w:rPr>
          <w:sz w:val="28"/>
          <w:szCs w:val="28"/>
        </w:rPr>
        <w:t>дж</w:t>
      </w:r>
      <w:proofErr w:type="spellEnd"/>
      <w:r w:rsidRPr="009C271B">
        <w:rPr>
          <w:sz w:val="28"/>
          <w:szCs w:val="28"/>
        </w:rPr>
        <w:t xml:space="preserve"> ж ч щ ж з ш ж </w:t>
      </w:r>
      <w:proofErr w:type="spellStart"/>
      <w:r w:rsidRPr="009C271B">
        <w:rPr>
          <w:sz w:val="28"/>
          <w:szCs w:val="28"/>
        </w:rPr>
        <w:t>ж</w:t>
      </w:r>
      <w:proofErr w:type="spellEnd"/>
      <w:r w:rsidRPr="009C271B">
        <w:rPr>
          <w:sz w:val="28"/>
          <w:szCs w:val="28"/>
        </w:rPr>
        <w:t xml:space="preserve"> ш з ч ж</w:t>
      </w:r>
      <w:r>
        <w:rPr>
          <w:sz w:val="28"/>
          <w:szCs w:val="28"/>
        </w:rPr>
        <w:t xml:space="preserve">, </w:t>
      </w:r>
      <w:r w:rsidRPr="009C271B">
        <w:rPr>
          <w:sz w:val="28"/>
          <w:szCs w:val="28"/>
        </w:rPr>
        <w:t xml:space="preserve"> [П] – п б д п’ в б п б п </w:t>
      </w:r>
      <w:proofErr w:type="spellStart"/>
      <w:r w:rsidRPr="009C271B">
        <w:rPr>
          <w:sz w:val="28"/>
          <w:szCs w:val="28"/>
        </w:rPr>
        <w:t>п</w:t>
      </w:r>
      <w:proofErr w:type="spellEnd"/>
      <w:r w:rsidRPr="009C271B">
        <w:rPr>
          <w:sz w:val="28"/>
          <w:szCs w:val="28"/>
        </w:rPr>
        <w:t xml:space="preserve">’ п’ п </w:t>
      </w:r>
      <w:proofErr w:type="spellStart"/>
      <w:r w:rsidRPr="009C271B">
        <w:rPr>
          <w:sz w:val="28"/>
          <w:szCs w:val="28"/>
        </w:rPr>
        <w:t>п</w:t>
      </w:r>
      <w:proofErr w:type="spellEnd"/>
      <w:r w:rsidRPr="009C271B">
        <w:rPr>
          <w:sz w:val="28"/>
          <w:szCs w:val="28"/>
        </w:rPr>
        <w:t xml:space="preserve"> б </w:t>
      </w:r>
      <w:proofErr w:type="spellStart"/>
      <w:r w:rsidRPr="009C271B">
        <w:rPr>
          <w:sz w:val="28"/>
          <w:szCs w:val="28"/>
        </w:rPr>
        <w:t>б</w:t>
      </w:r>
      <w:proofErr w:type="spellEnd"/>
      <w:r w:rsidRPr="009C271B">
        <w:rPr>
          <w:sz w:val="28"/>
          <w:szCs w:val="28"/>
        </w:rPr>
        <w:t xml:space="preserve"> п</w:t>
      </w:r>
      <w:r>
        <w:rPr>
          <w:sz w:val="28"/>
          <w:szCs w:val="28"/>
        </w:rPr>
        <w:t>.</w:t>
      </w:r>
    </w:p>
    <w:p w:rsidR="00C23788" w:rsidRDefault="00C23788" w:rsidP="00C23788">
      <w:pPr>
        <w:pStyle w:val="a3"/>
        <w:spacing w:line="360" w:lineRule="auto"/>
        <w:jc w:val="both"/>
        <w:outlineLvl w:val="0"/>
        <w:rPr>
          <w:sz w:val="28"/>
          <w:szCs w:val="28"/>
        </w:rPr>
      </w:pPr>
      <w:r>
        <w:rPr>
          <w:sz w:val="28"/>
          <w:szCs w:val="28"/>
        </w:rPr>
        <w:t>3.</w:t>
      </w:r>
      <w:r w:rsidRPr="009C271B">
        <w:rPr>
          <w:sz w:val="28"/>
          <w:szCs w:val="28"/>
        </w:rPr>
        <w:t xml:space="preserve"> Завдання</w:t>
      </w:r>
      <w:r>
        <w:rPr>
          <w:sz w:val="28"/>
          <w:szCs w:val="28"/>
        </w:rPr>
        <w:t>:</w:t>
      </w:r>
      <w:r w:rsidRPr="009C271B">
        <w:rPr>
          <w:sz w:val="28"/>
          <w:szCs w:val="28"/>
        </w:rPr>
        <w:t xml:space="preserve"> виокремити на слух заданий склад з-поміж інших складів (далеких та близьких за акустико-артикуляційними ознаками)</w:t>
      </w:r>
      <w:r>
        <w:rPr>
          <w:sz w:val="28"/>
          <w:szCs w:val="28"/>
        </w:rPr>
        <w:t>.</w:t>
      </w:r>
    </w:p>
    <w:p w:rsidR="00C23788" w:rsidRDefault="00C23788" w:rsidP="00C23788">
      <w:pPr>
        <w:pStyle w:val="a3"/>
        <w:spacing w:line="360" w:lineRule="auto"/>
        <w:jc w:val="both"/>
        <w:rPr>
          <w:sz w:val="28"/>
          <w:szCs w:val="28"/>
        </w:rPr>
      </w:pPr>
      <w:r w:rsidRPr="009C271B">
        <w:rPr>
          <w:sz w:val="28"/>
          <w:szCs w:val="28"/>
        </w:rPr>
        <w:t xml:space="preserve"> Мета: визначення фонематичного сприймання.</w:t>
      </w:r>
    </w:p>
    <w:p w:rsidR="00C23788" w:rsidRDefault="00C23788" w:rsidP="00C23788">
      <w:pPr>
        <w:pStyle w:val="a3"/>
        <w:spacing w:line="360" w:lineRule="auto"/>
        <w:jc w:val="both"/>
        <w:rPr>
          <w:sz w:val="28"/>
          <w:szCs w:val="28"/>
        </w:rPr>
      </w:pPr>
      <w:r w:rsidRPr="009C271B">
        <w:rPr>
          <w:sz w:val="28"/>
          <w:szCs w:val="28"/>
        </w:rPr>
        <w:t xml:space="preserve"> Інструкція: я буду називати склади, а ти будеш ловити лише склад «…». слухай уважно, коли почуєш склад «…» – «лови» його, плескай у долоні. [СУ] </w:t>
      </w:r>
      <w:r w:rsidRPr="009C271B">
        <w:rPr>
          <w:sz w:val="28"/>
          <w:szCs w:val="28"/>
        </w:rPr>
        <w:lastRenderedPageBreak/>
        <w:t xml:space="preserve">– </w:t>
      </w:r>
      <w:proofErr w:type="spellStart"/>
      <w:r w:rsidRPr="009C271B">
        <w:rPr>
          <w:sz w:val="28"/>
          <w:szCs w:val="28"/>
        </w:rPr>
        <w:t>са</w:t>
      </w:r>
      <w:proofErr w:type="spellEnd"/>
      <w:r w:rsidRPr="009C271B">
        <w:rPr>
          <w:sz w:val="28"/>
          <w:szCs w:val="28"/>
        </w:rPr>
        <w:t xml:space="preserve"> </w:t>
      </w:r>
      <w:proofErr w:type="spellStart"/>
      <w:r w:rsidRPr="009C271B">
        <w:rPr>
          <w:sz w:val="28"/>
          <w:szCs w:val="28"/>
        </w:rPr>
        <w:t>шу</w:t>
      </w:r>
      <w:proofErr w:type="spellEnd"/>
      <w:r w:rsidRPr="009C271B">
        <w:rPr>
          <w:sz w:val="28"/>
          <w:szCs w:val="28"/>
        </w:rPr>
        <w:t xml:space="preserve"> </w:t>
      </w:r>
      <w:proofErr w:type="spellStart"/>
      <w:r w:rsidRPr="009C271B">
        <w:rPr>
          <w:sz w:val="28"/>
          <w:szCs w:val="28"/>
        </w:rPr>
        <w:t>зу</w:t>
      </w:r>
      <w:proofErr w:type="spellEnd"/>
      <w:r w:rsidRPr="009C271B">
        <w:rPr>
          <w:sz w:val="28"/>
          <w:szCs w:val="28"/>
        </w:rPr>
        <w:t xml:space="preserve"> </w:t>
      </w:r>
      <w:proofErr w:type="spellStart"/>
      <w:r w:rsidRPr="009C271B">
        <w:rPr>
          <w:sz w:val="28"/>
          <w:szCs w:val="28"/>
        </w:rPr>
        <w:t>са</w:t>
      </w:r>
      <w:proofErr w:type="spellEnd"/>
      <w:r w:rsidRPr="009C271B">
        <w:rPr>
          <w:sz w:val="28"/>
          <w:szCs w:val="28"/>
        </w:rPr>
        <w:t xml:space="preserve"> </w:t>
      </w:r>
      <w:proofErr w:type="spellStart"/>
      <w:r w:rsidRPr="009C271B">
        <w:rPr>
          <w:sz w:val="28"/>
          <w:szCs w:val="28"/>
        </w:rPr>
        <w:t>ци</w:t>
      </w:r>
      <w:proofErr w:type="spellEnd"/>
      <w:r w:rsidRPr="009C271B">
        <w:rPr>
          <w:sz w:val="28"/>
          <w:szCs w:val="28"/>
        </w:rPr>
        <w:t xml:space="preserve"> </w:t>
      </w:r>
      <w:proofErr w:type="spellStart"/>
      <w:r w:rsidRPr="009C271B">
        <w:rPr>
          <w:sz w:val="28"/>
          <w:szCs w:val="28"/>
        </w:rPr>
        <w:t>чу</w:t>
      </w:r>
      <w:proofErr w:type="spellEnd"/>
      <w:r w:rsidRPr="009C271B">
        <w:rPr>
          <w:sz w:val="28"/>
          <w:szCs w:val="28"/>
        </w:rPr>
        <w:t xml:space="preserve"> су </w:t>
      </w:r>
      <w:proofErr w:type="spellStart"/>
      <w:r w:rsidRPr="009C271B">
        <w:rPr>
          <w:sz w:val="28"/>
          <w:szCs w:val="28"/>
        </w:rPr>
        <w:t>жо</w:t>
      </w:r>
      <w:proofErr w:type="spellEnd"/>
      <w:r w:rsidRPr="009C271B">
        <w:rPr>
          <w:sz w:val="28"/>
          <w:szCs w:val="28"/>
        </w:rPr>
        <w:t xml:space="preserve"> </w:t>
      </w:r>
      <w:proofErr w:type="spellStart"/>
      <w:r w:rsidRPr="009C271B">
        <w:rPr>
          <w:sz w:val="28"/>
          <w:szCs w:val="28"/>
        </w:rPr>
        <w:t>зе</w:t>
      </w:r>
      <w:proofErr w:type="spellEnd"/>
      <w:r w:rsidRPr="009C271B">
        <w:rPr>
          <w:sz w:val="28"/>
          <w:szCs w:val="28"/>
        </w:rPr>
        <w:t xml:space="preserve"> ці </w:t>
      </w:r>
      <w:proofErr w:type="spellStart"/>
      <w:r w:rsidRPr="009C271B">
        <w:rPr>
          <w:sz w:val="28"/>
          <w:szCs w:val="28"/>
        </w:rPr>
        <w:t>со</w:t>
      </w:r>
      <w:proofErr w:type="spellEnd"/>
      <w:r w:rsidRPr="009C271B">
        <w:rPr>
          <w:sz w:val="28"/>
          <w:szCs w:val="28"/>
        </w:rPr>
        <w:t xml:space="preserve"> </w:t>
      </w:r>
      <w:proofErr w:type="spellStart"/>
      <w:r w:rsidRPr="009C271B">
        <w:rPr>
          <w:sz w:val="28"/>
          <w:szCs w:val="28"/>
        </w:rPr>
        <w:t>ше</w:t>
      </w:r>
      <w:proofErr w:type="spellEnd"/>
      <w:r w:rsidRPr="009C271B">
        <w:rPr>
          <w:sz w:val="28"/>
          <w:szCs w:val="28"/>
        </w:rPr>
        <w:t xml:space="preserve"> </w:t>
      </w:r>
      <w:proofErr w:type="spellStart"/>
      <w:r w:rsidRPr="009C271B">
        <w:rPr>
          <w:sz w:val="28"/>
          <w:szCs w:val="28"/>
        </w:rPr>
        <w:t>ши</w:t>
      </w:r>
      <w:proofErr w:type="spellEnd"/>
      <w:r w:rsidRPr="009C271B">
        <w:rPr>
          <w:sz w:val="28"/>
          <w:szCs w:val="28"/>
        </w:rPr>
        <w:t xml:space="preserve"> </w:t>
      </w:r>
      <w:proofErr w:type="spellStart"/>
      <w:r w:rsidRPr="009C271B">
        <w:rPr>
          <w:sz w:val="28"/>
          <w:szCs w:val="28"/>
        </w:rPr>
        <w:t>си</w:t>
      </w:r>
      <w:proofErr w:type="spellEnd"/>
      <w:r w:rsidRPr="009C271B">
        <w:rPr>
          <w:sz w:val="28"/>
          <w:szCs w:val="28"/>
        </w:rPr>
        <w:t xml:space="preserve"> </w:t>
      </w:r>
      <w:proofErr w:type="spellStart"/>
      <w:r w:rsidRPr="009C271B">
        <w:rPr>
          <w:sz w:val="28"/>
          <w:szCs w:val="28"/>
        </w:rPr>
        <w:t>ца</w:t>
      </w:r>
      <w:proofErr w:type="spellEnd"/>
      <w:r w:rsidRPr="009C271B">
        <w:rPr>
          <w:sz w:val="28"/>
          <w:szCs w:val="28"/>
        </w:rPr>
        <w:t xml:space="preserve"> су</w:t>
      </w:r>
      <w:r>
        <w:rPr>
          <w:sz w:val="28"/>
          <w:szCs w:val="28"/>
        </w:rPr>
        <w:t>,</w:t>
      </w:r>
      <w:r w:rsidRPr="009C271B">
        <w:rPr>
          <w:sz w:val="28"/>
          <w:szCs w:val="28"/>
        </w:rPr>
        <w:t xml:space="preserve"> [АК] – ла </w:t>
      </w:r>
      <w:proofErr w:type="spellStart"/>
      <w:r w:rsidRPr="009C271B">
        <w:rPr>
          <w:sz w:val="28"/>
          <w:szCs w:val="28"/>
        </w:rPr>
        <w:t>ак</w:t>
      </w:r>
      <w:proofErr w:type="spellEnd"/>
      <w:r w:rsidRPr="009C271B">
        <w:rPr>
          <w:sz w:val="28"/>
          <w:szCs w:val="28"/>
        </w:rPr>
        <w:t xml:space="preserve"> </w:t>
      </w:r>
      <w:proofErr w:type="spellStart"/>
      <w:r w:rsidRPr="009C271B">
        <w:rPr>
          <w:sz w:val="28"/>
          <w:szCs w:val="28"/>
        </w:rPr>
        <w:t>ло</w:t>
      </w:r>
      <w:proofErr w:type="spellEnd"/>
      <w:r w:rsidRPr="009C271B">
        <w:rPr>
          <w:sz w:val="28"/>
          <w:szCs w:val="28"/>
        </w:rPr>
        <w:t xml:space="preserve"> </w:t>
      </w:r>
      <w:proofErr w:type="spellStart"/>
      <w:r w:rsidRPr="009C271B">
        <w:rPr>
          <w:sz w:val="28"/>
          <w:szCs w:val="28"/>
        </w:rPr>
        <w:t>ал</w:t>
      </w:r>
      <w:proofErr w:type="spellEnd"/>
      <w:r w:rsidRPr="009C271B">
        <w:rPr>
          <w:sz w:val="28"/>
          <w:szCs w:val="28"/>
        </w:rPr>
        <w:t xml:space="preserve"> </w:t>
      </w:r>
      <w:proofErr w:type="spellStart"/>
      <w:r w:rsidRPr="009C271B">
        <w:rPr>
          <w:sz w:val="28"/>
          <w:szCs w:val="28"/>
        </w:rPr>
        <w:t>ак</w:t>
      </w:r>
      <w:proofErr w:type="spellEnd"/>
      <w:r w:rsidRPr="009C271B">
        <w:rPr>
          <w:sz w:val="28"/>
          <w:szCs w:val="28"/>
        </w:rPr>
        <w:t xml:space="preserve"> </w:t>
      </w:r>
      <w:proofErr w:type="spellStart"/>
      <w:r w:rsidRPr="009C271B">
        <w:rPr>
          <w:sz w:val="28"/>
          <w:szCs w:val="28"/>
        </w:rPr>
        <w:t>кла</w:t>
      </w:r>
      <w:proofErr w:type="spellEnd"/>
      <w:r w:rsidRPr="009C271B">
        <w:rPr>
          <w:sz w:val="28"/>
          <w:szCs w:val="28"/>
        </w:rPr>
        <w:t xml:space="preserve"> га </w:t>
      </w:r>
      <w:proofErr w:type="spellStart"/>
      <w:r w:rsidRPr="009C271B">
        <w:rPr>
          <w:sz w:val="28"/>
          <w:szCs w:val="28"/>
        </w:rPr>
        <w:t>ак</w:t>
      </w:r>
      <w:proofErr w:type="spellEnd"/>
      <w:r w:rsidRPr="009C271B">
        <w:rPr>
          <w:sz w:val="28"/>
          <w:szCs w:val="28"/>
        </w:rPr>
        <w:t xml:space="preserve"> </w:t>
      </w:r>
      <w:proofErr w:type="spellStart"/>
      <w:r w:rsidRPr="009C271B">
        <w:rPr>
          <w:sz w:val="28"/>
          <w:szCs w:val="28"/>
        </w:rPr>
        <w:t>іг</w:t>
      </w:r>
      <w:proofErr w:type="spellEnd"/>
      <w:r w:rsidRPr="009C271B">
        <w:rPr>
          <w:sz w:val="28"/>
          <w:szCs w:val="28"/>
        </w:rPr>
        <w:t xml:space="preserve"> </w:t>
      </w:r>
      <w:proofErr w:type="spellStart"/>
      <w:r w:rsidRPr="009C271B">
        <w:rPr>
          <w:sz w:val="28"/>
          <w:szCs w:val="28"/>
        </w:rPr>
        <w:t>уг</w:t>
      </w:r>
      <w:proofErr w:type="spellEnd"/>
      <w:r w:rsidRPr="009C271B">
        <w:rPr>
          <w:sz w:val="28"/>
          <w:szCs w:val="28"/>
        </w:rPr>
        <w:t xml:space="preserve"> </w:t>
      </w:r>
      <w:proofErr w:type="spellStart"/>
      <w:r w:rsidRPr="009C271B">
        <w:rPr>
          <w:sz w:val="28"/>
          <w:szCs w:val="28"/>
        </w:rPr>
        <w:t>ак</w:t>
      </w:r>
      <w:proofErr w:type="spellEnd"/>
      <w:r w:rsidRPr="009C271B">
        <w:rPr>
          <w:sz w:val="28"/>
          <w:szCs w:val="28"/>
        </w:rPr>
        <w:t xml:space="preserve"> </w:t>
      </w:r>
      <w:proofErr w:type="spellStart"/>
      <w:r w:rsidRPr="009C271B">
        <w:rPr>
          <w:sz w:val="28"/>
          <w:szCs w:val="28"/>
        </w:rPr>
        <w:t>ог</w:t>
      </w:r>
      <w:proofErr w:type="spellEnd"/>
      <w:r>
        <w:rPr>
          <w:sz w:val="28"/>
          <w:szCs w:val="28"/>
        </w:rPr>
        <w:t>,</w:t>
      </w:r>
      <w:r w:rsidRPr="009C271B">
        <w:rPr>
          <w:sz w:val="28"/>
          <w:szCs w:val="28"/>
        </w:rPr>
        <w:t xml:space="preserve"> [ШЕ] – </w:t>
      </w:r>
      <w:proofErr w:type="spellStart"/>
      <w:r w:rsidRPr="009C271B">
        <w:rPr>
          <w:sz w:val="28"/>
          <w:szCs w:val="28"/>
        </w:rPr>
        <w:t>еш</w:t>
      </w:r>
      <w:proofErr w:type="spellEnd"/>
      <w:r w:rsidRPr="009C271B">
        <w:rPr>
          <w:sz w:val="28"/>
          <w:szCs w:val="28"/>
        </w:rPr>
        <w:t xml:space="preserve"> же </w:t>
      </w:r>
      <w:proofErr w:type="spellStart"/>
      <w:r w:rsidRPr="009C271B">
        <w:rPr>
          <w:sz w:val="28"/>
          <w:szCs w:val="28"/>
        </w:rPr>
        <w:t>ше</w:t>
      </w:r>
      <w:proofErr w:type="spellEnd"/>
      <w:r w:rsidRPr="009C271B">
        <w:rPr>
          <w:sz w:val="28"/>
          <w:szCs w:val="28"/>
        </w:rPr>
        <w:t xml:space="preserve"> </w:t>
      </w:r>
      <w:proofErr w:type="spellStart"/>
      <w:r w:rsidRPr="009C271B">
        <w:rPr>
          <w:sz w:val="28"/>
          <w:szCs w:val="28"/>
        </w:rPr>
        <w:t>зе</w:t>
      </w:r>
      <w:proofErr w:type="spellEnd"/>
      <w:r w:rsidRPr="009C271B">
        <w:rPr>
          <w:sz w:val="28"/>
          <w:szCs w:val="28"/>
        </w:rPr>
        <w:t xml:space="preserve"> </w:t>
      </w:r>
      <w:proofErr w:type="spellStart"/>
      <w:r w:rsidRPr="009C271B">
        <w:rPr>
          <w:sz w:val="28"/>
          <w:szCs w:val="28"/>
        </w:rPr>
        <w:t>зе</w:t>
      </w:r>
      <w:proofErr w:type="spellEnd"/>
      <w:r w:rsidRPr="009C271B">
        <w:rPr>
          <w:sz w:val="28"/>
          <w:szCs w:val="28"/>
        </w:rPr>
        <w:t xml:space="preserve"> </w:t>
      </w:r>
      <w:proofErr w:type="spellStart"/>
      <w:r w:rsidRPr="009C271B">
        <w:rPr>
          <w:sz w:val="28"/>
          <w:szCs w:val="28"/>
        </w:rPr>
        <w:t>ше</w:t>
      </w:r>
      <w:proofErr w:type="spellEnd"/>
      <w:r w:rsidRPr="009C271B">
        <w:rPr>
          <w:sz w:val="28"/>
          <w:szCs w:val="28"/>
        </w:rPr>
        <w:t xml:space="preserve"> </w:t>
      </w:r>
      <w:proofErr w:type="spellStart"/>
      <w:r w:rsidRPr="009C271B">
        <w:rPr>
          <w:sz w:val="28"/>
          <w:szCs w:val="28"/>
        </w:rPr>
        <w:t>дже</w:t>
      </w:r>
      <w:proofErr w:type="spellEnd"/>
      <w:r w:rsidRPr="009C271B">
        <w:rPr>
          <w:sz w:val="28"/>
          <w:szCs w:val="28"/>
        </w:rPr>
        <w:t xml:space="preserve"> </w:t>
      </w:r>
      <w:proofErr w:type="spellStart"/>
      <w:r w:rsidRPr="009C271B">
        <w:rPr>
          <w:sz w:val="28"/>
          <w:szCs w:val="28"/>
        </w:rPr>
        <w:t>еш</w:t>
      </w:r>
      <w:proofErr w:type="spellEnd"/>
      <w:r w:rsidRPr="009C271B">
        <w:rPr>
          <w:sz w:val="28"/>
          <w:szCs w:val="28"/>
        </w:rPr>
        <w:t xml:space="preserve"> же </w:t>
      </w:r>
      <w:proofErr w:type="spellStart"/>
      <w:r w:rsidRPr="009C271B">
        <w:rPr>
          <w:sz w:val="28"/>
          <w:szCs w:val="28"/>
        </w:rPr>
        <w:t>че</w:t>
      </w:r>
      <w:proofErr w:type="spellEnd"/>
      <w:r w:rsidRPr="009C271B">
        <w:rPr>
          <w:sz w:val="28"/>
          <w:szCs w:val="28"/>
        </w:rPr>
        <w:t xml:space="preserve"> </w:t>
      </w:r>
      <w:r>
        <w:rPr>
          <w:sz w:val="28"/>
          <w:szCs w:val="28"/>
        </w:rPr>
        <w:t xml:space="preserve">ще же </w:t>
      </w:r>
      <w:proofErr w:type="spellStart"/>
      <w:r>
        <w:rPr>
          <w:sz w:val="28"/>
          <w:szCs w:val="28"/>
        </w:rPr>
        <w:t>зе</w:t>
      </w:r>
      <w:proofErr w:type="spellEnd"/>
      <w:r>
        <w:rPr>
          <w:sz w:val="28"/>
          <w:szCs w:val="28"/>
        </w:rPr>
        <w:t xml:space="preserve"> </w:t>
      </w:r>
      <w:proofErr w:type="spellStart"/>
      <w:r>
        <w:rPr>
          <w:sz w:val="28"/>
          <w:szCs w:val="28"/>
        </w:rPr>
        <w:t>ше</w:t>
      </w:r>
      <w:proofErr w:type="spellEnd"/>
      <w:r>
        <w:rPr>
          <w:sz w:val="28"/>
          <w:szCs w:val="28"/>
        </w:rPr>
        <w:t>.</w:t>
      </w:r>
    </w:p>
    <w:p w:rsidR="00C23788" w:rsidRDefault="00C23788" w:rsidP="00C23788">
      <w:pPr>
        <w:pStyle w:val="a3"/>
        <w:spacing w:line="360" w:lineRule="auto"/>
        <w:jc w:val="both"/>
        <w:outlineLvl w:val="0"/>
        <w:rPr>
          <w:sz w:val="28"/>
          <w:szCs w:val="28"/>
        </w:rPr>
      </w:pPr>
      <w:r>
        <w:rPr>
          <w:sz w:val="28"/>
          <w:szCs w:val="28"/>
        </w:rPr>
        <w:t xml:space="preserve">4. </w:t>
      </w:r>
      <w:r w:rsidRPr="009C271B">
        <w:rPr>
          <w:sz w:val="28"/>
          <w:szCs w:val="28"/>
        </w:rPr>
        <w:t>Завдання</w:t>
      </w:r>
      <w:r>
        <w:rPr>
          <w:sz w:val="28"/>
          <w:szCs w:val="28"/>
        </w:rPr>
        <w:t>:</w:t>
      </w:r>
      <w:r w:rsidRPr="009C271B">
        <w:rPr>
          <w:sz w:val="28"/>
          <w:szCs w:val="28"/>
        </w:rPr>
        <w:t xml:space="preserve"> виокремити на слух заданий звук у слові.</w:t>
      </w:r>
    </w:p>
    <w:p w:rsidR="00C23788" w:rsidRDefault="00C23788" w:rsidP="00C23788">
      <w:pPr>
        <w:pStyle w:val="a3"/>
        <w:spacing w:line="360" w:lineRule="auto"/>
        <w:jc w:val="both"/>
        <w:rPr>
          <w:sz w:val="28"/>
          <w:szCs w:val="28"/>
        </w:rPr>
      </w:pPr>
      <w:r w:rsidRPr="009C271B">
        <w:rPr>
          <w:sz w:val="28"/>
          <w:szCs w:val="28"/>
        </w:rPr>
        <w:t xml:space="preserve"> Мета: визначення фонематичного сприймання.</w:t>
      </w:r>
    </w:p>
    <w:p w:rsidR="00C23788" w:rsidRDefault="00C23788" w:rsidP="00C23788">
      <w:pPr>
        <w:pStyle w:val="a3"/>
        <w:spacing w:line="360" w:lineRule="auto"/>
        <w:jc w:val="both"/>
        <w:rPr>
          <w:sz w:val="28"/>
          <w:szCs w:val="28"/>
        </w:rPr>
      </w:pPr>
      <w:r w:rsidRPr="009C271B">
        <w:rPr>
          <w:sz w:val="28"/>
          <w:szCs w:val="28"/>
        </w:rPr>
        <w:t xml:space="preserve"> Інструкція: я буду називати слова, а ти будеш ло</w:t>
      </w:r>
      <w:r>
        <w:rPr>
          <w:sz w:val="28"/>
          <w:szCs w:val="28"/>
        </w:rPr>
        <w:t>вити лише ті, де є звук «…». С</w:t>
      </w:r>
      <w:r w:rsidRPr="009C271B">
        <w:rPr>
          <w:sz w:val="28"/>
          <w:szCs w:val="28"/>
        </w:rPr>
        <w:t>лухай уважно, коли почуєш звук «…» у слові – «лови» його, плескай у долоні. [О]</w:t>
      </w:r>
      <w:r>
        <w:rPr>
          <w:sz w:val="28"/>
          <w:szCs w:val="28"/>
        </w:rPr>
        <w:t>:</w:t>
      </w:r>
      <w:r w:rsidRPr="009C271B">
        <w:rPr>
          <w:sz w:val="28"/>
          <w:szCs w:val="28"/>
        </w:rPr>
        <w:t xml:space="preserve"> дорога, мир, дім, сорока, кіт, сова, вінок, опосум, пар, родина</w:t>
      </w:r>
      <w:r>
        <w:rPr>
          <w:sz w:val="28"/>
          <w:szCs w:val="28"/>
        </w:rPr>
        <w:t>.</w:t>
      </w:r>
      <w:r w:rsidRPr="009C271B">
        <w:rPr>
          <w:sz w:val="28"/>
          <w:szCs w:val="28"/>
        </w:rPr>
        <w:t xml:space="preserve"> [І]</w:t>
      </w:r>
      <w:r>
        <w:rPr>
          <w:sz w:val="28"/>
          <w:szCs w:val="28"/>
        </w:rPr>
        <w:t>:</w:t>
      </w:r>
      <w:r w:rsidRPr="009C271B">
        <w:rPr>
          <w:sz w:val="28"/>
          <w:szCs w:val="28"/>
        </w:rPr>
        <w:t xml:space="preserve"> сім, блакитний, підкова, сірий, зоопарк, хижак, ніч, собака, піч. [Н]</w:t>
      </w:r>
      <w:r>
        <w:rPr>
          <w:sz w:val="28"/>
          <w:szCs w:val="28"/>
        </w:rPr>
        <w:t>:</w:t>
      </w:r>
      <w:r w:rsidRPr="009C271B">
        <w:rPr>
          <w:sz w:val="28"/>
          <w:szCs w:val="28"/>
        </w:rPr>
        <w:t xml:space="preserve"> кінь, лопата, носоріг, мука, нива, калина, лапа, лампа, малина, ноги, ніс, пісок, горобина, бігати, машина, Микола, камінь, мак. [Р]</w:t>
      </w:r>
      <w:r>
        <w:rPr>
          <w:sz w:val="28"/>
          <w:szCs w:val="28"/>
        </w:rPr>
        <w:t>:</w:t>
      </w:r>
      <w:r w:rsidRPr="009C271B">
        <w:rPr>
          <w:sz w:val="28"/>
          <w:szCs w:val="28"/>
        </w:rPr>
        <w:t xml:space="preserve"> ракета, рик лапа, кора, вовк, баран, клавіші, лицар, відро, клей</w:t>
      </w:r>
      <w:r>
        <w:rPr>
          <w:sz w:val="28"/>
          <w:szCs w:val="28"/>
        </w:rPr>
        <w:t>.</w:t>
      </w:r>
      <w:r w:rsidRPr="009C271B">
        <w:rPr>
          <w:sz w:val="28"/>
          <w:szCs w:val="28"/>
        </w:rPr>
        <w:t xml:space="preserve"> [З]</w:t>
      </w:r>
      <w:r>
        <w:rPr>
          <w:sz w:val="28"/>
          <w:szCs w:val="28"/>
        </w:rPr>
        <w:t>:</w:t>
      </w:r>
      <w:r w:rsidRPr="009C271B">
        <w:rPr>
          <w:sz w:val="28"/>
          <w:szCs w:val="28"/>
        </w:rPr>
        <w:t xml:space="preserve"> салат, злива, слива, салют, зірка. [Ш]</w:t>
      </w:r>
      <w:r>
        <w:rPr>
          <w:sz w:val="28"/>
          <w:szCs w:val="28"/>
        </w:rPr>
        <w:t>:</w:t>
      </w:r>
      <w:r w:rsidRPr="009C271B">
        <w:rPr>
          <w:sz w:val="28"/>
          <w:szCs w:val="28"/>
        </w:rPr>
        <w:t xml:space="preserve"> шишка, чорний, жолудь, щавель, пшоно, качка, кішка, джміль, кошик, жменя, шланг, жаба, шафа, жага, щука, жетон, шезлонг, штанга, чашка. [К]</w:t>
      </w:r>
      <w:r>
        <w:rPr>
          <w:sz w:val="28"/>
          <w:szCs w:val="28"/>
        </w:rPr>
        <w:t>:</w:t>
      </w:r>
      <w:r w:rsidRPr="009C271B">
        <w:rPr>
          <w:sz w:val="28"/>
          <w:szCs w:val="28"/>
        </w:rPr>
        <w:t xml:space="preserve"> клоун, гладіолус, ґава, пакет, камінь, вагон, ховрах, килим, молоко, паска, виделка, ґудзик, праска, парасоля, ґедзь, зозуля, кавун, гриб, хижак. [ДЖ] </w:t>
      </w:r>
      <w:r>
        <w:rPr>
          <w:sz w:val="28"/>
          <w:szCs w:val="28"/>
        </w:rPr>
        <w:t xml:space="preserve">: </w:t>
      </w:r>
      <w:r w:rsidRPr="009C271B">
        <w:rPr>
          <w:sz w:val="28"/>
          <w:szCs w:val="28"/>
        </w:rPr>
        <w:t>дзижчить, джміль, драбина, баклажан.</w:t>
      </w:r>
    </w:p>
    <w:p w:rsidR="00C23788" w:rsidRDefault="00C23788" w:rsidP="00C23788">
      <w:pPr>
        <w:pStyle w:val="a3"/>
        <w:spacing w:line="360" w:lineRule="auto"/>
        <w:jc w:val="both"/>
        <w:outlineLvl w:val="0"/>
        <w:rPr>
          <w:sz w:val="28"/>
          <w:szCs w:val="28"/>
        </w:rPr>
      </w:pPr>
      <w:r>
        <w:rPr>
          <w:sz w:val="28"/>
          <w:szCs w:val="28"/>
        </w:rPr>
        <w:t>5.</w:t>
      </w:r>
      <w:r w:rsidRPr="009C271B">
        <w:rPr>
          <w:sz w:val="28"/>
          <w:szCs w:val="28"/>
        </w:rPr>
        <w:t xml:space="preserve"> Завдання</w:t>
      </w:r>
      <w:r>
        <w:rPr>
          <w:sz w:val="28"/>
          <w:szCs w:val="28"/>
        </w:rPr>
        <w:t>:</w:t>
      </w:r>
      <w:r w:rsidRPr="009C271B">
        <w:rPr>
          <w:sz w:val="28"/>
          <w:szCs w:val="28"/>
        </w:rPr>
        <w:t xml:space="preserve"> розрізнити на слух слова-пароніми</w:t>
      </w:r>
      <w:r>
        <w:rPr>
          <w:sz w:val="28"/>
          <w:szCs w:val="28"/>
        </w:rPr>
        <w:t>.</w:t>
      </w:r>
    </w:p>
    <w:p w:rsidR="00C23788" w:rsidRDefault="00C23788" w:rsidP="00C23788">
      <w:pPr>
        <w:pStyle w:val="a3"/>
        <w:spacing w:line="360" w:lineRule="auto"/>
        <w:jc w:val="both"/>
        <w:rPr>
          <w:sz w:val="28"/>
          <w:szCs w:val="28"/>
        </w:rPr>
      </w:pPr>
      <w:r w:rsidRPr="009C271B">
        <w:rPr>
          <w:sz w:val="28"/>
          <w:szCs w:val="28"/>
        </w:rPr>
        <w:t xml:space="preserve"> Мета: визначення фонематичного сприймання. </w:t>
      </w:r>
    </w:p>
    <w:p w:rsidR="00C23788" w:rsidRDefault="00C23788" w:rsidP="00C23788">
      <w:pPr>
        <w:pStyle w:val="a3"/>
        <w:spacing w:line="360" w:lineRule="auto"/>
        <w:jc w:val="both"/>
        <w:rPr>
          <w:sz w:val="28"/>
          <w:szCs w:val="28"/>
        </w:rPr>
      </w:pPr>
      <w:r w:rsidRPr="009C271B">
        <w:rPr>
          <w:sz w:val="28"/>
          <w:szCs w:val="28"/>
        </w:rPr>
        <w:t>Інструкція: я буду називати предмети, а ти – де це</w:t>
      </w:r>
      <w:r>
        <w:rPr>
          <w:sz w:val="28"/>
          <w:szCs w:val="28"/>
        </w:rPr>
        <w:t>й предмет намальований</w:t>
      </w:r>
      <w:r w:rsidRPr="009C271B">
        <w:rPr>
          <w:sz w:val="28"/>
          <w:szCs w:val="28"/>
        </w:rPr>
        <w:t xml:space="preserve"> (</w:t>
      </w:r>
      <w:r>
        <w:rPr>
          <w:sz w:val="28"/>
          <w:szCs w:val="28"/>
        </w:rPr>
        <w:t>для виконання пропонується серія спеціально дібраних малюнків</w:t>
      </w:r>
      <w:r w:rsidRPr="009C271B">
        <w:rPr>
          <w:sz w:val="28"/>
          <w:szCs w:val="28"/>
        </w:rPr>
        <w:t xml:space="preserve"> із словами</w:t>
      </w:r>
      <w:r>
        <w:rPr>
          <w:sz w:val="28"/>
          <w:szCs w:val="28"/>
        </w:rPr>
        <w:t>-</w:t>
      </w:r>
      <w:r w:rsidRPr="009C271B">
        <w:rPr>
          <w:sz w:val="28"/>
          <w:szCs w:val="28"/>
        </w:rPr>
        <w:t xml:space="preserve">паронімами). </w:t>
      </w:r>
    </w:p>
    <w:p w:rsidR="00C23788" w:rsidRDefault="00C23788" w:rsidP="00C23788">
      <w:pPr>
        <w:pStyle w:val="a3"/>
        <w:spacing w:line="360" w:lineRule="auto"/>
        <w:jc w:val="both"/>
        <w:outlineLvl w:val="0"/>
        <w:rPr>
          <w:sz w:val="28"/>
          <w:szCs w:val="28"/>
        </w:rPr>
      </w:pPr>
      <w:r>
        <w:rPr>
          <w:sz w:val="28"/>
          <w:szCs w:val="28"/>
        </w:rPr>
        <w:t xml:space="preserve">6. </w:t>
      </w:r>
      <w:r w:rsidRPr="009C271B">
        <w:rPr>
          <w:sz w:val="28"/>
          <w:szCs w:val="28"/>
        </w:rPr>
        <w:t>Завдання</w:t>
      </w:r>
      <w:r>
        <w:rPr>
          <w:sz w:val="28"/>
          <w:szCs w:val="28"/>
        </w:rPr>
        <w:t>:</w:t>
      </w:r>
      <w:r w:rsidRPr="009C271B">
        <w:rPr>
          <w:sz w:val="28"/>
          <w:szCs w:val="28"/>
        </w:rPr>
        <w:t xml:space="preserve"> розкласти у два стовпчики намальовані предмети, назви яких містять заданий звук, не промовляючи їх. </w:t>
      </w:r>
    </w:p>
    <w:p w:rsidR="00C23788" w:rsidRDefault="00C23788" w:rsidP="00C23788">
      <w:pPr>
        <w:pStyle w:val="a3"/>
        <w:spacing w:line="360" w:lineRule="auto"/>
        <w:jc w:val="both"/>
        <w:rPr>
          <w:sz w:val="28"/>
          <w:szCs w:val="28"/>
        </w:rPr>
      </w:pPr>
      <w:r w:rsidRPr="009C271B">
        <w:rPr>
          <w:sz w:val="28"/>
          <w:szCs w:val="28"/>
        </w:rPr>
        <w:t xml:space="preserve">Мета: визначення фонематичних уявлень. </w:t>
      </w:r>
    </w:p>
    <w:p w:rsidR="00C23788" w:rsidRDefault="00C23788" w:rsidP="00C23788">
      <w:pPr>
        <w:pStyle w:val="a3"/>
        <w:spacing w:line="360" w:lineRule="auto"/>
        <w:jc w:val="both"/>
        <w:rPr>
          <w:sz w:val="28"/>
          <w:szCs w:val="28"/>
        </w:rPr>
      </w:pPr>
      <w:r>
        <w:rPr>
          <w:sz w:val="28"/>
          <w:szCs w:val="28"/>
        </w:rPr>
        <w:lastRenderedPageBreak/>
        <w:t>Інструкція: ось два будиночки, в</w:t>
      </w:r>
      <w:r w:rsidRPr="009C271B">
        <w:rPr>
          <w:sz w:val="28"/>
          <w:szCs w:val="28"/>
        </w:rPr>
        <w:t xml:space="preserve"> одному </w:t>
      </w:r>
      <w:r>
        <w:rPr>
          <w:sz w:val="28"/>
          <w:szCs w:val="28"/>
        </w:rPr>
        <w:t>живуть слова зі звуком Ж, в інш</w:t>
      </w:r>
      <w:r w:rsidRPr="009C271B">
        <w:rPr>
          <w:sz w:val="28"/>
          <w:szCs w:val="28"/>
        </w:rPr>
        <w:t>ому – зі звуком З. Розклади предмети в потрібні будиночки (аналогічн</w:t>
      </w:r>
      <w:r>
        <w:rPr>
          <w:sz w:val="28"/>
          <w:szCs w:val="28"/>
        </w:rPr>
        <w:t>о на звуки р–л, т–д, п–б, ч–ц). Д</w:t>
      </w:r>
      <w:r w:rsidRPr="009C271B">
        <w:rPr>
          <w:sz w:val="28"/>
          <w:szCs w:val="28"/>
        </w:rPr>
        <w:t>ля виконання пропонується серія спеціально дібраних картинок із зад</w:t>
      </w:r>
      <w:r>
        <w:rPr>
          <w:sz w:val="28"/>
          <w:szCs w:val="28"/>
        </w:rPr>
        <w:t>аними звуками у різних позиціях</w:t>
      </w:r>
      <w:r w:rsidRPr="009C271B">
        <w:rPr>
          <w:sz w:val="28"/>
          <w:szCs w:val="28"/>
        </w:rPr>
        <w:t xml:space="preserve">. </w:t>
      </w:r>
    </w:p>
    <w:p w:rsidR="00C23788" w:rsidRDefault="00C23788" w:rsidP="00C23788">
      <w:pPr>
        <w:pStyle w:val="a3"/>
        <w:spacing w:line="360" w:lineRule="auto"/>
        <w:jc w:val="both"/>
        <w:outlineLvl w:val="0"/>
        <w:rPr>
          <w:sz w:val="28"/>
          <w:szCs w:val="28"/>
        </w:rPr>
      </w:pPr>
      <w:r>
        <w:rPr>
          <w:sz w:val="28"/>
          <w:szCs w:val="28"/>
        </w:rPr>
        <w:t xml:space="preserve">7. </w:t>
      </w:r>
      <w:r w:rsidRPr="009C271B">
        <w:rPr>
          <w:sz w:val="28"/>
          <w:szCs w:val="28"/>
        </w:rPr>
        <w:t>Завдання</w:t>
      </w:r>
      <w:r>
        <w:rPr>
          <w:sz w:val="28"/>
          <w:szCs w:val="28"/>
        </w:rPr>
        <w:t>:</w:t>
      </w:r>
      <w:r w:rsidRPr="009C271B">
        <w:rPr>
          <w:sz w:val="28"/>
          <w:szCs w:val="28"/>
        </w:rPr>
        <w:t xml:space="preserve"> дібрати слова на заданий звук з-поміж різноманітних малюнків.</w:t>
      </w:r>
    </w:p>
    <w:p w:rsidR="00C23788" w:rsidRDefault="00C23788" w:rsidP="00C23788">
      <w:pPr>
        <w:pStyle w:val="a3"/>
        <w:spacing w:line="360" w:lineRule="auto"/>
        <w:jc w:val="both"/>
        <w:rPr>
          <w:sz w:val="28"/>
          <w:szCs w:val="28"/>
        </w:rPr>
      </w:pPr>
      <w:r w:rsidRPr="009C271B">
        <w:rPr>
          <w:sz w:val="28"/>
          <w:szCs w:val="28"/>
        </w:rPr>
        <w:t xml:space="preserve"> Мета: визначення фонематичних уявлень.</w:t>
      </w:r>
    </w:p>
    <w:p w:rsidR="00C23788" w:rsidRDefault="00C23788" w:rsidP="00C23788">
      <w:pPr>
        <w:pStyle w:val="a3"/>
        <w:spacing w:line="360" w:lineRule="auto"/>
        <w:jc w:val="both"/>
        <w:rPr>
          <w:sz w:val="28"/>
          <w:szCs w:val="28"/>
        </w:rPr>
      </w:pPr>
      <w:r w:rsidRPr="009C271B">
        <w:rPr>
          <w:sz w:val="28"/>
          <w:szCs w:val="28"/>
        </w:rPr>
        <w:t xml:space="preserve"> Інструкція: знайди слов</w:t>
      </w:r>
      <w:r>
        <w:rPr>
          <w:sz w:val="28"/>
          <w:szCs w:val="28"/>
        </w:rPr>
        <w:t>а, у яких є звук С; Ш; Р; Б; М. Д</w:t>
      </w:r>
      <w:r w:rsidRPr="009C271B">
        <w:rPr>
          <w:sz w:val="28"/>
          <w:szCs w:val="28"/>
        </w:rPr>
        <w:t>ля виконання пропонується серія спеціально дібраних картинок із зад</w:t>
      </w:r>
      <w:r>
        <w:rPr>
          <w:sz w:val="28"/>
          <w:szCs w:val="28"/>
        </w:rPr>
        <w:t>аними звуками у різних позиціях</w:t>
      </w:r>
      <w:r w:rsidRPr="009C271B">
        <w:rPr>
          <w:sz w:val="28"/>
          <w:szCs w:val="28"/>
        </w:rPr>
        <w:t xml:space="preserve">. </w:t>
      </w:r>
    </w:p>
    <w:p w:rsidR="00B06122" w:rsidRPr="00C23788" w:rsidRDefault="00B06122">
      <w:pPr>
        <w:rPr>
          <w:lang w:val="uk-UA"/>
        </w:rPr>
      </w:pPr>
    </w:p>
    <w:sectPr w:rsidR="00B06122" w:rsidRPr="00C2378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788"/>
    <w:rsid w:val="0042129A"/>
    <w:rsid w:val="00786C49"/>
    <w:rsid w:val="00B06122"/>
    <w:rsid w:val="00C237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9DD63"/>
  <w15:chartTrackingRefBased/>
  <w15:docId w15:val="{4DA37C93-564F-4C96-9EB4-FE4865DD6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C23788"/>
    <w:pPr>
      <w:spacing w:before="100" w:beforeAutospacing="1" w:after="100" w:afterAutospacing="1" w:line="240" w:lineRule="auto"/>
    </w:pPr>
    <w:rPr>
      <w:rFonts w:ascii="Times New Roman" w:eastAsia="SimSun" w:hAnsi="Times New Roman" w:cs="Times New Roman"/>
      <w:sz w:val="24"/>
      <w:szCs w:val="24"/>
      <w:lang w:val="uk-UA"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1804</Words>
  <Characters>10285</Characters>
  <Application>Microsoft Office Word</Application>
  <DocSecurity>0</DocSecurity>
  <Lines>85</Lines>
  <Paragraphs>24</Paragraphs>
  <ScaleCrop>false</ScaleCrop>
  <Company/>
  <LinksUpToDate>false</LinksUpToDate>
  <CharactersWithSpaces>12065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dc:creator>
  <cp:keywords/>
  <dc:description/>
  <cp:lastModifiedBy>С</cp:lastModifiedBy>
  <cp:revision>3</cp:revision>
  <dcterms:created xsi:type="dcterms:W3CDTF">2023-12-02T12:47:00Z</dcterms:created>
  <dcterms:modified xsi:type="dcterms:W3CDTF">2023-12-02T15:32:00Z</dcterms:modified>
</cp:coreProperties>
</file>