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936" w:rsidRPr="00045BF9" w:rsidRDefault="00DB5936" w:rsidP="00045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BF9">
        <w:rPr>
          <w:rFonts w:ascii="Times New Roman" w:hAnsi="Times New Roman" w:cs="Times New Roman"/>
          <w:b/>
          <w:sz w:val="28"/>
          <w:szCs w:val="28"/>
          <w:lang w:val="uk-UA"/>
        </w:rPr>
        <w:t>ДИСТАНЦІЙНЕ НАВЧАННЯ У ПРОФЕСІЙНІЙ ПІДГОТОВЦІ</w:t>
      </w:r>
    </w:p>
    <w:p w:rsidR="00306107" w:rsidRDefault="00DB5936" w:rsidP="00045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BF9">
        <w:rPr>
          <w:rFonts w:ascii="Times New Roman" w:hAnsi="Times New Roman" w:cs="Times New Roman"/>
          <w:b/>
          <w:sz w:val="28"/>
          <w:szCs w:val="28"/>
          <w:lang w:val="uk-UA"/>
        </w:rPr>
        <w:t>МАЙБУТНІХ ФАХІВЦІВ З</w:t>
      </w:r>
      <w:r w:rsidR="00D01C68" w:rsidRPr="00045BF9">
        <w:rPr>
          <w:rFonts w:ascii="Times New Roman" w:hAnsi="Times New Roman" w:cs="Times New Roman"/>
          <w:b/>
          <w:sz w:val="28"/>
          <w:szCs w:val="28"/>
          <w:lang w:val="uk-UA"/>
        </w:rPr>
        <w:t>АСОБАМИ</w:t>
      </w:r>
      <w:r w:rsidRPr="00045B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5BF9" w:rsidRPr="00045B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B5936" w:rsidRPr="00045BF9" w:rsidRDefault="00DB5936" w:rsidP="00045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BF9">
        <w:rPr>
          <w:rFonts w:ascii="Times New Roman" w:hAnsi="Times New Roman" w:cs="Times New Roman"/>
          <w:b/>
          <w:sz w:val="28"/>
          <w:szCs w:val="28"/>
          <w:lang w:val="uk-UA"/>
        </w:rPr>
        <w:t>ФІЗИЧНОЇ КУЛЬТУРИ І СПОРТУ</w:t>
      </w:r>
    </w:p>
    <w:p w:rsidR="00DB5936" w:rsidRPr="00D01C68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1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5936" w:rsidRPr="00E25475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>Анотація.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Стаття присвячена проблемам використання дистанційного навчання (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>) у підготовці фахівців з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асобами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фізичної культури і спорту. Виявлено,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що майбутнє за змішаними формами навчання, де поряд з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повинні бути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наявними і практичні заняття у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ЗФПО, так як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одним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 найбільш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важливих факторів, що впливають на успіх навчання студентів є викладач. </w:t>
      </w:r>
    </w:p>
    <w:p w:rsidR="00DB5936" w:rsidRPr="00E25475" w:rsidRDefault="00306107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>Постановка проблеми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Сучасна соціально-економічна ситуація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країні і в системі освіти складається таким чином, що традиційні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форми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віти і моделі навчання не можуть у повній мірі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задовольнити потреби в освітніх послугах, як правило сконцентрованих у великих містах.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Виходом з даної ситуації є пошук нових форм освіти, однією з яких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дистанційне навчання (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). Будучи наслідком об’єктивного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процесу інформатизації і вбираючи в себе кращі риси інших форм,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увійшло в ХХІ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століття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як найбільш перспективна, синтетична,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гуманістична,  інтегральна форма освіти [3, 5]. </w:t>
      </w:r>
    </w:p>
    <w:p w:rsidR="0088163F" w:rsidRPr="00E25475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>Аналіз останніх досліджень та публікацій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Підвищення якості освіти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 галузі фізичної культури і спорту [4], забезпечення її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мобільності, привабливості, конкурентоспроможності на ринку праці вимагає подальшого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вдосконалення організації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процесу у 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та передбачає використання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інформаційно-комп’ютерних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технологій, інтерактивних методів навчання і мультимедійних засобів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впровадження електронних засобів навчання, комп’ютерних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навчальних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програм [1, 2, 3]. Перспективним напрямком у використанні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можливостей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інформаційних технологій для підвищення якості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професійної підготовки фахівця [4] 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розвитку особистості студента в системі освіти є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яке в ідеалі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дозволяє побудувати для кожного студента індивідуальну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траєкторію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навчання, що особливо актуально для освіти в галузі фізичної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культури і спорту. Проблема становлення й розвитку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набуває всебічного висвітлення у наукових дослідженнях вітчизняних та зарубіжних фахівців [2, 3, 5 та інші]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5936" w:rsidRPr="00E25475" w:rsidRDefault="00306107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="00DB5936" w:rsidRPr="00E25475">
        <w:rPr>
          <w:rFonts w:ascii="Times New Roman" w:hAnsi="Times New Roman" w:cs="Times New Roman"/>
          <w:b/>
          <w:sz w:val="28"/>
          <w:szCs w:val="28"/>
          <w:lang w:val="uk-UA"/>
        </w:rPr>
        <w:t>дослідження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– вивчення особливостей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впровадження диста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нційного  навчання (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) в систему професійної підготовки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майбутніх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фахівців засобами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фізичної культури і спорту у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8163F" w:rsidRPr="00E25475" w:rsidRDefault="00306107" w:rsidP="00A74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>Результати дослідження</w:t>
      </w:r>
      <w:r w:rsidR="00DB5936" w:rsidRPr="00E25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їх </w:t>
      </w:r>
      <w:r w:rsidR="00DB5936" w:rsidRPr="00E25475">
        <w:rPr>
          <w:rFonts w:ascii="Times New Roman" w:hAnsi="Times New Roman" w:cs="Times New Roman"/>
          <w:b/>
          <w:sz w:val="28"/>
          <w:szCs w:val="28"/>
          <w:lang w:val="uk-UA"/>
        </w:rPr>
        <w:t>обговорення.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Під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слід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розуміти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навчальний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процес,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при якому усі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або частина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занять здійснюються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використанням сучасних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інформ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аційних і телекомунікаційних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 при територіальній віддаленості викладача й студентів. </w:t>
      </w:r>
    </w:p>
    <w:p w:rsidR="00A747B5" w:rsidRPr="00E25475" w:rsidRDefault="00DB5936" w:rsidP="0088163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 поняття включає в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себе: кадровий склад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адміністрац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ії і технічних спеціалістів;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професорсько-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викладацький склад; навчальні матеріали і продукти; методики навчання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 засоби доставки знань студентам. Технології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включають: кейс-технології; TV-технології; мережеві технології. В якості засобів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виступають технічні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(комп’ютери, глобальні та локальні мережі) і програмні (реляційні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бази 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даних, комп’ютерні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навчальні програми, комп’ютерні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електронні підручники, програми тестового контролю знань) засоби. </w:t>
      </w:r>
    </w:p>
    <w:p w:rsidR="000204B4" w:rsidRPr="00E25475" w:rsidRDefault="00DB5936" w:rsidP="00A747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Методи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включають: асинхронне навчання (при якому студенти, які проживають далеко від 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складають групу одного курсу і займаються за індивідуальним навчальним планом з використанням навчально-методичних матеріалів, розроблених навчальним закладом) та  синхронне навчання (коли дистанційно розділені 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 група студентів (це може бути взагалі віртуальна навчальна група, а ст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уденти в даному випадку не обов’язково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знаходяться в одній аудиторії і навіть в одному місті). При цьому взаємодія між викладачем і дискантними студентами відбувається в реальному масштабі ч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асу). </w:t>
      </w:r>
    </w:p>
    <w:p w:rsidR="000204B4" w:rsidRPr="00E25475" w:rsidRDefault="00DB5936" w:rsidP="00A747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 переваг </w:t>
      </w:r>
      <w:proofErr w:type="spellStart"/>
      <w:r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можна віднести такі: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навчання в індивідуальному темпі;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свобода та гнучкість; доступність; мобільність; технологічність;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соціальна рівноправність; творчість.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Зважаючи на ситуацію, що склалася, якість підготовки фахівців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>[4] вимагає підвищеної уваги.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Забезпечити високий рівень доступності освіти при збереженні його якості дозволяє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яке здатне допомогти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студен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там</w:t>
      </w:r>
      <w:r w:rsidR="00306107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успішно 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засвоювати навчальний матеріал.</w:t>
      </w:r>
    </w:p>
    <w:p w:rsidR="00B06963" w:rsidRPr="00E25475" w:rsidRDefault="00A747B5" w:rsidP="00A747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>Проаналі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зувавши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переваги 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недоліки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на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факульт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ет</w:t>
      </w:r>
      <w:r w:rsidR="000204B4" w:rsidRPr="00E25475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B06963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я розробив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курси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ба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зі платформи системи </w:t>
      </w:r>
      <w:proofErr w:type="spellStart"/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Істотною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перевагою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середов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ища </w:t>
      </w:r>
      <w:proofErr w:type="spellStart"/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в порівнянні з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іншими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дистанційними курсами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навчання, є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«підігнати» систему під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кон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кретного освітнього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проекту, а п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ри необхідності і вбудувати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в неї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нові модулі. У процесі роботи з мультимедійними курсами на базі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студенти закріплюють теоретичний матеріал, мають можливість проявити свої знання предмету та творчі здібності, удосконалюють аналітичні здібності та навички ро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боти з інформацією, підвищують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рівень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інформаційної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культури.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Перебуваючи на зборах і змаганнях, студенти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готують творчі  проекти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 конт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рольних (самостійних)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робіт,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використовуючи систем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консультативну допомогу викладачів на форумах і чатах.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Однією  з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айважливіших складових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система контролю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знань. 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Система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розроблена  на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базі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надає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великі можливості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створення тестів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ведення тестування.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42D" w:rsidRPr="00E25475" w:rsidRDefault="00B2042D" w:rsidP="00A747B5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Програма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>дозволяє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створювати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тести, що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містять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різні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способи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постановки  тестових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завдань,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включаючи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графічні. Поряд з цим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створена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зручна  система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>адміністрування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при проведенні тестів. У звітах викладач може переглянути успішність окремого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студента, групи, курсу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 подивитися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статистику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>успішності студентів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конкретному тесту,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проаналізувати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складність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>питань конкретного тесту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 подивитися статистику відвідування студента. В даний час розроблені тести з різних теоретичних і спортивно-педагогічних дисциплін.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Слід зазначити, що не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дивлячи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сь  на  явні  переваги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систем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, специфіка професійної підготовки майбутнього фахівця з</w:t>
      </w:r>
      <w:r w:rsidR="00B06963" w:rsidRPr="00E25475">
        <w:rPr>
          <w:rFonts w:ascii="Times New Roman" w:hAnsi="Times New Roman" w:cs="Times New Roman"/>
          <w:sz w:val="28"/>
          <w:szCs w:val="28"/>
          <w:lang w:val="uk-UA"/>
        </w:rPr>
        <w:t>асобами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фізичної культури і спорту накладає і ряд обмежень на використання дистанційних технологій – віртуальних стадіонів і спортивних залів поки не створили, засвоєння техніки 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>рухів, методика навчання,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здача</w:t>
      </w:r>
      <w:r w:rsidR="00A747B5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спортивних нормативів,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контрольних ігор тощо не завжди вписується в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B5936"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Необхідно сказати і про недоліки </w:t>
      </w:r>
      <w:proofErr w:type="spellStart"/>
      <w:r w:rsidR="00DB5936"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 яких можна віднести: </w:t>
      </w:r>
    </w:p>
    <w:p w:rsidR="00B2042D" w:rsidRPr="00E25475" w:rsidRDefault="00DB5936" w:rsidP="00D01C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відсутність безпосереднього контакту студента і викладача; </w:t>
      </w:r>
    </w:p>
    <w:p w:rsidR="00DB5936" w:rsidRPr="00E25475" w:rsidRDefault="00DB5936" w:rsidP="00D01C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велику трудомісткість і необхідність значних матеріальних витрат при </w:t>
      </w:r>
    </w:p>
    <w:p w:rsidR="00B2042D" w:rsidRPr="00E25475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розробці дистанційних курсів; </w:t>
      </w:r>
    </w:p>
    <w:p w:rsidR="00B2042D" w:rsidRPr="00E25475" w:rsidRDefault="00DB5936" w:rsidP="00D01C6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складність внесення оперативних змін до освітнього контенту; </w:t>
      </w:r>
    </w:p>
    <w:p w:rsidR="00DB5936" w:rsidRPr="00E25475" w:rsidRDefault="0088163F" w:rsidP="00D01C6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>необхідність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додатково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ї  мотивації  і  самостійності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</w:p>
    <w:p w:rsidR="00B2042D" w:rsidRPr="00E25475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студентів; </w:t>
      </w:r>
    </w:p>
    <w:p w:rsidR="00DB5936" w:rsidRPr="00E25475" w:rsidRDefault="00DB5936" w:rsidP="00B2042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висока залежність 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>від якості роботи  Інтернету та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технічної підтримки </w:t>
      </w:r>
    </w:p>
    <w:p w:rsidR="00B2042D" w:rsidRPr="00E25475" w:rsidRDefault="00DB593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систем; </w:t>
      </w:r>
    </w:p>
    <w:p w:rsidR="00DB5936" w:rsidRPr="00E25475" w:rsidRDefault="00DB5936" w:rsidP="00B2042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відсутність достатньої кількості IT-фахівців у сфері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B5936" w:rsidRPr="00E25475" w:rsidRDefault="00A747B5" w:rsidP="00A747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Очевидно, що майбутнє все ж за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змішан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ими формами навчання,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поряд з дистанційними формами, повинні бути присутніми і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форми практичних занять в стінах 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, так як одним з найбільш важливих факторів, 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впливають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на успіх навчання студентів у ЗФПО,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є викладач. Не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опанувати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ра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ціональної технікою рухів на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відстані, навіть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використовуючи на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йсучасніші спортивні прилади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комп’ютеризовані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тренажери,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відеофільми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відеоролики із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зображенням взірцевого виконання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техніки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рухів. Безумовно,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нове мул</w:t>
      </w:r>
      <w:r w:rsidR="0088163F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ьтимедійне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освітнє середовище є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великим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помічником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у навчанні,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однак лише досвідчений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викладач (тренер)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може навчити раціональним руховим і тактичних діям, розкрити індивідуальність 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>здобувача освіти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 поставити ідеальну техніку рухів тощо.</w:t>
      </w:r>
    </w:p>
    <w:p w:rsidR="0003655B" w:rsidRPr="00E25475" w:rsidRDefault="0003655B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0F9E" w:rsidRPr="00E25475" w:rsidRDefault="000C0F9E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0F9E" w:rsidRPr="00E25475" w:rsidRDefault="000C0F9E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0F9E" w:rsidRPr="00E25475" w:rsidRDefault="000C0F9E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0F9E" w:rsidRPr="00E25475" w:rsidRDefault="000C0F9E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F1B" w:rsidRPr="00E25475" w:rsidRDefault="00691F1B" w:rsidP="00691F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03655B" w:rsidRPr="00E25475" w:rsidRDefault="0003655B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5936" w:rsidRPr="00E25475" w:rsidRDefault="0003655B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ідкриває  студентам доступ до нетрадиційних джерел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інформації,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підвищує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ефективність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самостійної 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роботи, дає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абсолютно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нові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можливості 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творчості,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знаходження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різних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професійних навичок, а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виклада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>чам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дозволяє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реалізовувати принципово нові форми і методи навчання. </w:t>
      </w:r>
    </w:p>
    <w:p w:rsidR="00DB5936" w:rsidRPr="00E25475" w:rsidRDefault="00DC00B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елементів та технологій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навіть у рамках традиційних 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форм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організації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процесу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саме по собі дає стимул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сучасних технологій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авчання</w:t>
      </w:r>
      <w:r w:rsidR="00B2042D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систему підготовки фахівців з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>асобами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фізичної культури і спорту. </w:t>
      </w:r>
    </w:p>
    <w:p w:rsidR="00DB5936" w:rsidRPr="00E25475" w:rsidRDefault="00B2042D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профес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ійній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підготовці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фахівців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0C0F9E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ЗФПО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спрямоване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особистості,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конкурентоспроможної та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зда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тної до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безперервної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дистанційної фізкульту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рної  освіти в даній галузі.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Запровадження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елементів </w:t>
      </w:r>
      <w:proofErr w:type="spellStart"/>
      <w:r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у систему професійної підготовки фахівців з</w:t>
      </w:r>
      <w:r w:rsidR="00465BBB" w:rsidRPr="00E25475">
        <w:rPr>
          <w:rFonts w:ascii="Times New Roman" w:hAnsi="Times New Roman" w:cs="Times New Roman"/>
          <w:sz w:val="28"/>
          <w:szCs w:val="28"/>
          <w:lang w:val="uk-UA"/>
        </w:rPr>
        <w:t>асобами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фізичної культури і спорту,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дасть можливість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скоротит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и кількість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аудит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орних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годин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вивчення 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теоретичного матеріалу, і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>атомість, збільшити</w:t>
      </w: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часу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на користь практичних занять. </w:t>
      </w:r>
    </w:p>
    <w:p w:rsidR="00DB5936" w:rsidRPr="00E25475" w:rsidRDefault="00B2042D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4. Таким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>ном, зважаючи на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відсутність ґрунтовних розробок у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галузі, 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>актуальною є необхідність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</w:t>
      </w:r>
      <w:r w:rsidR="0003655B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я комплексних досліджень 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у напрямку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ДН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майбутніх фахівців з</w:t>
      </w:r>
      <w:r w:rsidR="002D3844" w:rsidRPr="00E25475">
        <w:rPr>
          <w:rFonts w:ascii="Times New Roman" w:hAnsi="Times New Roman" w:cs="Times New Roman"/>
          <w:sz w:val="28"/>
          <w:szCs w:val="28"/>
          <w:lang w:val="uk-UA"/>
        </w:rPr>
        <w:t>асобами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фізичної культури і спорту у</w:t>
      </w:r>
      <w:r w:rsidR="002D3844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00B6" w:rsidRPr="00E25475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2042D" w:rsidRPr="00E25475" w:rsidRDefault="00B2042D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1136" w:rsidRPr="00E25475" w:rsidRDefault="00D81136" w:rsidP="00D811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B2042D" w:rsidRPr="00E25475" w:rsidRDefault="00B2042D" w:rsidP="00B204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5936" w:rsidRPr="00E25475" w:rsidRDefault="00DC00B6" w:rsidP="00D01C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47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>Драгнєв</w:t>
      </w:r>
      <w:proofErr w:type="spellEnd"/>
      <w:r w:rsidR="00DB5936" w:rsidRPr="00E25475">
        <w:rPr>
          <w:rFonts w:ascii="Times New Roman" w:hAnsi="Times New Roman" w:cs="Times New Roman"/>
          <w:sz w:val="28"/>
          <w:szCs w:val="28"/>
          <w:lang w:val="uk-UA"/>
        </w:rPr>
        <w:t xml:space="preserve"> Ю.В. Інформатизація професійної освіти майбутнього вчителя </w:t>
      </w:r>
    </w:p>
    <w:p w:rsidR="00DB5936" w:rsidRPr="00E25475" w:rsidRDefault="00DB5936" w:rsidP="003432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фізичної культури / Ю.В. </w:t>
      </w:r>
      <w:proofErr w:type="spellStart"/>
      <w:r w:rsidRPr="00E25475">
        <w:rPr>
          <w:rFonts w:ascii="Times New Roman" w:hAnsi="Times New Roman" w:cs="Times New Roman"/>
          <w:sz w:val="26"/>
          <w:szCs w:val="26"/>
          <w:lang w:val="uk-UA"/>
        </w:rPr>
        <w:t>Драгнєв</w:t>
      </w:r>
      <w:proofErr w:type="spellEnd"/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// Педагогіка, психологія та медико-біологічні проблеми фізичного виховання і спорту. – 2012. – № 2. – С. 33-35. </w:t>
      </w:r>
    </w:p>
    <w:p w:rsidR="00DB5936" w:rsidRPr="00E25475" w:rsidRDefault="00DC00B6" w:rsidP="003432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25475">
        <w:rPr>
          <w:rFonts w:ascii="Times New Roman" w:hAnsi="Times New Roman" w:cs="Times New Roman"/>
          <w:sz w:val="26"/>
          <w:szCs w:val="26"/>
          <w:lang w:val="uk-UA"/>
        </w:rPr>
        <w:t>2.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Клопов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Р.В. Інформатизація вищої фізкультурної освіти / Р.В.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Клопов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// Теорія та методика фізичного виховання. – 2007. – № 4. – С. 3-7. </w:t>
      </w:r>
    </w:p>
    <w:p w:rsidR="00DB5936" w:rsidRPr="00E25475" w:rsidRDefault="00DC00B6" w:rsidP="003432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25475">
        <w:rPr>
          <w:rFonts w:ascii="Times New Roman" w:hAnsi="Times New Roman" w:cs="Times New Roman"/>
          <w:sz w:val="26"/>
          <w:szCs w:val="26"/>
          <w:lang w:val="uk-UA"/>
        </w:rPr>
        <w:t>3.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>Сущенко</w:t>
      </w:r>
      <w:proofErr w:type="spellEnd"/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А.В. 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Інформаційно-комунікаційні технології і 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засоби 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навчання в 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>професійній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>підготовці майбутніх  фахівців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фізичного 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>виховання і спорту /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А.В.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>Сущенко</w:t>
      </w:r>
      <w:proofErr w:type="spellEnd"/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//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Вісник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Запорізького 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національного  університету. Серія 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«Фізичне  вих</w:t>
      </w:r>
      <w:r w:rsidR="00B2042D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овання і спорт». 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– 2012. – № 1 (7). – С. 104-111. </w:t>
      </w:r>
    </w:p>
    <w:p w:rsidR="00DB5936" w:rsidRPr="00E25475" w:rsidRDefault="00B2042D" w:rsidP="003432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4. </w:t>
      </w:r>
      <w:proofErr w:type="spellStart"/>
      <w:r w:rsidRPr="00E25475">
        <w:rPr>
          <w:rFonts w:ascii="Times New Roman" w:hAnsi="Times New Roman" w:cs="Times New Roman"/>
          <w:sz w:val="26"/>
          <w:szCs w:val="26"/>
          <w:lang w:val="uk-UA"/>
        </w:rPr>
        <w:t>Шандригось</w:t>
      </w:r>
      <w:proofErr w:type="spellEnd"/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Г.А. Якість</w:t>
      </w:r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профес</w:t>
      </w: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ійної підготовки фахівців у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галузіфізичної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культури і спорту / Г.А.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Шандригось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// Вісник Чернігівського національного педагогічного університету імені Т.Г. Шевченка. – Т. I. – Вип. 107. – Серія: Педагогічні науки. Фізичне виховання та спорт / Гол. ред.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Носко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М.О. – Чернігів: ЧНПУ, 2013. – С. 352-356. </w:t>
      </w:r>
    </w:p>
    <w:p w:rsidR="00DB5936" w:rsidRPr="00343235" w:rsidRDefault="00B2042D" w:rsidP="003432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5.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Hadiullina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R.R.,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Chinkin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A.S., (2014), "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Using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the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distance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learning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in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higher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education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of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physical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culture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",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Announcer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of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Russian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Peoples’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FriendshipUniversity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, a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series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of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"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Informatization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of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Education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.", vol.4,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available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at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 xml:space="preserve">: </w:t>
      </w:r>
      <w:proofErr w:type="spellStart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http</w:t>
      </w:r>
      <w:proofErr w:type="spellEnd"/>
      <w:r w:rsidR="00DB5936" w:rsidRPr="00E25475">
        <w:rPr>
          <w:rFonts w:ascii="Times New Roman" w:hAnsi="Times New Roman" w:cs="Times New Roman"/>
          <w:sz w:val="26"/>
          <w:szCs w:val="26"/>
          <w:lang w:val="uk-UA"/>
        </w:rPr>
        <w:t>://193.232.2</w:t>
      </w:r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>18.45/</w:t>
      </w:r>
      <w:proofErr w:type="spellStart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>vestnik.aspx</w:t>
      </w:r>
      <w:proofErr w:type="spellEnd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>?id=2012_4 (</w:t>
      </w:r>
      <w:proofErr w:type="spellStart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>accessed</w:t>
      </w:r>
      <w:proofErr w:type="spellEnd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>March</w:t>
      </w:r>
      <w:proofErr w:type="spellEnd"/>
      <w:r w:rsidR="00DB5936" w:rsidRPr="00343235">
        <w:rPr>
          <w:rFonts w:ascii="Times New Roman" w:hAnsi="Times New Roman" w:cs="Times New Roman"/>
          <w:sz w:val="26"/>
          <w:szCs w:val="26"/>
          <w:lang w:val="uk-UA"/>
        </w:rPr>
        <w:t xml:space="preserve"> 17, 2015).</w:t>
      </w:r>
    </w:p>
    <w:sectPr w:rsidR="00DB5936" w:rsidRPr="00343235" w:rsidSect="00AB3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23A95"/>
    <w:multiLevelType w:val="hybridMultilevel"/>
    <w:tmpl w:val="3FB458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A703B"/>
    <w:multiLevelType w:val="hybridMultilevel"/>
    <w:tmpl w:val="CAD836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E0CFA"/>
    <w:multiLevelType w:val="hybridMultilevel"/>
    <w:tmpl w:val="FB94FE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5936"/>
    <w:rsid w:val="000204B4"/>
    <w:rsid w:val="0003655B"/>
    <w:rsid w:val="00045BF9"/>
    <w:rsid w:val="000C0F9E"/>
    <w:rsid w:val="000F0DDF"/>
    <w:rsid w:val="00167899"/>
    <w:rsid w:val="002D3844"/>
    <w:rsid w:val="00306107"/>
    <w:rsid w:val="00343235"/>
    <w:rsid w:val="00465BBB"/>
    <w:rsid w:val="004A1AA2"/>
    <w:rsid w:val="004D539A"/>
    <w:rsid w:val="005027D2"/>
    <w:rsid w:val="005A29CE"/>
    <w:rsid w:val="005F218E"/>
    <w:rsid w:val="00691F1B"/>
    <w:rsid w:val="0088163F"/>
    <w:rsid w:val="008C2B49"/>
    <w:rsid w:val="00A747B5"/>
    <w:rsid w:val="00AB323E"/>
    <w:rsid w:val="00B06963"/>
    <w:rsid w:val="00B2042D"/>
    <w:rsid w:val="00B62A34"/>
    <w:rsid w:val="00C404D6"/>
    <w:rsid w:val="00D01C68"/>
    <w:rsid w:val="00D81136"/>
    <w:rsid w:val="00DB5936"/>
    <w:rsid w:val="00DC00B6"/>
    <w:rsid w:val="00E25475"/>
    <w:rsid w:val="00E2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4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21</cp:revision>
  <dcterms:created xsi:type="dcterms:W3CDTF">2022-10-29T21:11:00Z</dcterms:created>
  <dcterms:modified xsi:type="dcterms:W3CDTF">2023-03-19T18:18:00Z</dcterms:modified>
</cp:coreProperties>
</file>