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66A" w:rsidRPr="0008266A" w:rsidRDefault="0008266A" w:rsidP="000826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Вплив фізичної активності на стан адаптаційних процесів </w:t>
      </w:r>
      <w:r w:rsidRPr="0008266A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</w:p>
    <w:p w:rsidR="00A52A0D" w:rsidRDefault="0008266A" w:rsidP="00A52A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66A">
        <w:rPr>
          <w:rFonts w:ascii="Times New Roman" w:hAnsi="Times New Roman" w:cs="Times New Roman"/>
          <w:b/>
          <w:sz w:val="28"/>
          <w:szCs w:val="28"/>
          <w:lang w:val="uk-UA"/>
        </w:rPr>
        <w:t>рівень стресостійкості студентів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C3CA4" w:rsidRDefault="00EC3CA4" w:rsidP="00A52A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A0E" w:rsidRPr="00350A0E" w:rsidRDefault="00350A0E" w:rsidP="00350A0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Одним з найефективніших зас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обів зниження нервово-емоційної напруги та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навчального стресу є оптимальна рухова активність та фізичне навантаження. Підсумком прояву фізичної активності є адаптація, що надає позитивний вплив на збереження здоров’я студентів.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основі аналізу наукових джерел можна резюмувати, що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функціями рухової активності, які впливають на здоров’я студентської молоді і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розвиток особистості, є:</w:t>
      </w:r>
    </w:p>
    <w:p w:rsidR="00350A0E" w:rsidRPr="00350A0E" w:rsidRDefault="00350A0E" w:rsidP="00350A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217C">
        <w:rPr>
          <w:rFonts w:ascii="Times New Roman" w:hAnsi="Times New Roman" w:cs="Times New Roman"/>
          <w:b/>
          <w:sz w:val="28"/>
          <w:szCs w:val="28"/>
          <w:lang w:val="uk-UA"/>
        </w:rPr>
        <w:t>1. Спонукальна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Кожна людина володіє вродженою потребою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рухової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активності. Ця її особливість викон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ує спонукальну функцію і сприяє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адаптації організму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 навколишнього середовища.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0A0E" w:rsidRPr="00350A0E" w:rsidRDefault="00350A0E" w:rsidP="00350A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217C">
        <w:rPr>
          <w:rFonts w:ascii="Times New Roman" w:hAnsi="Times New Roman" w:cs="Times New Roman"/>
          <w:b/>
          <w:sz w:val="28"/>
          <w:szCs w:val="28"/>
          <w:lang w:val="uk-UA"/>
        </w:rPr>
        <w:t>2. Тренувальна.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Існування цієї функції об</w:t>
      </w:r>
      <w:r>
        <w:rPr>
          <w:rFonts w:ascii="Times New Roman" w:hAnsi="Times New Roman" w:cs="Times New Roman"/>
          <w:sz w:val="28"/>
          <w:szCs w:val="28"/>
          <w:lang w:val="uk-UA"/>
        </w:rPr>
        <w:t>умовлено принципом системності (термінової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98217C">
        <w:rPr>
          <w:rFonts w:ascii="Times New Roman" w:hAnsi="Times New Roman" w:cs="Times New Roman"/>
          <w:sz w:val="28"/>
          <w:szCs w:val="28"/>
          <w:lang w:val="uk-UA"/>
        </w:rPr>
        <w:t xml:space="preserve">довготривалої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адаптації),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проглядається в реакціях </w:t>
      </w:r>
      <w:r w:rsidR="0098217C">
        <w:rPr>
          <w:rFonts w:ascii="Times New Roman" w:hAnsi="Times New Roman" w:cs="Times New Roman"/>
          <w:sz w:val="28"/>
          <w:szCs w:val="28"/>
          <w:lang w:val="uk-UA"/>
        </w:rPr>
        <w:t>людського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організму на вплив фізичних вправ. Використання у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процесі фізичного виховання спеціально орієнтованих вправ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озитивно позначається на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функціональному стані вестибулярної сенсорної </w:t>
      </w:r>
      <w:r>
        <w:rPr>
          <w:rFonts w:ascii="Times New Roman" w:hAnsi="Times New Roman" w:cs="Times New Roman"/>
          <w:sz w:val="28"/>
          <w:szCs w:val="28"/>
          <w:lang w:val="uk-UA"/>
        </w:rPr>
        <w:t>та діяльності серцево-судинної системи тощо.</w:t>
      </w:r>
    </w:p>
    <w:p w:rsidR="00350A0E" w:rsidRPr="00350A0E" w:rsidRDefault="0098217C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217C">
        <w:rPr>
          <w:rFonts w:ascii="Times New Roman" w:hAnsi="Times New Roman" w:cs="Times New Roman"/>
          <w:b/>
          <w:sz w:val="28"/>
          <w:szCs w:val="28"/>
          <w:lang w:val="uk-UA"/>
        </w:rPr>
        <w:t>3. Стимулююча.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Доведено, що скорочення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м’язів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виникає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виконанні фізичних вправ, дозволяє стимулювати головний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моз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 людини, забезпечивши безперервний потік нервових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імпульсів,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впливають на його кору. Як наслідок, 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відчуває себе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бадьо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ріше, впевненіше,  активніше,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ідвищується її працездатність.</w:t>
      </w:r>
    </w:p>
    <w:p w:rsidR="00350A0E" w:rsidRPr="00350A0E" w:rsidRDefault="00350A0E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217C">
        <w:rPr>
          <w:rFonts w:ascii="Times New Roman" w:hAnsi="Times New Roman" w:cs="Times New Roman"/>
          <w:b/>
          <w:sz w:val="28"/>
          <w:szCs w:val="28"/>
          <w:lang w:val="uk-UA"/>
        </w:rPr>
        <w:t>4. Захисна.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Регулярна фізична активність робить організм молодої людини </w:t>
      </w:r>
    </w:p>
    <w:p w:rsidR="00350A0E" w:rsidRPr="00350A0E" w:rsidRDefault="00350A0E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більш стійким до навантажень, негативних зов</w:t>
      </w:r>
      <w:r w:rsidR="00CE212F">
        <w:rPr>
          <w:rFonts w:ascii="Times New Roman" w:hAnsi="Times New Roman" w:cs="Times New Roman"/>
          <w:sz w:val="28"/>
          <w:szCs w:val="28"/>
          <w:lang w:val="uk-UA"/>
        </w:rPr>
        <w:t xml:space="preserve">нішніх факторів </w:t>
      </w:r>
      <w:r w:rsidR="003D78AD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CE212F">
        <w:rPr>
          <w:rFonts w:ascii="Times New Roman" w:hAnsi="Times New Roman" w:cs="Times New Roman"/>
          <w:sz w:val="28"/>
          <w:szCs w:val="28"/>
          <w:lang w:val="uk-UA"/>
        </w:rPr>
        <w:t>захворювань.</w:t>
      </w:r>
    </w:p>
    <w:p w:rsidR="00350A0E" w:rsidRPr="00350A0E" w:rsidRDefault="00350A0E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217C">
        <w:rPr>
          <w:rFonts w:ascii="Times New Roman" w:hAnsi="Times New Roman" w:cs="Times New Roman"/>
          <w:b/>
          <w:sz w:val="28"/>
          <w:szCs w:val="28"/>
          <w:lang w:val="uk-UA"/>
        </w:rPr>
        <w:t>5. Корегуюча.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Систематична фізична активність сприяє злагодженій роботі </w:t>
      </w:r>
    </w:p>
    <w:p w:rsidR="00350A0E" w:rsidRPr="00350A0E" w:rsidRDefault="00350A0E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всіх внутр</w:t>
      </w:r>
      <w:r w:rsidR="00CE212F">
        <w:rPr>
          <w:rFonts w:ascii="Times New Roman" w:hAnsi="Times New Roman" w:cs="Times New Roman"/>
          <w:sz w:val="28"/>
          <w:szCs w:val="28"/>
          <w:lang w:val="uk-UA"/>
        </w:rPr>
        <w:t xml:space="preserve">ішніх органів і систем людини. </w:t>
      </w:r>
    </w:p>
    <w:p w:rsidR="00350A0E" w:rsidRPr="00350A0E" w:rsidRDefault="00CE212F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Функція стабілізації </w:t>
      </w:r>
      <w:r w:rsidR="00350A0E" w:rsidRPr="0098217C">
        <w:rPr>
          <w:rFonts w:ascii="Times New Roman" w:hAnsi="Times New Roman" w:cs="Times New Roman"/>
          <w:b/>
          <w:sz w:val="28"/>
          <w:szCs w:val="28"/>
          <w:lang w:val="uk-UA"/>
        </w:rPr>
        <w:t>ЦНС.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Фіз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ичні навантаження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здійснюють безп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осередній вплив на силу та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ші характеристики протікання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нервових процесів, якими визначається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темперамент юнака чи дівчини.</w:t>
      </w:r>
    </w:p>
    <w:p w:rsidR="00350A0E" w:rsidRPr="00350A0E" w:rsidRDefault="00CE212F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350A0E" w:rsidRPr="0098217C">
        <w:rPr>
          <w:rFonts w:ascii="Times New Roman" w:hAnsi="Times New Roman" w:cs="Times New Roman"/>
          <w:b/>
          <w:sz w:val="28"/>
          <w:szCs w:val="28"/>
          <w:lang w:val="uk-UA"/>
        </w:rPr>
        <w:t>Творча.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обумовлено тим, що рухова активність є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провідним фактором онтогенезу.</w:t>
      </w:r>
    </w:p>
    <w:p w:rsidR="00350A0E" w:rsidRPr="00350A0E" w:rsidRDefault="0098217C" w:rsidP="00982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 w:rsidR="00350A0E" w:rsidRPr="0098217C">
        <w:rPr>
          <w:rFonts w:ascii="Times New Roman" w:hAnsi="Times New Roman" w:cs="Times New Roman"/>
          <w:b/>
          <w:sz w:val="28"/>
          <w:szCs w:val="28"/>
          <w:lang w:val="uk-UA"/>
        </w:rPr>
        <w:t>Формувальна.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 Заняття фізичною культурою сприяють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формуванню важливих у житті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морально-вольових якостей [1;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7]. </w:t>
      </w:r>
    </w:p>
    <w:p w:rsidR="002232BE" w:rsidRDefault="002232BE" w:rsidP="002232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32BE" w:rsidRDefault="002232BE" w:rsidP="002232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A0E" w:rsidRPr="00350A0E" w:rsidRDefault="00350A0E" w:rsidP="002232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процесі систематичних занять відбувається моральне, розумове, трудове 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й естетичне виховання особистості студента. У студентів, включених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 систематичні заняття з фізичної культури, які проявляють високу активність на 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>них, виробляється певний стереотип режиму дня, спостерігається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розвиток соціально-орієнтова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них установок і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>ільш високий життєвий тонус.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Студенти більшою мірою комунікабельні, висловлюють готовність до співпраці, цінують 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суспільне визнання, адекватно реагують на критику. Цій категорії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більшою мірою притаманні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відповід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альність, почуття обов’язку,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сумлінність, </w:t>
      </w:r>
      <w:r w:rsidR="002232BE">
        <w:rPr>
          <w:rFonts w:ascii="Times New Roman" w:hAnsi="Times New Roman" w:cs="Times New Roman"/>
          <w:sz w:val="28"/>
          <w:szCs w:val="28"/>
          <w:lang w:val="uk-UA"/>
        </w:rPr>
        <w:t xml:space="preserve">зібраність. Вони більш успішно взаємодіють у роботі, що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вимагає систематичної напруги організму, їм легше дається ефективний самоконтроль. </w:t>
      </w:r>
    </w:p>
    <w:p w:rsidR="002232BE" w:rsidRDefault="002232BE" w:rsidP="00F9315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це вказує на ґрунтовний позитивний вплив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регуля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рних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фізичних навантажень у процесі зан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ять на особистість студентів [6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Рівень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адаптаційних резервів організму студентів значною мірою залежить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інтенсивності занять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фізичними  вправ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ами. Задовільна  адаптація і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високі 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функціональні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резерви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серцево-судинної системи відмічаються у юнаків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дівчат з високим рівнем фізичної активності. Кількісна оцінка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адаптаційного</w:t>
      </w:r>
      <w:r w:rsid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потенціалу дає змогу диференціювати фізичне навантаження з метою корекції рівня фу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нкціонального стану організму [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5]. Для підвищення стійкості до нервово-емоційної напруги, що виникає під </w:t>
      </w:r>
      <w:r>
        <w:rPr>
          <w:rFonts w:ascii="Times New Roman" w:hAnsi="Times New Roman" w:cs="Times New Roman"/>
          <w:sz w:val="28"/>
          <w:szCs w:val="28"/>
          <w:lang w:val="uk-UA"/>
        </w:rPr>
        <w:t>час розумової діяльності,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використ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овують складно-координаційні,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статичні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вправи та гімнастику для очей. Фізичні вправи у воді та силові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вправи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сприяють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тренуванн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ю та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 посиленню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процесів активного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гальмування, відновлен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ню та впорядкуванню процесу збудження, підвищенню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емоційного тонусу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Зниження рівня тривожності відбувається після вправ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аеробної сп</w:t>
      </w:r>
      <w:r>
        <w:rPr>
          <w:rFonts w:ascii="Times New Roman" w:hAnsi="Times New Roman" w:cs="Times New Roman"/>
          <w:sz w:val="28"/>
          <w:szCs w:val="28"/>
          <w:lang w:val="uk-UA"/>
        </w:rPr>
        <w:t>рямованості та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 силових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 низької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інтен</w:t>
      </w:r>
      <w:r>
        <w:rPr>
          <w:rFonts w:ascii="Times New Roman" w:hAnsi="Times New Roman" w:cs="Times New Roman"/>
          <w:sz w:val="28"/>
          <w:szCs w:val="28"/>
          <w:lang w:val="uk-UA"/>
        </w:rPr>
        <w:t>сивності. Для тренованих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осіб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силові вправи високої інтенсивності можуть також сприяти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релаксації.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Заспокійлива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дія </w:t>
      </w:r>
      <w:r>
        <w:rPr>
          <w:rFonts w:ascii="Times New Roman" w:hAnsi="Times New Roman" w:cs="Times New Roman"/>
          <w:sz w:val="28"/>
          <w:szCs w:val="28"/>
          <w:lang w:val="uk-UA"/>
        </w:rPr>
        <w:t>фізичних вправ пояснюється: ритмічністю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рухів, регулюванням виділення гормоні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в (серотоніну, норадреналіну) [4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</w:p>
    <w:p w:rsidR="0008266A" w:rsidRPr="007F4CA3" w:rsidRDefault="002232BE" w:rsidP="002232BE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нау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ково-методичної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літератури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дозволив встановити, 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сучасний навчальний процес у </w:t>
      </w:r>
      <w:r w:rsidR="007F4CA3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висуває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підвищені вимоги до вдосконалення розумової </w:t>
      </w:r>
      <w:r w:rsidR="007F4CA3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 фізичної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працездатності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студентів. Для успішної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даптації студентів до  умов навчання у </w:t>
      </w:r>
      <w:r w:rsidR="007F4CA3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збереження та зміцнення здоров’я під час навчання, необхідна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регулярна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фізична активність. </w:t>
      </w:r>
      <w:r w:rsidR="00F92402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Врахування </w:t>
      </w:r>
      <w:r w:rsidR="00350A0E" w:rsidRPr="007F4CA3">
        <w:rPr>
          <w:rFonts w:ascii="Times New Roman" w:hAnsi="Times New Roman" w:cs="Times New Roman"/>
          <w:i/>
          <w:sz w:val="28"/>
          <w:szCs w:val="28"/>
          <w:lang w:val="uk-UA"/>
        </w:rPr>
        <w:t>індивідуа</w:t>
      </w:r>
      <w:r w:rsidR="00F92402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льних особливостей студентів </w:t>
      </w:r>
      <w:r w:rsidR="00350A0E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r w:rsidR="00F92402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процесі занять фізичною культурою </w:t>
      </w:r>
      <w:r w:rsidR="00350A0E" w:rsidRPr="007F4CA3">
        <w:rPr>
          <w:rFonts w:ascii="Times New Roman" w:hAnsi="Times New Roman" w:cs="Times New Roman"/>
          <w:i/>
          <w:sz w:val="28"/>
          <w:szCs w:val="28"/>
          <w:lang w:val="uk-UA"/>
        </w:rPr>
        <w:t>сприятиме</w:t>
      </w:r>
      <w:r w:rsidR="00F92402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50A0E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покращенню </w:t>
      </w:r>
      <w:r w:rsidR="00F92402" w:rsidRPr="007F4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психофізіологічного стану, і, як наслідок, підвищенню стресостійкості </w:t>
      </w:r>
      <w:r w:rsidR="00350A0E" w:rsidRPr="007F4CA3">
        <w:rPr>
          <w:rFonts w:ascii="Times New Roman" w:hAnsi="Times New Roman" w:cs="Times New Roman"/>
          <w:i/>
          <w:sz w:val="28"/>
          <w:szCs w:val="28"/>
          <w:lang w:val="uk-UA"/>
        </w:rPr>
        <w:t>та загальній фізичній підготовленості студентської молоді.</w:t>
      </w:r>
    </w:p>
    <w:p w:rsidR="00350A0E" w:rsidRDefault="00350A0E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A0E" w:rsidRPr="00350A0E" w:rsidRDefault="00350A0E" w:rsidP="001435F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Таким чином, психоемоційне напруження у студентів під час навчання є важливою проблемою, яка потребує комплексного вивчення. Емоційний стрес є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однією з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них причин, що викликають у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психічне напруження,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яке безпосередньо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впли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ває на розумову та фізичну працездатність,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увагу, адаптаційні можливості і здоров’я в цілому.</w:t>
      </w:r>
      <w:r w:rsidR="00143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Процес адаптації студентів до навчанні у З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ФП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О є важливим чинником, що викликає зміни в роботі серцево-судинної системи і психоемоційні перебудови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в організмі. У перебудові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функці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онального  стану  при стресах велику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роль відіграє сер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цево-судинна система.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Це пояснюється швидким її включенням в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стресові реакції.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Тому показники серцево-судинної системи є важливими при вивченні змін стану організму. </w:t>
      </w:r>
    </w:p>
    <w:p w:rsidR="00350A0E" w:rsidRPr="001435FC" w:rsidRDefault="00350A0E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2402">
        <w:rPr>
          <w:rFonts w:ascii="Times New Roman" w:hAnsi="Times New Roman" w:cs="Times New Roman"/>
          <w:b/>
          <w:sz w:val="28"/>
          <w:szCs w:val="28"/>
          <w:lang w:val="uk-UA"/>
        </w:rPr>
        <w:t>Стресостійкість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під час навчальної діяльності є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комплексною властив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істю особистості.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Вона включає в себе такі особистісні компоненти, як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низька тривожність, низький рівень нервово-психічної напруги,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адекватна самооці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нка, висока працездатність і толерантність до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соціально-культурного оточення. Різні рівні тривожності по-різному впливають на рівень адаптаційних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процесів у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студентсько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му середовищі. Так, високий рівень  тривожності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і нервово-психічної напруги сприяє появі зниженої стресостійкості у навчальній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студентів. Навпаки,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середн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ій і низький рівні тривожності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і психоемоційно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го стану студентів  сприяють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адекватному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рівню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формування адапт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аційних процесів. Формування адекватного рівня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стресостійкості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запорукою їх психофізичного здоров’я і важливим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фактором забезпечення успішного засвоєння знань та ум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інь для майбутньої професійної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  <w:r w:rsidR="00143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Опираючись на отримані результати, можна констатувати,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що основу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фізичного стану студентів складають: фізичний розвиток,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фізична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підготовленість та  функціональні  можливості організму. Вирішальну роль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у боротьбі зі стресом відіграє нормальний фізіологічний стан організму, зокрема,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стан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серцево-судинної сис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теми та вегетативний баланс нервової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системи.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Студенти, які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зай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маються постійними фізичними навантаженнями в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силу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специфіки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діял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ьності факультету, на якому навчаються, є більш стійкими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стресу і психоемоційних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пробл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ем, володіють значно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більшими  резервами серцево-судинної системи та задовільними адаптивними процесами. Наук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ово обґрунтований навчальний процес та модернізація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методичної системи викладання фізичної культури у </w:t>
      </w:r>
      <w:r w:rsidR="001435FC">
        <w:rPr>
          <w:rFonts w:ascii="Times New Roman" w:hAnsi="Times New Roman" w:cs="Times New Roman"/>
          <w:sz w:val="28"/>
          <w:szCs w:val="28"/>
          <w:lang w:val="uk-UA"/>
        </w:rPr>
        <w:t>ЗФПО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дасть можливість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управляти  фізичним станом студентів. Знання об’єктивних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закономірностей процесу фізичного виховання дозволить спрямувати в оптимальному напрямку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вдосконалення психофізіологічних функцій організму,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підвищити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працездатність  та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фізичну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підг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отовленість студентів відповідно до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певних фізичних навантажень.</w:t>
      </w:r>
    </w:p>
    <w:p w:rsidR="00350A0E" w:rsidRPr="00350A0E" w:rsidRDefault="00350A0E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2402">
        <w:rPr>
          <w:rFonts w:ascii="Times New Roman" w:hAnsi="Times New Roman" w:cs="Times New Roman"/>
          <w:i/>
          <w:sz w:val="28"/>
          <w:szCs w:val="28"/>
          <w:lang w:val="uk-UA"/>
        </w:rPr>
        <w:t>У процесі дослідження було встановлен</w:t>
      </w:r>
      <w:r w:rsidRPr="00F92402">
        <w:rPr>
          <w:rFonts w:ascii="Times New Roman" w:hAnsi="Times New Roman" w:cs="Times New Roman"/>
          <w:sz w:val="28"/>
          <w:szCs w:val="28"/>
          <w:lang w:val="uk-UA"/>
        </w:rPr>
        <w:t>о: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0A0E" w:rsidRPr="00350A0E" w:rsidRDefault="00350A0E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>. У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 юнаків домінує РФС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 вище середнього та середній. У групі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дівчат зафіксовано високий РФС (88,9%) та відсутність нижче середнього та низького 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РФС 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50A0E" w:rsidRPr="00350A0E" w:rsidRDefault="00F92402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Відзначено значну групу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вегетативною рівновагою.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кожного третього студента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зафіксо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вано виражену ваготонію, що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цілком </w:t>
      </w:r>
      <w:r>
        <w:rPr>
          <w:rFonts w:ascii="Times New Roman" w:hAnsi="Times New Roman" w:cs="Times New Roman"/>
          <w:sz w:val="28"/>
          <w:szCs w:val="28"/>
          <w:lang w:val="uk-UA"/>
        </w:rPr>
        <w:t>узгоджується з загальноприйнятими уявленнями про економізацію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роботи організму людини у спокої під впливом регулярних фізичних навантажень. </w:t>
      </w:r>
    </w:p>
    <w:p w:rsidR="00350A0E" w:rsidRPr="00350A0E" w:rsidRDefault="00F92402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Задовільний рівень адаптаційного потенціалу виявлено у 60% юнаків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88,9% дівчат. Найбільше студентів із напруженням 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>механізмів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адаптації </w:t>
      </w:r>
      <w:r>
        <w:rPr>
          <w:rFonts w:ascii="Times New Roman" w:hAnsi="Times New Roman" w:cs="Times New Roman"/>
          <w:sz w:val="28"/>
          <w:szCs w:val="28"/>
          <w:lang w:val="uk-UA"/>
        </w:rPr>
        <w:t>встановлено у групах з середнім, нижче середнього і низьким РФС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серед юнаків та у групах з вище середнього та середнім РФС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у дівчат. Такі результати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варто розцінювати як прояв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довготривалої  адаптаційної  реакції  на  фізичні навантаження. </w:t>
      </w:r>
    </w:p>
    <w:p w:rsidR="00350A0E" w:rsidRPr="00350A0E" w:rsidRDefault="00F92402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Встановлено середній і високий рівні  параметрів САН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амопочуття, активність, настрій)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високому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рівні рухової активності. Як виняток,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результат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за шкалою «активність» є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переважній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ільшості незадовільними як у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чат, так і у юнаків різних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груп РФС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 Нормальні оцінки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 психоемоційного </w:t>
      </w:r>
      <w:r>
        <w:rPr>
          <w:rFonts w:ascii="Times New Roman" w:hAnsi="Times New Roman" w:cs="Times New Roman"/>
          <w:sz w:val="28"/>
          <w:szCs w:val="28"/>
          <w:lang w:val="uk-UA"/>
        </w:rPr>
        <w:t>стану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студентів-фізкультурників сприяють адекватному рівню формування адаптаційних процесів. </w:t>
      </w:r>
    </w:p>
    <w:p w:rsidR="00350A0E" w:rsidRPr="00350A0E" w:rsidRDefault="00350A0E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5. Серед юнаків зі зниженим рівнем стресо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стійкості виявлено 62,2% осіб,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</w:p>
    <w:p w:rsidR="00F92402" w:rsidRDefault="00350A0E" w:rsidP="00F9240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середні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рівнем –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>36,7% студентів;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серед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 дівчат зі зниженим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рівнем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стресостійкості виявлено 57,8% 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осіб, з середнім рівнем – </w:t>
      </w:r>
      <w:r w:rsidR="00F92402">
        <w:rPr>
          <w:rFonts w:ascii="Times New Roman" w:hAnsi="Times New Roman" w:cs="Times New Roman"/>
          <w:sz w:val="28"/>
          <w:szCs w:val="28"/>
          <w:lang w:val="uk-UA"/>
        </w:rPr>
        <w:t xml:space="preserve">40,0%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студенток. </w:t>
      </w:r>
    </w:p>
    <w:p w:rsidR="00350A0E" w:rsidRDefault="00350A0E" w:rsidP="00F9240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>Такий стан свідчить про наявність стресових ситуацій у житті цих студентів та їх н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изьку опірність до них. Вважаю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, що ознайомлення та навчання методам підвищення стресостійкості позитивно позначиться на зниженні кількості серед 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>досліджуваних з</w:t>
      </w:r>
      <w:r w:rsidR="00DD7BD3">
        <w:rPr>
          <w:rFonts w:ascii="Times New Roman" w:hAnsi="Times New Roman" w:cs="Times New Roman"/>
          <w:sz w:val="28"/>
          <w:szCs w:val="28"/>
          <w:lang w:val="uk-UA"/>
        </w:rPr>
        <w:t xml:space="preserve"> низьким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рівнем стресостійкості; дасть можливість знизити емоційну напругу, яка призводить до зниження функціональних можливостей, хвороб, дистресу.</w:t>
      </w:r>
    </w:p>
    <w:p w:rsidR="00350A0E" w:rsidRDefault="00693F32" w:rsidP="002232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Найбільш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сильний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зворотній  вплив  відзначено між РФС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>рівень фізичного стану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2549C" w:rsidRPr="0072549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такими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показниками, як ЧСС і АП</w:t>
      </w:r>
      <w:r w:rsidR="0072549C">
        <w:rPr>
          <w:rFonts w:ascii="Times New Roman" w:hAnsi="Times New Roman" w:cs="Times New Roman"/>
          <w:sz w:val="28"/>
          <w:szCs w:val="28"/>
          <w:lang w:val="uk-UA"/>
        </w:rPr>
        <w:t xml:space="preserve"> (адаптаційний потенціал).</w:t>
      </w:r>
    </w:p>
    <w:p w:rsidR="00F461F1" w:rsidRPr="00F93159" w:rsidRDefault="00F93159" w:rsidP="00350A0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2402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93159" w:rsidRDefault="00F461F1" w:rsidP="00F931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61F1">
        <w:rPr>
          <w:rFonts w:ascii="Times New Roman" w:hAnsi="Times New Roman" w:cs="Times New Roman"/>
          <w:sz w:val="28"/>
          <w:szCs w:val="28"/>
          <w:lang w:val="uk-UA"/>
        </w:rPr>
        <w:t>Таким чином, психоемоційне напруження у студентів під час навчання є важливою проблемою, яка потребує комплексно</w:t>
      </w:r>
      <w:r>
        <w:rPr>
          <w:rFonts w:ascii="Times New Roman" w:hAnsi="Times New Roman" w:cs="Times New Roman"/>
          <w:sz w:val="28"/>
          <w:szCs w:val="28"/>
          <w:lang w:val="uk-UA"/>
        </w:rPr>
        <w:t>го вивчення. Емоційний стрес є однією з головних причин, що викликають у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 психічне напруження, яке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безпосередньо </w:t>
      </w:r>
      <w:r>
        <w:rPr>
          <w:rFonts w:ascii="Times New Roman" w:hAnsi="Times New Roman" w:cs="Times New Roman"/>
          <w:sz w:val="28"/>
          <w:szCs w:val="28"/>
          <w:lang w:val="uk-UA"/>
        </w:rPr>
        <w:t>впливає на розумову та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фі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зичну працездатність, увагу,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адаптаційні можливості і здоров’я в цілому.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20F6" w:rsidRDefault="00F461F1" w:rsidP="00BE20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61F1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Процес адаптації студентів до навчанні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</w:t>
      </w:r>
      <w:r w:rsidR="006F0FBD">
        <w:rPr>
          <w:rFonts w:ascii="Times New Roman" w:hAnsi="Times New Roman" w:cs="Times New Roman"/>
          <w:sz w:val="28"/>
          <w:szCs w:val="28"/>
          <w:lang w:val="uk-UA"/>
        </w:rPr>
        <w:t>ФПО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важливим чинником, що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викликає зміни в роботі серцево-судинної системи і психоемоц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ійні перебудови в 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організмі.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Стресо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стійкість студентів під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навчальн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ої діяльності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комплексною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властивістю особистості.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Вона включає в себе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акі особистісні компоненти, як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низька тривожність,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низький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рівень нервово-психічної напруги,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адекв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атна самооцінка,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висока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працездатність і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толерантні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сть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соціально-культурного оточення. Різні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рівні тривожності по-різному вп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ливають на рівень адаптаційних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процесів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студентському середовищі. Так,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исокий рівень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тривожності і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нервово-психічної напруги сприяє появі зниженої стресостійкості у навчальній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діяльності студентів. Навпаки, середній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і низький рівні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тривожності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психоемоційного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стану студентів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сприяють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адекватному </w:t>
      </w:r>
      <w:r>
        <w:rPr>
          <w:rFonts w:ascii="Times New Roman" w:hAnsi="Times New Roman" w:cs="Times New Roman"/>
          <w:sz w:val="28"/>
          <w:szCs w:val="28"/>
          <w:lang w:val="uk-UA"/>
        </w:rPr>
        <w:t>рівню формування адаптаційних процесів.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ування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адекв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>атного рівня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стресостійкості 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є запорукою їх психофізичного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1481D">
        <w:rPr>
          <w:rFonts w:ascii="Times New Roman" w:hAnsi="Times New Roman" w:cs="Times New Roman"/>
          <w:sz w:val="28"/>
          <w:szCs w:val="28"/>
          <w:lang w:val="uk-UA"/>
        </w:rPr>
        <w:t xml:space="preserve">доров’я і важливим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фактором </w:t>
      </w:r>
      <w:r w:rsidRPr="00F461F1">
        <w:rPr>
          <w:rFonts w:ascii="Times New Roman" w:hAnsi="Times New Roman" w:cs="Times New Roman"/>
          <w:sz w:val="28"/>
          <w:szCs w:val="28"/>
          <w:lang w:val="uk-UA"/>
        </w:rPr>
        <w:t>забезпечення успішного засвоєння знань та ум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інь для майбутньої професійної </w:t>
      </w:r>
      <w:r w:rsidR="00BE20F6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діяльності. </w:t>
      </w:r>
    </w:p>
    <w:p w:rsidR="0072549C" w:rsidRDefault="00A91620" w:rsidP="00A916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Опираючись на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отр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имані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рез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ультати, можна констатувати, що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 xml:space="preserve">основу </w:t>
      </w:r>
      <w:r>
        <w:rPr>
          <w:rFonts w:ascii="Times New Roman" w:hAnsi="Times New Roman" w:cs="Times New Roman"/>
          <w:sz w:val="28"/>
          <w:szCs w:val="28"/>
          <w:lang w:val="uk-UA"/>
        </w:rPr>
        <w:t>фізичного стану студентів складають: фізичний розвиток,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 xml:space="preserve"> фізична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підготовленість та функціональні  можливості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рганізму. 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Вирішальну роль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боротьбі зі</w:t>
      </w:r>
      <w:r w:rsidR="00A6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стресом відіграє нормальний фізіологіч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ний стан організму, зокрема,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 серцево-судинної системи та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вегетативн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 баланс нервової системи.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займаються 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постійними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фізи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чними навантаженнями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більш стійкими 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стрес</w:t>
      </w:r>
      <w:r>
        <w:rPr>
          <w:rFonts w:ascii="Times New Roman" w:hAnsi="Times New Roman" w:cs="Times New Roman"/>
          <w:sz w:val="28"/>
          <w:szCs w:val="28"/>
          <w:lang w:val="uk-UA"/>
        </w:rPr>
        <w:t>у і психоемоційних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 проблем,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володіют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значно  більшими </w:t>
      </w:r>
      <w:r w:rsidR="00190F27">
        <w:rPr>
          <w:rFonts w:ascii="Times New Roman" w:hAnsi="Times New Roman" w:cs="Times New Roman"/>
          <w:sz w:val="28"/>
          <w:szCs w:val="28"/>
          <w:lang w:val="uk-UA"/>
        </w:rPr>
        <w:t xml:space="preserve">резервами </w:t>
      </w:r>
      <w:r w:rsidR="00190F27" w:rsidRPr="00190F27">
        <w:rPr>
          <w:rFonts w:ascii="Times New Roman" w:hAnsi="Times New Roman" w:cs="Times New Roman"/>
          <w:sz w:val="28"/>
          <w:szCs w:val="28"/>
          <w:lang w:val="uk-UA"/>
        </w:rPr>
        <w:t>серцево-судинної системи та задов</w:t>
      </w:r>
      <w:r w:rsidR="007479C8">
        <w:rPr>
          <w:rFonts w:ascii="Times New Roman" w:hAnsi="Times New Roman" w:cs="Times New Roman"/>
          <w:sz w:val="28"/>
          <w:szCs w:val="28"/>
          <w:lang w:val="uk-UA"/>
        </w:rPr>
        <w:t>ільними адаптивними процесами.</w:t>
      </w:r>
    </w:p>
    <w:p w:rsidR="007479C8" w:rsidRDefault="007479C8" w:rsidP="00190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A0E" w:rsidRPr="002232BE" w:rsidRDefault="00350A0E" w:rsidP="002232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2BE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350A0E" w:rsidRPr="00350A0E" w:rsidRDefault="00350A0E" w:rsidP="00350A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0A0E" w:rsidRPr="00350A0E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Ажиппо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Ю. та ін. Вступ до вищої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ізкультурної освіти [Текст]: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студентів ВНЗ. 2-е вид. Харків.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де</w:t>
      </w:r>
      <w:r>
        <w:rPr>
          <w:rFonts w:ascii="Times New Roman" w:hAnsi="Times New Roman" w:cs="Times New Roman"/>
          <w:sz w:val="28"/>
          <w:szCs w:val="28"/>
          <w:lang w:val="uk-UA"/>
        </w:rPr>
        <w:t>рж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акад. фіз. культури. –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Харків: Точка, 2015. – 199 с. </w:t>
      </w:r>
    </w:p>
    <w:p w:rsidR="00350A0E" w:rsidRPr="00350A0E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Андрєєва О. В. Фізична рекреація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різних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 населення: [монографія]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</w:p>
    <w:p w:rsidR="00350A0E" w:rsidRPr="00350A0E" w:rsidRDefault="00350A0E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О. В. Андрєєва. – К.: ТОВ «НВП </w:t>
      </w:r>
      <w:proofErr w:type="spellStart"/>
      <w:r w:rsidRPr="00350A0E">
        <w:rPr>
          <w:rFonts w:ascii="Times New Roman" w:hAnsi="Times New Roman" w:cs="Times New Roman"/>
          <w:sz w:val="28"/>
          <w:szCs w:val="28"/>
          <w:lang w:val="uk-UA"/>
        </w:rPr>
        <w:t>Поліграфсервіс</w:t>
      </w:r>
      <w:proofErr w:type="spellEnd"/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», 2014. – 280 с. </w:t>
      </w:r>
    </w:p>
    <w:p w:rsidR="00350A0E" w:rsidRPr="00693F32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Арабаджи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Лілія Іванівна Адаптаційний потенціал системи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кровообігу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студентів //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Ukrainian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Journal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Ec</w:t>
      </w:r>
      <w:r w:rsidR="009F224F">
        <w:rPr>
          <w:rFonts w:ascii="Times New Roman" w:hAnsi="Times New Roman" w:cs="Times New Roman"/>
          <w:sz w:val="28"/>
          <w:szCs w:val="28"/>
          <w:lang w:val="uk-UA"/>
        </w:rPr>
        <w:t>ology.–2012.–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№1. URL: </w:t>
      </w:r>
      <w:hyperlink r:id="rId4" w:history="1">
        <w:r w:rsidRPr="00693F3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https://cyberleninka.ru/article/n/adaptatsiyniy-potentsial-sistemi-krovoobigu</w:t>
        </w:r>
      </w:hyperlink>
      <w:r w:rsidRPr="00693F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693F32">
        <w:rPr>
          <w:rFonts w:ascii="Times New Roman" w:hAnsi="Times New Roman" w:cs="Times New Roman"/>
          <w:sz w:val="28"/>
          <w:szCs w:val="28"/>
          <w:lang w:val="uk-UA"/>
        </w:rPr>
        <w:t>studentiv</w:t>
      </w:r>
      <w:proofErr w:type="spellEnd"/>
      <w:r w:rsidR="00350A0E" w:rsidRPr="00693F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0A0E" w:rsidRPr="00350A0E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Баевский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Р.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Функциональные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резервы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рганизма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теория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[Текст] / Р.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Баевский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Н.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Агаджанян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А. 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Берсенева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восстановительной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медицины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. – 2004. – № 3. – С. 4–11. </w:t>
      </w:r>
    </w:p>
    <w:p w:rsidR="00350A0E" w:rsidRPr="00350A0E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Бєлікова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Н. О. Сучасні тенденції професійної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 майбутніх фахівців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з фізичного виховання та спорту / Н. О.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Бєл</w:t>
      </w:r>
      <w:r>
        <w:rPr>
          <w:rFonts w:ascii="Times New Roman" w:hAnsi="Times New Roman" w:cs="Times New Roman"/>
          <w:sz w:val="28"/>
          <w:szCs w:val="28"/>
          <w:lang w:val="uk-UA"/>
        </w:rPr>
        <w:t>ікова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Вісник Чернігівського національного педагогічного університету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імен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Т. Г.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Шевченка [Текст]. Вип. 112.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Т. 2 / Чернігівський національний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педагогічний університет імені Т. Г.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Шевчен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ка; гол. ред.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Носко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М.О. –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Черніг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ів: ЧНПУ, 2013. (Серія: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Педагогічні науки. Фізичне виховання та спорт). – С. 52-56. </w:t>
      </w:r>
    </w:p>
    <w:p w:rsidR="00350A0E" w:rsidRPr="00350A0E" w:rsidRDefault="00350A0E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="00693F32">
        <w:rPr>
          <w:rFonts w:ascii="Times New Roman" w:hAnsi="Times New Roman" w:cs="Times New Roman"/>
          <w:sz w:val="28"/>
          <w:szCs w:val="28"/>
          <w:lang w:val="uk-UA"/>
        </w:rPr>
        <w:t>Волженцева</w:t>
      </w:r>
      <w:proofErr w:type="spellEnd"/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 І.В. Динаміка стану</w:t>
      </w:r>
      <w:r w:rsidR="009F224F">
        <w:rPr>
          <w:rFonts w:ascii="Times New Roman" w:hAnsi="Times New Roman" w:cs="Times New Roman"/>
          <w:sz w:val="28"/>
          <w:szCs w:val="28"/>
          <w:lang w:val="uk-UA"/>
        </w:rPr>
        <w:t xml:space="preserve"> тривожності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у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навчальному 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процесі / І.В. </w:t>
      </w:r>
      <w:proofErr w:type="spellStart"/>
      <w:r w:rsidR="00693F32">
        <w:rPr>
          <w:rFonts w:ascii="Times New Roman" w:hAnsi="Times New Roman" w:cs="Times New Roman"/>
          <w:sz w:val="28"/>
          <w:szCs w:val="28"/>
          <w:lang w:val="uk-UA"/>
        </w:rPr>
        <w:t>Волженцева</w:t>
      </w:r>
      <w:proofErr w:type="spellEnd"/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 // Педагогічний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: теорія і практика: Зб.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>наукових праць / Інститут педагогіки і пси</w:t>
      </w:r>
      <w:r w:rsidR="00693F32">
        <w:rPr>
          <w:rFonts w:ascii="Times New Roman" w:hAnsi="Times New Roman" w:cs="Times New Roman"/>
          <w:sz w:val="28"/>
          <w:szCs w:val="28"/>
          <w:lang w:val="uk-UA"/>
        </w:rPr>
        <w:t xml:space="preserve">хології професійної освіти АПН </w:t>
      </w: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України. – К.: ЕКМО, 2014. – Вип. 2. – С. 319-329. </w:t>
      </w:r>
    </w:p>
    <w:p w:rsidR="00350A0E" w:rsidRPr="00350A0E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Воробйова А. В. Роль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оздоровчо-рекреа</w:t>
      </w:r>
      <w:r>
        <w:rPr>
          <w:rFonts w:ascii="Times New Roman" w:hAnsi="Times New Roman" w:cs="Times New Roman"/>
          <w:sz w:val="28"/>
          <w:szCs w:val="28"/>
          <w:lang w:val="uk-UA"/>
        </w:rPr>
        <w:t>ційної рухової активності у покращенні стресостійкості. URL: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file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:///C:/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Users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User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Downloads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/91116-</w:t>
      </w:r>
    </w:p>
    <w:p w:rsidR="00350A0E" w:rsidRPr="00350A0E" w:rsidRDefault="00350A0E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191749-1-SM.pdf </w:t>
      </w:r>
    </w:p>
    <w:p w:rsidR="00350A0E" w:rsidRPr="0008266A" w:rsidRDefault="00693F32" w:rsidP="00693F3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Грибан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 Г.П. Життєдіяльність та рухова активність студ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ентів [монографія] / </w:t>
      </w:r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 xml:space="preserve">Г.П. </w:t>
      </w:r>
      <w:proofErr w:type="spellStart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Грибан</w:t>
      </w:r>
      <w:proofErr w:type="spellEnd"/>
      <w:r w:rsidR="00350A0E" w:rsidRPr="00350A0E">
        <w:rPr>
          <w:rFonts w:ascii="Times New Roman" w:hAnsi="Times New Roman" w:cs="Times New Roman"/>
          <w:sz w:val="28"/>
          <w:szCs w:val="28"/>
          <w:lang w:val="uk-UA"/>
        </w:rPr>
        <w:t>. - Житомир: Вид-во «Рута», 2009. – 594 с.</w:t>
      </w:r>
    </w:p>
    <w:sectPr w:rsidR="00350A0E" w:rsidRPr="0008266A" w:rsidSect="00F37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66A"/>
    <w:rsid w:val="00031410"/>
    <w:rsid w:val="0008266A"/>
    <w:rsid w:val="001435FC"/>
    <w:rsid w:val="00190F27"/>
    <w:rsid w:val="002232BE"/>
    <w:rsid w:val="00350A0E"/>
    <w:rsid w:val="003D78AD"/>
    <w:rsid w:val="00517490"/>
    <w:rsid w:val="0061481D"/>
    <w:rsid w:val="00693F32"/>
    <w:rsid w:val="006F0FBD"/>
    <w:rsid w:val="007243B7"/>
    <w:rsid w:val="0072549C"/>
    <w:rsid w:val="007479C8"/>
    <w:rsid w:val="007F4CA3"/>
    <w:rsid w:val="008D1BF2"/>
    <w:rsid w:val="00980977"/>
    <w:rsid w:val="0098217C"/>
    <w:rsid w:val="009B10FD"/>
    <w:rsid w:val="009F224F"/>
    <w:rsid w:val="00A52A0D"/>
    <w:rsid w:val="00A61447"/>
    <w:rsid w:val="00A91620"/>
    <w:rsid w:val="00BE20F6"/>
    <w:rsid w:val="00CE212F"/>
    <w:rsid w:val="00DD7BD3"/>
    <w:rsid w:val="00EC3CA4"/>
    <w:rsid w:val="00F37169"/>
    <w:rsid w:val="00F461F1"/>
    <w:rsid w:val="00F92402"/>
    <w:rsid w:val="00F9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F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yberleninka.ru/article/n/adaptatsiyniy-potentsial-sistemi-krovoobig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27</cp:revision>
  <dcterms:created xsi:type="dcterms:W3CDTF">2022-10-29T19:26:00Z</dcterms:created>
  <dcterms:modified xsi:type="dcterms:W3CDTF">2022-12-07T18:07:00Z</dcterms:modified>
</cp:coreProperties>
</file>