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F5D" w:rsidRDefault="002D3F5D" w:rsidP="002D3F5D">
      <w:pPr>
        <w:pStyle w:val="5"/>
        <w:rPr>
          <w:rFonts w:eastAsiaTheme="minorEastAsia"/>
          <w:sz w:val="44"/>
          <w:szCs w:val="44"/>
        </w:rPr>
      </w:pPr>
      <w:r>
        <w:rPr>
          <w:rFonts w:eastAsiaTheme="minorEastAsia"/>
          <w:sz w:val="44"/>
          <w:szCs w:val="44"/>
        </w:rPr>
        <w:t>Дружня зустріч / коло емоційного налаштування</w:t>
      </w:r>
    </w:p>
    <w:p w:rsidR="00E97D86" w:rsidRPr="00E84B61" w:rsidRDefault="00E97D86" w:rsidP="00E97D86">
      <w:pPr>
        <w:ind w:firstLine="567"/>
        <w:jc w:val="right"/>
        <w:rPr>
          <w:rFonts w:ascii="Segoe UI" w:hAnsi="Segoe UI" w:cs="Segoe UI"/>
          <w:b/>
          <w:sz w:val="24"/>
          <w:szCs w:val="24"/>
        </w:rPr>
      </w:pPr>
      <w:r w:rsidRPr="00E84B61">
        <w:rPr>
          <w:rFonts w:ascii="Segoe UI" w:hAnsi="Segoe UI" w:cs="Segoe UI"/>
          <w:b/>
          <w:sz w:val="24"/>
          <w:szCs w:val="24"/>
        </w:rPr>
        <w:t xml:space="preserve">Світлана </w:t>
      </w:r>
      <w:proofErr w:type="spellStart"/>
      <w:r w:rsidRPr="00E84B61">
        <w:rPr>
          <w:rFonts w:ascii="Segoe UI" w:hAnsi="Segoe UI" w:cs="Segoe UI"/>
          <w:b/>
          <w:sz w:val="24"/>
          <w:szCs w:val="24"/>
        </w:rPr>
        <w:t>Лукаржевська</w:t>
      </w:r>
      <w:proofErr w:type="spellEnd"/>
    </w:p>
    <w:p w:rsidR="00E97D86" w:rsidRDefault="00E97D86" w:rsidP="00E97D86">
      <w:pPr>
        <w:ind w:firstLine="567"/>
        <w:jc w:val="right"/>
        <w:rPr>
          <w:rFonts w:ascii="Segoe UI" w:hAnsi="Segoe UI" w:cs="Segoe UI"/>
          <w:sz w:val="24"/>
          <w:szCs w:val="24"/>
        </w:rPr>
      </w:pPr>
      <w:r>
        <w:rPr>
          <w:rFonts w:ascii="Segoe UI" w:hAnsi="Segoe UI" w:cs="Segoe UI"/>
          <w:sz w:val="24"/>
          <w:szCs w:val="24"/>
        </w:rPr>
        <w:t>вчитель-методист</w:t>
      </w:r>
    </w:p>
    <w:p w:rsidR="00E97D86" w:rsidRDefault="00E97D86" w:rsidP="00E97D86">
      <w:pPr>
        <w:ind w:firstLine="567"/>
        <w:jc w:val="right"/>
        <w:rPr>
          <w:rFonts w:ascii="Segoe UI" w:hAnsi="Segoe UI" w:cs="Segoe UI"/>
          <w:sz w:val="24"/>
          <w:szCs w:val="24"/>
        </w:rPr>
      </w:pPr>
      <w:r>
        <w:rPr>
          <w:rFonts w:ascii="Segoe UI" w:hAnsi="Segoe UI" w:cs="Segoe UI"/>
          <w:sz w:val="24"/>
          <w:szCs w:val="24"/>
        </w:rPr>
        <w:t xml:space="preserve">Ліцею №5 імені Т. Г. Шевченка </w:t>
      </w:r>
      <w:proofErr w:type="spellStart"/>
      <w:r>
        <w:rPr>
          <w:rFonts w:ascii="Segoe UI" w:hAnsi="Segoe UI" w:cs="Segoe UI"/>
          <w:sz w:val="24"/>
          <w:szCs w:val="24"/>
        </w:rPr>
        <w:t>Коростишівської</w:t>
      </w:r>
      <w:proofErr w:type="spellEnd"/>
      <w:r>
        <w:rPr>
          <w:rFonts w:ascii="Segoe UI" w:hAnsi="Segoe UI" w:cs="Segoe UI"/>
          <w:sz w:val="24"/>
          <w:szCs w:val="24"/>
        </w:rPr>
        <w:t xml:space="preserve"> міської ради</w:t>
      </w:r>
    </w:p>
    <w:p w:rsidR="00E97D86" w:rsidRDefault="00E97D86" w:rsidP="00E97D86">
      <w:pPr>
        <w:ind w:firstLine="567"/>
        <w:jc w:val="right"/>
        <w:rPr>
          <w:rFonts w:ascii="Segoe UI" w:hAnsi="Segoe UI" w:cs="Segoe UI"/>
          <w:sz w:val="24"/>
          <w:szCs w:val="24"/>
        </w:rPr>
      </w:pPr>
      <w:r>
        <w:rPr>
          <w:rFonts w:ascii="Segoe UI" w:hAnsi="Segoe UI" w:cs="Segoe UI"/>
          <w:sz w:val="24"/>
          <w:szCs w:val="24"/>
        </w:rPr>
        <w:t>Житомирської області</w:t>
      </w:r>
    </w:p>
    <w:p w:rsidR="00E97D86" w:rsidRDefault="00E97D86" w:rsidP="00E97D86">
      <w:pPr>
        <w:ind w:firstLine="567"/>
        <w:jc w:val="right"/>
        <w:rPr>
          <w:rFonts w:cstheme="minorHAnsi"/>
          <w:sz w:val="24"/>
          <w:szCs w:val="24"/>
        </w:rPr>
      </w:pPr>
    </w:p>
    <w:p w:rsidR="002D3F5D" w:rsidRDefault="002D3F5D" w:rsidP="002D3F5D">
      <w:pPr>
        <w:ind w:firstLine="567"/>
        <w:jc w:val="both"/>
        <w:rPr>
          <w:rFonts w:cstheme="minorHAnsi"/>
          <w:sz w:val="24"/>
          <w:szCs w:val="24"/>
        </w:rPr>
      </w:pPr>
      <w:r>
        <w:rPr>
          <w:rFonts w:cstheme="minorHAnsi"/>
          <w:sz w:val="24"/>
          <w:szCs w:val="24"/>
        </w:rPr>
        <w:t>Яким учитель бачить ідеальний початок уроку? Усмішки учнів, бадьорий настрій та енергійність, багато захопливих ідей для проведення уроку. Як цього досягти? У пригоді вчителям стануть дружні зустрічі, які, згідно з вимогами НУШ, проводяться для перш</w:t>
      </w:r>
      <w:r w:rsidR="00C16907">
        <w:rPr>
          <w:rFonts w:cstheme="minorHAnsi"/>
          <w:sz w:val="24"/>
          <w:szCs w:val="24"/>
        </w:rPr>
        <w:t>окласни</w:t>
      </w:r>
      <w:r>
        <w:rPr>
          <w:rFonts w:cstheme="minorHAnsi"/>
          <w:sz w:val="24"/>
          <w:szCs w:val="24"/>
        </w:rPr>
        <w:t>ків щоранку і мають назву ранкові зустрічі. Але їх можна організувати не лише у початковій школі вранці, але й, наприклад, на початку уроку англійської мови.</w:t>
      </w:r>
    </w:p>
    <w:p w:rsidR="002D3F5D" w:rsidRDefault="002D3F5D" w:rsidP="002D3F5D">
      <w:pPr>
        <w:ind w:firstLine="567"/>
        <w:jc w:val="both"/>
        <w:rPr>
          <w:rFonts w:cstheme="minorHAnsi"/>
          <w:sz w:val="24"/>
          <w:szCs w:val="24"/>
        </w:rPr>
      </w:pPr>
      <w:r>
        <w:rPr>
          <w:rFonts w:cstheme="minorHAnsi"/>
          <w:sz w:val="24"/>
          <w:szCs w:val="24"/>
        </w:rPr>
        <w:t>Дружня зустріч – це чудовий спосіб вдало почати урок у колі друзів, обмінятися новинами та планами, сказати кожному комплімент і підбадьорити того, у кого поганий настрій. Перед початком уроку вчитель збирає учнів, щоб привітатися та створити позитивний настрій. Дружні зустрічі допомагають школярам більше дізнатися про однокласників та навчитися висловлювати власні думки.</w:t>
      </w:r>
    </w:p>
    <w:p w:rsidR="002D3F5D" w:rsidRDefault="002D3F5D" w:rsidP="002D3F5D">
      <w:pPr>
        <w:ind w:firstLine="567"/>
        <w:jc w:val="both"/>
        <w:rPr>
          <w:rFonts w:cstheme="minorHAnsi"/>
          <w:sz w:val="24"/>
          <w:szCs w:val="24"/>
        </w:rPr>
      </w:pPr>
      <w:r>
        <w:rPr>
          <w:rFonts w:cstheme="minorHAnsi"/>
          <w:sz w:val="24"/>
          <w:szCs w:val="24"/>
        </w:rPr>
        <w:t>Щоразу на початку уроку англійської мови вчитель присвячує 5–7 хвилин проведенню дружньої зустрічі. Сидячі у колі однокласників, учні вітаються, вислуховують думки одне одного, обговорюють нагальні питання.</w:t>
      </w:r>
    </w:p>
    <w:p w:rsidR="002D3F5D" w:rsidRDefault="002D3F5D" w:rsidP="002D3F5D">
      <w:pPr>
        <w:ind w:firstLine="567"/>
        <w:jc w:val="both"/>
        <w:rPr>
          <w:rFonts w:cstheme="minorHAnsi"/>
          <w:sz w:val="24"/>
          <w:szCs w:val="24"/>
        </w:rPr>
      </w:pPr>
      <w:r>
        <w:rPr>
          <w:rFonts w:cstheme="minorHAnsi"/>
          <w:sz w:val="24"/>
          <w:szCs w:val="24"/>
        </w:rPr>
        <w:t>Для чого ж потрібні дружні зустрічі?</w:t>
      </w:r>
    </w:p>
    <w:p w:rsidR="002D3F5D" w:rsidRDefault="002D3F5D" w:rsidP="002D3F5D">
      <w:pPr>
        <w:jc w:val="both"/>
        <w:rPr>
          <w:rFonts w:cstheme="minorHAnsi"/>
          <w:b/>
          <w:bCs/>
          <w:sz w:val="24"/>
          <w:szCs w:val="24"/>
        </w:rPr>
      </w:pPr>
      <w:r>
        <w:rPr>
          <w:rFonts w:cstheme="minorHAnsi"/>
          <w:b/>
          <w:bCs/>
          <w:sz w:val="24"/>
          <w:szCs w:val="24"/>
        </w:rPr>
        <w:t>Щоб створити позитивний настрій</w:t>
      </w:r>
    </w:p>
    <w:p w:rsidR="002D3F5D" w:rsidRDefault="002D3F5D" w:rsidP="002D3F5D">
      <w:pPr>
        <w:ind w:firstLine="567"/>
        <w:jc w:val="both"/>
        <w:rPr>
          <w:rFonts w:cstheme="minorHAnsi"/>
          <w:sz w:val="24"/>
          <w:szCs w:val="24"/>
        </w:rPr>
      </w:pPr>
      <w:r>
        <w:rPr>
          <w:rFonts w:cstheme="minorHAnsi"/>
          <w:sz w:val="24"/>
          <w:szCs w:val="24"/>
        </w:rPr>
        <w:t>Кожен учасник даної зустрічі бачить доброзичливість та посмішки оточуючих, чує теплі слова й компліменти. Від цього настрій покращується навіть у негоду.</w:t>
      </w:r>
    </w:p>
    <w:p w:rsidR="002D3F5D" w:rsidRDefault="002D3F5D" w:rsidP="002D3F5D">
      <w:pPr>
        <w:jc w:val="both"/>
        <w:rPr>
          <w:rFonts w:cstheme="minorHAnsi"/>
          <w:b/>
          <w:bCs/>
          <w:sz w:val="24"/>
          <w:szCs w:val="24"/>
        </w:rPr>
      </w:pPr>
      <w:r>
        <w:rPr>
          <w:rFonts w:cstheme="minorHAnsi"/>
          <w:b/>
          <w:bCs/>
          <w:sz w:val="24"/>
          <w:szCs w:val="24"/>
        </w:rPr>
        <w:t>Щоб сформувати дружний та доброзичливий клас</w:t>
      </w:r>
    </w:p>
    <w:p w:rsidR="002D3F5D" w:rsidRDefault="002D3F5D" w:rsidP="002D3F5D">
      <w:pPr>
        <w:ind w:firstLine="567"/>
        <w:jc w:val="both"/>
        <w:rPr>
          <w:rFonts w:cstheme="minorHAnsi"/>
          <w:sz w:val="24"/>
          <w:szCs w:val="24"/>
        </w:rPr>
      </w:pPr>
      <w:r>
        <w:rPr>
          <w:rFonts w:cstheme="minorHAnsi"/>
          <w:sz w:val="24"/>
          <w:szCs w:val="24"/>
        </w:rPr>
        <w:t xml:space="preserve">Дуже важливо створити у класі атмосферу єдності, турботи, піклування та доброзичливості.  А ще дружні зустрічі – ліки від </w:t>
      </w:r>
      <w:proofErr w:type="spellStart"/>
      <w:r>
        <w:rPr>
          <w:rFonts w:cstheme="minorHAnsi"/>
          <w:sz w:val="24"/>
          <w:szCs w:val="24"/>
        </w:rPr>
        <w:t>булінгу</w:t>
      </w:r>
      <w:proofErr w:type="spellEnd"/>
      <w:r>
        <w:rPr>
          <w:rFonts w:cstheme="minorHAnsi"/>
          <w:sz w:val="24"/>
          <w:szCs w:val="24"/>
        </w:rPr>
        <w:t>. Завдяки їм кожна дитина може розкритися як особистість, розповісти, що її бентежить, та отримати підтримку однокласників.</w:t>
      </w:r>
    </w:p>
    <w:p w:rsidR="002D3F5D" w:rsidRDefault="002D3F5D" w:rsidP="002D3F5D">
      <w:pPr>
        <w:jc w:val="both"/>
        <w:rPr>
          <w:rFonts w:cstheme="minorHAnsi"/>
          <w:b/>
          <w:bCs/>
          <w:sz w:val="24"/>
          <w:szCs w:val="24"/>
        </w:rPr>
      </w:pPr>
      <w:r>
        <w:rPr>
          <w:rFonts w:cstheme="minorHAnsi"/>
          <w:b/>
          <w:bCs/>
          <w:sz w:val="24"/>
          <w:szCs w:val="24"/>
        </w:rPr>
        <w:t xml:space="preserve">Щоб навчитися </w:t>
      </w:r>
      <w:proofErr w:type="spellStart"/>
      <w:r>
        <w:rPr>
          <w:rFonts w:cstheme="minorHAnsi"/>
          <w:b/>
          <w:bCs/>
          <w:sz w:val="24"/>
          <w:szCs w:val="24"/>
        </w:rPr>
        <w:t>комунікувати</w:t>
      </w:r>
      <w:proofErr w:type="spellEnd"/>
      <w:r>
        <w:rPr>
          <w:rFonts w:cstheme="minorHAnsi"/>
          <w:b/>
          <w:bCs/>
          <w:sz w:val="24"/>
          <w:szCs w:val="24"/>
        </w:rPr>
        <w:t>, підтримувати друзів, говорити добрі слова</w:t>
      </w:r>
    </w:p>
    <w:p w:rsidR="002D3F5D" w:rsidRDefault="002D3F5D" w:rsidP="002D3F5D">
      <w:pPr>
        <w:ind w:firstLine="567"/>
        <w:jc w:val="both"/>
        <w:rPr>
          <w:rFonts w:cstheme="minorHAnsi"/>
          <w:sz w:val="24"/>
          <w:szCs w:val="24"/>
        </w:rPr>
      </w:pPr>
      <w:r>
        <w:rPr>
          <w:rFonts w:cstheme="minorHAnsi"/>
          <w:sz w:val="24"/>
          <w:szCs w:val="24"/>
        </w:rPr>
        <w:t>У школярів розвивається емоційний інтелект: вони вчаться виражати власні емоції англійською мовою та розуміти емоції оточуючих.  </w:t>
      </w:r>
    </w:p>
    <w:p w:rsidR="002D3F5D" w:rsidRDefault="002D3F5D" w:rsidP="002D3F5D">
      <w:pPr>
        <w:jc w:val="both"/>
        <w:rPr>
          <w:rFonts w:cstheme="minorHAnsi"/>
          <w:b/>
          <w:bCs/>
          <w:sz w:val="24"/>
          <w:szCs w:val="24"/>
        </w:rPr>
      </w:pPr>
      <w:r>
        <w:rPr>
          <w:rFonts w:cstheme="minorHAnsi"/>
          <w:b/>
          <w:bCs/>
          <w:sz w:val="24"/>
          <w:szCs w:val="24"/>
        </w:rPr>
        <w:lastRenderedPageBreak/>
        <w:t>Щоб навчитися планувати свій день / урок та розповідати про це оточуючим</w:t>
      </w:r>
    </w:p>
    <w:p w:rsidR="002D3F5D" w:rsidRDefault="002D3F5D" w:rsidP="002D3F5D">
      <w:pPr>
        <w:ind w:firstLine="567"/>
        <w:jc w:val="both"/>
        <w:rPr>
          <w:rFonts w:cstheme="minorHAnsi"/>
          <w:sz w:val="24"/>
          <w:szCs w:val="24"/>
        </w:rPr>
      </w:pPr>
      <w:r>
        <w:rPr>
          <w:rFonts w:cstheme="minorHAnsi"/>
          <w:sz w:val="24"/>
          <w:szCs w:val="24"/>
        </w:rPr>
        <w:t xml:space="preserve">Для успішної людини дуже важливо вміти планувати свій день! Це дозволить правильно розподілити зусилля впродовж дня, встигнути зробити все необхідне. До того ж, під час обговорення на дружній зустрічі діти вчаться формулювати та висловлювати власну думку, яка може відрізнятися від позиції оточуючих. Ранкові зустрічі допоможуть сформувати навички комунікації та навчать вести </w:t>
      </w:r>
      <w:hyperlink r:id="rId5" w:tgtFrame="_blank" w:history="1">
        <w:r>
          <w:rPr>
            <w:rStyle w:val="a3"/>
            <w:rFonts w:cstheme="minorHAnsi"/>
            <w:sz w:val="24"/>
            <w:szCs w:val="24"/>
          </w:rPr>
          <w:t>дискусію</w:t>
        </w:r>
      </w:hyperlink>
      <w:r>
        <w:rPr>
          <w:rFonts w:cstheme="minorHAnsi"/>
          <w:sz w:val="24"/>
          <w:szCs w:val="24"/>
        </w:rPr>
        <w:t>.</w:t>
      </w:r>
    </w:p>
    <w:p w:rsidR="002D3F5D" w:rsidRDefault="002D3F5D" w:rsidP="002D3F5D">
      <w:pPr>
        <w:jc w:val="both"/>
        <w:rPr>
          <w:rFonts w:cstheme="minorHAnsi"/>
          <w:b/>
          <w:bCs/>
          <w:sz w:val="24"/>
          <w:szCs w:val="24"/>
        </w:rPr>
      </w:pPr>
      <w:r>
        <w:rPr>
          <w:rFonts w:cstheme="minorHAnsi"/>
          <w:b/>
          <w:bCs/>
          <w:sz w:val="24"/>
          <w:szCs w:val="24"/>
        </w:rPr>
        <w:t xml:space="preserve">Щоб обговорити правила класу та </w:t>
      </w:r>
      <w:hyperlink r:id="rId6" w:tgtFrame="_blank" w:history="1">
        <w:r>
          <w:rPr>
            <w:rStyle w:val="a3"/>
            <w:rFonts w:cstheme="minorHAnsi"/>
            <w:b/>
            <w:bCs/>
            <w:sz w:val="24"/>
            <w:szCs w:val="24"/>
          </w:rPr>
          <w:t>дисципліну</w:t>
        </w:r>
      </w:hyperlink>
    </w:p>
    <w:p w:rsidR="002D3F5D" w:rsidRDefault="002D3F5D" w:rsidP="002D3F5D">
      <w:pPr>
        <w:ind w:firstLine="567"/>
        <w:jc w:val="both"/>
        <w:rPr>
          <w:rFonts w:cstheme="minorHAnsi"/>
          <w:sz w:val="24"/>
          <w:szCs w:val="24"/>
        </w:rPr>
      </w:pPr>
      <w:r>
        <w:rPr>
          <w:rFonts w:cstheme="minorHAnsi"/>
          <w:sz w:val="24"/>
          <w:szCs w:val="24"/>
        </w:rPr>
        <w:t>Поспілкуйтеся з учнями про те, що можна робити у класі, а що – ні. Діти разом сформулюють правила поведінки, а це, у свою чергу, дозволить школярам відчути власну відповідальність. Допоможіть учням висловлювати свої думки англійською мовою так, щоб їх розуміли оточуючі.</w:t>
      </w:r>
    </w:p>
    <w:p w:rsidR="002D3F5D" w:rsidRDefault="002D3F5D" w:rsidP="002D3F5D">
      <w:pPr>
        <w:ind w:firstLine="567"/>
        <w:jc w:val="both"/>
        <w:rPr>
          <w:rFonts w:cstheme="minorHAnsi"/>
          <w:sz w:val="24"/>
          <w:szCs w:val="24"/>
        </w:rPr>
      </w:pPr>
      <w:r>
        <w:rPr>
          <w:rFonts w:cstheme="minorHAnsi"/>
          <w:sz w:val="24"/>
          <w:szCs w:val="24"/>
        </w:rPr>
        <w:t>Із яких елементів складається дружня зустріч?</w:t>
      </w:r>
    </w:p>
    <w:p w:rsidR="002D3F5D" w:rsidRDefault="002D3F5D" w:rsidP="002D3F5D">
      <w:pPr>
        <w:numPr>
          <w:ilvl w:val="0"/>
          <w:numId w:val="1"/>
        </w:numPr>
        <w:jc w:val="both"/>
        <w:rPr>
          <w:rFonts w:cstheme="minorHAnsi"/>
          <w:sz w:val="24"/>
          <w:szCs w:val="24"/>
        </w:rPr>
      </w:pPr>
      <w:r>
        <w:rPr>
          <w:rFonts w:cstheme="minorHAnsi"/>
          <w:b/>
          <w:bCs/>
          <w:sz w:val="24"/>
          <w:szCs w:val="24"/>
        </w:rPr>
        <w:t>Вітання.</w:t>
      </w:r>
      <w:r>
        <w:rPr>
          <w:rFonts w:cstheme="minorHAnsi"/>
          <w:sz w:val="24"/>
          <w:szCs w:val="24"/>
        </w:rPr>
        <w:t xml:space="preserve"> Щире привітання друзів та вчителя може покращити похмурий настрій. Тому вітання – дуже важлива частина ранкової зустрічі. У колі однокласників один до одного звертаються з повагою та на ім'я. Привітання починає вчитель, звертаючись до когось із учнів персонально. Потім вітання йде по колу зліва направо. Кожна дитина, яку привітали, вітає сусіда рукостисканням або у будь-який інший спосіб, наприклад, «дай п’ять!» / “</w:t>
      </w:r>
      <w:r>
        <w:rPr>
          <w:rFonts w:cstheme="minorHAnsi"/>
          <w:sz w:val="24"/>
          <w:szCs w:val="24"/>
          <w:lang w:val="en-US"/>
        </w:rPr>
        <w:t>high</w:t>
      </w:r>
      <w:r>
        <w:rPr>
          <w:rFonts w:cstheme="minorHAnsi"/>
          <w:sz w:val="24"/>
          <w:szCs w:val="24"/>
        </w:rPr>
        <w:t>-</w:t>
      </w:r>
      <w:r>
        <w:rPr>
          <w:rFonts w:cstheme="minorHAnsi"/>
          <w:sz w:val="24"/>
          <w:szCs w:val="24"/>
          <w:lang w:val="en-US"/>
        </w:rPr>
        <w:t>five</w:t>
      </w:r>
      <w:r>
        <w:rPr>
          <w:rFonts w:cstheme="minorHAnsi"/>
          <w:sz w:val="24"/>
          <w:szCs w:val="24"/>
        </w:rPr>
        <w:t>!”</w:t>
      </w:r>
    </w:p>
    <w:p w:rsidR="002D3F5D" w:rsidRDefault="002D3F5D" w:rsidP="002D3F5D">
      <w:pPr>
        <w:numPr>
          <w:ilvl w:val="0"/>
          <w:numId w:val="1"/>
        </w:numPr>
        <w:jc w:val="both"/>
        <w:rPr>
          <w:rFonts w:cstheme="minorHAnsi"/>
          <w:sz w:val="24"/>
          <w:szCs w:val="24"/>
        </w:rPr>
      </w:pPr>
      <w:r>
        <w:rPr>
          <w:rFonts w:cstheme="minorHAnsi"/>
          <w:b/>
          <w:bCs/>
          <w:sz w:val="24"/>
          <w:szCs w:val="24"/>
        </w:rPr>
        <w:t>Коло емоційного налаштування</w:t>
      </w:r>
      <w:r>
        <w:rPr>
          <w:rFonts w:cstheme="minorHAnsi"/>
          <w:sz w:val="24"/>
          <w:szCs w:val="24"/>
        </w:rPr>
        <w:t>.  Головне на цьому етапі – об'єднати клас. Для цього вчитель залучає дітей до спільних занять: співів, різноманітних вправ та ігор. Але ці ігри позбавлені відчуття суперництва, навпаки – вони спрямовані на об'єднання дитячого колективу. Кола емоційного налаштування сприятимуть застосуванню навичок критичного мислення. Бажано, щоб у їх структурі були завдання, пов’язані з навчальною програмою. Також можна використовувати інтелектуальні ігри та вправи, орієнтовані на формування етичних і моральних цінностей. А ще застосовуйте пісні та розваги – посмішки об’єднують людей.</w:t>
      </w:r>
    </w:p>
    <w:p w:rsidR="002D3F5D" w:rsidRDefault="002D3F5D" w:rsidP="002D3F5D">
      <w:pPr>
        <w:numPr>
          <w:ilvl w:val="0"/>
          <w:numId w:val="1"/>
        </w:numPr>
        <w:jc w:val="both"/>
        <w:rPr>
          <w:rFonts w:cstheme="minorHAnsi"/>
          <w:sz w:val="24"/>
          <w:szCs w:val="24"/>
        </w:rPr>
      </w:pPr>
      <w:r>
        <w:rPr>
          <w:rFonts w:cstheme="minorHAnsi"/>
          <w:b/>
          <w:bCs/>
          <w:sz w:val="24"/>
          <w:szCs w:val="24"/>
        </w:rPr>
        <w:t>Обмін інформацією.</w:t>
      </w:r>
      <w:r>
        <w:rPr>
          <w:rFonts w:cstheme="minorHAnsi"/>
          <w:sz w:val="24"/>
          <w:szCs w:val="24"/>
        </w:rPr>
        <w:t xml:space="preserve"> Кожен учень може поставити запитання, яке його цікавить, діти можуть обговорити певну ідею, більше дізнатися одне про одного. Наприклад, обмінятися інформацією про емоційний стан чи те, що турбує. Висловлюючись, школярі вчаться формулювати власні думки та уважно слухати, щоб потім слушно і доречно коментувати інформацію чи відповідати на запитання</w:t>
      </w:r>
    </w:p>
    <w:p w:rsidR="002D3F5D" w:rsidRDefault="002D3F5D" w:rsidP="002D3F5D">
      <w:pPr>
        <w:numPr>
          <w:ilvl w:val="0"/>
          <w:numId w:val="1"/>
        </w:numPr>
        <w:jc w:val="both"/>
        <w:rPr>
          <w:rFonts w:cstheme="minorHAnsi"/>
          <w:sz w:val="24"/>
          <w:szCs w:val="24"/>
        </w:rPr>
      </w:pPr>
      <w:r>
        <w:rPr>
          <w:rFonts w:cstheme="minorHAnsi"/>
          <w:b/>
          <w:bCs/>
          <w:sz w:val="24"/>
          <w:szCs w:val="24"/>
        </w:rPr>
        <w:t>Щоденні новини.</w:t>
      </w:r>
      <w:r>
        <w:rPr>
          <w:rFonts w:cstheme="minorHAnsi"/>
          <w:sz w:val="24"/>
          <w:szCs w:val="24"/>
        </w:rPr>
        <w:t xml:space="preserve"> Вчитель готує повідомлення для учнів. Це може бути перелік того, що вивчатиметься протягом цього дня, заповнення розкладу уроків, створення графіка погоди. Новини можуть бути й письмовими. Тоді на дошці вчитель вивішує оголошення, наприклад, особливе вітання, прохання або завдання.</w:t>
      </w:r>
    </w:p>
    <w:p w:rsidR="002D3F5D" w:rsidRDefault="002D3F5D" w:rsidP="002D3F5D">
      <w:pPr>
        <w:ind w:firstLine="567"/>
        <w:jc w:val="both"/>
        <w:rPr>
          <w:rFonts w:cstheme="minorHAnsi"/>
          <w:bCs/>
          <w:sz w:val="24"/>
          <w:szCs w:val="24"/>
        </w:rPr>
      </w:pPr>
      <w:r>
        <w:rPr>
          <w:rFonts w:cstheme="minorHAnsi"/>
          <w:bCs/>
          <w:sz w:val="24"/>
          <w:szCs w:val="24"/>
        </w:rPr>
        <w:lastRenderedPageBreak/>
        <w:t>Другий, третій та четвертий елементи можуть бути взаємозамінними, адже на дружню зустріч на уроці англійської мови відводимо лише 5-7 хвилин. Наприклад, на початку одного з уроків доречним буде організація вітання, доповненням до якого стане обмін інформацією. На наступному уроці вчитель зможе поєднати вітання з щоденними новинами. Іншим поєднанням може слугувати комбінування вітання з колом емоційного налаштування</w:t>
      </w:r>
      <w:r>
        <w:rPr>
          <w:rFonts w:cstheme="minorHAnsi"/>
          <w:bCs/>
          <w:sz w:val="24"/>
          <w:szCs w:val="24"/>
          <w:lang w:val="ru-RU"/>
        </w:rPr>
        <w:t xml:space="preserve"> [53]</w:t>
      </w:r>
      <w:r>
        <w:rPr>
          <w:rFonts w:cstheme="minorHAnsi"/>
          <w:bCs/>
          <w:sz w:val="24"/>
          <w:szCs w:val="24"/>
        </w:rPr>
        <w:t>.</w:t>
      </w:r>
    </w:p>
    <w:p w:rsidR="002D3F5D" w:rsidRDefault="002D3F5D" w:rsidP="002D3F5D">
      <w:pPr>
        <w:pStyle w:val="2"/>
        <w:rPr>
          <w:rFonts w:eastAsiaTheme="minorEastAsia"/>
          <w:b/>
          <w:noProof/>
          <w:sz w:val="24"/>
          <w:lang w:bidi="uk-UA"/>
        </w:rPr>
      </w:pPr>
      <w:r>
        <w:rPr>
          <w:rFonts w:eastAsiaTheme="minorEastAsia"/>
          <w:noProof/>
          <w:lang w:val="ru-RU" w:eastAsia="ru-RU"/>
        </w:rPr>
        <w:drawing>
          <wp:anchor distT="0" distB="0" distL="114300" distR="114300" simplePos="0" relativeHeight="251659264" behindDoc="0" locked="0" layoutInCell="1" allowOverlap="1">
            <wp:simplePos x="0" y="0"/>
            <wp:positionH relativeFrom="column">
              <wp:posOffset>4783455</wp:posOffset>
            </wp:positionH>
            <wp:positionV relativeFrom="paragraph">
              <wp:posOffset>0</wp:posOffset>
            </wp:positionV>
            <wp:extent cx="1080135" cy="1080135"/>
            <wp:effectExtent l="0" t="0" r="5715" b="571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80135" cy="1080135"/>
                    </a:xfrm>
                    <a:prstGeom prst="rect">
                      <a:avLst/>
                    </a:prstGeom>
                    <a:noFill/>
                  </pic:spPr>
                </pic:pic>
              </a:graphicData>
            </a:graphic>
          </wp:anchor>
        </w:drawing>
      </w:r>
      <w:r>
        <w:rPr>
          <w:rFonts w:eastAsiaTheme="minorEastAsia"/>
          <w:b/>
          <w:noProof/>
          <w:sz w:val="24"/>
          <w:lang w:bidi="uk-UA"/>
        </w:rPr>
        <w:t>Додатковий ресурс:</w:t>
      </w:r>
    </w:p>
    <w:p w:rsidR="002D3F5D" w:rsidRDefault="002D3F5D" w:rsidP="002D3F5D">
      <w:pPr>
        <w:ind w:firstLine="567"/>
        <w:rPr>
          <w:rFonts w:cstheme="minorHAnsi"/>
          <w:bCs/>
          <w:sz w:val="24"/>
          <w:szCs w:val="24"/>
        </w:rPr>
      </w:pPr>
      <w:r>
        <w:rPr>
          <w:noProof/>
          <w:sz w:val="24"/>
          <w:lang w:bidi="uk-UA"/>
        </w:rPr>
        <w:t>Відео “Good Morning Songs with Dr. Jean”</w:t>
      </w:r>
      <w:r>
        <w:rPr>
          <w:b/>
          <w:noProof/>
          <w:sz w:val="24"/>
          <w:lang w:bidi="uk-UA"/>
        </w:rPr>
        <w:t xml:space="preserve"> </w:t>
      </w:r>
      <w:r>
        <w:rPr>
          <w:noProof/>
          <w:sz w:val="24"/>
          <w:lang w:bidi="uk-UA"/>
        </w:rPr>
        <w:t xml:space="preserve">[Електронний ресурс]. – Режим доступу: </w:t>
      </w:r>
      <w:hyperlink r:id="rId8" w:history="1">
        <w:r>
          <w:rPr>
            <w:rStyle w:val="a3"/>
            <w:rFonts w:cstheme="minorHAnsi"/>
            <w:bCs/>
            <w:sz w:val="24"/>
            <w:szCs w:val="24"/>
          </w:rPr>
          <w:t>https://www.youtube.com/watch?v=6HnBi61cfiU&amp;feature=share</w:t>
        </w:r>
      </w:hyperlink>
    </w:p>
    <w:p w:rsidR="002D3F5D" w:rsidRDefault="002D3F5D"/>
    <w:sectPr w:rsidR="002D3F5D" w:rsidSect="009306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8D6114"/>
    <w:multiLevelType w:val="multilevel"/>
    <w:tmpl w:val="242C2C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D3F5D"/>
    <w:rsid w:val="002D3F5D"/>
    <w:rsid w:val="00930651"/>
    <w:rsid w:val="00C16907"/>
    <w:rsid w:val="00E97D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F5D"/>
    <w:pPr>
      <w:spacing w:before="100" w:after="200" w:line="276" w:lineRule="auto"/>
    </w:pPr>
    <w:rPr>
      <w:rFonts w:eastAsiaTheme="minorEastAsia"/>
      <w:sz w:val="20"/>
      <w:szCs w:val="20"/>
      <w:lang w:val="uk-UA"/>
    </w:rPr>
  </w:style>
  <w:style w:type="paragraph" w:styleId="2">
    <w:name w:val="heading 2"/>
    <w:basedOn w:val="a"/>
    <w:next w:val="a"/>
    <w:link w:val="20"/>
    <w:uiPriority w:val="9"/>
    <w:semiHidden/>
    <w:unhideWhenUsed/>
    <w:qFormat/>
    <w:rsid w:val="002D3F5D"/>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rFonts w:eastAsia="Times New Roman"/>
      <w:caps/>
      <w:spacing w:val="15"/>
    </w:rPr>
  </w:style>
  <w:style w:type="paragraph" w:styleId="5">
    <w:name w:val="heading 5"/>
    <w:basedOn w:val="a"/>
    <w:next w:val="a"/>
    <w:link w:val="50"/>
    <w:uiPriority w:val="9"/>
    <w:semiHidden/>
    <w:unhideWhenUsed/>
    <w:qFormat/>
    <w:rsid w:val="002D3F5D"/>
    <w:pPr>
      <w:pBdr>
        <w:bottom w:val="single" w:sz="6" w:space="1" w:color="4472C4" w:themeColor="accent1"/>
      </w:pBdr>
      <w:spacing w:before="200" w:after="0"/>
      <w:outlineLvl w:val="4"/>
    </w:pPr>
    <w:rPr>
      <w:rFonts w:eastAsia="Times New Roman"/>
      <w:caps/>
      <w:color w:val="2F5496" w:themeColor="accent1" w:themeShade="BF"/>
      <w:spacing w:val="1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2D3F5D"/>
    <w:rPr>
      <w:rFonts w:eastAsia="Times New Roman"/>
      <w:caps/>
      <w:spacing w:val="15"/>
      <w:sz w:val="20"/>
      <w:szCs w:val="20"/>
      <w:shd w:val="clear" w:color="auto" w:fill="D9E2F3" w:themeFill="accent1" w:themeFillTint="33"/>
      <w:lang w:val="uk-UA"/>
    </w:rPr>
  </w:style>
  <w:style w:type="character" w:customStyle="1" w:styleId="50">
    <w:name w:val="Заголовок 5 Знак"/>
    <w:basedOn w:val="a0"/>
    <w:link w:val="5"/>
    <w:uiPriority w:val="9"/>
    <w:semiHidden/>
    <w:rsid w:val="002D3F5D"/>
    <w:rPr>
      <w:rFonts w:eastAsia="Times New Roman"/>
      <w:caps/>
      <w:color w:val="2F5496" w:themeColor="accent1" w:themeShade="BF"/>
      <w:spacing w:val="10"/>
      <w:sz w:val="20"/>
      <w:szCs w:val="20"/>
      <w:lang w:val="uk-UA"/>
    </w:rPr>
  </w:style>
  <w:style w:type="character" w:styleId="a3">
    <w:name w:val="Hyperlink"/>
    <w:basedOn w:val="a0"/>
    <w:uiPriority w:val="99"/>
    <w:semiHidden/>
    <w:unhideWhenUsed/>
    <w:rsid w:val="002D3F5D"/>
    <w:rPr>
      <w:rFonts w:ascii="Segoe UI" w:hAnsi="Segoe UI" w:cs="Segoe UI" w:hint="default"/>
      <w:color w:val="0563C1" w:themeColor="hyperlink"/>
      <w:u w:val="single"/>
    </w:rPr>
  </w:style>
  <w:style w:type="character" w:styleId="a4">
    <w:name w:val="FollowedHyperlink"/>
    <w:basedOn w:val="a0"/>
    <w:uiPriority w:val="99"/>
    <w:semiHidden/>
    <w:unhideWhenUsed/>
    <w:rsid w:val="002D3F5D"/>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98181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6HnBi61cfiU&amp;feature=shar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rok.com.ua/post/misiya-zdiysnena-poradi-dlya-pidtrimki-disciplini-u-klasi" TargetMode="External"/><Relationship Id="rId5" Type="http://schemas.openxmlformats.org/officeDocument/2006/relationships/hyperlink" Target="https://naurok.com.ua/post/osnovi-diskusi-yak-zrobiti-uroki-cikavim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787</Words>
  <Characters>4491</Characters>
  <Application>Microsoft Office Word</Application>
  <DocSecurity>0</DocSecurity>
  <Lines>37</Lines>
  <Paragraphs>10</Paragraphs>
  <ScaleCrop>false</ScaleCrop>
  <Company>HP</Company>
  <LinksUpToDate>false</LinksUpToDate>
  <CharactersWithSpaces>5268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 Luk</dc:creator>
  <cp:keywords/>
  <dc:description/>
  <cp:lastModifiedBy>10</cp:lastModifiedBy>
  <cp:revision>4</cp:revision>
  <dcterms:created xsi:type="dcterms:W3CDTF">2023-02-12T17:58:00Z</dcterms:created>
  <dcterms:modified xsi:type="dcterms:W3CDTF">2023-02-12T18:13:00Z</dcterms:modified>
</cp:coreProperties>
</file>