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1BDE" w:rsidRPr="00A44829" w:rsidRDefault="00101BDE" w:rsidP="00101BDE">
      <w:pPr>
        <w:shd w:val="clear" w:color="auto" w:fill="FFFFFF"/>
        <w:autoSpaceDE w:val="0"/>
        <w:autoSpaceDN w:val="0"/>
        <w:adjustRightInd w:val="0"/>
        <w:spacing w:after="0" w:line="360" w:lineRule="auto"/>
        <w:rPr>
          <w:rFonts w:ascii="Times New Roman" w:hAnsi="Times New Roman" w:cs="Times New Roman"/>
          <w:b/>
          <w:sz w:val="28"/>
          <w:szCs w:val="28"/>
          <w:lang w:val="uk-UA"/>
        </w:rPr>
      </w:pPr>
      <w:r w:rsidRPr="00A44829">
        <w:rPr>
          <w:rFonts w:ascii="Times New Roman" w:hAnsi="Times New Roman" w:cs="Times New Roman"/>
          <w:b/>
          <w:sz w:val="28"/>
          <w:szCs w:val="28"/>
          <w:lang w:val="uk-UA"/>
        </w:rPr>
        <w:t>РОЗДІЛ  1. ТЕОРІЯ ТА МЕТОДОЛОГІЯ ПРОВЕДЕННЯ ФЕНОЛОГІЧНИХ СПОСТЕРЕЖЕНЬ</w:t>
      </w:r>
    </w:p>
    <w:p w:rsidR="00101BDE" w:rsidRPr="00A44829" w:rsidRDefault="00101BDE" w:rsidP="00101BDE">
      <w:pPr>
        <w:pStyle w:val="a3"/>
        <w:numPr>
          <w:ilvl w:val="1"/>
          <w:numId w:val="1"/>
        </w:numPr>
        <w:shd w:val="clear" w:color="auto" w:fill="FFFFFF"/>
        <w:autoSpaceDE w:val="0"/>
        <w:autoSpaceDN w:val="0"/>
        <w:adjustRightInd w:val="0"/>
        <w:spacing w:after="0" w:line="360" w:lineRule="auto"/>
        <w:rPr>
          <w:rFonts w:ascii="Times New Roman" w:hAnsi="Times New Roman"/>
          <w:bCs/>
          <w:sz w:val="28"/>
          <w:szCs w:val="28"/>
          <w:lang w:val="uk-UA"/>
        </w:rPr>
      </w:pPr>
      <w:r w:rsidRPr="00A44829">
        <w:rPr>
          <w:rFonts w:ascii="Times New Roman" w:hAnsi="Times New Roman"/>
          <w:bCs/>
          <w:sz w:val="28"/>
          <w:szCs w:val="28"/>
          <w:lang w:val="uk-UA"/>
        </w:rPr>
        <w:t>Фенологічні спостереження</w:t>
      </w:r>
    </w:p>
    <w:p w:rsidR="00101BDE" w:rsidRPr="00A44829" w:rsidRDefault="00101BDE" w:rsidP="00101BDE">
      <w:pPr>
        <w:pStyle w:val="a3"/>
        <w:numPr>
          <w:ilvl w:val="1"/>
          <w:numId w:val="1"/>
        </w:numPr>
        <w:shd w:val="clear" w:color="auto" w:fill="FFFFFF"/>
        <w:autoSpaceDE w:val="0"/>
        <w:autoSpaceDN w:val="0"/>
        <w:adjustRightInd w:val="0"/>
        <w:spacing w:after="0" w:line="360" w:lineRule="auto"/>
        <w:rPr>
          <w:rFonts w:ascii="Times New Roman" w:hAnsi="Times New Roman"/>
          <w:bCs/>
          <w:sz w:val="28"/>
          <w:szCs w:val="28"/>
          <w:lang w:val="uk-UA"/>
        </w:rPr>
      </w:pPr>
      <w:r w:rsidRPr="00A44829">
        <w:rPr>
          <w:rFonts w:ascii="Times New Roman" w:hAnsi="Times New Roman"/>
          <w:sz w:val="28"/>
          <w:szCs w:val="28"/>
          <w:lang w:val="uk-UA"/>
        </w:rPr>
        <w:t>Методика проведення досліджень</w:t>
      </w:r>
      <w:r w:rsidRPr="00A44829">
        <w:rPr>
          <w:rFonts w:ascii="Times New Roman" w:hAnsi="Times New Roman"/>
          <w:bCs/>
          <w:sz w:val="28"/>
          <w:szCs w:val="28"/>
          <w:lang w:val="uk-UA"/>
        </w:rPr>
        <w:t xml:space="preserve"> </w:t>
      </w:r>
    </w:p>
    <w:p w:rsidR="00101BDE" w:rsidRPr="00A44829" w:rsidRDefault="00101BDE" w:rsidP="00101BDE">
      <w:pPr>
        <w:shd w:val="clear" w:color="auto" w:fill="FFFFFF"/>
        <w:autoSpaceDE w:val="0"/>
        <w:autoSpaceDN w:val="0"/>
        <w:adjustRightInd w:val="0"/>
        <w:spacing w:after="0" w:line="360" w:lineRule="auto"/>
        <w:rPr>
          <w:rFonts w:ascii="Times New Roman" w:hAnsi="Times New Roman" w:cs="Times New Roman"/>
          <w:b/>
          <w:sz w:val="28"/>
          <w:szCs w:val="28"/>
          <w:lang w:val="uk-UA"/>
        </w:rPr>
      </w:pPr>
      <w:r w:rsidRPr="00A44829">
        <w:rPr>
          <w:rFonts w:ascii="Times New Roman" w:hAnsi="Times New Roman" w:cs="Times New Roman"/>
          <w:b/>
          <w:sz w:val="28"/>
          <w:szCs w:val="28"/>
          <w:lang w:val="uk-UA"/>
        </w:rPr>
        <w:t>РОЗДІЛ 2. ФІЗИКО-ГЕОГРАФІЧНА ХАРАКТЕРИСТИКА ТЕРИТОРІЇ ДОСЛІДЖЕНЬ</w:t>
      </w:r>
    </w:p>
    <w:p w:rsidR="00101BDE" w:rsidRPr="00A44829" w:rsidRDefault="00101BDE" w:rsidP="00101BDE">
      <w:pPr>
        <w:shd w:val="clear" w:color="auto" w:fill="FFFFFF"/>
        <w:autoSpaceDE w:val="0"/>
        <w:autoSpaceDN w:val="0"/>
        <w:adjustRightInd w:val="0"/>
        <w:spacing w:after="0" w:line="360" w:lineRule="auto"/>
        <w:rPr>
          <w:rFonts w:ascii="Times New Roman" w:hAnsi="Times New Roman" w:cs="Times New Roman"/>
          <w:sz w:val="28"/>
          <w:szCs w:val="28"/>
        </w:rPr>
      </w:pPr>
      <w:r w:rsidRPr="00A44829">
        <w:rPr>
          <w:rFonts w:ascii="Times New Roman" w:hAnsi="Times New Roman" w:cs="Times New Roman"/>
          <w:bCs/>
          <w:sz w:val="28"/>
          <w:szCs w:val="28"/>
          <w:lang w:val="uk-UA"/>
        </w:rPr>
        <w:t>2.1 Загальні відомості про національний природний</w:t>
      </w:r>
      <w:r w:rsidRPr="00A44829">
        <w:rPr>
          <w:rFonts w:ascii="Times New Roman" w:hAnsi="Times New Roman" w:cs="Times New Roman"/>
          <w:sz w:val="28"/>
          <w:szCs w:val="28"/>
        </w:rPr>
        <w:t xml:space="preserve"> </w:t>
      </w:r>
      <w:r w:rsidRPr="00A44829">
        <w:rPr>
          <w:rFonts w:ascii="Times New Roman" w:hAnsi="Times New Roman" w:cs="Times New Roman"/>
          <w:bCs/>
          <w:sz w:val="28"/>
          <w:szCs w:val="28"/>
          <w:lang w:val="uk-UA"/>
        </w:rPr>
        <w:t>парк «</w:t>
      </w:r>
      <w:r w:rsidRPr="00A44829">
        <w:rPr>
          <w:rFonts w:ascii="Times New Roman" w:hAnsi="Times New Roman" w:cs="Times New Roman"/>
          <w:bCs/>
          <w:sz w:val="28"/>
          <w:szCs w:val="28"/>
        </w:rPr>
        <w:t xml:space="preserve"> </w:t>
      </w:r>
      <w:r w:rsidRPr="00A44829">
        <w:rPr>
          <w:rFonts w:ascii="Times New Roman" w:hAnsi="Times New Roman" w:cs="Times New Roman"/>
          <w:bCs/>
          <w:sz w:val="28"/>
          <w:szCs w:val="28"/>
          <w:lang w:val="uk-UA"/>
        </w:rPr>
        <w:t>Синевир»</w:t>
      </w:r>
    </w:p>
    <w:p w:rsidR="00101BDE" w:rsidRPr="00A44829" w:rsidRDefault="00101BDE" w:rsidP="00101BDE">
      <w:pPr>
        <w:spacing w:after="0" w:line="360" w:lineRule="auto"/>
        <w:rPr>
          <w:rFonts w:ascii="Times New Roman" w:hAnsi="Times New Roman" w:cs="Times New Roman"/>
          <w:sz w:val="28"/>
          <w:szCs w:val="28"/>
          <w:lang w:val="uk-UA"/>
        </w:rPr>
      </w:pPr>
      <w:r w:rsidRPr="00A44829">
        <w:rPr>
          <w:rFonts w:ascii="Times New Roman" w:hAnsi="Times New Roman" w:cs="Times New Roman"/>
          <w:bCs/>
          <w:sz w:val="28"/>
          <w:szCs w:val="28"/>
          <w:lang w:val="uk-UA"/>
        </w:rPr>
        <w:t>2.2</w:t>
      </w:r>
      <w:r w:rsidRPr="00A44829">
        <w:rPr>
          <w:rFonts w:ascii="Times New Roman" w:hAnsi="Times New Roman" w:cs="Times New Roman"/>
          <w:bCs/>
          <w:sz w:val="28"/>
          <w:szCs w:val="28"/>
        </w:rPr>
        <w:t xml:space="preserve"> </w:t>
      </w:r>
      <w:r w:rsidRPr="00A44829">
        <w:rPr>
          <w:rFonts w:ascii="Times New Roman" w:hAnsi="Times New Roman" w:cs="Times New Roman"/>
          <w:bCs/>
          <w:sz w:val="28"/>
          <w:szCs w:val="28"/>
          <w:lang w:val="uk-UA"/>
        </w:rPr>
        <w:t>Територіальна структура НПП «</w:t>
      </w:r>
      <w:r w:rsidRPr="00A44829">
        <w:rPr>
          <w:rFonts w:ascii="Times New Roman" w:hAnsi="Times New Roman" w:cs="Times New Roman"/>
          <w:bCs/>
          <w:sz w:val="28"/>
          <w:szCs w:val="28"/>
        </w:rPr>
        <w:t xml:space="preserve"> </w:t>
      </w:r>
      <w:r w:rsidRPr="00A44829">
        <w:rPr>
          <w:rFonts w:ascii="Times New Roman" w:hAnsi="Times New Roman" w:cs="Times New Roman"/>
          <w:bCs/>
          <w:sz w:val="28"/>
          <w:szCs w:val="28"/>
          <w:lang w:val="uk-UA"/>
        </w:rPr>
        <w:t>Синевир»</w:t>
      </w:r>
    </w:p>
    <w:p w:rsidR="00101BDE" w:rsidRPr="00A44829" w:rsidRDefault="00101BDE" w:rsidP="00101BDE">
      <w:pPr>
        <w:spacing w:after="0" w:line="360" w:lineRule="auto"/>
        <w:rPr>
          <w:rFonts w:ascii="Times New Roman" w:hAnsi="Times New Roman" w:cs="Times New Roman"/>
          <w:sz w:val="28"/>
          <w:szCs w:val="28"/>
          <w:lang w:val="uk-UA"/>
        </w:rPr>
      </w:pPr>
      <w:r w:rsidRPr="00A44829">
        <w:rPr>
          <w:rFonts w:ascii="Times New Roman" w:hAnsi="Times New Roman" w:cs="Times New Roman"/>
          <w:sz w:val="28"/>
          <w:szCs w:val="28"/>
          <w:lang w:val="uk-UA"/>
        </w:rPr>
        <w:t>2.3 Клімат</w:t>
      </w:r>
    </w:p>
    <w:p w:rsidR="00101BDE" w:rsidRPr="00A44829" w:rsidRDefault="00101BDE" w:rsidP="00101BDE">
      <w:pPr>
        <w:shd w:val="clear" w:color="auto" w:fill="FFFFFF"/>
        <w:autoSpaceDE w:val="0"/>
        <w:autoSpaceDN w:val="0"/>
        <w:adjustRightInd w:val="0"/>
        <w:spacing w:after="0" w:line="360" w:lineRule="auto"/>
        <w:rPr>
          <w:rFonts w:ascii="Times New Roman" w:hAnsi="Times New Roman" w:cs="Times New Roman"/>
          <w:sz w:val="28"/>
          <w:szCs w:val="28"/>
          <w:lang w:val="uk-UA"/>
        </w:rPr>
      </w:pPr>
      <w:r w:rsidRPr="00A44829">
        <w:rPr>
          <w:rFonts w:ascii="Times New Roman" w:hAnsi="Times New Roman" w:cs="Times New Roman"/>
          <w:sz w:val="28"/>
          <w:szCs w:val="28"/>
          <w:lang w:val="uk-UA"/>
        </w:rPr>
        <w:t>2.4 Гідрологія</w:t>
      </w:r>
    </w:p>
    <w:p w:rsidR="00101BDE" w:rsidRPr="00A44829" w:rsidRDefault="00101BDE" w:rsidP="00101BDE">
      <w:pPr>
        <w:shd w:val="clear" w:color="auto" w:fill="FFFFFF"/>
        <w:autoSpaceDE w:val="0"/>
        <w:autoSpaceDN w:val="0"/>
        <w:adjustRightInd w:val="0"/>
        <w:spacing w:after="0" w:line="360" w:lineRule="auto"/>
        <w:rPr>
          <w:rFonts w:ascii="Times New Roman" w:hAnsi="Times New Roman" w:cs="Times New Roman"/>
          <w:sz w:val="28"/>
          <w:szCs w:val="28"/>
          <w:lang w:val="uk-UA"/>
        </w:rPr>
      </w:pPr>
      <w:r w:rsidRPr="00A44829">
        <w:rPr>
          <w:rFonts w:ascii="Times New Roman" w:hAnsi="Times New Roman" w:cs="Times New Roman"/>
          <w:sz w:val="28"/>
          <w:szCs w:val="28"/>
          <w:lang w:val="uk-UA"/>
        </w:rPr>
        <w:t>2.5 Рельєф</w:t>
      </w:r>
    </w:p>
    <w:p w:rsidR="00101BDE" w:rsidRPr="00A44829" w:rsidRDefault="00101BDE" w:rsidP="00101BDE">
      <w:pPr>
        <w:shd w:val="clear" w:color="auto" w:fill="FFFFFF"/>
        <w:autoSpaceDE w:val="0"/>
        <w:autoSpaceDN w:val="0"/>
        <w:adjustRightInd w:val="0"/>
        <w:spacing w:after="0" w:line="360" w:lineRule="auto"/>
        <w:rPr>
          <w:rFonts w:ascii="Times New Roman" w:hAnsi="Times New Roman" w:cs="Times New Roman"/>
          <w:sz w:val="28"/>
          <w:szCs w:val="28"/>
          <w:lang w:val="uk-UA"/>
        </w:rPr>
      </w:pPr>
      <w:r w:rsidRPr="00A44829">
        <w:rPr>
          <w:rFonts w:ascii="Times New Roman" w:hAnsi="Times New Roman" w:cs="Times New Roman"/>
          <w:sz w:val="28"/>
          <w:szCs w:val="28"/>
          <w:lang w:val="uk-UA"/>
        </w:rPr>
        <w:t>2.6 Грунти</w:t>
      </w:r>
    </w:p>
    <w:p w:rsidR="00101BDE" w:rsidRPr="00A44829" w:rsidRDefault="00101BDE" w:rsidP="00101BDE">
      <w:pPr>
        <w:shd w:val="clear" w:color="auto" w:fill="FFFFFF"/>
        <w:autoSpaceDE w:val="0"/>
        <w:autoSpaceDN w:val="0"/>
        <w:adjustRightInd w:val="0"/>
        <w:spacing w:after="0" w:line="360" w:lineRule="auto"/>
        <w:rPr>
          <w:rFonts w:ascii="Times New Roman" w:hAnsi="Times New Roman" w:cs="Times New Roman"/>
          <w:b/>
          <w:sz w:val="28"/>
          <w:szCs w:val="28"/>
          <w:lang w:val="uk-UA"/>
        </w:rPr>
      </w:pPr>
      <w:r w:rsidRPr="00A44829">
        <w:rPr>
          <w:rFonts w:ascii="Times New Roman" w:hAnsi="Times New Roman" w:cs="Times New Roman"/>
          <w:b/>
          <w:sz w:val="28"/>
          <w:szCs w:val="28"/>
          <w:lang w:val="uk-UA"/>
        </w:rPr>
        <w:t>РОЗДІЛ 3. АНАЛІЗ ВИДОВОГО СКЛАДУ ФЛОРИ І ФАУНИ НПП «СИНЕВИР »</w:t>
      </w:r>
    </w:p>
    <w:p w:rsidR="00101BDE" w:rsidRPr="00A44829" w:rsidRDefault="00101BDE" w:rsidP="00101BDE">
      <w:pPr>
        <w:shd w:val="clear" w:color="auto" w:fill="FFFFFF"/>
        <w:autoSpaceDE w:val="0"/>
        <w:autoSpaceDN w:val="0"/>
        <w:adjustRightInd w:val="0"/>
        <w:spacing w:after="0" w:line="360" w:lineRule="auto"/>
        <w:rPr>
          <w:rFonts w:ascii="Times New Roman" w:hAnsi="Times New Roman" w:cs="Times New Roman"/>
          <w:sz w:val="28"/>
          <w:szCs w:val="28"/>
          <w:lang w:val="uk-UA"/>
        </w:rPr>
      </w:pPr>
      <w:r w:rsidRPr="00A44829">
        <w:rPr>
          <w:rFonts w:ascii="Times New Roman" w:hAnsi="Times New Roman" w:cs="Times New Roman"/>
          <w:sz w:val="28"/>
          <w:szCs w:val="28"/>
          <w:lang w:val="uk-UA"/>
        </w:rPr>
        <w:t>3.1 Характеристика флори і фауни НПП «Синевир»</w:t>
      </w:r>
    </w:p>
    <w:p w:rsidR="00101BDE" w:rsidRPr="00A44829" w:rsidRDefault="00101BDE" w:rsidP="00101BDE">
      <w:pPr>
        <w:shd w:val="clear" w:color="auto" w:fill="FFFFFF"/>
        <w:autoSpaceDE w:val="0"/>
        <w:autoSpaceDN w:val="0"/>
        <w:adjustRightInd w:val="0"/>
        <w:spacing w:after="0" w:line="360" w:lineRule="auto"/>
        <w:rPr>
          <w:rFonts w:ascii="Times New Roman" w:hAnsi="Times New Roman" w:cs="Times New Roman"/>
          <w:sz w:val="28"/>
          <w:szCs w:val="28"/>
          <w:lang w:val="uk-UA"/>
        </w:rPr>
      </w:pPr>
      <w:r w:rsidRPr="00A44829">
        <w:rPr>
          <w:rFonts w:ascii="Times New Roman" w:hAnsi="Times New Roman" w:cs="Times New Roman"/>
          <w:sz w:val="28"/>
          <w:szCs w:val="28"/>
          <w:lang w:val="uk-UA"/>
        </w:rPr>
        <w:t>3.2 Структурний аналіз флори НПП «Синевир»</w:t>
      </w:r>
    </w:p>
    <w:p w:rsidR="00101BDE" w:rsidRPr="00A44829" w:rsidRDefault="00101BDE" w:rsidP="00101BDE">
      <w:pPr>
        <w:shd w:val="clear" w:color="auto" w:fill="FFFFFF"/>
        <w:autoSpaceDE w:val="0"/>
        <w:autoSpaceDN w:val="0"/>
        <w:adjustRightInd w:val="0"/>
        <w:spacing w:after="0" w:line="360" w:lineRule="auto"/>
        <w:rPr>
          <w:rFonts w:ascii="Times New Roman" w:hAnsi="Times New Roman" w:cs="Times New Roman"/>
          <w:sz w:val="28"/>
          <w:szCs w:val="28"/>
          <w:lang w:val="uk-UA"/>
        </w:rPr>
      </w:pPr>
      <w:r w:rsidRPr="00A44829">
        <w:rPr>
          <w:rFonts w:ascii="Times New Roman" w:hAnsi="Times New Roman" w:cs="Times New Roman"/>
          <w:sz w:val="28"/>
          <w:szCs w:val="28"/>
          <w:lang w:val="uk-UA"/>
        </w:rPr>
        <w:t>3.3 Структурний аналіз фауни НПП «Синевир»</w:t>
      </w:r>
    </w:p>
    <w:p w:rsidR="00101BDE" w:rsidRPr="00A44829" w:rsidRDefault="00101BDE" w:rsidP="00101BDE">
      <w:pPr>
        <w:spacing w:line="360" w:lineRule="auto"/>
        <w:rPr>
          <w:rFonts w:ascii="Times New Roman" w:hAnsi="Times New Roman" w:cs="Times New Roman"/>
          <w:b/>
          <w:sz w:val="28"/>
          <w:szCs w:val="28"/>
          <w:lang w:val="uk-UA"/>
        </w:rPr>
      </w:pPr>
      <w:r w:rsidRPr="00A44829">
        <w:rPr>
          <w:rFonts w:ascii="Times New Roman" w:hAnsi="Times New Roman" w:cs="Times New Roman"/>
          <w:b/>
          <w:sz w:val="28"/>
          <w:szCs w:val="28"/>
          <w:lang w:val="uk-UA"/>
        </w:rPr>
        <w:br w:type="page"/>
      </w:r>
    </w:p>
    <w:p w:rsidR="00101BDE" w:rsidRPr="00A44829" w:rsidRDefault="00101BDE" w:rsidP="00101BDE">
      <w:pPr>
        <w:shd w:val="clear" w:color="auto" w:fill="FFFFFF"/>
        <w:autoSpaceDE w:val="0"/>
        <w:autoSpaceDN w:val="0"/>
        <w:adjustRightInd w:val="0"/>
        <w:spacing w:after="0" w:line="360" w:lineRule="auto"/>
        <w:jc w:val="center"/>
        <w:rPr>
          <w:rFonts w:ascii="Times New Roman" w:hAnsi="Times New Roman" w:cs="Times New Roman"/>
          <w:b/>
          <w:sz w:val="28"/>
          <w:szCs w:val="28"/>
          <w:lang w:val="uk-UA"/>
        </w:rPr>
      </w:pPr>
      <w:r w:rsidRPr="00A44829">
        <w:rPr>
          <w:rFonts w:ascii="Times New Roman" w:hAnsi="Times New Roman" w:cs="Times New Roman"/>
          <w:b/>
          <w:sz w:val="28"/>
          <w:szCs w:val="28"/>
          <w:lang w:val="uk-UA"/>
        </w:rPr>
        <w:lastRenderedPageBreak/>
        <w:t>РОЗДІЛ  1. ТЕОРІЯ ТА МЕТОДОЛОГІЯ ПРОВЕДЕННЯ ФЕНОЛОГІЧНИХ СПОСТЕРЕЖЕНЬ</w:t>
      </w:r>
    </w:p>
    <w:p w:rsidR="00101BDE" w:rsidRPr="00A44829" w:rsidRDefault="00101BDE" w:rsidP="00101BDE">
      <w:pPr>
        <w:shd w:val="clear" w:color="auto" w:fill="FFFFFF"/>
        <w:autoSpaceDE w:val="0"/>
        <w:autoSpaceDN w:val="0"/>
        <w:adjustRightInd w:val="0"/>
        <w:spacing w:after="0" w:line="360" w:lineRule="auto"/>
        <w:rPr>
          <w:rFonts w:ascii="Times New Roman" w:hAnsi="Times New Roman" w:cs="Times New Roman"/>
          <w:b/>
          <w:sz w:val="28"/>
          <w:szCs w:val="28"/>
          <w:lang w:val="uk-UA"/>
        </w:rPr>
      </w:pPr>
    </w:p>
    <w:p w:rsidR="00101BDE" w:rsidRPr="00A44829" w:rsidRDefault="00101BDE" w:rsidP="00101BDE">
      <w:pPr>
        <w:shd w:val="clear" w:color="auto" w:fill="FFFFFF"/>
        <w:autoSpaceDE w:val="0"/>
        <w:autoSpaceDN w:val="0"/>
        <w:adjustRightInd w:val="0"/>
        <w:spacing w:after="0" w:line="360" w:lineRule="auto"/>
        <w:rPr>
          <w:rFonts w:ascii="Times New Roman" w:hAnsi="Times New Roman" w:cs="Times New Roman"/>
          <w:b/>
          <w:sz w:val="28"/>
          <w:szCs w:val="28"/>
          <w:lang w:val="uk-UA"/>
        </w:rPr>
      </w:pPr>
    </w:p>
    <w:p w:rsidR="00101BDE" w:rsidRPr="00A44829" w:rsidRDefault="00101BDE" w:rsidP="00101BDE">
      <w:pPr>
        <w:pStyle w:val="a3"/>
        <w:numPr>
          <w:ilvl w:val="1"/>
          <w:numId w:val="2"/>
        </w:numPr>
        <w:shd w:val="clear" w:color="auto" w:fill="FFFFFF"/>
        <w:autoSpaceDE w:val="0"/>
        <w:autoSpaceDN w:val="0"/>
        <w:adjustRightInd w:val="0"/>
        <w:spacing w:after="0" w:line="360" w:lineRule="auto"/>
        <w:jc w:val="both"/>
        <w:rPr>
          <w:rFonts w:ascii="Times New Roman" w:hAnsi="Times New Roman"/>
          <w:b/>
          <w:bCs/>
          <w:sz w:val="28"/>
          <w:szCs w:val="28"/>
          <w:lang w:val="uk-UA"/>
        </w:rPr>
      </w:pPr>
      <w:r w:rsidRPr="00A44829">
        <w:rPr>
          <w:rFonts w:ascii="Times New Roman" w:hAnsi="Times New Roman"/>
          <w:b/>
          <w:bCs/>
          <w:sz w:val="28"/>
          <w:szCs w:val="28"/>
          <w:lang w:val="uk-UA"/>
        </w:rPr>
        <w:t>Фенологічні спостереження</w:t>
      </w:r>
    </w:p>
    <w:p w:rsidR="00101BDE" w:rsidRPr="00A44829" w:rsidRDefault="00101BDE" w:rsidP="00101BDE">
      <w:pPr>
        <w:pStyle w:val="a3"/>
        <w:shd w:val="clear" w:color="auto" w:fill="FFFFFF"/>
        <w:autoSpaceDE w:val="0"/>
        <w:autoSpaceDN w:val="0"/>
        <w:adjustRightInd w:val="0"/>
        <w:spacing w:after="0" w:line="360" w:lineRule="auto"/>
        <w:ind w:left="375"/>
        <w:rPr>
          <w:rFonts w:ascii="Times New Roman" w:hAnsi="Times New Roman"/>
          <w:b/>
          <w:bCs/>
          <w:sz w:val="28"/>
          <w:szCs w:val="28"/>
          <w:lang w:val="uk-UA"/>
        </w:rPr>
      </w:pPr>
    </w:p>
    <w:p w:rsidR="00101BDE" w:rsidRPr="00A44829" w:rsidRDefault="00101BDE" w:rsidP="00101BDE">
      <w:pPr>
        <w:shd w:val="clear" w:color="auto" w:fill="FFFFFF"/>
        <w:autoSpaceDE w:val="0"/>
        <w:autoSpaceDN w:val="0"/>
        <w:adjustRightInd w:val="0"/>
        <w:spacing w:after="0" w:line="360" w:lineRule="auto"/>
        <w:rPr>
          <w:rFonts w:ascii="Times New Roman" w:hAnsi="Times New Roman" w:cs="Times New Roman"/>
          <w:sz w:val="28"/>
          <w:szCs w:val="28"/>
          <w:lang w:val="uk-UA"/>
        </w:rPr>
      </w:pPr>
      <w:r w:rsidRPr="00A44829">
        <w:rPr>
          <w:rFonts w:ascii="Times New Roman" w:hAnsi="Times New Roman" w:cs="Times New Roman"/>
          <w:b/>
          <w:bCs/>
          <w:sz w:val="28"/>
          <w:szCs w:val="28"/>
          <w:lang w:val="uk-UA"/>
        </w:rPr>
        <w:t xml:space="preserve">Фенологія </w:t>
      </w:r>
      <w:r w:rsidRPr="00A44829">
        <w:rPr>
          <w:rFonts w:ascii="Times New Roman" w:hAnsi="Times New Roman" w:cs="Times New Roman"/>
          <w:sz w:val="28"/>
          <w:szCs w:val="28"/>
          <w:lang w:val="uk-UA"/>
        </w:rPr>
        <w:t xml:space="preserve"> – система знань про сезонні явища природи, терміни їх настання і причини, що визначають ці терміни. Термін «Фенологія» запропонував бельгійський ботанік Ш. Морран  (1853). Фенологія  реєструє і вивчає сезонні явища світу рослин і тварин ( біоценологія ), а також дати встановлення і сходу снігового покриву, перших і останніх заморозків, льодоставу і розмерзання  водоймищ . В рослин (фітофенологія ) реєструються сезонні фази розвитку: набухання і розкриття нирок, цвітіння (почало і кінець), дозрівання плодів і насіння, осіннє розцвічування листя, листопад; у тварин ( зоофенологія ): у ссавців – пробудження від сплячки, початок спаровування (гону), поява памолоді, сезонні ліньки і міграції; у птиць – гніздування, відкладання яєць, вилуплення  виліт пташенят, а в перелітних – також весняний і осінній перельоти; в членистоногих – пробудження зимуючих особин, вилуплення личинок, поява дорослих комах з лялечок, яйцекладки, розвиток личинок, лялечок, поява нових поколінь, діапаузи і т.п. </w:t>
      </w:r>
    </w:p>
    <w:p w:rsidR="00101BDE" w:rsidRPr="00A44829" w:rsidRDefault="00101BDE" w:rsidP="00101BDE">
      <w:pPr>
        <w:shd w:val="clear" w:color="auto" w:fill="FFFFFF"/>
        <w:autoSpaceDE w:val="0"/>
        <w:autoSpaceDN w:val="0"/>
        <w:adjustRightInd w:val="0"/>
        <w:spacing w:after="0" w:line="360" w:lineRule="auto"/>
        <w:rPr>
          <w:rFonts w:ascii="Times New Roman" w:hAnsi="Times New Roman" w:cs="Times New Roman"/>
          <w:sz w:val="28"/>
          <w:szCs w:val="28"/>
          <w:lang w:val="uk-UA"/>
        </w:rPr>
      </w:pPr>
      <w:r w:rsidRPr="00A44829">
        <w:rPr>
          <w:rFonts w:ascii="Times New Roman" w:hAnsi="Times New Roman" w:cs="Times New Roman"/>
          <w:sz w:val="28"/>
          <w:szCs w:val="28"/>
          <w:lang w:val="uk-UA"/>
        </w:rPr>
        <w:t xml:space="preserve">Біофенологічні спостереження і дослідження ведуться на рівні окремих організмів, популяцій, біоценозів (культурних і диких) і біосфера в цілому. Географо - фенологічні спостереження і дослідження мають метою вивчення сезонної динаміки цілих природних комплексів, включаючи їх біотичні  і абіотичні  компоненти. </w:t>
      </w:r>
      <w:proofErr w:type="gramStart"/>
      <w:r w:rsidRPr="00A44829">
        <w:rPr>
          <w:rFonts w:ascii="Times New Roman" w:hAnsi="Times New Roman" w:cs="Times New Roman"/>
          <w:sz w:val="28"/>
          <w:szCs w:val="28"/>
        </w:rPr>
        <w:t>Ц</w:t>
      </w:r>
      <w:proofErr w:type="gramEnd"/>
      <w:r w:rsidRPr="00A44829">
        <w:rPr>
          <w:rFonts w:ascii="Times New Roman" w:hAnsi="Times New Roman" w:cs="Times New Roman"/>
          <w:sz w:val="28"/>
          <w:szCs w:val="28"/>
        </w:rPr>
        <w:t xml:space="preserve">і дослідження ведуться в масштабі окремих урочищ, ландшафтів, провінцій, країн і природних зон. </w:t>
      </w:r>
      <w:proofErr w:type="gramStart"/>
      <w:r w:rsidRPr="00A44829">
        <w:rPr>
          <w:rFonts w:ascii="Times New Roman" w:hAnsi="Times New Roman" w:cs="Times New Roman"/>
          <w:sz w:val="28"/>
          <w:szCs w:val="28"/>
        </w:rPr>
        <w:t>Р</w:t>
      </w:r>
      <w:proofErr w:type="gramEnd"/>
      <w:r w:rsidRPr="00A44829">
        <w:rPr>
          <w:rFonts w:ascii="Times New Roman" w:hAnsi="Times New Roman" w:cs="Times New Roman"/>
          <w:sz w:val="28"/>
          <w:szCs w:val="28"/>
        </w:rPr>
        <w:t>ічний круг природи геокомплекс</w:t>
      </w:r>
      <w:r w:rsidRPr="00A44829">
        <w:rPr>
          <w:rFonts w:ascii="Times New Roman" w:hAnsi="Times New Roman" w:cs="Times New Roman"/>
          <w:sz w:val="28"/>
          <w:szCs w:val="28"/>
          <w:lang w:val="uk-UA"/>
        </w:rPr>
        <w:t>і</w:t>
      </w:r>
      <w:r w:rsidRPr="00A44829">
        <w:rPr>
          <w:rFonts w:ascii="Times New Roman" w:hAnsi="Times New Roman" w:cs="Times New Roman"/>
          <w:sz w:val="28"/>
          <w:szCs w:val="28"/>
        </w:rPr>
        <w:t xml:space="preserve">в і </w:t>
      </w:r>
      <w:hyperlink r:id="rId5" w:history="1">
        <w:r w:rsidRPr="00A44829">
          <w:rPr>
            <w:rStyle w:val="a4"/>
            <w:rFonts w:ascii="Times New Roman" w:hAnsi="Times New Roman"/>
            <w:iCs/>
            <w:color w:val="auto"/>
            <w:sz w:val="28"/>
            <w:szCs w:val="28"/>
          </w:rPr>
          <w:t>біоценоз</w:t>
        </w:r>
        <w:r w:rsidRPr="00A44829">
          <w:rPr>
            <w:rStyle w:val="a4"/>
            <w:rFonts w:ascii="Times New Roman" w:hAnsi="Times New Roman"/>
            <w:iCs/>
            <w:color w:val="auto"/>
            <w:sz w:val="28"/>
            <w:szCs w:val="28"/>
            <w:lang w:val="uk-UA"/>
          </w:rPr>
          <w:t>і</w:t>
        </w:r>
        <w:r w:rsidRPr="00A44829">
          <w:rPr>
            <w:rStyle w:val="a4"/>
            <w:rFonts w:ascii="Times New Roman" w:hAnsi="Times New Roman"/>
            <w:iCs/>
            <w:color w:val="auto"/>
            <w:sz w:val="28"/>
            <w:szCs w:val="28"/>
          </w:rPr>
          <w:t>в</w:t>
        </w:r>
      </w:hyperlink>
      <w:r w:rsidRPr="00A44829">
        <w:rPr>
          <w:rFonts w:ascii="Times New Roman" w:hAnsi="Times New Roman" w:cs="Times New Roman"/>
          <w:sz w:val="28"/>
          <w:szCs w:val="28"/>
        </w:rPr>
        <w:t xml:space="preserve"> підрозділяється на природн</w:t>
      </w:r>
      <w:r w:rsidRPr="00A44829">
        <w:rPr>
          <w:rFonts w:ascii="Times New Roman" w:hAnsi="Times New Roman" w:cs="Times New Roman"/>
          <w:sz w:val="28"/>
          <w:szCs w:val="28"/>
          <w:lang w:val="uk-UA"/>
        </w:rPr>
        <w:t xml:space="preserve">і </w:t>
      </w:r>
      <w:r w:rsidRPr="00A44829">
        <w:rPr>
          <w:rFonts w:ascii="Times New Roman" w:hAnsi="Times New Roman" w:cs="Times New Roman"/>
          <w:sz w:val="28"/>
          <w:szCs w:val="28"/>
        </w:rPr>
        <w:t>, або фенологічні, сезон</w:t>
      </w:r>
      <w:r w:rsidRPr="00A44829">
        <w:rPr>
          <w:rFonts w:ascii="Times New Roman" w:hAnsi="Times New Roman" w:cs="Times New Roman"/>
          <w:sz w:val="28"/>
          <w:szCs w:val="28"/>
          <w:lang w:val="uk-UA"/>
        </w:rPr>
        <w:t>ні</w:t>
      </w:r>
      <w:r w:rsidRPr="00A44829">
        <w:rPr>
          <w:rFonts w:ascii="Times New Roman" w:hAnsi="Times New Roman" w:cs="Times New Roman"/>
          <w:sz w:val="28"/>
          <w:szCs w:val="28"/>
        </w:rPr>
        <w:t xml:space="preserve"> і субсезон</w:t>
      </w:r>
      <w:r w:rsidRPr="00A44829">
        <w:rPr>
          <w:rFonts w:ascii="Times New Roman" w:hAnsi="Times New Roman" w:cs="Times New Roman"/>
          <w:sz w:val="28"/>
          <w:szCs w:val="28"/>
          <w:lang w:val="uk-UA"/>
        </w:rPr>
        <w:t>ні</w:t>
      </w:r>
      <w:r w:rsidRPr="00A44829">
        <w:rPr>
          <w:rFonts w:ascii="Times New Roman" w:hAnsi="Times New Roman" w:cs="Times New Roman"/>
          <w:sz w:val="28"/>
          <w:szCs w:val="28"/>
        </w:rPr>
        <w:t>.</w:t>
      </w: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lang w:val="uk-UA"/>
        </w:rPr>
      </w:pPr>
      <w:r w:rsidRPr="00A44829">
        <w:rPr>
          <w:rFonts w:ascii="Times New Roman" w:eastAsia="Times New Roman" w:hAnsi="Times New Roman" w:cs="Times New Roman"/>
          <w:b/>
          <w:sz w:val="28"/>
          <w:szCs w:val="28"/>
          <w:lang w:val="uk-UA"/>
        </w:rPr>
        <w:lastRenderedPageBreak/>
        <w:t>Фенологічні дослідження</w:t>
      </w:r>
      <w:r w:rsidRPr="00A44829">
        <w:rPr>
          <w:rFonts w:ascii="Times New Roman" w:eastAsia="Times New Roman" w:hAnsi="Times New Roman" w:cs="Times New Roman"/>
          <w:sz w:val="28"/>
          <w:szCs w:val="28"/>
          <w:lang w:val="uk-UA"/>
        </w:rPr>
        <w:t xml:space="preserve">. Такі дослідження передбачають аналіз спостережень явищ природи, пов'язаних з періодичними (сезонними) змінами кліматичних умов протягом року. Спостерігаються ознаки весни, літа, осені, зими, випадання першого снігу, пробудження рослин, почату цвітіння, дозрівання плодів і ягід, приліт і відліт птахів тощо. </w:t>
      </w:r>
      <w:r w:rsidRPr="00A44829">
        <w:rPr>
          <w:rFonts w:ascii="Times New Roman" w:eastAsia="Times New Roman" w:hAnsi="Times New Roman" w:cs="Times New Roman"/>
          <w:sz w:val="28"/>
          <w:szCs w:val="28"/>
        </w:rPr>
        <w:t>Спостереження над рослинами називають фітофенологічними, а над тваринами — зоофенологічними.</w:t>
      </w:r>
      <w:r w:rsidRPr="00A44829">
        <w:rPr>
          <w:rFonts w:ascii="Times New Roman" w:eastAsia="Times New Roman" w:hAnsi="Times New Roman" w:cs="Times New Roman"/>
          <w:sz w:val="28"/>
          <w:szCs w:val="28"/>
          <w:lang w:val="uk-UA"/>
        </w:rPr>
        <w:t xml:space="preserve"> </w:t>
      </w: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rPr>
      </w:pPr>
      <w:r w:rsidRPr="00A44829">
        <w:rPr>
          <w:rFonts w:ascii="Times New Roman" w:eastAsia="Times New Roman" w:hAnsi="Times New Roman" w:cs="Times New Roman"/>
          <w:b/>
          <w:sz w:val="28"/>
          <w:szCs w:val="28"/>
        </w:rPr>
        <w:t>Фенологічні спостереження</w:t>
      </w:r>
      <w:r w:rsidRPr="00A44829">
        <w:rPr>
          <w:rFonts w:ascii="Times New Roman" w:eastAsia="Times New Roman" w:hAnsi="Times New Roman" w:cs="Times New Roman"/>
          <w:b/>
          <w:sz w:val="28"/>
          <w:szCs w:val="28"/>
          <w:lang w:val="uk-UA"/>
        </w:rPr>
        <w:t xml:space="preserve"> </w:t>
      </w:r>
      <w:r w:rsidRPr="00A44829">
        <w:rPr>
          <w:rFonts w:ascii="Times New Roman" w:eastAsia="Times New Roman" w:hAnsi="Times New Roman" w:cs="Times New Roman"/>
          <w:sz w:val="28"/>
          <w:szCs w:val="28"/>
        </w:rPr>
        <w:t xml:space="preserve"> прості, не потребують </w:t>
      </w:r>
      <w:proofErr w:type="gramStart"/>
      <w:r w:rsidRPr="00A44829">
        <w:rPr>
          <w:rFonts w:ascii="Times New Roman" w:eastAsia="Times New Roman" w:hAnsi="Times New Roman" w:cs="Times New Roman"/>
          <w:sz w:val="28"/>
          <w:szCs w:val="28"/>
        </w:rPr>
        <w:t>складного</w:t>
      </w:r>
      <w:proofErr w:type="gramEnd"/>
      <w:r w:rsidRPr="00A44829">
        <w:rPr>
          <w:rFonts w:ascii="Times New Roman" w:eastAsia="Times New Roman" w:hAnsi="Times New Roman" w:cs="Times New Roman"/>
          <w:sz w:val="28"/>
          <w:szCs w:val="28"/>
        </w:rPr>
        <w:t xml:space="preserve"> обладнання і цілком доступні кожному, їх можна вести як в одноденних, так і в багатоденних походах. Та найцінніші результати фенологічних спостережень тоді, коли є можливість тривалий час спостерігати за одними й тими самими об'єктами протягом року. </w:t>
      </w:r>
      <w:proofErr w:type="gramStart"/>
      <w:r w:rsidRPr="00A44829">
        <w:rPr>
          <w:rFonts w:ascii="Times New Roman" w:eastAsia="Times New Roman" w:hAnsi="Times New Roman" w:cs="Times New Roman"/>
          <w:sz w:val="28"/>
          <w:szCs w:val="28"/>
        </w:rPr>
        <w:t>З</w:t>
      </w:r>
      <w:proofErr w:type="gramEnd"/>
      <w:r w:rsidRPr="00A44829">
        <w:rPr>
          <w:rFonts w:ascii="Times New Roman" w:eastAsia="Times New Roman" w:hAnsi="Times New Roman" w:cs="Times New Roman"/>
          <w:sz w:val="28"/>
          <w:szCs w:val="28"/>
        </w:rPr>
        <w:t>ібрані в таких походах і на екскурсіях відомості разом з даними про метеорологічні явища дають змогу судити про особливості місцевого клімату й погоди.</w:t>
      </w: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rPr>
      </w:pPr>
      <w:r w:rsidRPr="00A44829">
        <w:rPr>
          <w:rFonts w:ascii="Times New Roman" w:eastAsia="Times New Roman" w:hAnsi="Times New Roman" w:cs="Times New Roman"/>
          <w:sz w:val="28"/>
          <w:szCs w:val="28"/>
        </w:rPr>
        <w:t xml:space="preserve">Результати спостережень заносять до спеціального фенологічного журналу (щоденника) в такому порядку: дата настання сезонних явищ у житті рослин або тварин, місце спостереження, метеорологічні відомості (погода, температура повітря, опади та інші атмосферні явища), гідрологічні умови (розлив, замерзання і скресання </w:t>
      </w:r>
      <w:proofErr w:type="gramStart"/>
      <w:r w:rsidRPr="00A44829">
        <w:rPr>
          <w:rFonts w:ascii="Times New Roman" w:eastAsia="Times New Roman" w:hAnsi="Times New Roman" w:cs="Times New Roman"/>
          <w:sz w:val="28"/>
          <w:szCs w:val="28"/>
        </w:rPr>
        <w:t>р</w:t>
      </w:r>
      <w:proofErr w:type="gramEnd"/>
      <w:r w:rsidRPr="00A44829">
        <w:rPr>
          <w:rFonts w:ascii="Times New Roman" w:eastAsia="Times New Roman" w:hAnsi="Times New Roman" w:cs="Times New Roman"/>
          <w:sz w:val="28"/>
          <w:szCs w:val="28"/>
        </w:rPr>
        <w:t xml:space="preserve">ічки), характер і температура грунту, фенологічні явища (поява бруньок на деревах, заморозки на грунті, пожовтіння листя, </w:t>
      </w:r>
      <w:proofErr w:type="gramStart"/>
      <w:r w:rsidRPr="00A44829">
        <w:rPr>
          <w:rFonts w:ascii="Times New Roman" w:eastAsia="Times New Roman" w:hAnsi="Times New Roman" w:cs="Times New Roman"/>
          <w:sz w:val="28"/>
          <w:szCs w:val="28"/>
        </w:rPr>
        <w:t>прил</w:t>
      </w:r>
      <w:proofErr w:type="gramEnd"/>
      <w:r w:rsidRPr="00A44829">
        <w:rPr>
          <w:rFonts w:ascii="Times New Roman" w:eastAsia="Times New Roman" w:hAnsi="Times New Roman" w:cs="Times New Roman"/>
          <w:sz w:val="28"/>
          <w:szCs w:val="28"/>
        </w:rPr>
        <w:t>іт і відліт птахів тощо); зазначають прізвище, ім'я та по батькові спостерігача.</w:t>
      </w: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rPr>
      </w:pPr>
      <w:r w:rsidRPr="00A44829">
        <w:rPr>
          <w:rFonts w:ascii="Times New Roman" w:eastAsia="Times New Roman" w:hAnsi="Times New Roman" w:cs="Times New Roman"/>
          <w:sz w:val="28"/>
          <w:szCs w:val="28"/>
        </w:rPr>
        <w:t xml:space="preserve">У короткій характеристиці в щоденнику вказують: а) географічне положення ділянки, що спостерігається (широта, довгота, висота над </w:t>
      </w:r>
      <w:proofErr w:type="gramStart"/>
      <w:r w:rsidRPr="00A44829">
        <w:rPr>
          <w:rFonts w:ascii="Times New Roman" w:eastAsia="Times New Roman" w:hAnsi="Times New Roman" w:cs="Times New Roman"/>
          <w:sz w:val="28"/>
          <w:szCs w:val="28"/>
        </w:rPr>
        <w:t>р</w:t>
      </w:r>
      <w:proofErr w:type="gramEnd"/>
      <w:r w:rsidRPr="00A44829">
        <w:rPr>
          <w:rFonts w:ascii="Times New Roman" w:eastAsia="Times New Roman" w:hAnsi="Times New Roman" w:cs="Times New Roman"/>
          <w:sz w:val="28"/>
          <w:szCs w:val="28"/>
        </w:rPr>
        <w:t xml:space="preserve">івнем моря та інші відомості, які допоможуть точно визначити її місцезнаходження); б) рельєф місця спостереження; в) загальний характер навколишньої місцевості (гориста, горбиста, порізана ярами, рівна, заболочена тощо); г) характер грунтів ділянки, що спостерігається, та їх зволоження; д) характер </w:t>
      </w:r>
      <w:proofErr w:type="gramStart"/>
      <w:r w:rsidRPr="00A44829">
        <w:rPr>
          <w:rFonts w:ascii="Times New Roman" w:eastAsia="Times New Roman" w:hAnsi="Times New Roman" w:cs="Times New Roman"/>
          <w:sz w:val="28"/>
          <w:szCs w:val="28"/>
        </w:rPr>
        <w:lastRenderedPageBreak/>
        <w:t>п</w:t>
      </w:r>
      <w:proofErr w:type="gramEnd"/>
      <w:r w:rsidRPr="00A44829">
        <w:rPr>
          <w:rFonts w:ascii="Times New Roman" w:eastAsia="Times New Roman" w:hAnsi="Times New Roman" w:cs="Times New Roman"/>
          <w:sz w:val="28"/>
          <w:szCs w:val="28"/>
        </w:rPr>
        <w:t>ідстилаючої поверхні; е) захищеність місця спостереження від вітру; є) характер рослинності; ж) вплив діяльності людини.</w:t>
      </w: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rPr>
      </w:pPr>
      <w:r w:rsidRPr="00A44829">
        <w:rPr>
          <w:rFonts w:ascii="Times New Roman" w:eastAsia="Times New Roman" w:hAnsi="Times New Roman" w:cs="Times New Roman"/>
          <w:sz w:val="28"/>
          <w:szCs w:val="28"/>
        </w:rPr>
        <w:t xml:space="preserve">Рекомендується спостерігати невелику кількість характерних для однієї місцевості рослин і тварин, але ; обов'язково стежити за їхнім розвитком протягом весни, літа </w:t>
      </w:r>
      <w:proofErr w:type="gramStart"/>
      <w:r w:rsidRPr="00A44829">
        <w:rPr>
          <w:rFonts w:ascii="Times New Roman" w:eastAsia="Times New Roman" w:hAnsi="Times New Roman" w:cs="Times New Roman"/>
          <w:sz w:val="28"/>
          <w:szCs w:val="28"/>
        </w:rPr>
        <w:t>та</w:t>
      </w:r>
      <w:proofErr w:type="gramEnd"/>
      <w:r w:rsidRPr="00A44829">
        <w:rPr>
          <w:rFonts w:ascii="Times New Roman" w:eastAsia="Times New Roman" w:hAnsi="Times New Roman" w:cs="Times New Roman"/>
          <w:sz w:val="28"/>
          <w:szCs w:val="28"/>
        </w:rPr>
        <w:t xml:space="preserve"> осені. Уривчасті, епізодичні спостереження навіть за великою кількістю природних об'єктів мають меншу цінність.</w:t>
      </w: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rPr>
      </w:pPr>
      <w:r w:rsidRPr="00A44829">
        <w:rPr>
          <w:rFonts w:ascii="Times New Roman" w:eastAsia="Times New Roman" w:hAnsi="Times New Roman" w:cs="Times New Roman"/>
          <w:sz w:val="28"/>
          <w:szCs w:val="28"/>
        </w:rPr>
        <w:t xml:space="preserve">Фенологічні спостереження </w:t>
      </w:r>
      <w:proofErr w:type="gramStart"/>
      <w:r w:rsidRPr="00A44829">
        <w:rPr>
          <w:rFonts w:ascii="Times New Roman" w:eastAsia="Times New Roman" w:hAnsi="Times New Roman" w:cs="Times New Roman"/>
          <w:sz w:val="28"/>
          <w:szCs w:val="28"/>
        </w:rPr>
        <w:t>доц</w:t>
      </w:r>
      <w:proofErr w:type="gramEnd"/>
      <w:r w:rsidRPr="00A44829">
        <w:rPr>
          <w:rFonts w:ascii="Times New Roman" w:eastAsia="Times New Roman" w:hAnsi="Times New Roman" w:cs="Times New Roman"/>
          <w:sz w:val="28"/>
          <w:szCs w:val="28"/>
        </w:rPr>
        <w:t xml:space="preserve">ільно вести якомога частіше, особливо навесні, коли пробуджується і оживає природа, найкраще в першій половині дня, в час, коли розцвітає більшість рослин, а тварини найбільш життєдіяльні та активні. У рослин і тварин цікаво спостерігати явища, які чітко виділяються за порами року окремими періодами та фазами. Так, у рослин це фази розпускання бруньок, першого листя, поява бутонів суцвіть, цвітіння, дозрівання насіння, плодів, початок осіннього забарвлення листя, початок і кінець листопаду; у птахів — </w:t>
      </w:r>
      <w:proofErr w:type="gramStart"/>
      <w:r w:rsidRPr="00A44829">
        <w:rPr>
          <w:rFonts w:ascii="Times New Roman" w:eastAsia="Times New Roman" w:hAnsi="Times New Roman" w:cs="Times New Roman"/>
          <w:sz w:val="28"/>
          <w:szCs w:val="28"/>
        </w:rPr>
        <w:t>прил</w:t>
      </w:r>
      <w:proofErr w:type="gramEnd"/>
      <w:r w:rsidRPr="00A44829">
        <w:rPr>
          <w:rFonts w:ascii="Times New Roman" w:eastAsia="Times New Roman" w:hAnsi="Times New Roman" w:cs="Times New Roman"/>
          <w:sz w:val="28"/>
          <w:szCs w:val="28"/>
        </w:rPr>
        <w:t>іт, відкладання яєць, поява пташенят та залишення ними гнізда, відліт тощо.</w:t>
      </w: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rPr>
      </w:pPr>
      <w:r w:rsidRPr="00A44829">
        <w:rPr>
          <w:rFonts w:ascii="Times New Roman" w:eastAsia="Times New Roman" w:hAnsi="Times New Roman" w:cs="Times New Roman"/>
          <w:sz w:val="28"/>
          <w:szCs w:val="28"/>
        </w:rPr>
        <w:t xml:space="preserve">Частота фенологічних спостережень залежить від пори року, характеру </w:t>
      </w:r>
      <w:proofErr w:type="gramStart"/>
      <w:r w:rsidRPr="00A44829">
        <w:rPr>
          <w:rFonts w:ascii="Times New Roman" w:eastAsia="Times New Roman" w:hAnsi="Times New Roman" w:cs="Times New Roman"/>
          <w:sz w:val="28"/>
          <w:szCs w:val="28"/>
        </w:rPr>
        <w:t>м</w:t>
      </w:r>
      <w:proofErr w:type="gramEnd"/>
      <w:r w:rsidRPr="00A44829">
        <w:rPr>
          <w:rFonts w:ascii="Times New Roman" w:eastAsia="Times New Roman" w:hAnsi="Times New Roman" w:cs="Times New Roman"/>
          <w:sz w:val="28"/>
          <w:szCs w:val="28"/>
        </w:rPr>
        <w:t xml:space="preserve">ісцевості, стану погоди. Якщо, наприклад, на </w:t>
      </w:r>
      <w:proofErr w:type="gramStart"/>
      <w:r w:rsidRPr="00A44829">
        <w:rPr>
          <w:rFonts w:ascii="Times New Roman" w:eastAsia="Times New Roman" w:hAnsi="Times New Roman" w:cs="Times New Roman"/>
          <w:sz w:val="28"/>
          <w:szCs w:val="28"/>
        </w:rPr>
        <w:t>р</w:t>
      </w:r>
      <w:proofErr w:type="gramEnd"/>
      <w:r w:rsidRPr="00A44829">
        <w:rPr>
          <w:rFonts w:ascii="Times New Roman" w:eastAsia="Times New Roman" w:hAnsi="Times New Roman" w:cs="Times New Roman"/>
          <w:sz w:val="28"/>
          <w:szCs w:val="28"/>
        </w:rPr>
        <w:t>івнинній місцевості досить провести спостереження раз на день, то в горах, де кліматичні умови різко змінюються з висотою, рекомендується проводити спостереження кілька разів на день.</w:t>
      </w: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rPr>
      </w:pPr>
      <w:r w:rsidRPr="00A44829">
        <w:rPr>
          <w:rFonts w:ascii="Times New Roman" w:eastAsia="Times New Roman" w:hAnsi="Times New Roman" w:cs="Times New Roman"/>
          <w:b/>
          <w:sz w:val="28"/>
          <w:szCs w:val="28"/>
        </w:rPr>
        <w:t xml:space="preserve">Об'єктами </w:t>
      </w:r>
      <w:r w:rsidRPr="00A44829">
        <w:rPr>
          <w:rFonts w:ascii="Times New Roman" w:eastAsia="Times New Roman" w:hAnsi="Times New Roman" w:cs="Times New Roman"/>
          <w:sz w:val="28"/>
          <w:szCs w:val="28"/>
        </w:rPr>
        <w:t>фенологічних спостережень можуть бути тільки здорові, сформовані екземпляри рослин, що не зазнали впливу з боку людини і тварин</w:t>
      </w:r>
      <w:proofErr w:type="gramStart"/>
      <w:r w:rsidRPr="00A44829">
        <w:rPr>
          <w:rFonts w:ascii="Times New Roman" w:eastAsia="Times New Roman" w:hAnsi="Times New Roman" w:cs="Times New Roman"/>
          <w:sz w:val="28"/>
          <w:szCs w:val="28"/>
        </w:rPr>
        <w:t>.Ф</w:t>
      </w:r>
      <w:proofErr w:type="gramEnd"/>
      <w:r w:rsidRPr="00A44829">
        <w:rPr>
          <w:rFonts w:ascii="Times New Roman" w:eastAsia="Times New Roman" w:hAnsi="Times New Roman" w:cs="Times New Roman"/>
          <w:sz w:val="28"/>
          <w:szCs w:val="28"/>
        </w:rPr>
        <w:t>енологічні явища залежать від стану погоди, а тому бажано поєднувати фенологічні спостережені з метеорологічними.</w:t>
      </w: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rPr>
      </w:pPr>
      <w:r w:rsidRPr="00A44829">
        <w:rPr>
          <w:rFonts w:ascii="Times New Roman" w:eastAsia="Times New Roman" w:hAnsi="Times New Roman" w:cs="Times New Roman"/>
          <w:sz w:val="28"/>
          <w:szCs w:val="28"/>
        </w:rPr>
        <w:t xml:space="preserve">Проводячи фенологічні спостереження за сезонним розвитком природи, юні </w:t>
      </w:r>
      <w:proofErr w:type="gramStart"/>
      <w:r w:rsidRPr="00A44829">
        <w:rPr>
          <w:rFonts w:ascii="Times New Roman" w:eastAsia="Times New Roman" w:hAnsi="Times New Roman" w:cs="Times New Roman"/>
          <w:sz w:val="28"/>
          <w:szCs w:val="28"/>
        </w:rPr>
        <w:t>досл</w:t>
      </w:r>
      <w:proofErr w:type="gramEnd"/>
      <w:r w:rsidRPr="00A44829">
        <w:rPr>
          <w:rFonts w:ascii="Times New Roman" w:eastAsia="Times New Roman" w:hAnsi="Times New Roman" w:cs="Times New Roman"/>
          <w:sz w:val="28"/>
          <w:szCs w:val="28"/>
        </w:rPr>
        <w:t xml:space="preserve">ідники одержують об'єктивний матеріал для пізнання відмінностей у природних умовах різних місць. Спостереження за фазам розвитку </w:t>
      </w:r>
      <w:r w:rsidRPr="00A44829">
        <w:rPr>
          <w:rFonts w:ascii="Times New Roman" w:eastAsia="Times New Roman" w:hAnsi="Times New Roman" w:cs="Times New Roman"/>
          <w:sz w:val="28"/>
          <w:szCs w:val="28"/>
        </w:rPr>
        <w:lastRenderedPageBreak/>
        <w:t xml:space="preserve">рослинності дають багатий краєзнавчий </w:t>
      </w:r>
      <w:proofErr w:type="gramStart"/>
      <w:r w:rsidRPr="00A44829">
        <w:rPr>
          <w:rFonts w:ascii="Times New Roman" w:eastAsia="Times New Roman" w:hAnsi="Times New Roman" w:cs="Times New Roman"/>
          <w:sz w:val="28"/>
          <w:szCs w:val="28"/>
        </w:rPr>
        <w:t>матер</w:t>
      </w:r>
      <w:proofErr w:type="gramEnd"/>
      <w:r w:rsidRPr="00A44829">
        <w:rPr>
          <w:rFonts w:ascii="Times New Roman" w:eastAsia="Times New Roman" w:hAnsi="Times New Roman" w:cs="Times New Roman"/>
          <w:sz w:val="28"/>
          <w:szCs w:val="28"/>
        </w:rPr>
        <w:t>іал, адже строки періодичних явищ природи добре відображають відмінності в типах місцевості.</w:t>
      </w: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rPr>
      </w:pPr>
      <w:r w:rsidRPr="00A44829">
        <w:rPr>
          <w:rFonts w:ascii="Times New Roman" w:eastAsia="Times New Roman" w:hAnsi="Times New Roman" w:cs="Times New Roman"/>
          <w:sz w:val="28"/>
          <w:szCs w:val="28"/>
        </w:rPr>
        <w:t xml:space="preserve">Для оцінки природних умов свого краю важливе значення має записаний зі слів місцевих жителів календар природи і сільськогосподарських робіт, який правильно відображає характерні особливості природи та господарську діяльність людини. Ось чому юних </w:t>
      </w:r>
      <w:proofErr w:type="gramStart"/>
      <w:r w:rsidRPr="00A44829">
        <w:rPr>
          <w:rFonts w:ascii="Times New Roman" w:eastAsia="Times New Roman" w:hAnsi="Times New Roman" w:cs="Times New Roman"/>
          <w:sz w:val="28"/>
          <w:szCs w:val="28"/>
        </w:rPr>
        <w:t>досл</w:t>
      </w:r>
      <w:proofErr w:type="gramEnd"/>
      <w:r w:rsidRPr="00A44829">
        <w:rPr>
          <w:rFonts w:ascii="Times New Roman" w:eastAsia="Times New Roman" w:hAnsi="Times New Roman" w:cs="Times New Roman"/>
          <w:sz w:val="28"/>
          <w:szCs w:val="28"/>
        </w:rPr>
        <w:t xml:space="preserve">ідників не можуть не цікавити такі факти, як утворення перших таловин, сходження снігового покриву, зникнення останніх снігових заметів, снігопади і приморозки після сходження снігового покриву, осінні приморозки, перші снігопади, встановлення снігового покриву. Юні </w:t>
      </w:r>
      <w:proofErr w:type="gramStart"/>
      <w:r w:rsidRPr="00A44829">
        <w:rPr>
          <w:rFonts w:ascii="Times New Roman" w:eastAsia="Times New Roman" w:hAnsi="Times New Roman" w:cs="Times New Roman"/>
          <w:sz w:val="28"/>
          <w:szCs w:val="28"/>
        </w:rPr>
        <w:t>досл</w:t>
      </w:r>
      <w:proofErr w:type="gramEnd"/>
      <w:r w:rsidRPr="00A44829">
        <w:rPr>
          <w:rFonts w:ascii="Times New Roman" w:eastAsia="Times New Roman" w:hAnsi="Times New Roman" w:cs="Times New Roman"/>
          <w:sz w:val="28"/>
          <w:szCs w:val="28"/>
        </w:rPr>
        <w:t xml:space="preserve">ідники цікавляться також строками сільськогосподарських робіт, оранкою, посівною кампанією, косовицею, доглядом за рослинами в період їх росту, збиранням сільськогосподарських культур, умовами їх збирання та збереження, відгоном худоби на гірські пасовища та ін. Такі спостереження мають практичне значення. Наприклад, на їх основі визначають оптимальні строки проведення тих чи інших сільськогосподарських робіт, посадок лісу, збирання насіння, грибів, ягід, рибної ловлі, мисливського </w:t>
      </w:r>
      <w:proofErr w:type="gramStart"/>
      <w:r w:rsidRPr="00A44829">
        <w:rPr>
          <w:rFonts w:ascii="Times New Roman" w:eastAsia="Times New Roman" w:hAnsi="Times New Roman" w:cs="Times New Roman"/>
          <w:sz w:val="28"/>
          <w:szCs w:val="28"/>
        </w:rPr>
        <w:t>промислу</w:t>
      </w:r>
      <w:proofErr w:type="gramEnd"/>
      <w:r w:rsidRPr="00A44829">
        <w:rPr>
          <w:rFonts w:ascii="Times New Roman" w:eastAsia="Times New Roman" w:hAnsi="Times New Roman" w:cs="Times New Roman"/>
          <w:sz w:val="28"/>
          <w:szCs w:val="28"/>
        </w:rPr>
        <w:t xml:space="preserve"> а також запобігають масовому розвитку шкідників.</w:t>
      </w: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rPr>
      </w:pPr>
      <w:r w:rsidRPr="00A44829">
        <w:rPr>
          <w:rFonts w:ascii="Times New Roman" w:eastAsia="Times New Roman" w:hAnsi="Times New Roman" w:cs="Times New Roman"/>
          <w:sz w:val="28"/>
          <w:szCs w:val="28"/>
        </w:rPr>
        <w:t>Програма з географії передбача</w:t>
      </w:r>
      <w:proofErr w:type="gramStart"/>
      <w:r w:rsidRPr="00A44829">
        <w:rPr>
          <w:rFonts w:ascii="Times New Roman" w:eastAsia="Times New Roman" w:hAnsi="Times New Roman" w:cs="Times New Roman"/>
          <w:sz w:val="28"/>
          <w:szCs w:val="28"/>
        </w:rPr>
        <w:t>є,</w:t>
      </w:r>
      <w:proofErr w:type="gramEnd"/>
      <w:r w:rsidRPr="00A44829">
        <w:rPr>
          <w:rFonts w:ascii="Times New Roman" w:eastAsia="Times New Roman" w:hAnsi="Times New Roman" w:cs="Times New Roman"/>
          <w:sz w:val="28"/>
          <w:szCs w:val="28"/>
        </w:rPr>
        <w:t xml:space="preserve"> головним чином, осінні та весняні спостереження за явищами природи. Спостереження взимку проводяться </w:t>
      </w:r>
      <w:proofErr w:type="gramStart"/>
      <w:r w:rsidRPr="00A44829">
        <w:rPr>
          <w:rFonts w:ascii="Times New Roman" w:eastAsia="Times New Roman" w:hAnsi="Times New Roman" w:cs="Times New Roman"/>
          <w:sz w:val="28"/>
          <w:szCs w:val="28"/>
        </w:rPr>
        <w:t>р</w:t>
      </w:r>
      <w:proofErr w:type="gramEnd"/>
      <w:r w:rsidRPr="00A44829">
        <w:rPr>
          <w:rFonts w:ascii="Times New Roman" w:eastAsia="Times New Roman" w:hAnsi="Times New Roman" w:cs="Times New Roman"/>
          <w:sz w:val="28"/>
          <w:szCs w:val="28"/>
        </w:rPr>
        <w:t xml:space="preserve">ідше, хоча й вони мають велике значення. Особливо сприятливі можливості для спостереження явищ природи </w:t>
      </w:r>
      <w:proofErr w:type="gramStart"/>
      <w:r w:rsidRPr="00A44829">
        <w:rPr>
          <w:rFonts w:ascii="Times New Roman" w:eastAsia="Times New Roman" w:hAnsi="Times New Roman" w:cs="Times New Roman"/>
          <w:sz w:val="28"/>
          <w:szCs w:val="28"/>
        </w:rPr>
        <w:t>в</w:t>
      </w:r>
      <w:proofErr w:type="gramEnd"/>
      <w:r w:rsidRPr="00A44829">
        <w:rPr>
          <w:rFonts w:ascii="Times New Roman" w:eastAsia="Times New Roman" w:hAnsi="Times New Roman" w:cs="Times New Roman"/>
          <w:sz w:val="28"/>
          <w:szCs w:val="28"/>
        </w:rPr>
        <w:t xml:space="preserve"> </w:t>
      </w:r>
      <w:proofErr w:type="gramStart"/>
      <w:r w:rsidRPr="00A44829">
        <w:rPr>
          <w:rFonts w:ascii="Times New Roman" w:eastAsia="Times New Roman" w:hAnsi="Times New Roman" w:cs="Times New Roman"/>
          <w:sz w:val="28"/>
          <w:szCs w:val="28"/>
        </w:rPr>
        <w:t>зимовий</w:t>
      </w:r>
      <w:proofErr w:type="gramEnd"/>
      <w:r w:rsidRPr="00A44829">
        <w:rPr>
          <w:rFonts w:ascii="Times New Roman" w:eastAsia="Times New Roman" w:hAnsi="Times New Roman" w:cs="Times New Roman"/>
          <w:sz w:val="28"/>
          <w:szCs w:val="28"/>
        </w:rPr>
        <w:t xml:space="preserve"> час відкривають лижні екскурсії та походи. Вони допомагають учням переконатися в тому, що життя органічного </w:t>
      </w:r>
      <w:proofErr w:type="gramStart"/>
      <w:r w:rsidRPr="00A44829">
        <w:rPr>
          <w:rFonts w:ascii="Times New Roman" w:eastAsia="Times New Roman" w:hAnsi="Times New Roman" w:cs="Times New Roman"/>
          <w:sz w:val="28"/>
          <w:szCs w:val="28"/>
        </w:rPr>
        <w:t>св</w:t>
      </w:r>
      <w:proofErr w:type="gramEnd"/>
      <w:r w:rsidRPr="00A44829">
        <w:rPr>
          <w:rFonts w:ascii="Times New Roman" w:eastAsia="Times New Roman" w:hAnsi="Times New Roman" w:cs="Times New Roman"/>
          <w:sz w:val="28"/>
          <w:szCs w:val="28"/>
        </w:rPr>
        <w:t>іту не припиняється і з настанням зими.</w:t>
      </w: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rPr>
      </w:pPr>
      <w:proofErr w:type="gramStart"/>
      <w:r w:rsidRPr="00A44829">
        <w:rPr>
          <w:rFonts w:ascii="Times New Roman" w:eastAsia="Times New Roman" w:hAnsi="Times New Roman" w:cs="Times New Roman"/>
          <w:sz w:val="28"/>
          <w:szCs w:val="28"/>
        </w:rPr>
        <w:t>П</w:t>
      </w:r>
      <w:proofErr w:type="gramEnd"/>
      <w:r w:rsidRPr="00A44829">
        <w:rPr>
          <w:rFonts w:ascii="Times New Roman" w:eastAsia="Times New Roman" w:hAnsi="Times New Roman" w:cs="Times New Roman"/>
          <w:sz w:val="28"/>
          <w:szCs w:val="28"/>
        </w:rPr>
        <w:t xml:space="preserve">ід час походів, основним завданням яких є вивчення фенологічних явищ, перед юними дослідниками розкривається вся картина природи. Проводячи походи в природу, вчитель дає своїм вихованцям чіткі уявлення про життя </w:t>
      </w:r>
      <w:proofErr w:type="gramStart"/>
      <w:r w:rsidRPr="00A44829">
        <w:rPr>
          <w:rFonts w:ascii="Times New Roman" w:eastAsia="Times New Roman" w:hAnsi="Times New Roman" w:cs="Times New Roman"/>
          <w:sz w:val="28"/>
          <w:szCs w:val="28"/>
        </w:rPr>
        <w:t>р</w:t>
      </w:r>
      <w:proofErr w:type="gramEnd"/>
      <w:r w:rsidRPr="00A44829">
        <w:rPr>
          <w:rFonts w:ascii="Times New Roman" w:eastAsia="Times New Roman" w:hAnsi="Times New Roman" w:cs="Times New Roman"/>
          <w:sz w:val="28"/>
          <w:szCs w:val="28"/>
        </w:rPr>
        <w:t>ідного краю протягом року.</w:t>
      </w: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rPr>
      </w:pPr>
      <w:r w:rsidRPr="00A44829">
        <w:rPr>
          <w:rFonts w:ascii="Times New Roman" w:eastAsia="Times New Roman" w:hAnsi="Times New Roman" w:cs="Times New Roman"/>
          <w:sz w:val="28"/>
          <w:szCs w:val="28"/>
        </w:rPr>
        <w:lastRenderedPageBreak/>
        <w:t>Можна рекомендувати такі тематичні походи: «Назустріч весні», «Привіт земл</w:t>
      </w:r>
      <w:proofErr w:type="gramStart"/>
      <w:r w:rsidRPr="00A44829">
        <w:rPr>
          <w:rFonts w:ascii="Times New Roman" w:eastAsia="Times New Roman" w:hAnsi="Times New Roman" w:cs="Times New Roman"/>
          <w:sz w:val="28"/>
          <w:szCs w:val="28"/>
        </w:rPr>
        <w:t>і-</w:t>
      </w:r>
      <w:proofErr w:type="gramEnd"/>
      <w:r w:rsidRPr="00A44829">
        <w:rPr>
          <w:rFonts w:ascii="Times New Roman" w:eastAsia="Times New Roman" w:hAnsi="Times New Roman" w:cs="Times New Roman"/>
          <w:sz w:val="28"/>
          <w:szCs w:val="28"/>
        </w:rPr>
        <w:t>годувальниці», «Назустріч літу красному», «Золота осінь», «Назустріч зимі», «Білою стежкою», «Наш край узимку», «Проводи зими».</w:t>
      </w: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lang w:val="uk-UA"/>
        </w:rPr>
      </w:pPr>
      <w:r w:rsidRPr="00A44829">
        <w:rPr>
          <w:rFonts w:ascii="Times New Roman" w:eastAsia="Times New Roman" w:hAnsi="Times New Roman" w:cs="Times New Roman"/>
          <w:sz w:val="28"/>
          <w:szCs w:val="28"/>
        </w:rPr>
        <w:t>За матеріалами фенологічних спостережень, проведених безпосередньо на території своєї місцевості протягом кількох років, можна скласти місцевий календар природи.</w:t>
      </w: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lang w:val="uk-UA"/>
        </w:rPr>
      </w:pP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lang w:val="uk-UA"/>
        </w:rPr>
      </w:pP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lang w:val="uk-UA"/>
        </w:rPr>
      </w:pP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lang w:val="uk-UA"/>
        </w:rPr>
      </w:pP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lang w:val="uk-UA"/>
        </w:rPr>
      </w:pP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lang w:val="uk-UA"/>
        </w:rPr>
      </w:pP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lang w:val="uk-UA"/>
        </w:rPr>
      </w:pP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lang w:val="uk-UA"/>
        </w:rPr>
      </w:pP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lang w:val="uk-UA"/>
        </w:rPr>
      </w:pP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lang w:val="uk-UA"/>
        </w:rPr>
      </w:pP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lang w:val="uk-UA"/>
        </w:rPr>
      </w:pP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lang w:val="uk-UA"/>
        </w:rPr>
      </w:pP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lang w:val="uk-UA"/>
        </w:rPr>
      </w:pP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lang w:val="uk-UA"/>
        </w:rPr>
      </w:pP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lang w:val="uk-UA"/>
        </w:rPr>
      </w:pPr>
    </w:p>
    <w:p w:rsidR="00101BDE" w:rsidRPr="00A44829" w:rsidRDefault="00101BDE" w:rsidP="00101BDE">
      <w:pPr>
        <w:pStyle w:val="a3"/>
        <w:numPr>
          <w:ilvl w:val="1"/>
          <w:numId w:val="2"/>
        </w:numPr>
        <w:shd w:val="clear" w:color="auto" w:fill="FFFFFF"/>
        <w:autoSpaceDE w:val="0"/>
        <w:autoSpaceDN w:val="0"/>
        <w:adjustRightInd w:val="0"/>
        <w:spacing w:after="0" w:line="360" w:lineRule="auto"/>
        <w:rPr>
          <w:rFonts w:ascii="Times New Roman" w:hAnsi="Times New Roman"/>
          <w:b/>
          <w:bCs/>
          <w:sz w:val="28"/>
          <w:szCs w:val="28"/>
          <w:lang w:val="uk-UA"/>
        </w:rPr>
      </w:pPr>
      <w:r w:rsidRPr="00A44829">
        <w:rPr>
          <w:rFonts w:ascii="Times New Roman" w:hAnsi="Times New Roman"/>
          <w:b/>
          <w:sz w:val="28"/>
          <w:szCs w:val="28"/>
          <w:lang w:val="uk-UA"/>
        </w:rPr>
        <w:lastRenderedPageBreak/>
        <w:t xml:space="preserve"> Методика проведення досліджень</w:t>
      </w:r>
      <w:r w:rsidRPr="00A44829">
        <w:rPr>
          <w:rFonts w:ascii="Times New Roman" w:hAnsi="Times New Roman"/>
          <w:b/>
          <w:bCs/>
          <w:sz w:val="28"/>
          <w:szCs w:val="28"/>
          <w:lang w:val="uk-UA"/>
        </w:rPr>
        <w:t xml:space="preserve"> </w:t>
      </w:r>
    </w:p>
    <w:p w:rsidR="00101BDE" w:rsidRPr="00A44829" w:rsidRDefault="00101BDE" w:rsidP="00101BDE">
      <w:pPr>
        <w:shd w:val="clear" w:color="auto" w:fill="FFFFFF"/>
        <w:autoSpaceDE w:val="0"/>
        <w:autoSpaceDN w:val="0"/>
        <w:adjustRightInd w:val="0"/>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Вивчення рослинності досліджуваної території проводилося маршрутно-рекогносцировочним та напівстаціонарним методами. Під час маршрутних досліджень проведено ознайомлення з умовами поширення рослин в НПП «Синевир»</w:t>
      </w:r>
    </w:p>
    <w:p w:rsidR="00101BDE" w:rsidRPr="00A44829" w:rsidRDefault="00101BDE" w:rsidP="00101BDE">
      <w:pPr>
        <w:shd w:val="clear" w:color="auto" w:fill="FFFFFF"/>
        <w:autoSpaceDE w:val="0"/>
        <w:autoSpaceDN w:val="0"/>
        <w:adjustRightInd w:val="0"/>
        <w:spacing w:after="0" w:line="360" w:lineRule="auto"/>
        <w:jc w:val="both"/>
        <w:rPr>
          <w:rFonts w:ascii="Times New Roman" w:hAnsi="Times New Roman"/>
          <w:sz w:val="28"/>
          <w:szCs w:val="28"/>
          <w:lang w:val="uk-UA"/>
        </w:rPr>
      </w:pPr>
      <w:r w:rsidRPr="00A44829">
        <w:rPr>
          <w:rFonts w:ascii="Times New Roman" w:hAnsi="Times New Roman"/>
          <w:sz w:val="28"/>
          <w:lang w:val="uk-UA"/>
        </w:rPr>
        <w:t>Біоморфологічний аналіз рідких таксонів судинних рослин у флорі НПП «Синевир» визначалось згідно досліджень Зімана С.М., Тюх Ю.Ю (2008) [9, 14].</w:t>
      </w:r>
    </w:p>
    <w:p w:rsidR="00101BDE" w:rsidRPr="00A44829" w:rsidRDefault="00101BDE" w:rsidP="00101BDE">
      <w:pPr>
        <w:shd w:val="clear" w:color="auto" w:fill="FFFFFF"/>
        <w:autoSpaceDE w:val="0"/>
        <w:autoSpaceDN w:val="0"/>
        <w:adjustRightInd w:val="0"/>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Для обліку густоти видів в угрупуваннях користувалися шкалою проективності покриття Друде [17], а також використовували відносну оцінку проективності покриття за П.Д. Ярошенком (1961) [43], яка вказує на долю покриття видом від загального.</w:t>
      </w:r>
    </w:p>
    <w:p w:rsidR="00101BDE" w:rsidRPr="00A44829" w:rsidRDefault="00101BDE" w:rsidP="00101BDE">
      <w:pPr>
        <w:shd w:val="clear" w:color="auto" w:fill="FFFFFF"/>
        <w:autoSpaceDE w:val="0"/>
        <w:autoSpaceDN w:val="0"/>
        <w:adjustRightInd w:val="0"/>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Географічна структура флори визначалась згідно досліджень В.І. Чопика (1976) [35, 36]. Екологічну приналежність видів до певних груп за трофністю, хімізмом, вологістю визначали за шкалою Ниценка (1969) [15] з використанням робіт П.С. Погрібняка (1972) та В.І. Парпана (1986,1998) [31].</w:t>
      </w:r>
    </w:p>
    <w:p w:rsidR="00101BDE" w:rsidRPr="00A44829" w:rsidRDefault="00101BDE" w:rsidP="00101BDE">
      <w:pPr>
        <w:shd w:val="clear" w:color="auto" w:fill="FFFFFF"/>
        <w:autoSpaceDE w:val="0"/>
        <w:autoSpaceDN w:val="0"/>
        <w:adjustRightInd w:val="0"/>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Для вивчення життєвих форм рослин використано метод І.Г. Серебрякова (1961,1964) [22].</w:t>
      </w:r>
    </w:p>
    <w:p w:rsidR="00101BDE" w:rsidRPr="00A44829" w:rsidRDefault="00101BDE" w:rsidP="00101BDE">
      <w:pPr>
        <w:shd w:val="clear" w:color="auto" w:fill="FFFFFF"/>
        <w:autoSpaceDE w:val="0"/>
        <w:autoSpaceDN w:val="0"/>
        <w:adjustRightInd w:val="0"/>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Назви видів приводяться згідно А.Л. Тахтаджяна (1966,1987) [25] з врахуванням робіт С.К. Черепанова (1981) [32, 34], В.І. Чопика (1976) [37, 38] та С.М. Стойко (1982) [20, 21].</w:t>
      </w:r>
    </w:p>
    <w:p w:rsidR="00101BDE" w:rsidRPr="00A44829" w:rsidRDefault="00101BDE" w:rsidP="00101BDE">
      <w:pPr>
        <w:spacing w:line="360" w:lineRule="auto"/>
        <w:jc w:val="both"/>
        <w:rPr>
          <w:rFonts w:ascii="Times New Roman" w:hAnsi="Times New Roman"/>
          <w:b/>
          <w:sz w:val="32"/>
          <w:szCs w:val="32"/>
          <w:lang w:val="uk-UA"/>
        </w:rPr>
      </w:pPr>
      <w:r w:rsidRPr="00A44829">
        <w:rPr>
          <w:rFonts w:ascii="Times New Roman" w:hAnsi="Times New Roman"/>
          <w:sz w:val="28"/>
          <w:szCs w:val="28"/>
          <w:lang w:val="uk-UA"/>
        </w:rPr>
        <w:t>У Національному природному парку «Синевир» фенологічні спостереження проводяться працівниками наукового відділу та служби державної охорони  в усіх природоохоронних науково-дослідних відділеннях на стаціонарних маршрутах та трьох постійних фенологічних постах, що дає достатньо чітку характеристику розвитку того чи іншого об’єкту, в залежності від висоти над рівнем моря.</w:t>
      </w:r>
    </w:p>
    <w:p w:rsidR="00101BDE" w:rsidRPr="00A44829" w:rsidRDefault="00101BDE" w:rsidP="00101BDE">
      <w:pPr>
        <w:spacing w:line="360" w:lineRule="auto"/>
        <w:jc w:val="both"/>
        <w:rPr>
          <w:rFonts w:ascii="Times New Roman" w:hAnsi="Times New Roman"/>
          <w:b/>
          <w:sz w:val="32"/>
          <w:szCs w:val="32"/>
          <w:lang w:val="uk-UA"/>
        </w:rPr>
      </w:pPr>
      <w:r w:rsidRPr="00A44829">
        <w:rPr>
          <w:rFonts w:ascii="Times New Roman" w:hAnsi="Times New Roman"/>
          <w:sz w:val="28"/>
          <w:szCs w:val="28"/>
          <w:lang w:val="uk-UA"/>
        </w:rPr>
        <w:t xml:space="preserve">Гірські умови території НПП «Синевир» спонукають проводити спостереження на різних висотних поясах. Гора Стримба є найвищою позначкою нацпарку. Її висота </w:t>
      </w:r>
      <w:smartTag w:uri="urn:schemas-microsoft-com:office:smarttags" w:element="metricconverter">
        <w:smartTagPr>
          <w:attr w:name="ProductID" w:val="1719 м"/>
        </w:smartTagPr>
        <w:r w:rsidRPr="00A44829">
          <w:rPr>
            <w:rFonts w:ascii="Times New Roman" w:hAnsi="Times New Roman"/>
            <w:sz w:val="28"/>
            <w:szCs w:val="28"/>
            <w:lang w:val="uk-UA"/>
          </w:rPr>
          <w:t>1719 м</w:t>
        </w:r>
      </w:smartTag>
      <w:r w:rsidRPr="00A44829">
        <w:rPr>
          <w:rFonts w:ascii="Times New Roman" w:hAnsi="Times New Roman"/>
          <w:sz w:val="28"/>
          <w:szCs w:val="28"/>
          <w:lang w:val="uk-UA"/>
        </w:rPr>
        <w:t xml:space="preserve"> над рівнем моря. Звісно, на такій </w:t>
      </w:r>
      <w:r w:rsidRPr="00A44829">
        <w:rPr>
          <w:rFonts w:ascii="Times New Roman" w:hAnsi="Times New Roman"/>
          <w:sz w:val="28"/>
          <w:szCs w:val="28"/>
          <w:lang w:val="uk-UA"/>
        </w:rPr>
        <w:lastRenderedPageBreak/>
        <w:t xml:space="preserve">висоті зимово-весняні сезони характеризуються більш суворими погодними умовами; переважно, з листопада і до травня тут лежить сніг. Рослинність на такій висоті дуже бідна і пригнічена. Позначка </w:t>
      </w:r>
      <w:smartTag w:uri="urn:schemas-microsoft-com:office:smarttags" w:element="metricconverter">
        <w:smartTagPr>
          <w:attr w:name="ProductID" w:val="515 м"/>
        </w:smartTagPr>
        <w:r w:rsidRPr="00A44829">
          <w:rPr>
            <w:rFonts w:ascii="Times New Roman" w:hAnsi="Times New Roman"/>
            <w:sz w:val="28"/>
            <w:szCs w:val="28"/>
            <w:lang w:val="uk-UA"/>
          </w:rPr>
          <w:t>515 м</w:t>
        </w:r>
      </w:smartTag>
      <w:r w:rsidRPr="00A44829">
        <w:rPr>
          <w:rFonts w:ascii="Times New Roman" w:hAnsi="Times New Roman"/>
          <w:sz w:val="28"/>
          <w:szCs w:val="28"/>
          <w:lang w:val="uk-UA"/>
        </w:rPr>
        <w:t xml:space="preserve"> над рівнем моря – це найнижча точка НПП «Синевир». Тут вже на початку березня цвіли первоцвіти весняні та шафрани Гейфеля.</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Біологічний розвиток живої природи, проходячи у відповідній послідовності, зазвичай не відповідає біологічному циклу розвитку за аналогічні  періоди попередніх років, бо з року в рік вони змінюються на 6-12 днів, а іноді ще більше, сягаючи навіть 30 днів. Це зумовлене періодом настання природних пір року: рання чи пізня весна, рання чи пізня осінь.</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Саме ці та багато інших процесів і явищ природи фіксуються у календарі природи, який є важливою частиною «Літопису природи», відображаючи їх хронологічну послідовність:</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Звісно, для проходження тих чи інших сезонних процесів у природі, важливу роль відіграють погодні умови. Сніговий покрив і температурні показники двох перших місяців 20</w:t>
      </w:r>
      <w:r w:rsidRPr="00A44829">
        <w:rPr>
          <w:rFonts w:ascii="Times New Roman" w:hAnsi="Times New Roman"/>
          <w:sz w:val="28"/>
          <w:szCs w:val="28"/>
        </w:rPr>
        <w:t>10</w:t>
      </w:r>
      <w:r w:rsidRPr="00A44829">
        <w:rPr>
          <w:rFonts w:ascii="Times New Roman" w:hAnsi="Times New Roman"/>
          <w:sz w:val="28"/>
          <w:szCs w:val="28"/>
          <w:lang w:val="uk-UA"/>
        </w:rPr>
        <w:t xml:space="preserve"> року були типовими для НПП «Синевир» за аналогічні періоди. У середині березня спостерігалася доволі тепла погода з температурою до 5°С з незначними опадами у вигляді снігу і дощу. 24-26 березня тривали снігопади. Хоча сніг протягом трьох днів випав на </w:t>
      </w:r>
      <w:smartTag w:uri="urn:schemas-microsoft-com:office:smarttags" w:element="metricconverter">
        <w:smartTagPr>
          <w:attr w:name="ProductID" w:val="25 см"/>
        </w:smartTagPr>
        <w:r w:rsidRPr="00A44829">
          <w:rPr>
            <w:rFonts w:ascii="Times New Roman" w:hAnsi="Times New Roman"/>
            <w:sz w:val="28"/>
            <w:szCs w:val="28"/>
            <w:lang w:val="uk-UA"/>
          </w:rPr>
          <w:t>25 см</w:t>
        </w:r>
      </w:smartTag>
      <w:r w:rsidRPr="00A44829">
        <w:rPr>
          <w:rFonts w:ascii="Times New Roman" w:hAnsi="Times New Roman"/>
          <w:sz w:val="28"/>
          <w:szCs w:val="28"/>
          <w:lang w:val="uk-UA"/>
        </w:rPr>
        <w:t>, накривши зацвілі підсніжники білосніжні, білоцвіти весняні та шафрани Гейфеля, проте він швидко розтанув, оскільки пішло різке потепління.</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3 березня відбувся приліт шпаків, які у НПП «Синевир»  вважаються провісниками весни. На початку березня також відмічено приліт на територію парку плиски гірської та крижня, 30 березня – лелеки чорного.  Такі види пернатих як зозуля звичайна, ластівка сільська, плиска біла, щеврик гірський, синиця довгохвоста, мухоловка сіра, мухоловка мала тощо прилетіли в останню декаду квітня.</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11 травня у Синевирсько - Полянському ПОНДВ зафіксовано мороз – 1 °С. Останній факт не є якоюсь особливістю, оскільки різкі зниження </w:t>
      </w:r>
      <w:r w:rsidRPr="00A44829">
        <w:rPr>
          <w:rFonts w:ascii="Times New Roman" w:hAnsi="Times New Roman"/>
          <w:sz w:val="28"/>
          <w:szCs w:val="28"/>
          <w:lang w:val="uk-UA"/>
        </w:rPr>
        <w:lastRenderedPageBreak/>
        <w:t xml:space="preserve">температури у НПП «Синевир»  трапляються не лише у травні, а навіть у липні.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color w:val="FF0000"/>
          <w:sz w:val="28"/>
          <w:szCs w:val="28"/>
          <w:lang w:val="uk-UA"/>
        </w:rPr>
        <w:t>Літній сезон виявився доволі</w:t>
      </w:r>
      <w:r w:rsidRPr="00A44829">
        <w:rPr>
          <w:rFonts w:ascii="Times New Roman" w:hAnsi="Times New Roman"/>
          <w:sz w:val="28"/>
          <w:szCs w:val="28"/>
          <w:lang w:val="uk-UA"/>
        </w:rPr>
        <w:t xml:space="preserve"> дощовим. Ось, у липні, внаслідок тривалих опадів (понад два тижні поспіль), в усіх річках парку рівень води значно підвищився, через що виникла повінь, яка в окремих урочищах спричинила підмив берегової смуги. На Синевирському озері рівень води піднявся до рекордної позначки, затопивши навіть оглядову площадку.</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Перший місяць осені також характеризувався опадами різної інтенсивності, переважно, короткочасними. За весь місяць було лише 6 сонячних днів.</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Перші заморозки осінньо-зимового періоду відбулися 10 жовтня на висоті від </w:t>
      </w:r>
      <w:smartTag w:uri="urn:schemas-microsoft-com:office:smarttags" w:element="metricconverter">
        <w:smartTagPr>
          <w:attr w:name="ProductID" w:val="900 м"/>
        </w:smartTagPr>
        <w:r w:rsidRPr="00A44829">
          <w:rPr>
            <w:rFonts w:ascii="Times New Roman" w:hAnsi="Times New Roman"/>
            <w:sz w:val="28"/>
            <w:szCs w:val="28"/>
            <w:lang w:val="uk-UA"/>
          </w:rPr>
          <w:t>900 м</w:t>
        </w:r>
      </w:smartTag>
      <w:r w:rsidRPr="00A44829">
        <w:rPr>
          <w:rFonts w:ascii="Times New Roman" w:hAnsi="Times New Roman"/>
          <w:sz w:val="28"/>
          <w:szCs w:val="28"/>
          <w:lang w:val="uk-UA"/>
        </w:rPr>
        <w:t xml:space="preserve"> над рівнем моря. Перша декада листопада характеризувалася незвичайно теплою погодою. В окремі дні температура сягала позначки 20°С. А вже з другої декади листопада відмічалось поступове пониження температури.</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  Першими у кінці серпня здійснили відліт з території НПП «Синевир» крижень і зозуля звичайна. 1 вересня відлетів лелека чорний. Решта видів пернатих протрималися в парку до вересня – жовтня. Останньою відмічено відліт синиці довгохвостої – 25 жовтня.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  Фенологічні спостереження у Національному природному парку «Синевир» здійснюються, насамперед, за так званими «класичними» об’єктами, тобто широкоареальними та місцевими масовими видами, до прикладу, з рослинного світу такими як ялина звичайна, ялиця біла, бук лісовий, граб звичайний, в’яз звичайний, вільха чорна, ліщина звичайна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Фенологічне вивчення біологічних процесів у природних угрупуваннях та встановлення їх взаємозв’язку з навколишнім середовищем є надзвичайно актуальним і, фактично, складає основу наукових досліджень на природно-заповідних територіях, бо фіксує вплив та взаємозалежність між сезонною ритмікою рослин і тварин, строки їх настання і причини, що визначають ці терміни.</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lastRenderedPageBreak/>
        <w:t>Фенологічні спостереження та ведення обліку методом послідовного заповнення відповідних таблиць (дод.С) протягом багатьох років є цінним матеріалом для аналізу природних змін та явищ біологічного розвитку живої та неживої природи, наприклад, визначаються місця перебування та міграції тварин, гніздування і переліт птахів. На основі таких багаторічних даних можна формувати прогнози щодо згаданих процесів.</w:t>
      </w: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hd w:val="clear" w:color="auto" w:fill="FFFFFF"/>
        <w:autoSpaceDE w:val="0"/>
        <w:autoSpaceDN w:val="0"/>
        <w:adjustRightInd w:val="0"/>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lastRenderedPageBreak/>
        <w:t>РОЗДІЛ 2. ФІЗИКО-ГЕОГРАФІЧНА ХАРАКТЕРИСТИКА ТЕРИТОРІЇ ДОСЛІДЖЕНЬ</w:t>
      </w:r>
    </w:p>
    <w:p w:rsidR="00101BDE" w:rsidRPr="00A44829" w:rsidRDefault="00101BDE" w:rsidP="00101BDE">
      <w:pPr>
        <w:suppressAutoHyphens/>
        <w:autoSpaceDE w:val="0"/>
        <w:autoSpaceDN w:val="0"/>
        <w:adjustRightInd w:val="0"/>
        <w:spacing w:after="0" w:line="360" w:lineRule="auto"/>
        <w:ind w:left="-284"/>
        <w:jc w:val="both"/>
        <w:rPr>
          <w:rFonts w:ascii="Times New Roman" w:hAnsi="Times New Roman"/>
          <w:sz w:val="28"/>
          <w:szCs w:val="28"/>
          <w:lang w:val="uk-UA"/>
        </w:rPr>
      </w:pPr>
      <w:r w:rsidRPr="00A44829">
        <w:rPr>
          <w:rFonts w:ascii="Times New Roman" w:hAnsi="Times New Roman"/>
          <w:sz w:val="28"/>
          <w:szCs w:val="28"/>
          <w:lang w:val="uk-UA"/>
        </w:rPr>
        <w:t xml:space="preserve">        Дослідження поширення рослинності на території Національного природного парку «Синевир» відобразило значну різноманітність синтаксонів, склад та поширення яких залежать від специфічності умов території. </w:t>
      </w:r>
    </w:p>
    <w:p w:rsidR="00101BDE" w:rsidRPr="00A44829" w:rsidRDefault="00101BDE" w:rsidP="00101BDE">
      <w:pPr>
        <w:spacing w:after="0" w:line="360" w:lineRule="auto"/>
        <w:ind w:left="-284"/>
        <w:jc w:val="both"/>
        <w:rPr>
          <w:rFonts w:ascii="Times New Roman" w:hAnsi="Times New Roman"/>
          <w:sz w:val="28"/>
          <w:szCs w:val="28"/>
          <w:lang w:val="uk-UA"/>
        </w:rPr>
      </w:pPr>
      <w:r w:rsidRPr="00A44829">
        <w:rPr>
          <w:rFonts w:ascii="Times New Roman" w:hAnsi="Times New Roman"/>
          <w:sz w:val="28"/>
          <w:szCs w:val="28"/>
          <w:lang w:val="uk-UA"/>
        </w:rPr>
        <w:t xml:space="preserve">        Велике значення для рослин має абсолютний мінімум  температури (сама низька температура повітря, яка можлива в даній місцевості). Якщо які небудь райони відрізняються за типом клімату, вони обов</w:t>
      </w:r>
      <w:r w:rsidRPr="00A44829">
        <w:rPr>
          <w:rFonts w:ascii="Times New Roman" w:hAnsi="Times New Roman"/>
          <w:sz w:val="28"/>
          <w:szCs w:val="28"/>
        </w:rPr>
        <w:t>’</w:t>
      </w:r>
      <w:r w:rsidRPr="00A44829">
        <w:rPr>
          <w:rFonts w:ascii="Times New Roman" w:hAnsi="Times New Roman"/>
          <w:sz w:val="28"/>
          <w:szCs w:val="28"/>
          <w:lang w:val="uk-UA"/>
        </w:rPr>
        <w:t>зково мають різний природний рослинний покрив.</w:t>
      </w:r>
    </w:p>
    <w:p w:rsidR="00101BDE" w:rsidRPr="00A44829" w:rsidRDefault="00101BDE" w:rsidP="00101BDE">
      <w:pPr>
        <w:spacing w:after="0" w:line="360" w:lineRule="auto"/>
        <w:ind w:left="-284"/>
        <w:jc w:val="both"/>
        <w:rPr>
          <w:rFonts w:ascii="Times New Roman" w:hAnsi="Times New Roman"/>
          <w:sz w:val="28"/>
          <w:szCs w:val="28"/>
          <w:lang w:val="uk-UA"/>
        </w:rPr>
      </w:pPr>
      <w:r w:rsidRPr="00A44829">
        <w:rPr>
          <w:rFonts w:ascii="Times New Roman" w:hAnsi="Times New Roman"/>
          <w:sz w:val="28"/>
          <w:szCs w:val="28"/>
          <w:lang w:val="uk-UA"/>
        </w:rPr>
        <w:t xml:space="preserve">        В рамках любої зони , рослинний природний покрив не залишається однорідним навіть на невеликому просторі. Йдучи по якому – небудь лісовому масиву в середній полосі центральної частини парку, ми нерідко можемо зустріти різні  типи лісу . Різновидність рослинних угрупувань  в даному  випадку неможливо пояснити  якими-небудь  причинами  пов</w:t>
      </w:r>
      <w:r w:rsidRPr="00A44829">
        <w:rPr>
          <w:rFonts w:ascii="Times New Roman" w:hAnsi="Times New Roman"/>
          <w:sz w:val="28"/>
          <w:szCs w:val="28"/>
        </w:rPr>
        <w:t>’</w:t>
      </w:r>
      <w:r w:rsidRPr="00A44829">
        <w:rPr>
          <w:rFonts w:ascii="Times New Roman" w:hAnsi="Times New Roman"/>
          <w:sz w:val="28"/>
          <w:szCs w:val="28"/>
          <w:lang w:val="uk-UA"/>
        </w:rPr>
        <w:t>язаними з кліматом . Тут причина зовсім в іншому – в різновидності ґрунтових умов. і перш за все поверхневих  геологічних відкладів. Там  де розповсюджені  піщаники або їх відкладення , грунт сухий і бідний  підживлюючи ми речовинами, на ньому розвиваються специфічні рослинності пристосовані до цих умов.</w:t>
      </w:r>
    </w:p>
    <w:p w:rsidR="00101BDE" w:rsidRPr="00A44829" w:rsidRDefault="00101BDE" w:rsidP="00101BDE">
      <w:pPr>
        <w:spacing w:after="0" w:line="360" w:lineRule="auto"/>
        <w:ind w:left="-284"/>
        <w:jc w:val="both"/>
        <w:rPr>
          <w:rFonts w:ascii="Times New Roman" w:hAnsi="Times New Roman"/>
          <w:sz w:val="28"/>
          <w:szCs w:val="28"/>
          <w:lang w:val="uk-UA"/>
        </w:rPr>
      </w:pPr>
      <w:r w:rsidRPr="00A44829">
        <w:rPr>
          <w:rFonts w:ascii="Times New Roman" w:hAnsi="Times New Roman"/>
          <w:sz w:val="28"/>
          <w:szCs w:val="28"/>
          <w:lang w:val="uk-UA"/>
        </w:rPr>
        <w:tab/>
        <w:t xml:space="preserve">    Велике значення має і рельєф місцевості . На вершинах гір, полонин більш холодніше, вологе повітря, туманність – клімат суворіший чим в понижених місцевостях і це також сприяє різновидності в рослинному покриві.</w:t>
      </w:r>
    </w:p>
    <w:p w:rsidR="00101BDE" w:rsidRPr="00A44829" w:rsidRDefault="00101BDE" w:rsidP="00101BDE">
      <w:pPr>
        <w:spacing w:after="0" w:line="360" w:lineRule="auto"/>
        <w:ind w:left="-284"/>
        <w:jc w:val="both"/>
        <w:rPr>
          <w:rFonts w:ascii="Times New Roman" w:hAnsi="Times New Roman"/>
          <w:sz w:val="28"/>
          <w:szCs w:val="28"/>
          <w:lang w:val="uk-UA"/>
        </w:rPr>
      </w:pPr>
      <w:r w:rsidRPr="00A44829">
        <w:rPr>
          <w:rFonts w:ascii="Times New Roman" w:hAnsi="Times New Roman"/>
          <w:sz w:val="28"/>
          <w:szCs w:val="28"/>
          <w:lang w:val="uk-UA"/>
        </w:rPr>
        <w:tab/>
        <w:t xml:space="preserve">    Є ще один фактор який може сприяти причиною різновидності природнього рослинного покриву на невеликому просторі,- діяльність людини. В лісовій зоні  наприклад на місці вирубаних участків ялинників , часто з’ березняки  і це посилює яскравість природної  рослинності , збільшує кількість типів лісу.</w:t>
      </w:r>
    </w:p>
    <w:p w:rsidR="00101BDE" w:rsidRPr="00A44829" w:rsidRDefault="00101BDE" w:rsidP="00101BDE">
      <w:pPr>
        <w:spacing w:after="0" w:line="360" w:lineRule="auto"/>
        <w:ind w:left="-284"/>
        <w:jc w:val="both"/>
        <w:rPr>
          <w:rFonts w:ascii="Times New Roman" w:hAnsi="Times New Roman"/>
          <w:sz w:val="28"/>
          <w:szCs w:val="28"/>
          <w:lang w:val="uk-UA"/>
        </w:rPr>
      </w:pPr>
      <w:r w:rsidRPr="00A44829">
        <w:rPr>
          <w:rFonts w:ascii="Times New Roman" w:hAnsi="Times New Roman"/>
          <w:sz w:val="28"/>
          <w:szCs w:val="28"/>
          <w:lang w:val="uk-UA"/>
        </w:rPr>
        <w:t xml:space="preserve">           НПП «Синевир» розташований у межах Вододільно-Верховинської області Карпат (Горганах). Найвищими вершинами є гора Стримба ( </w:t>
      </w:r>
      <w:smartTag w:uri="urn:schemas-microsoft-com:office:smarttags" w:element="metricconverter">
        <w:smartTagPr>
          <w:attr w:name="ProductID" w:val="1719 м"/>
        </w:smartTagPr>
        <w:r w:rsidRPr="00A44829">
          <w:rPr>
            <w:rFonts w:ascii="Times New Roman" w:hAnsi="Times New Roman"/>
            <w:sz w:val="28"/>
            <w:szCs w:val="28"/>
            <w:lang w:val="uk-UA"/>
          </w:rPr>
          <w:t>1719 м</w:t>
        </w:r>
      </w:smartTag>
      <w:r w:rsidRPr="00A44829">
        <w:rPr>
          <w:rFonts w:ascii="Times New Roman" w:hAnsi="Times New Roman"/>
          <w:sz w:val="28"/>
          <w:szCs w:val="28"/>
          <w:lang w:val="uk-UA"/>
        </w:rPr>
        <w:t>. висоти над рівнем моря) та г.Негровець (</w:t>
      </w:r>
      <w:smartTag w:uri="urn:schemas-microsoft-com:office:smarttags" w:element="metricconverter">
        <w:smartTagPr>
          <w:attr w:name="ProductID" w:val="1707 м"/>
        </w:smartTagPr>
        <w:r w:rsidRPr="00A44829">
          <w:rPr>
            <w:rFonts w:ascii="Times New Roman" w:hAnsi="Times New Roman"/>
            <w:sz w:val="28"/>
            <w:szCs w:val="28"/>
            <w:lang w:val="uk-UA"/>
          </w:rPr>
          <w:t>1707 м</w:t>
        </w:r>
      </w:smartTag>
      <w:r w:rsidRPr="00A44829">
        <w:rPr>
          <w:rFonts w:ascii="Times New Roman" w:hAnsi="Times New Roman"/>
          <w:sz w:val="28"/>
          <w:szCs w:val="28"/>
          <w:lang w:val="uk-UA"/>
        </w:rPr>
        <w:t>. в. н. р. м.).</w:t>
      </w:r>
    </w:p>
    <w:p w:rsidR="00101BDE" w:rsidRPr="00A44829" w:rsidRDefault="00101BDE" w:rsidP="00101BDE">
      <w:pPr>
        <w:spacing w:after="0" w:line="360" w:lineRule="auto"/>
        <w:ind w:left="-284"/>
        <w:jc w:val="both"/>
        <w:rPr>
          <w:rFonts w:ascii="Times New Roman" w:hAnsi="Times New Roman"/>
          <w:sz w:val="28"/>
          <w:szCs w:val="28"/>
          <w:lang w:val="uk-UA"/>
        </w:rPr>
      </w:pPr>
      <w:r w:rsidRPr="00A44829">
        <w:rPr>
          <w:rFonts w:ascii="Times New Roman" w:hAnsi="Times New Roman"/>
          <w:sz w:val="28"/>
          <w:szCs w:val="28"/>
          <w:lang w:val="uk-UA"/>
        </w:rPr>
        <w:lastRenderedPageBreak/>
        <w:tab/>
        <w:t xml:space="preserve">       Географічне положення парку зумовлює його помірно-континентальний клімат. Клімат території розташування парку формується в результаті складної взаємодії радіаційних умов, атмосферної циркуляції і гірського характеру рельєфу. На території НПП «Синевир» клімату власна істотно висотна диференціація, а в межах субальпійського та альпійського поясів – високогірні риси. Високогір’я відрізняють клімат від передгірських долин. Річний хід атмосферного тиску є максимальним в літку, а мінімальним взимку.  Територія парку простягається з півночі на південь і складає </w:t>
      </w:r>
      <w:smartTag w:uri="urn:schemas-microsoft-com:office:smarttags" w:element="metricconverter">
        <w:smartTagPr>
          <w:attr w:name="ProductID" w:val="31 км"/>
        </w:smartTagPr>
        <w:r w:rsidRPr="00A44829">
          <w:rPr>
            <w:rFonts w:ascii="Times New Roman" w:hAnsi="Times New Roman"/>
            <w:sz w:val="28"/>
            <w:szCs w:val="28"/>
            <w:lang w:val="uk-UA"/>
          </w:rPr>
          <w:t>31 км</w:t>
        </w:r>
      </w:smartTag>
      <w:r w:rsidRPr="00A44829">
        <w:rPr>
          <w:rFonts w:ascii="Times New Roman" w:hAnsi="Times New Roman"/>
          <w:sz w:val="28"/>
          <w:szCs w:val="28"/>
          <w:lang w:val="uk-UA"/>
        </w:rPr>
        <w:t xml:space="preserve">, зі сходу на захід </w:t>
      </w:r>
      <w:smartTag w:uri="urn:schemas-microsoft-com:office:smarttags" w:element="metricconverter">
        <w:smartTagPr>
          <w:attr w:name="ProductID" w:val="20 км"/>
        </w:smartTagPr>
        <w:r w:rsidRPr="00A44829">
          <w:rPr>
            <w:rFonts w:ascii="Times New Roman" w:hAnsi="Times New Roman"/>
            <w:sz w:val="28"/>
            <w:szCs w:val="28"/>
            <w:lang w:val="uk-UA"/>
          </w:rPr>
          <w:t>20 км</w:t>
        </w:r>
      </w:smartTag>
      <w:r w:rsidRPr="00A44829">
        <w:rPr>
          <w:rFonts w:ascii="Times New Roman" w:hAnsi="Times New Roman"/>
          <w:sz w:val="28"/>
          <w:szCs w:val="28"/>
          <w:lang w:val="uk-UA"/>
        </w:rPr>
        <w:t>, з коливанням висоти над рівнем моря від 515 до 1719 метрів.</w:t>
      </w:r>
    </w:p>
    <w:p w:rsidR="00101BDE" w:rsidRPr="00A44829" w:rsidRDefault="00101BDE" w:rsidP="00101BDE">
      <w:pPr>
        <w:spacing w:after="0" w:line="360" w:lineRule="auto"/>
        <w:ind w:left="-284" w:firstLine="708"/>
        <w:jc w:val="both"/>
        <w:rPr>
          <w:rFonts w:ascii="Times New Roman" w:hAnsi="Times New Roman"/>
          <w:sz w:val="28"/>
          <w:szCs w:val="28"/>
          <w:lang w:val="uk-UA"/>
        </w:rPr>
      </w:pPr>
      <w:r w:rsidRPr="00A44829">
        <w:rPr>
          <w:rFonts w:ascii="Times New Roman" w:hAnsi="Times New Roman"/>
          <w:sz w:val="28"/>
          <w:szCs w:val="28"/>
          <w:lang w:val="uk-UA"/>
        </w:rPr>
        <w:t>На території НПП «Синевир» клімат змінюється від помірно-холодного до холодно-вологого у високогір’ї. Середня температура липня – близько +13-15°С, січня   -4 -6°С. Середньорічна кількість опадів сягає 1310мм.</w:t>
      </w:r>
    </w:p>
    <w:p w:rsidR="00101BDE" w:rsidRPr="00A44829" w:rsidRDefault="00101BDE" w:rsidP="00101BDE">
      <w:pPr>
        <w:spacing w:after="0" w:line="360" w:lineRule="auto"/>
        <w:ind w:left="-284" w:firstLine="708"/>
        <w:jc w:val="both"/>
        <w:rPr>
          <w:rFonts w:ascii="Times New Roman" w:hAnsi="Times New Roman"/>
          <w:sz w:val="28"/>
          <w:szCs w:val="28"/>
          <w:lang w:val="uk-UA"/>
        </w:rPr>
      </w:pPr>
      <w:r w:rsidRPr="00A44829">
        <w:rPr>
          <w:rFonts w:ascii="Times New Roman" w:hAnsi="Times New Roman"/>
          <w:sz w:val="28"/>
          <w:szCs w:val="28"/>
          <w:lang w:val="uk-UA"/>
        </w:rPr>
        <w:t>Для проведення природно-заповідних  науково-дослідних робіт на території парку працюють три метеорологічні пости. Метеорологічні пости розташовані з врахуванням висоти над рівнем моря для фіксування метеоданих, які в основу поставлені перед Літописом.</w:t>
      </w:r>
    </w:p>
    <w:p w:rsidR="00101BDE" w:rsidRPr="00A44829" w:rsidRDefault="00101BDE" w:rsidP="00101BDE">
      <w:pPr>
        <w:spacing w:after="0" w:line="360" w:lineRule="auto"/>
        <w:ind w:left="-284" w:firstLine="708"/>
        <w:jc w:val="both"/>
        <w:rPr>
          <w:rFonts w:ascii="Times New Roman" w:hAnsi="Times New Roman"/>
          <w:sz w:val="28"/>
          <w:szCs w:val="28"/>
          <w:lang w:val="uk-UA"/>
        </w:rPr>
      </w:pPr>
      <w:r w:rsidRPr="00A44829">
        <w:rPr>
          <w:rFonts w:ascii="Times New Roman" w:hAnsi="Times New Roman"/>
          <w:sz w:val="28"/>
          <w:szCs w:val="28"/>
          <w:lang w:val="uk-UA"/>
        </w:rPr>
        <w:t xml:space="preserve">Зафіксовані метеодані на постах парку порівнюються щорічно з метеоданими з Закарпатською водобалансовою станцією, яка розташована в смт. Міжгір’я на відстані близько </w:t>
      </w:r>
      <w:smartTag w:uri="urn:schemas-microsoft-com:office:smarttags" w:element="metricconverter">
        <w:smartTagPr>
          <w:attr w:name="ProductID" w:val="20 км"/>
        </w:smartTagPr>
        <w:r w:rsidRPr="00A44829">
          <w:rPr>
            <w:rFonts w:ascii="Times New Roman" w:hAnsi="Times New Roman"/>
            <w:sz w:val="28"/>
            <w:szCs w:val="28"/>
            <w:lang w:val="uk-UA"/>
          </w:rPr>
          <w:t>20 км</w:t>
        </w:r>
      </w:smartTag>
      <w:r w:rsidRPr="00A44829">
        <w:rPr>
          <w:rFonts w:ascii="Times New Roman" w:hAnsi="Times New Roman"/>
          <w:sz w:val="28"/>
          <w:szCs w:val="28"/>
          <w:lang w:val="uk-UA"/>
        </w:rPr>
        <w:t xml:space="preserve"> від адмінбудинку НПП «Синевир».</w:t>
      </w:r>
    </w:p>
    <w:p w:rsidR="00101BDE" w:rsidRPr="00A44829" w:rsidRDefault="00101BDE" w:rsidP="00101BDE">
      <w:pPr>
        <w:shd w:val="clear" w:color="auto" w:fill="FFFFFF"/>
        <w:autoSpaceDE w:val="0"/>
        <w:autoSpaceDN w:val="0"/>
        <w:adjustRightInd w:val="0"/>
        <w:spacing w:after="0" w:line="360" w:lineRule="auto"/>
        <w:jc w:val="both"/>
        <w:rPr>
          <w:rFonts w:ascii="Times New Roman" w:hAnsi="Times New Roman"/>
          <w:b/>
          <w:sz w:val="28"/>
          <w:szCs w:val="28"/>
          <w:lang w:val="uk-UA"/>
        </w:rPr>
      </w:pPr>
    </w:p>
    <w:p w:rsidR="00101BDE" w:rsidRPr="00A44829" w:rsidRDefault="00101BDE" w:rsidP="00101BDE">
      <w:pPr>
        <w:shd w:val="clear" w:color="auto" w:fill="FFFFFF"/>
        <w:autoSpaceDE w:val="0"/>
        <w:autoSpaceDN w:val="0"/>
        <w:adjustRightInd w:val="0"/>
        <w:spacing w:after="0" w:line="360" w:lineRule="auto"/>
        <w:jc w:val="both"/>
        <w:rPr>
          <w:rFonts w:ascii="Times New Roman" w:hAnsi="Times New Roman"/>
          <w:b/>
          <w:bCs/>
          <w:sz w:val="28"/>
          <w:szCs w:val="28"/>
          <w:lang w:val="uk-UA"/>
        </w:rPr>
      </w:pPr>
    </w:p>
    <w:p w:rsidR="00101BDE" w:rsidRPr="00A44829" w:rsidRDefault="00101BDE" w:rsidP="00101BDE">
      <w:pPr>
        <w:shd w:val="clear" w:color="auto" w:fill="FFFFFF"/>
        <w:autoSpaceDE w:val="0"/>
        <w:autoSpaceDN w:val="0"/>
        <w:adjustRightInd w:val="0"/>
        <w:spacing w:after="0" w:line="360" w:lineRule="auto"/>
        <w:jc w:val="both"/>
        <w:rPr>
          <w:rFonts w:ascii="Times New Roman" w:hAnsi="Times New Roman"/>
          <w:b/>
          <w:bCs/>
          <w:sz w:val="28"/>
          <w:szCs w:val="28"/>
          <w:lang w:val="uk-UA"/>
        </w:rPr>
      </w:pPr>
    </w:p>
    <w:p w:rsidR="00101BDE" w:rsidRPr="00A44829" w:rsidRDefault="00101BDE" w:rsidP="00101BDE">
      <w:pPr>
        <w:shd w:val="clear" w:color="auto" w:fill="FFFFFF"/>
        <w:autoSpaceDE w:val="0"/>
        <w:autoSpaceDN w:val="0"/>
        <w:adjustRightInd w:val="0"/>
        <w:spacing w:after="0" w:line="360" w:lineRule="auto"/>
        <w:jc w:val="both"/>
        <w:rPr>
          <w:rFonts w:ascii="Times New Roman" w:hAnsi="Times New Roman"/>
          <w:b/>
          <w:bCs/>
          <w:sz w:val="28"/>
          <w:szCs w:val="28"/>
          <w:lang w:val="uk-UA"/>
        </w:rPr>
      </w:pPr>
    </w:p>
    <w:p w:rsidR="00101BDE" w:rsidRPr="00A44829" w:rsidRDefault="00101BDE" w:rsidP="00101BDE">
      <w:pPr>
        <w:shd w:val="clear" w:color="auto" w:fill="FFFFFF"/>
        <w:autoSpaceDE w:val="0"/>
        <w:autoSpaceDN w:val="0"/>
        <w:adjustRightInd w:val="0"/>
        <w:spacing w:after="0" w:line="360" w:lineRule="auto"/>
        <w:jc w:val="both"/>
        <w:rPr>
          <w:rFonts w:ascii="Times New Roman" w:hAnsi="Times New Roman"/>
          <w:b/>
          <w:bCs/>
          <w:sz w:val="28"/>
          <w:szCs w:val="28"/>
          <w:lang w:val="uk-UA"/>
        </w:rPr>
      </w:pPr>
    </w:p>
    <w:p w:rsidR="00101BDE" w:rsidRPr="00A44829" w:rsidRDefault="00101BDE" w:rsidP="00101BDE">
      <w:pPr>
        <w:shd w:val="clear" w:color="auto" w:fill="FFFFFF"/>
        <w:autoSpaceDE w:val="0"/>
        <w:autoSpaceDN w:val="0"/>
        <w:adjustRightInd w:val="0"/>
        <w:spacing w:after="0" w:line="360" w:lineRule="auto"/>
        <w:jc w:val="both"/>
        <w:rPr>
          <w:rFonts w:ascii="Times New Roman" w:hAnsi="Times New Roman"/>
          <w:b/>
          <w:bCs/>
          <w:sz w:val="28"/>
          <w:szCs w:val="28"/>
          <w:lang w:val="uk-UA"/>
        </w:rPr>
      </w:pPr>
    </w:p>
    <w:p w:rsidR="00101BDE" w:rsidRPr="00A44829" w:rsidRDefault="00101BDE" w:rsidP="00101BDE">
      <w:pPr>
        <w:shd w:val="clear" w:color="auto" w:fill="FFFFFF"/>
        <w:autoSpaceDE w:val="0"/>
        <w:autoSpaceDN w:val="0"/>
        <w:adjustRightInd w:val="0"/>
        <w:spacing w:after="0" w:line="360" w:lineRule="auto"/>
        <w:jc w:val="both"/>
        <w:rPr>
          <w:rFonts w:ascii="Times New Roman" w:hAnsi="Times New Roman"/>
          <w:b/>
          <w:bCs/>
          <w:sz w:val="28"/>
          <w:szCs w:val="28"/>
          <w:lang w:val="uk-UA"/>
        </w:rPr>
      </w:pPr>
    </w:p>
    <w:p w:rsidR="00101BDE" w:rsidRPr="00A44829" w:rsidRDefault="00101BDE" w:rsidP="00101BDE">
      <w:pPr>
        <w:shd w:val="clear" w:color="auto" w:fill="FFFFFF"/>
        <w:autoSpaceDE w:val="0"/>
        <w:autoSpaceDN w:val="0"/>
        <w:adjustRightInd w:val="0"/>
        <w:spacing w:after="0" w:line="360" w:lineRule="auto"/>
        <w:jc w:val="both"/>
        <w:rPr>
          <w:rFonts w:ascii="Times New Roman" w:hAnsi="Times New Roman"/>
          <w:b/>
          <w:bCs/>
          <w:sz w:val="28"/>
          <w:szCs w:val="28"/>
          <w:lang w:val="uk-UA"/>
        </w:rPr>
      </w:pPr>
    </w:p>
    <w:p w:rsidR="00101BDE" w:rsidRPr="00A44829" w:rsidRDefault="00101BDE" w:rsidP="00101BDE">
      <w:pPr>
        <w:shd w:val="clear" w:color="auto" w:fill="FFFFFF"/>
        <w:autoSpaceDE w:val="0"/>
        <w:autoSpaceDN w:val="0"/>
        <w:adjustRightInd w:val="0"/>
        <w:spacing w:after="0" w:line="360" w:lineRule="auto"/>
        <w:jc w:val="both"/>
        <w:rPr>
          <w:rFonts w:ascii="Times New Roman" w:hAnsi="Times New Roman"/>
          <w:b/>
          <w:bCs/>
          <w:sz w:val="28"/>
          <w:szCs w:val="28"/>
          <w:lang w:val="uk-UA"/>
        </w:rPr>
      </w:pPr>
    </w:p>
    <w:p w:rsidR="00101BDE" w:rsidRPr="00A44829" w:rsidRDefault="00101BDE" w:rsidP="00101BDE">
      <w:pPr>
        <w:shd w:val="clear" w:color="auto" w:fill="FFFFFF"/>
        <w:autoSpaceDE w:val="0"/>
        <w:autoSpaceDN w:val="0"/>
        <w:adjustRightInd w:val="0"/>
        <w:spacing w:after="0" w:line="360" w:lineRule="auto"/>
        <w:jc w:val="both"/>
        <w:rPr>
          <w:rFonts w:ascii="Times New Roman" w:hAnsi="Times New Roman"/>
          <w:b/>
          <w:bCs/>
          <w:sz w:val="28"/>
          <w:szCs w:val="28"/>
          <w:lang w:val="uk-UA"/>
        </w:rPr>
      </w:pPr>
    </w:p>
    <w:p w:rsidR="00101BDE" w:rsidRPr="00A44829" w:rsidRDefault="00101BDE" w:rsidP="00101BDE">
      <w:pPr>
        <w:shd w:val="clear" w:color="auto" w:fill="FFFFFF"/>
        <w:autoSpaceDE w:val="0"/>
        <w:autoSpaceDN w:val="0"/>
        <w:adjustRightInd w:val="0"/>
        <w:spacing w:after="0" w:line="360" w:lineRule="auto"/>
        <w:jc w:val="both"/>
        <w:rPr>
          <w:rFonts w:ascii="Times New Roman" w:hAnsi="Times New Roman"/>
          <w:b/>
          <w:bCs/>
          <w:sz w:val="28"/>
          <w:szCs w:val="28"/>
          <w:lang w:val="uk-UA"/>
        </w:rPr>
      </w:pPr>
    </w:p>
    <w:p w:rsidR="00101BDE" w:rsidRPr="00A44829" w:rsidRDefault="00101BDE" w:rsidP="00101BDE">
      <w:pPr>
        <w:shd w:val="clear" w:color="auto" w:fill="FFFFFF"/>
        <w:autoSpaceDE w:val="0"/>
        <w:autoSpaceDN w:val="0"/>
        <w:adjustRightInd w:val="0"/>
        <w:spacing w:after="0" w:line="360" w:lineRule="auto"/>
        <w:jc w:val="both"/>
        <w:rPr>
          <w:rFonts w:ascii="Times New Roman" w:hAnsi="Times New Roman"/>
          <w:b/>
          <w:sz w:val="28"/>
          <w:szCs w:val="28"/>
          <w:lang w:val="uk-UA"/>
        </w:rPr>
      </w:pPr>
      <w:r w:rsidRPr="00A44829">
        <w:rPr>
          <w:rFonts w:ascii="Times New Roman" w:hAnsi="Times New Roman"/>
          <w:b/>
          <w:bCs/>
          <w:sz w:val="28"/>
          <w:szCs w:val="28"/>
          <w:lang w:val="uk-UA"/>
        </w:rPr>
        <w:lastRenderedPageBreak/>
        <w:t>2.1</w:t>
      </w:r>
      <w:r>
        <w:rPr>
          <w:rFonts w:ascii="Times New Roman" w:hAnsi="Times New Roman"/>
          <w:b/>
          <w:bCs/>
          <w:sz w:val="28"/>
          <w:szCs w:val="28"/>
          <w:lang w:val="uk-UA"/>
        </w:rPr>
        <w:t xml:space="preserve"> </w:t>
      </w:r>
      <w:r w:rsidRPr="00A44829">
        <w:rPr>
          <w:rFonts w:ascii="Times New Roman" w:hAnsi="Times New Roman"/>
          <w:b/>
          <w:bCs/>
          <w:sz w:val="28"/>
          <w:szCs w:val="28"/>
          <w:lang w:val="uk-UA"/>
        </w:rPr>
        <w:t>Загальні відомості про національний природний</w:t>
      </w:r>
      <w:r w:rsidRPr="00A44829">
        <w:rPr>
          <w:rFonts w:ascii="Times New Roman" w:hAnsi="Times New Roman"/>
          <w:b/>
          <w:sz w:val="28"/>
          <w:szCs w:val="28"/>
          <w:lang w:val="uk-UA"/>
        </w:rPr>
        <w:t xml:space="preserve"> </w:t>
      </w:r>
      <w:r w:rsidRPr="00A44829">
        <w:rPr>
          <w:rFonts w:ascii="Times New Roman" w:hAnsi="Times New Roman"/>
          <w:b/>
          <w:bCs/>
          <w:sz w:val="28"/>
          <w:szCs w:val="28"/>
          <w:lang w:val="uk-UA"/>
        </w:rPr>
        <w:t>парк « Синевир»</w:t>
      </w:r>
    </w:p>
    <w:p w:rsidR="00101BDE" w:rsidRPr="00A44829" w:rsidRDefault="00101BDE" w:rsidP="00101BDE">
      <w:pPr>
        <w:spacing w:after="0" w:line="360" w:lineRule="auto"/>
        <w:ind w:left="-284"/>
        <w:jc w:val="both"/>
        <w:rPr>
          <w:rFonts w:ascii="Times New Roman" w:hAnsi="Times New Roman"/>
          <w:sz w:val="28"/>
          <w:szCs w:val="28"/>
          <w:lang w:val="uk-UA"/>
        </w:rPr>
      </w:pPr>
      <w:r w:rsidRPr="00A44829">
        <w:rPr>
          <w:rFonts w:ascii="Times New Roman" w:hAnsi="Times New Roman"/>
          <w:sz w:val="28"/>
          <w:szCs w:val="28"/>
          <w:lang w:val="uk-UA"/>
        </w:rPr>
        <w:t>Національний природний парк «Синевир» організований згідно Постанови РМ УРСР від 05.10.1989 р. №7 і Наказу Міністерства лісової промисловості УРСР від 17.01.1989 р. №9 на базі чотирьох лісництв Міжгірського лісокомбінату і земель колгоспів «Нове життя», «Червона Зірка» і «Радянське Закарпаття» на загальній площі 40400 га, в тому числі на площі наданій в постійне користування НПП «Синевир» - 27208 га.</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Після приєднання Закарпаття до України лісовпорядувальні роботи проводились в 1949, 1959, 1969, 1978, 1988, 1991 роках.</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Крім цього в 1966 – 1967 роках було проведено грунтово-лісотипологічною (нині Комплексною) експедицією Українського лісовпорядного підприємства ВО «Ліспроект» детальне грунтово-лісотипологічне обстеження території.</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В 1974 році Українським державним інститутом проектування міст «Діпромісто» за завданням Держбуду УРСР і у відповідності з Постановою РМ УРСР від 20.05.1974 року №227 був розроблений проект районного планування (Генеральна схема організації території) Карпатського державного природного парку. Цей проект включав значну територію Карпат, вздовж головного водорозділу площею 420 тис. га.</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Складовою частиною проектованого парку була сучасна територія НПП «Синевир». З різних причин (переважно економічного характеру) проект 1974 року не був затверджений у виробництво. Однак, наукова громадськість постійно звертала увагу  РМ УРСР, АН УРСР, МЛП УРСР на необхідність організації національних природних парків в Карпатах.</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Питання про створення національного парку «Синевир» постійно піднімали науковці Львівського відділення Інституту ботаніки ім. М.Г.Холодного АН УРСР. В 1985 році відділом охорони природних екосистем цього інституту було виконано ботаніко-географічне обґрунтування організації НПП «Синевир».</w:t>
      </w:r>
    </w:p>
    <w:p w:rsidR="00101BDE" w:rsidRPr="00A44829" w:rsidRDefault="00101BDE" w:rsidP="00101BDE">
      <w:pPr>
        <w:spacing w:after="0" w:line="360" w:lineRule="auto"/>
        <w:ind w:left="-284" w:firstLine="709"/>
        <w:jc w:val="both"/>
        <w:rPr>
          <w:rFonts w:ascii="Times New Roman" w:hAnsi="Times New Roman"/>
          <w:sz w:val="28"/>
          <w:szCs w:val="28"/>
          <w:lang w:val="uk-UA"/>
        </w:rPr>
      </w:pP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noProof/>
          <w:sz w:val="28"/>
          <w:szCs w:val="28"/>
        </w:rPr>
        <w:lastRenderedPageBreak/>
        <w:drawing>
          <wp:inline distT="0" distB="0" distL="0" distR="0">
            <wp:extent cx="5114925" cy="3590925"/>
            <wp:effectExtent l="19050" t="0" r="9525" b="0"/>
            <wp:docPr id="1" name="Рисунок 7" descr="D:\Фото\Фото на стенди\PIC_0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D:\Фото\Фото на стенди\PIC_0247.JPG"/>
                    <pic:cNvPicPr>
                      <a:picLocks noChangeAspect="1" noChangeArrowheads="1"/>
                    </pic:cNvPicPr>
                  </pic:nvPicPr>
                  <pic:blipFill>
                    <a:blip r:embed="rId6" cstate="print"/>
                    <a:srcRect/>
                    <a:stretch>
                      <a:fillRect/>
                    </a:stretch>
                  </pic:blipFill>
                  <pic:spPr bwMode="auto">
                    <a:xfrm>
                      <a:off x="0" y="0"/>
                      <a:ext cx="5114925" cy="3590925"/>
                    </a:xfrm>
                    <a:prstGeom prst="rect">
                      <a:avLst/>
                    </a:prstGeom>
                    <a:noFill/>
                    <a:ln w="9525">
                      <a:noFill/>
                      <a:miter lim="800000"/>
                      <a:headEnd/>
                      <a:tailEnd/>
                    </a:ln>
                  </pic:spPr>
                </pic:pic>
              </a:graphicData>
            </a:graphic>
          </wp:inline>
        </w:drawing>
      </w:r>
    </w:p>
    <w:p w:rsidR="00101BDE" w:rsidRPr="00A44829" w:rsidRDefault="00101BDE" w:rsidP="00101BDE">
      <w:pPr>
        <w:spacing w:after="0" w:line="240" w:lineRule="auto"/>
        <w:ind w:left="-284" w:firstLine="709"/>
        <w:jc w:val="both"/>
        <w:rPr>
          <w:rFonts w:ascii="Times New Roman" w:hAnsi="Times New Roman"/>
          <w:b/>
          <w:sz w:val="28"/>
          <w:szCs w:val="28"/>
          <w:lang w:val="en-US"/>
        </w:rPr>
      </w:pPr>
    </w:p>
    <w:p w:rsidR="00101BDE" w:rsidRPr="00A44829" w:rsidRDefault="00101BDE" w:rsidP="00101BDE">
      <w:pPr>
        <w:spacing w:after="0" w:line="240" w:lineRule="auto"/>
        <w:ind w:left="-284" w:firstLine="709"/>
        <w:jc w:val="center"/>
        <w:rPr>
          <w:rFonts w:ascii="Times New Roman" w:hAnsi="Times New Roman"/>
          <w:b/>
          <w:sz w:val="28"/>
          <w:szCs w:val="28"/>
        </w:rPr>
      </w:pPr>
      <w:r>
        <w:rPr>
          <w:rFonts w:ascii="Times New Roman" w:hAnsi="Times New Roman"/>
          <w:b/>
          <w:sz w:val="28"/>
          <w:szCs w:val="28"/>
          <w:lang w:val="uk-UA"/>
        </w:rPr>
        <w:t>Рис</w:t>
      </w:r>
      <w:r w:rsidRPr="00A44829">
        <w:rPr>
          <w:rFonts w:ascii="Times New Roman" w:hAnsi="Times New Roman"/>
          <w:b/>
          <w:sz w:val="28"/>
          <w:szCs w:val="28"/>
          <w:lang w:val="uk-UA"/>
        </w:rPr>
        <w:t xml:space="preserve">.2.1 </w:t>
      </w:r>
      <w:r w:rsidRPr="00A44829">
        <w:rPr>
          <w:rFonts w:ascii="Times New Roman" w:hAnsi="Times New Roman"/>
          <w:sz w:val="28"/>
          <w:szCs w:val="28"/>
          <w:lang w:val="uk-UA"/>
        </w:rPr>
        <w:t>Адміністративний будинок НПП «Синевир»</w:t>
      </w:r>
    </w:p>
    <w:p w:rsidR="00101BDE" w:rsidRPr="00A44829" w:rsidRDefault="00101BDE" w:rsidP="00101BDE">
      <w:pPr>
        <w:spacing w:after="0" w:line="240" w:lineRule="auto"/>
        <w:ind w:left="-284" w:firstLine="709"/>
        <w:jc w:val="both"/>
        <w:rPr>
          <w:rFonts w:ascii="Times New Roman" w:hAnsi="Times New Roman"/>
          <w:sz w:val="28"/>
          <w:szCs w:val="28"/>
        </w:rPr>
      </w:pP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Згідно « Технічного завдання та підготовку матеріалів по організації території Синевирського ДНПП в Закарпатській області», затверджений Міністерством  лісової промисловості УРСР від 19.12.1986 року, Комплексною експедицією Українського лісовпорядного підприємства ВО «Ліспроект» в 1987 році розроблено  «Техніко-економічне обґрунтування генерального плану Державного природного національного парку «Синевир» Закарпатської області</w:t>
      </w:r>
      <w:r>
        <w:rPr>
          <w:rFonts w:ascii="Times New Roman" w:hAnsi="Times New Roman"/>
          <w:sz w:val="28"/>
          <w:szCs w:val="28"/>
          <w:lang w:val="uk-UA"/>
        </w:rPr>
        <w:t xml:space="preserve"> (Рис</w:t>
      </w:r>
      <w:r w:rsidRPr="00A44829">
        <w:rPr>
          <w:rFonts w:ascii="Times New Roman" w:hAnsi="Times New Roman"/>
          <w:sz w:val="28"/>
          <w:szCs w:val="28"/>
          <w:lang w:val="uk-UA"/>
        </w:rPr>
        <w:t>.2.1 )</w:t>
      </w:r>
    </w:p>
    <w:p w:rsidR="00101BDE" w:rsidRPr="00A44829" w:rsidRDefault="00101BDE" w:rsidP="00101BDE">
      <w:pPr>
        <w:spacing w:after="0" w:line="360" w:lineRule="auto"/>
        <w:ind w:left="-283" w:firstLine="709"/>
        <w:jc w:val="both"/>
        <w:rPr>
          <w:rFonts w:ascii="Times New Roman" w:hAnsi="Times New Roman"/>
          <w:sz w:val="28"/>
          <w:szCs w:val="28"/>
          <w:lang w:val="uk-UA"/>
        </w:rPr>
      </w:pPr>
      <w:r w:rsidRPr="00A44829">
        <w:rPr>
          <w:rFonts w:ascii="Times New Roman" w:hAnsi="Times New Roman"/>
          <w:sz w:val="28"/>
          <w:szCs w:val="28"/>
          <w:lang w:val="uk-UA"/>
        </w:rPr>
        <w:t xml:space="preserve">В 1988 році Комплексною експедицією Українського лісовпорядного підприємства ВО «Ліспроект» проведено інвентаризацію лісових масивів, мисливське впорядкування, природоохоронну оцінку ландшафтної структури, функціональне зонування, рекреаційне і протипожежне впорядкування території НПП  і розроблено «Проект організації території  і охорони природних комплексів Державного національного природного парку «Синевир» Закарпатської області, який погоджений Державним комітетом по охороні природи УРСР, Українською Радою туризму і екскурсій, Академією </w:t>
      </w:r>
      <w:r w:rsidRPr="00A44829">
        <w:rPr>
          <w:rFonts w:ascii="Times New Roman" w:hAnsi="Times New Roman"/>
          <w:sz w:val="28"/>
          <w:szCs w:val="28"/>
          <w:lang w:val="uk-UA"/>
        </w:rPr>
        <w:lastRenderedPageBreak/>
        <w:t>наук УРСР за затвердженням Міністерства лісової промисловості УРСР, Держагропрому УРСР, органів законодавчої та виконавчої влади.</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В 1991 році після руйнівних  вітровалів 1989 року на території Синевир-Полянського і Чорноріцького лісництв було виконано дострокове лісовпорядкування і оцінка стану природних комплексів Комплексною експедицією Українського лісовпорядного підприємства ВО «Ліспроект». На землях КСГП лісовпорядкування проведено в 1982, 1995 роках Львівською експедицією Українського лісовпорядного підприємства ВО «Ліспроект».</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На протязі 1997-1999 років Закарпатським філіалом інституту землеустрою УААН по субпідрядному договору з Комплекною експедицією ВО «Укрдержліспроект» виконані науково-пошукові роботи, щодо оцінки та аналізу існуючого використанні території, встановлено межу території парку в державній системі координат, розроблено Проект передачі лісових земель.</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Практична дієвість схем районного планування і генеральних планів містобудівного профілю щодо поліпшення архітектури та розвитку поселень в врахуванням специфіки Національного парку  виявилась недостатньо ефективною через нестачу коштів.</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 xml:space="preserve">В цілому територія </w:t>
      </w:r>
      <w:r>
        <w:rPr>
          <w:rFonts w:ascii="Times New Roman" w:hAnsi="Times New Roman"/>
          <w:sz w:val="28"/>
          <w:szCs w:val="28"/>
          <w:lang w:val="uk-UA"/>
        </w:rPr>
        <w:t>НПП «Синевир» характеризується</w:t>
      </w:r>
      <w:r w:rsidRPr="00A44829">
        <w:rPr>
          <w:rFonts w:ascii="Times New Roman" w:hAnsi="Times New Roman"/>
          <w:sz w:val="28"/>
          <w:szCs w:val="28"/>
          <w:lang w:val="uk-UA"/>
        </w:rPr>
        <w:t xml:space="preserve"> оптимальними природними умовами для розвитку рекреаційної діяльності, відносно високим ступенем збереження природних ландшафтів, характерних для центральної частини Українських Карпат, зручним  розміщенням, практичною відсутністю промислових підприємст, віддаленістю транзитних т</w:t>
      </w:r>
      <w:r>
        <w:rPr>
          <w:rFonts w:ascii="Times New Roman" w:hAnsi="Times New Roman"/>
          <w:sz w:val="28"/>
          <w:szCs w:val="28"/>
          <w:lang w:val="uk-UA"/>
        </w:rPr>
        <w:t xml:space="preserve">ранспортних шляхів, можливістю організації </w:t>
      </w:r>
      <w:r w:rsidRPr="008965CC">
        <w:rPr>
          <w:rFonts w:ascii="Times New Roman" w:hAnsi="Times New Roman"/>
          <w:sz w:val="28"/>
          <w:szCs w:val="28"/>
          <w:lang w:val="uk-UA"/>
        </w:rPr>
        <w:t>ефективного регулювання і відповідає цілям та завданням  національних природних парків.</w:t>
      </w:r>
    </w:p>
    <w:p w:rsidR="00101BDE" w:rsidRPr="00A44829" w:rsidRDefault="00101BDE" w:rsidP="00101BDE">
      <w:pPr>
        <w:spacing w:after="0" w:line="360" w:lineRule="auto"/>
        <w:ind w:left="-284"/>
        <w:jc w:val="both"/>
        <w:rPr>
          <w:rFonts w:ascii="Times New Roman" w:hAnsi="Times New Roman"/>
          <w:sz w:val="28"/>
          <w:szCs w:val="28"/>
          <w:lang w:val="uk-UA"/>
        </w:rPr>
      </w:pPr>
      <w:r w:rsidRPr="008965CC">
        <w:rPr>
          <w:rFonts w:ascii="Times New Roman" w:hAnsi="Times New Roman"/>
          <w:sz w:val="28"/>
          <w:szCs w:val="28"/>
          <w:lang w:val="uk-UA"/>
        </w:rPr>
        <w:t xml:space="preserve">         </w:t>
      </w:r>
    </w:p>
    <w:p w:rsidR="00101BDE" w:rsidRPr="00A44829" w:rsidRDefault="00101BDE" w:rsidP="00101BDE">
      <w:pPr>
        <w:spacing w:after="0" w:line="360" w:lineRule="auto"/>
        <w:ind w:left="-284"/>
        <w:jc w:val="both"/>
        <w:rPr>
          <w:rFonts w:ascii="Times New Roman" w:hAnsi="Times New Roman"/>
          <w:sz w:val="28"/>
          <w:szCs w:val="28"/>
          <w:lang w:val="uk-UA"/>
        </w:rPr>
      </w:pPr>
    </w:p>
    <w:p w:rsidR="00101BDE" w:rsidRPr="00A44829" w:rsidRDefault="00101BDE" w:rsidP="00101BDE">
      <w:pPr>
        <w:spacing w:after="0" w:line="360" w:lineRule="auto"/>
        <w:ind w:left="-284"/>
        <w:jc w:val="both"/>
        <w:rPr>
          <w:rFonts w:ascii="Times New Roman" w:hAnsi="Times New Roman"/>
          <w:sz w:val="28"/>
          <w:szCs w:val="28"/>
          <w:lang w:val="uk-UA"/>
        </w:rPr>
      </w:pPr>
    </w:p>
    <w:p w:rsidR="00101BDE" w:rsidRPr="00A44829" w:rsidRDefault="00101BDE" w:rsidP="00101BDE">
      <w:pPr>
        <w:spacing w:after="0" w:line="360" w:lineRule="auto"/>
        <w:rPr>
          <w:rFonts w:ascii="Times New Roman" w:hAnsi="Times New Roman"/>
          <w:b/>
          <w:caps/>
          <w:sz w:val="28"/>
          <w:szCs w:val="28"/>
          <w:lang w:val="uk-UA"/>
        </w:rPr>
      </w:pPr>
    </w:p>
    <w:p w:rsidR="00101BDE" w:rsidRPr="00A44829" w:rsidRDefault="00101BDE" w:rsidP="00101BDE">
      <w:pPr>
        <w:spacing w:after="0" w:line="360" w:lineRule="auto"/>
        <w:ind w:left="-284"/>
        <w:jc w:val="center"/>
        <w:rPr>
          <w:rFonts w:ascii="Times New Roman" w:hAnsi="Times New Roman"/>
          <w:b/>
          <w:caps/>
          <w:sz w:val="28"/>
          <w:szCs w:val="28"/>
          <w:lang w:val="uk-UA"/>
        </w:rPr>
      </w:pPr>
    </w:p>
    <w:p w:rsidR="00101BDE" w:rsidRPr="00A44829" w:rsidRDefault="00101BDE" w:rsidP="00101BDE">
      <w:pPr>
        <w:spacing w:after="0" w:line="360" w:lineRule="auto"/>
        <w:ind w:left="-284"/>
        <w:jc w:val="center"/>
        <w:rPr>
          <w:rFonts w:ascii="Times New Roman" w:hAnsi="Times New Roman"/>
          <w:b/>
          <w:caps/>
          <w:sz w:val="28"/>
          <w:szCs w:val="28"/>
          <w:lang w:val="uk-UA"/>
        </w:rPr>
      </w:pPr>
    </w:p>
    <w:p w:rsidR="00101BDE" w:rsidRPr="00A44829" w:rsidRDefault="00101BDE" w:rsidP="00101BDE">
      <w:pPr>
        <w:spacing w:after="0" w:line="360" w:lineRule="auto"/>
        <w:ind w:left="-284"/>
        <w:jc w:val="center"/>
        <w:rPr>
          <w:rFonts w:ascii="Times New Roman" w:hAnsi="Times New Roman"/>
          <w:sz w:val="28"/>
          <w:szCs w:val="28"/>
          <w:lang w:val="uk-UA"/>
        </w:rPr>
      </w:pPr>
      <w:r>
        <w:rPr>
          <w:rFonts w:ascii="Times New Roman" w:hAnsi="Times New Roman"/>
          <w:b/>
          <w:caps/>
          <w:sz w:val="28"/>
          <w:szCs w:val="28"/>
        </w:rPr>
        <w:lastRenderedPageBreak/>
        <w:t>Карта-Схема</w:t>
      </w:r>
      <w:r w:rsidRPr="00A44829">
        <w:rPr>
          <w:rFonts w:ascii="Times New Roman" w:hAnsi="Times New Roman"/>
          <w:b/>
          <w:caps/>
          <w:sz w:val="28"/>
          <w:szCs w:val="28"/>
        </w:rPr>
        <w:t xml:space="preserve"> території НПП </w:t>
      </w:r>
      <w:r w:rsidRPr="00A44829">
        <w:rPr>
          <w:rFonts w:ascii="Times New Roman" w:hAnsi="Times New Roman"/>
          <w:b/>
          <w:caps/>
          <w:sz w:val="28"/>
          <w:szCs w:val="28"/>
          <w:lang w:val="uk-UA"/>
        </w:rPr>
        <w:t>«</w:t>
      </w:r>
      <w:r w:rsidRPr="00A44829">
        <w:rPr>
          <w:rFonts w:ascii="Times New Roman" w:hAnsi="Times New Roman"/>
          <w:b/>
          <w:caps/>
          <w:sz w:val="28"/>
          <w:szCs w:val="28"/>
        </w:rPr>
        <w:t>Синевир</w:t>
      </w:r>
      <w:r w:rsidRPr="00A44829">
        <w:rPr>
          <w:rFonts w:ascii="Times New Roman" w:hAnsi="Times New Roman"/>
          <w:b/>
          <w:caps/>
          <w:sz w:val="28"/>
          <w:szCs w:val="28"/>
          <w:lang w:val="uk-UA"/>
        </w:rPr>
        <w:t>»</w:t>
      </w:r>
    </w:p>
    <w:p w:rsidR="00101BDE" w:rsidRPr="00A44829" w:rsidRDefault="00101BDE" w:rsidP="00101BDE">
      <w:pPr>
        <w:spacing w:after="0" w:line="360" w:lineRule="auto"/>
        <w:ind w:left="-284" w:firstLine="709"/>
        <w:jc w:val="both"/>
        <w:rPr>
          <w:rFonts w:ascii="Times New Roman" w:hAnsi="Times New Roman"/>
          <w:sz w:val="28"/>
          <w:szCs w:val="28"/>
        </w:rPr>
      </w:pPr>
    </w:p>
    <w:p w:rsidR="00101BDE" w:rsidRPr="00A44829" w:rsidRDefault="00101BDE" w:rsidP="00101BDE">
      <w:pPr>
        <w:spacing w:after="0" w:line="360" w:lineRule="auto"/>
        <w:ind w:left="-284"/>
        <w:jc w:val="both"/>
        <w:rPr>
          <w:rFonts w:ascii="Times New Roman" w:hAnsi="Times New Roman"/>
          <w:b/>
          <w:bCs/>
          <w:sz w:val="28"/>
          <w:szCs w:val="28"/>
          <w:lang w:val="uk-UA"/>
        </w:rPr>
      </w:pPr>
      <w:r w:rsidRPr="00A44829">
        <w:rPr>
          <w:rFonts w:ascii="Times New Roman" w:hAnsi="Times New Roman"/>
          <w:b/>
          <w:bCs/>
          <w:sz w:val="28"/>
          <w:szCs w:val="28"/>
          <w:lang w:val="uk-UA"/>
        </w:rPr>
        <w:t xml:space="preserve">     </w:t>
      </w:r>
      <w:r w:rsidRPr="00A44829">
        <w:rPr>
          <w:rFonts w:ascii="Times New Roman" w:hAnsi="Times New Roman"/>
          <w:noProof/>
          <w:sz w:val="28"/>
          <w:szCs w:val="28"/>
        </w:rPr>
        <w:drawing>
          <wp:inline distT="0" distB="0" distL="0" distR="0">
            <wp:extent cx="5534025" cy="8258175"/>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lum bright="-6000" contrast="12000"/>
                    </a:blip>
                    <a:srcRect/>
                    <a:stretch>
                      <a:fillRect/>
                    </a:stretch>
                  </pic:blipFill>
                  <pic:spPr bwMode="auto">
                    <a:xfrm>
                      <a:off x="0" y="0"/>
                      <a:ext cx="5534025" cy="8258175"/>
                    </a:xfrm>
                    <a:prstGeom prst="rect">
                      <a:avLst/>
                    </a:prstGeom>
                    <a:noFill/>
                    <a:ln w="9525">
                      <a:noFill/>
                      <a:miter lim="800000"/>
                      <a:headEnd/>
                      <a:tailEnd/>
                    </a:ln>
                  </pic:spPr>
                </pic:pic>
              </a:graphicData>
            </a:graphic>
          </wp:inline>
        </w:drawing>
      </w:r>
      <w:r w:rsidRPr="00A44829">
        <w:rPr>
          <w:rFonts w:ascii="Times New Roman" w:hAnsi="Times New Roman"/>
          <w:b/>
          <w:bCs/>
          <w:sz w:val="28"/>
          <w:szCs w:val="28"/>
          <w:lang w:val="uk-UA"/>
        </w:rPr>
        <w:t xml:space="preserve">     </w:t>
      </w:r>
    </w:p>
    <w:p w:rsidR="00101BDE" w:rsidRPr="00A44829" w:rsidRDefault="00101BDE" w:rsidP="00101BDE">
      <w:pPr>
        <w:tabs>
          <w:tab w:val="left" w:pos="7435"/>
        </w:tabs>
        <w:spacing w:after="0" w:line="360" w:lineRule="auto"/>
        <w:ind w:left="-284"/>
        <w:jc w:val="both"/>
        <w:rPr>
          <w:rFonts w:ascii="Times New Roman" w:hAnsi="Times New Roman"/>
          <w:b/>
          <w:bCs/>
          <w:sz w:val="32"/>
          <w:szCs w:val="32"/>
          <w:lang w:val="uk-UA"/>
        </w:rPr>
      </w:pPr>
      <w:r w:rsidRPr="00A44829">
        <w:rPr>
          <w:rFonts w:ascii="Times New Roman" w:hAnsi="Times New Roman"/>
          <w:b/>
          <w:bCs/>
          <w:sz w:val="32"/>
          <w:szCs w:val="32"/>
          <w:lang w:val="uk-UA"/>
        </w:rPr>
        <w:t xml:space="preserve">          </w:t>
      </w:r>
    </w:p>
    <w:p w:rsidR="00101BDE" w:rsidRPr="00A44829" w:rsidRDefault="00101BDE" w:rsidP="00101BDE">
      <w:pPr>
        <w:tabs>
          <w:tab w:val="left" w:pos="7435"/>
        </w:tabs>
        <w:spacing w:after="0" w:line="240" w:lineRule="auto"/>
        <w:ind w:left="-284"/>
        <w:jc w:val="center"/>
        <w:rPr>
          <w:rFonts w:ascii="Times New Roman" w:hAnsi="Times New Roman"/>
          <w:b/>
          <w:bCs/>
          <w:sz w:val="28"/>
          <w:szCs w:val="28"/>
          <w:lang w:val="uk-UA"/>
        </w:rPr>
      </w:pPr>
      <w:r w:rsidRPr="00A44829">
        <w:rPr>
          <w:rFonts w:ascii="Times New Roman" w:hAnsi="Times New Roman"/>
          <w:b/>
          <w:bCs/>
          <w:sz w:val="28"/>
          <w:szCs w:val="28"/>
          <w:lang w:val="uk-UA"/>
        </w:rPr>
        <w:lastRenderedPageBreak/>
        <w:t>2.2 Територіальна структура НПП «Синевир»</w:t>
      </w:r>
    </w:p>
    <w:p w:rsidR="00101BDE" w:rsidRPr="00A44829" w:rsidRDefault="00101BDE" w:rsidP="00101BDE">
      <w:pPr>
        <w:tabs>
          <w:tab w:val="left" w:pos="7435"/>
        </w:tabs>
        <w:spacing w:after="0" w:line="240" w:lineRule="auto"/>
        <w:ind w:left="-284"/>
        <w:jc w:val="center"/>
        <w:rPr>
          <w:rFonts w:ascii="Times New Roman" w:hAnsi="Times New Roman"/>
          <w:b/>
          <w:bCs/>
          <w:sz w:val="28"/>
          <w:szCs w:val="28"/>
          <w:lang w:val="uk-UA"/>
        </w:rPr>
      </w:pPr>
    </w:p>
    <w:p w:rsidR="00101BDE" w:rsidRPr="00A44829" w:rsidRDefault="00101BDE" w:rsidP="00101BDE">
      <w:pPr>
        <w:shd w:val="clear" w:color="auto" w:fill="FFFFFF"/>
        <w:autoSpaceDE w:val="0"/>
        <w:autoSpaceDN w:val="0"/>
        <w:adjustRightInd w:val="0"/>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Національний природній парк «Синевир» створений в 1989 році згідно постави РМ України від 05.01.1989 р. За № 7 і наказу Міністерства лісової промисловості Закарпатського виробничо-торгового об'єднання  „Закарпатліс" і України від 17.01.1989 р за № 9 на базі території Між гірського лісокомбінату колгоспів Міжгірського району, розміщених в басейні ріки Теребля загальною площею 40400 га.</w:t>
      </w:r>
    </w:p>
    <w:p w:rsidR="00101BDE" w:rsidRPr="00A44829" w:rsidRDefault="00101BDE" w:rsidP="00101BDE">
      <w:pPr>
        <w:shd w:val="clear" w:color="auto" w:fill="FFFFFF"/>
        <w:autoSpaceDE w:val="0"/>
        <w:autoSpaceDN w:val="0"/>
        <w:adjustRightInd w:val="0"/>
        <w:spacing w:after="0" w:line="360" w:lineRule="auto"/>
        <w:ind w:left="-284" w:firstLine="709"/>
        <w:jc w:val="both"/>
        <w:rPr>
          <w:rFonts w:ascii="Times New Roman" w:hAnsi="Times New Roman"/>
          <w:sz w:val="28"/>
          <w:szCs w:val="28"/>
        </w:rPr>
      </w:pPr>
      <w:r w:rsidRPr="00A44829">
        <w:rPr>
          <w:rFonts w:ascii="Times New Roman" w:hAnsi="Times New Roman"/>
          <w:sz w:val="28"/>
          <w:szCs w:val="28"/>
          <w:lang w:val="uk-UA"/>
        </w:rPr>
        <w:t xml:space="preserve">Наказом Міністерства охорони навколишнього природного середовища України від 15 червня 1994 року № 60 на основі Постанови ВР України від </w:t>
      </w:r>
      <w:r w:rsidRPr="00A44829">
        <w:rPr>
          <w:rFonts w:ascii="Times New Roman" w:hAnsi="Times New Roman"/>
          <w:sz w:val="28"/>
          <w:szCs w:val="28"/>
        </w:rPr>
        <w:t xml:space="preserve">22. 12. 1993 </w:t>
      </w:r>
      <w:r w:rsidRPr="00A44829">
        <w:rPr>
          <w:rFonts w:ascii="Times New Roman" w:hAnsi="Times New Roman"/>
          <w:sz w:val="28"/>
          <w:szCs w:val="28"/>
          <w:lang w:val="uk-UA"/>
        </w:rPr>
        <w:t xml:space="preserve">р. за </w:t>
      </w:r>
      <w:r w:rsidRPr="00A44829">
        <w:rPr>
          <w:rFonts w:ascii="Times New Roman" w:hAnsi="Times New Roman"/>
          <w:sz w:val="28"/>
          <w:szCs w:val="28"/>
        </w:rPr>
        <w:t xml:space="preserve">№ </w:t>
      </w:r>
      <w:r w:rsidRPr="00A44829">
        <w:rPr>
          <w:rFonts w:ascii="Times New Roman" w:hAnsi="Times New Roman"/>
          <w:sz w:val="28"/>
          <w:szCs w:val="28"/>
          <w:lang w:val="uk-UA"/>
        </w:rPr>
        <w:t>3888-12 «Про впорядкування управління природними заповідниками та національними природними парками</w:t>
      </w:r>
      <w:proofErr w:type="gramStart"/>
      <w:r w:rsidRPr="00A44829">
        <w:rPr>
          <w:rFonts w:ascii="Times New Roman" w:hAnsi="Times New Roman"/>
          <w:sz w:val="28"/>
          <w:szCs w:val="28"/>
          <w:lang w:val="uk-UA"/>
        </w:rPr>
        <w:t>»т</w:t>
      </w:r>
      <w:proofErr w:type="gramEnd"/>
      <w:r w:rsidRPr="00A44829">
        <w:rPr>
          <w:rFonts w:ascii="Times New Roman" w:hAnsi="Times New Roman"/>
          <w:sz w:val="28"/>
          <w:szCs w:val="28"/>
          <w:lang w:val="uk-UA"/>
        </w:rPr>
        <w:t xml:space="preserve">а Постанови Кабінету Міністрів України від </w:t>
      </w:r>
      <w:r w:rsidRPr="00A44829">
        <w:rPr>
          <w:rFonts w:ascii="Times New Roman" w:hAnsi="Times New Roman"/>
          <w:sz w:val="28"/>
          <w:szCs w:val="28"/>
        </w:rPr>
        <w:t xml:space="preserve">13 </w:t>
      </w:r>
      <w:r w:rsidRPr="00A44829">
        <w:rPr>
          <w:rFonts w:ascii="Times New Roman" w:hAnsi="Times New Roman"/>
          <w:sz w:val="28"/>
          <w:szCs w:val="28"/>
          <w:lang w:val="uk-UA"/>
        </w:rPr>
        <w:t xml:space="preserve">березня </w:t>
      </w:r>
      <w:r w:rsidRPr="00A44829">
        <w:rPr>
          <w:rFonts w:ascii="Times New Roman" w:hAnsi="Times New Roman"/>
          <w:sz w:val="28"/>
          <w:szCs w:val="28"/>
        </w:rPr>
        <w:t xml:space="preserve">1995 </w:t>
      </w:r>
      <w:r w:rsidRPr="00A44829">
        <w:rPr>
          <w:rFonts w:ascii="Times New Roman" w:hAnsi="Times New Roman"/>
          <w:sz w:val="28"/>
          <w:szCs w:val="28"/>
          <w:lang w:val="uk-UA"/>
        </w:rPr>
        <w:t xml:space="preserve">року за </w:t>
      </w:r>
      <w:r w:rsidRPr="00A44829">
        <w:rPr>
          <w:rFonts w:ascii="Times New Roman" w:hAnsi="Times New Roman"/>
          <w:sz w:val="28"/>
          <w:szCs w:val="28"/>
        </w:rPr>
        <w:t xml:space="preserve">№ 170 </w:t>
      </w:r>
      <w:r w:rsidRPr="00A44829">
        <w:rPr>
          <w:rFonts w:ascii="Times New Roman" w:hAnsi="Times New Roman"/>
          <w:sz w:val="28"/>
          <w:szCs w:val="28"/>
          <w:lang w:val="uk-UA"/>
        </w:rPr>
        <w:t xml:space="preserve">та Указу Президента України від </w:t>
      </w:r>
      <w:r w:rsidRPr="00A44829">
        <w:rPr>
          <w:rFonts w:ascii="Times New Roman" w:hAnsi="Times New Roman"/>
          <w:sz w:val="28"/>
          <w:szCs w:val="28"/>
        </w:rPr>
        <w:t xml:space="preserve">10 </w:t>
      </w:r>
      <w:r w:rsidRPr="00A44829">
        <w:rPr>
          <w:rFonts w:ascii="Times New Roman" w:hAnsi="Times New Roman"/>
          <w:sz w:val="28"/>
          <w:szCs w:val="28"/>
          <w:lang w:val="uk-UA"/>
        </w:rPr>
        <w:t xml:space="preserve">лютого </w:t>
      </w:r>
      <w:r w:rsidRPr="00A44829">
        <w:rPr>
          <w:rFonts w:ascii="Times New Roman" w:hAnsi="Times New Roman"/>
          <w:sz w:val="28"/>
          <w:szCs w:val="28"/>
        </w:rPr>
        <w:t xml:space="preserve">1995 № 120 </w:t>
      </w:r>
      <w:r w:rsidRPr="00A44829">
        <w:rPr>
          <w:rFonts w:ascii="Times New Roman" w:hAnsi="Times New Roman"/>
          <w:sz w:val="28"/>
          <w:szCs w:val="28"/>
          <w:lang w:val="uk-UA"/>
        </w:rPr>
        <w:t>організованому Міністерству охорони навколишнього природного середовища та ядерної безпеки України створити Головне управління національних природних парків і заповідної справи в підпорядкування якого ввійшов національний природний парк «Синевир»</w:t>
      </w:r>
      <w:r w:rsidRPr="00A44829">
        <w:rPr>
          <w:rFonts w:ascii="Times New Roman" w:hAnsi="Times New Roman"/>
          <w:sz w:val="28"/>
          <w:szCs w:val="28"/>
        </w:rPr>
        <w:t xml:space="preserve"> </w:t>
      </w:r>
      <w:r w:rsidRPr="00A44829">
        <w:rPr>
          <w:rFonts w:ascii="Times New Roman" w:hAnsi="Times New Roman"/>
          <w:sz w:val="28"/>
          <w:szCs w:val="28"/>
          <w:lang w:val="uk-UA"/>
        </w:rPr>
        <w:t xml:space="preserve">без географічно </w:t>
      </w:r>
      <w:r w:rsidRPr="00A44829">
        <w:rPr>
          <w:rFonts w:ascii="Times New Roman" w:hAnsi="Times New Roman"/>
          <w:sz w:val="28"/>
          <w:szCs w:val="28"/>
        </w:rPr>
        <w:t xml:space="preserve">- </w:t>
      </w:r>
      <w:r w:rsidRPr="00A44829">
        <w:rPr>
          <w:rFonts w:ascii="Times New Roman" w:hAnsi="Times New Roman"/>
          <w:sz w:val="28"/>
          <w:szCs w:val="28"/>
          <w:lang w:val="uk-UA"/>
        </w:rPr>
        <w:t>територіальної зміни та площі</w:t>
      </w:r>
      <w:r w:rsidRPr="00A44829">
        <w:rPr>
          <w:rFonts w:ascii="Times New Roman" w:hAnsi="Times New Roman"/>
          <w:sz w:val="28"/>
          <w:szCs w:val="28"/>
        </w:rPr>
        <w:t>.</w:t>
      </w:r>
    </w:p>
    <w:p w:rsidR="00101BDE" w:rsidRPr="00A44829" w:rsidRDefault="00101BDE" w:rsidP="00101BDE">
      <w:pPr>
        <w:shd w:val="clear" w:color="auto" w:fill="FFFFFF"/>
        <w:autoSpaceDE w:val="0"/>
        <w:autoSpaceDN w:val="0"/>
        <w:adjustRightInd w:val="0"/>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На протязі декількох років велась розмова і одноразово проводилась і розроблялась технічна документація по розширенню існуючої території НПП «Синевир» за рахунок інших землекористувачів, а особливо про передачу колгоспних лісів у постійне користування НПП «Синевир»</w:t>
      </w:r>
    </w:p>
    <w:p w:rsidR="00101BDE" w:rsidRPr="00A44829" w:rsidRDefault="00101BDE" w:rsidP="00101BDE">
      <w:pPr>
        <w:shd w:val="clear" w:color="auto" w:fill="FFFFFF"/>
        <w:autoSpaceDE w:val="0"/>
        <w:autoSpaceDN w:val="0"/>
        <w:adjustRightInd w:val="0"/>
        <w:spacing w:after="0" w:line="360" w:lineRule="auto"/>
        <w:ind w:left="-284" w:firstLine="709"/>
        <w:jc w:val="both"/>
        <w:rPr>
          <w:rFonts w:ascii="Times New Roman" w:hAnsi="Times New Roman"/>
          <w:sz w:val="28"/>
          <w:szCs w:val="28"/>
        </w:rPr>
      </w:pPr>
      <w:r w:rsidRPr="00A44829">
        <w:rPr>
          <w:rFonts w:ascii="Times New Roman" w:hAnsi="Times New Roman"/>
          <w:sz w:val="28"/>
          <w:szCs w:val="28"/>
          <w:lang w:val="uk-UA"/>
        </w:rPr>
        <w:t xml:space="preserve">Рішенням сесії Закарпатської обласної ради від </w:t>
      </w:r>
      <w:r w:rsidRPr="00A44829">
        <w:rPr>
          <w:rFonts w:ascii="Times New Roman" w:hAnsi="Times New Roman"/>
          <w:sz w:val="28"/>
          <w:szCs w:val="28"/>
        </w:rPr>
        <w:t xml:space="preserve">28. 12. 99 </w:t>
      </w:r>
      <w:r w:rsidRPr="00A44829">
        <w:rPr>
          <w:rFonts w:ascii="Times New Roman" w:hAnsi="Times New Roman"/>
          <w:sz w:val="28"/>
          <w:szCs w:val="28"/>
          <w:lang w:val="uk-UA"/>
        </w:rPr>
        <w:t xml:space="preserve">р. </w:t>
      </w:r>
      <w:r w:rsidRPr="00A44829">
        <w:rPr>
          <w:rFonts w:ascii="Times New Roman" w:hAnsi="Times New Roman"/>
          <w:sz w:val="28"/>
          <w:szCs w:val="28"/>
        </w:rPr>
        <w:t xml:space="preserve">№ 182 ( 9 - </w:t>
      </w:r>
      <w:r w:rsidRPr="00A44829">
        <w:rPr>
          <w:rFonts w:ascii="Times New Roman" w:hAnsi="Times New Roman"/>
          <w:sz w:val="28"/>
          <w:szCs w:val="28"/>
          <w:lang w:val="uk-UA"/>
        </w:rPr>
        <w:t xml:space="preserve">та сесія </w:t>
      </w:r>
      <w:r w:rsidRPr="00A44829">
        <w:rPr>
          <w:rFonts w:ascii="Times New Roman" w:hAnsi="Times New Roman"/>
          <w:sz w:val="28"/>
          <w:szCs w:val="28"/>
          <w:lang w:val="en-US"/>
        </w:rPr>
        <w:t>III</w:t>
      </w:r>
      <w:r w:rsidRPr="00A44829">
        <w:rPr>
          <w:rFonts w:ascii="Times New Roman" w:hAnsi="Times New Roman"/>
          <w:sz w:val="28"/>
          <w:szCs w:val="28"/>
        </w:rPr>
        <w:t xml:space="preserve"> ( </w:t>
      </w:r>
      <w:r w:rsidRPr="00A44829">
        <w:rPr>
          <w:rFonts w:ascii="Times New Roman" w:hAnsi="Times New Roman"/>
          <w:sz w:val="28"/>
          <w:szCs w:val="28"/>
          <w:lang w:val="en-US"/>
        </w:rPr>
        <w:t>XXIII</w:t>
      </w:r>
      <w:r w:rsidRPr="00A44829">
        <w:rPr>
          <w:rFonts w:ascii="Times New Roman" w:hAnsi="Times New Roman"/>
          <w:sz w:val="28"/>
          <w:szCs w:val="28"/>
        </w:rPr>
        <w:t xml:space="preserve"> ) </w:t>
      </w:r>
      <w:r w:rsidRPr="00A44829">
        <w:rPr>
          <w:rFonts w:ascii="Times New Roman" w:hAnsi="Times New Roman"/>
          <w:sz w:val="28"/>
          <w:szCs w:val="28"/>
          <w:lang w:val="uk-UA"/>
        </w:rPr>
        <w:t xml:space="preserve">скликання </w:t>
      </w:r>
      <w:r w:rsidRPr="00A44829">
        <w:rPr>
          <w:rFonts w:ascii="Times New Roman" w:hAnsi="Times New Roman"/>
          <w:sz w:val="28"/>
          <w:szCs w:val="28"/>
        </w:rPr>
        <w:t xml:space="preserve">) </w:t>
      </w:r>
      <w:r w:rsidRPr="00A44829">
        <w:rPr>
          <w:rFonts w:ascii="Times New Roman" w:hAnsi="Times New Roman"/>
          <w:sz w:val="28"/>
          <w:szCs w:val="28"/>
          <w:lang w:val="uk-UA"/>
        </w:rPr>
        <w:t xml:space="preserve">від землекористувачів Міжгірського району. Із земель від яких вилучаються земельні ділянки </w:t>
      </w:r>
      <w:proofErr w:type="gramStart"/>
      <w:r w:rsidRPr="00A44829">
        <w:rPr>
          <w:rFonts w:ascii="Times New Roman" w:hAnsi="Times New Roman"/>
          <w:sz w:val="28"/>
          <w:szCs w:val="28"/>
          <w:lang w:val="uk-UA"/>
        </w:rPr>
        <w:t>п</w:t>
      </w:r>
      <w:proofErr w:type="gramEnd"/>
      <w:r w:rsidRPr="00A44829">
        <w:rPr>
          <w:rFonts w:ascii="Times New Roman" w:hAnsi="Times New Roman"/>
          <w:sz w:val="28"/>
          <w:szCs w:val="28"/>
          <w:lang w:val="uk-UA"/>
        </w:rPr>
        <w:t>ід розширення існуючої території національного природного парку «Синевир»</w:t>
      </w:r>
    </w:p>
    <w:p w:rsidR="00101BDE" w:rsidRPr="00A44829" w:rsidRDefault="00101BDE" w:rsidP="00101BDE">
      <w:pPr>
        <w:shd w:val="clear" w:color="auto" w:fill="FFFFFF"/>
        <w:autoSpaceDE w:val="0"/>
        <w:autoSpaceDN w:val="0"/>
        <w:adjustRightInd w:val="0"/>
        <w:spacing w:after="0" w:line="360" w:lineRule="auto"/>
        <w:ind w:left="-284" w:firstLine="709"/>
        <w:jc w:val="both"/>
        <w:rPr>
          <w:rFonts w:ascii="Times New Roman" w:hAnsi="Times New Roman"/>
          <w:sz w:val="28"/>
          <w:szCs w:val="28"/>
        </w:rPr>
      </w:pPr>
      <w:r w:rsidRPr="00A44829">
        <w:rPr>
          <w:rFonts w:ascii="Times New Roman" w:hAnsi="Times New Roman"/>
          <w:sz w:val="28"/>
          <w:szCs w:val="28"/>
          <w:lang w:val="uk-UA"/>
        </w:rPr>
        <w:t xml:space="preserve">Даним рішенням передано в постійне користування НПП «Синевир» </w:t>
      </w:r>
      <w:r w:rsidRPr="00A44829">
        <w:rPr>
          <w:rFonts w:ascii="Times New Roman" w:hAnsi="Times New Roman"/>
          <w:sz w:val="28"/>
          <w:szCs w:val="28"/>
        </w:rPr>
        <w:t xml:space="preserve">5091,2 </w:t>
      </w:r>
      <w:r w:rsidRPr="00A44829">
        <w:rPr>
          <w:rFonts w:ascii="Times New Roman" w:hAnsi="Times New Roman"/>
          <w:sz w:val="28"/>
          <w:szCs w:val="28"/>
          <w:lang w:val="uk-UA"/>
        </w:rPr>
        <w:t>га в т. ч. КСТП,</w:t>
      </w:r>
      <w:r w:rsidRPr="00A44829">
        <w:rPr>
          <w:rFonts w:ascii="Times New Roman" w:hAnsi="Times New Roman"/>
          <w:sz w:val="28"/>
          <w:szCs w:val="28"/>
        </w:rPr>
        <w:t xml:space="preserve"> </w:t>
      </w:r>
      <w:r w:rsidRPr="00A44829">
        <w:rPr>
          <w:rFonts w:ascii="Times New Roman" w:hAnsi="Times New Roman"/>
          <w:sz w:val="28"/>
          <w:szCs w:val="28"/>
          <w:lang w:val="uk-UA"/>
        </w:rPr>
        <w:t xml:space="preserve">Синевир </w:t>
      </w:r>
      <w:r w:rsidRPr="00A44829">
        <w:rPr>
          <w:rFonts w:ascii="Times New Roman" w:hAnsi="Times New Roman"/>
          <w:sz w:val="28"/>
          <w:szCs w:val="28"/>
        </w:rPr>
        <w:t xml:space="preserve">- 2552,5 </w:t>
      </w:r>
      <w:r w:rsidRPr="00A44829">
        <w:rPr>
          <w:rFonts w:ascii="Times New Roman" w:hAnsi="Times New Roman"/>
          <w:sz w:val="28"/>
          <w:szCs w:val="28"/>
          <w:lang w:val="uk-UA"/>
        </w:rPr>
        <w:t xml:space="preserve">га </w:t>
      </w:r>
      <w:r w:rsidRPr="00A44829">
        <w:rPr>
          <w:rFonts w:ascii="Times New Roman" w:hAnsi="Times New Roman"/>
          <w:sz w:val="28"/>
          <w:szCs w:val="28"/>
        </w:rPr>
        <w:t xml:space="preserve">, </w:t>
      </w:r>
      <w:r w:rsidRPr="00A44829">
        <w:rPr>
          <w:rFonts w:ascii="Times New Roman" w:hAnsi="Times New Roman"/>
          <w:sz w:val="28"/>
          <w:szCs w:val="28"/>
          <w:lang w:val="uk-UA"/>
        </w:rPr>
        <w:t xml:space="preserve">КСТП "Колочава" </w:t>
      </w:r>
      <w:r w:rsidRPr="00A44829">
        <w:rPr>
          <w:rFonts w:ascii="Times New Roman" w:hAnsi="Times New Roman"/>
          <w:sz w:val="28"/>
          <w:szCs w:val="28"/>
        </w:rPr>
        <w:t xml:space="preserve">- 906,9 </w:t>
      </w:r>
      <w:r w:rsidRPr="00A44829">
        <w:rPr>
          <w:rFonts w:ascii="Times New Roman" w:hAnsi="Times New Roman"/>
          <w:sz w:val="28"/>
          <w:szCs w:val="28"/>
          <w:lang w:val="uk-UA"/>
        </w:rPr>
        <w:t xml:space="preserve">га </w:t>
      </w:r>
      <w:r w:rsidRPr="00A44829">
        <w:rPr>
          <w:rFonts w:ascii="Times New Roman" w:hAnsi="Times New Roman"/>
          <w:sz w:val="28"/>
          <w:szCs w:val="28"/>
        </w:rPr>
        <w:t xml:space="preserve">, </w:t>
      </w:r>
      <w:r w:rsidRPr="00A44829">
        <w:rPr>
          <w:rFonts w:ascii="Times New Roman" w:hAnsi="Times New Roman"/>
          <w:sz w:val="28"/>
          <w:szCs w:val="28"/>
          <w:lang w:val="uk-UA"/>
        </w:rPr>
        <w:t xml:space="preserve">землі запасу Міжгірської районної ради </w:t>
      </w:r>
      <w:r w:rsidRPr="00A44829">
        <w:rPr>
          <w:rFonts w:ascii="Times New Roman" w:hAnsi="Times New Roman"/>
          <w:sz w:val="28"/>
          <w:szCs w:val="28"/>
        </w:rPr>
        <w:t xml:space="preserve">- 1631,8 </w:t>
      </w:r>
      <w:r w:rsidRPr="00A44829">
        <w:rPr>
          <w:rFonts w:ascii="Times New Roman" w:hAnsi="Times New Roman"/>
          <w:sz w:val="28"/>
          <w:szCs w:val="28"/>
          <w:lang w:val="uk-UA"/>
        </w:rPr>
        <w:t>га.</w:t>
      </w:r>
    </w:p>
    <w:p w:rsidR="00101BDE" w:rsidRPr="00A44829" w:rsidRDefault="00101BDE" w:rsidP="00101BDE">
      <w:pPr>
        <w:shd w:val="clear" w:color="auto" w:fill="FFFFFF"/>
        <w:autoSpaceDE w:val="0"/>
        <w:autoSpaceDN w:val="0"/>
        <w:adjustRightInd w:val="0"/>
        <w:spacing w:after="0" w:line="360" w:lineRule="auto"/>
        <w:ind w:left="-284" w:firstLine="709"/>
        <w:jc w:val="both"/>
        <w:rPr>
          <w:rFonts w:ascii="Times New Roman" w:hAnsi="Times New Roman"/>
          <w:sz w:val="28"/>
          <w:szCs w:val="28"/>
        </w:rPr>
      </w:pPr>
      <w:r w:rsidRPr="00A44829">
        <w:rPr>
          <w:rFonts w:ascii="Times New Roman" w:hAnsi="Times New Roman"/>
          <w:sz w:val="28"/>
          <w:szCs w:val="28"/>
          <w:lang w:val="uk-UA"/>
        </w:rPr>
        <w:t xml:space="preserve">Покриті лісом </w:t>
      </w:r>
      <w:r w:rsidRPr="00A44829">
        <w:rPr>
          <w:rFonts w:ascii="Times New Roman" w:hAnsi="Times New Roman"/>
          <w:sz w:val="28"/>
          <w:szCs w:val="28"/>
        </w:rPr>
        <w:t xml:space="preserve">3962,0 </w:t>
      </w:r>
      <w:r w:rsidRPr="00A44829">
        <w:rPr>
          <w:rFonts w:ascii="Times New Roman" w:hAnsi="Times New Roman"/>
          <w:sz w:val="28"/>
          <w:szCs w:val="28"/>
          <w:lang w:val="uk-UA"/>
        </w:rPr>
        <w:t>га із</w:t>
      </w:r>
      <w:r w:rsidRPr="00A44829">
        <w:rPr>
          <w:rFonts w:ascii="Times New Roman" w:hAnsi="Times New Roman"/>
          <w:smallCaps/>
          <w:sz w:val="28"/>
          <w:szCs w:val="28"/>
        </w:rPr>
        <w:t xml:space="preserve">; </w:t>
      </w:r>
      <w:r w:rsidRPr="00A44829">
        <w:rPr>
          <w:rFonts w:ascii="Times New Roman" w:hAnsi="Times New Roman"/>
          <w:sz w:val="28"/>
          <w:szCs w:val="28"/>
          <w:lang w:val="uk-UA"/>
        </w:rPr>
        <w:t>КСГП «Синевир»</w:t>
      </w:r>
      <w:r w:rsidRPr="00A44829">
        <w:rPr>
          <w:rFonts w:ascii="Times New Roman" w:hAnsi="Times New Roman"/>
          <w:sz w:val="28"/>
          <w:szCs w:val="28"/>
        </w:rPr>
        <w:t>- 2447,5,</w:t>
      </w:r>
      <w:r w:rsidRPr="00A44829">
        <w:rPr>
          <w:rFonts w:ascii="Times New Roman" w:hAnsi="Times New Roman"/>
          <w:sz w:val="28"/>
          <w:szCs w:val="28"/>
          <w:lang w:val="uk-UA"/>
        </w:rPr>
        <w:t xml:space="preserve">КСГП "Колочава" </w:t>
      </w:r>
      <w:r w:rsidRPr="00A44829">
        <w:rPr>
          <w:rFonts w:ascii="Times New Roman" w:hAnsi="Times New Roman"/>
          <w:sz w:val="28"/>
          <w:szCs w:val="28"/>
        </w:rPr>
        <w:t xml:space="preserve">- 487,7 </w:t>
      </w:r>
      <w:r w:rsidRPr="00A44829">
        <w:rPr>
          <w:rFonts w:ascii="Times New Roman" w:hAnsi="Times New Roman"/>
          <w:sz w:val="28"/>
          <w:szCs w:val="28"/>
          <w:lang w:val="uk-UA"/>
        </w:rPr>
        <w:t>га</w:t>
      </w:r>
      <w:r w:rsidRPr="00A44829">
        <w:rPr>
          <w:rFonts w:ascii="Times New Roman" w:hAnsi="Times New Roman"/>
          <w:sz w:val="28"/>
          <w:szCs w:val="28"/>
        </w:rPr>
        <w:t xml:space="preserve">, </w:t>
      </w:r>
      <w:r w:rsidRPr="00A44829">
        <w:rPr>
          <w:rFonts w:ascii="Times New Roman" w:hAnsi="Times New Roman"/>
          <w:sz w:val="28"/>
          <w:szCs w:val="28"/>
          <w:lang w:val="uk-UA"/>
        </w:rPr>
        <w:t xml:space="preserve">землі запасу районної ради </w:t>
      </w:r>
      <w:r w:rsidRPr="00A44829">
        <w:rPr>
          <w:rFonts w:ascii="Times New Roman" w:hAnsi="Times New Roman"/>
          <w:sz w:val="28"/>
          <w:szCs w:val="28"/>
        </w:rPr>
        <w:t xml:space="preserve">- 1026,8 </w:t>
      </w:r>
      <w:r w:rsidRPr="00A44829">
        <w:rPr>
          <w:rFonts w:ascii="Times New Roman" w:hAnsi="Times New Roman"/>
          <w:sz w:val="28"/>
          <w:szCs w:val="28"/>
          <w:lang w:val="uk-UA"/>
        </w:rPr>
        <w:t>га.</w:t>
      </w:r>
    </w:p>
    <w:p w:rsidR="00101BDE" w:rsidRPr="00A44829" w:rsidRDefault="00101BDE" w:rsidP="00101BDE">
      <w:pPr>
        <w:shd w:val="clear" w:color="auto" w:fill="FFFFFF"/>
        <w:autoSpaceDE w:val="0"/>
        <w:autoSpaceDN w:val="0"/>
        <w:adjustRightInd w:val="0"/>
        <w:spacing w:after="0" w:line="360" w:lineRule="auto"/>
        <w:ind w:left="-284" w:firstLine="709"/>
        <w:jc w:val="both"/>
        <w:rPr>
          <w:rFonts w:ascii="Times New Roman" w:hAnsi="Times New Roman"/>
          <w:sz w:val="28"/>
          <w:szCs w:val="28"/>
        </w:rPr>
      </w:pPr>
      <w:r w:rsidRPr="00A44829">
        <w:rPr>
          <w:rFonts w:ascii="Times New Roman" w:hAnsi="Times New Roman"/>
          <w:sz w:val="28"/>
          <w:szCs w:val="28"/>
          <w:lang w:val="uk-UA"/>
        </w:rPr>
        <w:lastRenderedPageBreak/>
        <w:t xml:space="preserve">В тимчасове довгострокове користування на </w:t>
      </w:r>
      <w:r w:rsidRPr="00A44829">
        <w:rPr>
          <w:rFonts w:ascii="Times New Roman" w:hAnsi="Times New Roman"/>
          <w:sz w:val="28"/>
          <w:szCs w:val="28"/>
        </w:rPr>
        <w:t xml:space="preserve">10 </w:t>
      </w:r>
      <w:r w:rsidRPr="00A44829">
        <w:rPr>
          <w:rFonts w:ascii="Times New Roman" w:hAnsi="Times New Roman"/>
          <w:sz w:val="28"/>
          <w:szCs w:val="28"/>
          <w:lang w:val="uk-UA"/>
        </w:rPr>
        <w:t xml:space="preserve">років </w:t>
      </w:r>
      <w:r w:rsidRPr="00A44829">
        <w:rPr>
          <w:rFonts w:ascii="Times New Roman" w:hAnsi="Times New Roman"/>
          <w:sz w:val="28"/>
          <w:szCs w:val="28"/>
        </w:rPr>
        <w:t xml:space="preserve">, </w:t>
      </w:r>
      <w:r w:rsidRPr="00A44829">
        <w:rPr>
          <w:rFonts w:ascii="Times New Roman" w:hAnsi="Times New Roman"/>
          <w:sz w:val="28"/>
          <w:szCs w:val="28"/>
          <w:lang w:val="uk-UA"/>
        </w:rPr>
        <w:t xml:space="preserve">землі запасу Міжгірської районної ради </w:t>
      </w:r>
      <w:r w:rsidRPr="00A44829">
        <w:rPr>
          <w:rFonts w:ascii="Times New Roman" w:hAnsi="Times New Roman"/>
          <w:sz w:val="28"/>
          <w:szCs w:val="28"/>
        </w:rPr>
        <w:t xml:space="preserve">535,9 </w:t>
      </w:r>
      <w:r w:rsidRPr="00A44829">
        <w:rPr>
          <w:rFonts w:ascii="Times New Roman" w:hAnsi="Times New Roman"/>
          <w:sz w:val="28"/>
          <w:szCs w:val="28"/>
          <w:lang w:val="uk-UA"/>
        </w:rPr>
        <w:t xml:space="preserve">га із них покриті лісом </w:t>
      </w:r>
      <w:r w:rsidRPr="00A44829">
        <w:rPr>
          <w:rFonts w:ascii="Times New Roman" w:hAnsi="Times New Roman"/>
          <w:sz w:val="28"/>
          <w:szCs w:val="28"/>
        </w:rPr>
        <w:t xml:space="preserve">4,8 </w:t>
      </w:r>
      <w:r w:rsidRPr="00A44829">
        <w:rPr>
          <w:rFonts w:ascii="Times New Roman" w:hAnsi="Times New Roman"/>
          <w:sz w:val="28"/>
          <w:szCs w:val="28"/>
          <w:lang w:val="uk-UA"/>
        </w:rPr>
        <w:t>га для збереження відтворення і раціонального використання унікальних природних комплексів.</w:t>
      </w:r>
    </w:p>
    <w:p w:rsidR="00101BDE" w:rsidRPr="00A44829" w:rsidRDefault="00101BDE" w:rsidP="00101BDE">
      <w:pPr>
        <w:shd w:val="clear" w:color="auto" w:fill="FFFFFF"/>
        <w:autoSpaceDE w:val="0"/>
        <w:autoSpaceDN w:val="0"/>
        <w:adjustRightInd w:val="0"/>
        <w:spacing w:after="0" w:line="360" w:lineRule="auto"/>
        <w:ind w:left="-284" w:firstLine="709"/>
        <w:jc w:val="both"/>
        <w:rPr>
          <w:rFonts w:ascii="Times New Roman" w:hAnsi="Times New Roman"/>
          <w:sz w:val="28"/>
          <w:szCs w:val="28"/>
        </w:rPr>
      </w:pPr>
      <w:r w:rsidRPr="00A44829">
        <w:rPr>
          <w:rFonts w:ascii="Times New Roman" w:hAnsi="Times New Roman"/>
          <w:sz w:val="28"/>
          <w:szCs w:val="28"/>
          <w:lang w:val="uk-UA"/>
        </w:rPr>
        <w:t xml:space="preserve">Цим рішенням передано в постійне </w:t>
      </w:r>
      <w:r w:rsidRPr="00A44829">
        <w:rPr>
          <w:rFonts w:ascii="Times New Roman" w:hAnsi="Times New Roman"/>
          <w:sz w:val="28"/>
          <w:szCs w:val="28"/>
        </w:rPr>
        <w:t>кор</w:t>
      </w:r>
      <w:r w:rsidRPr="00A44829">
        <w:rPr>
          <w:rFonts w:ascii="Times New Roman" w:hAnsi="Times New Roman"/>
          <w:sz w:val="28"/>
          <w:szCs w:val="28"/>
          <w:lang w:val="uk-UA"/>
        </w:rPr>
        <w:t>истуванн НПП«Синевир»</w:t>
      </w:r>
      <w:r w:rsidRPr="00A44829">
        <w:rPr>
          <w:rFonts w:ascii="Times New Roman" w:hAnsi="Times New Roman"/>
          <w:sz w:val="28"/>
          <w:szCs w:val="28"/>
        </w:rPr>
        <w:t xml:space="preserve">16,1 </w:t>
      </w:r>
      <w:r w:rsidRPr="00A44829">
        <w:rPr>
          <w:rFonts w:ascii="Times New Roman" w:hAnsi="Times New Roman"/>
          <w:sz w:val="28"/>
          <w:szCs w:val="28"/>
          <w:lang w:val="uk-UA"/>
        </w:rPr>
        <w:t xml:space="preserve">га раритетне сфагнове болото "Глуханя" в </w:t>
      </w:r>
      <w:r w:rsidRPr="00A44829">
        <w:rPr>
          <w:rFonts w:ascii="Times New Roman" w:hAnsi="Times New Roman"/>
          <w:sz w:val="28"/>
          <w:szCs w:val="28"/>
        </w:rPr>
        <w:t xml:space="preserve">т.ч. </w:t>
      </w:r>
      <w:r w:rsidRPr="00A44829">
        <w:rPr>
          <w:rFonts w:ascii="Times New Roman" w:hAnsi="Times New Roman"/>
          <w:sz w:val="28"/>
          <w:szCs w:val="28"/>
          <w:lang w:val="uk-UA"/>
        </w:rPr>
        <w:t xml:space="preserve">Синевирської сільської ради </w:t>
      </w:r>
      <w:r w:rsidRPr="00A44829">
        <w:rPr>
          <w:rFonts w:ascii="Times New Roman" w:hAnsi="Times New Roman"/>
          <w:sz w:val="28"/>
          <w:szCs w:val="28"/>
        </w:rPr>
        <w:t xml:space="preserve">- 8,86 </w:t>
      </w:r>
      <w:r w:rsidRPr="00A44829">
        <w:rPr>
          <w:rFonts w:ascii="Times New Roman" w:hAnsi="Times New Roman"/>
          <w:iCs/>
          <w:sz w:val="28"/>
          <w:szCs w:val="28"/>
          <w:lang w:val="uk-UA"/>
        </w:rPr>
        <w:t>га</w:t>
      </w:r>
      <w:r w:rsidRPr="00A44829">
        <w:rPr>
          <w:rFonts w:ascii="Times New Roman" w:hAnsi="Times New Roman"/>
          <w:i/>
          <w:iCs/>
          <w:sz w:val="28"/>
          <w:szCs w:val="28"/>
          <w:lang w:val="uk-UA"/>
        </w:rPr>
        <w:t xml:space="preserve"> </w:t>
      </w:r>
      <w:r w:rsidRPr="00A44829">
        <w:rPr>
          <w:rFonts w:ascii="Times New Roman" w:hAnsi="Times New Roman"/>
          <w:sz w:val="28"/>
          <w:szCs w:val="28"/>
          <w:lang w:val="uk-UA"/>
        </w:rPr>
        <w:t xml:space="preserve">Негровецької сільської ради </w:t>
      </w:r>
      <w:r w:rsidRPr="00A44829">
        <w:rPr>
          <w:rFonts w:ascii="Times New Roman" w:hAnsi="Times New Roman"/>
          <w:sz w:val="28"/>
          <w:szCs w:val="28"/>
        </w:rPr>
        <w:t xml:space="preserve">— </w:t>
      </w:r>
      <w:r w:rsidRPr="00A44829">
        <w:rPr>
          <w:rFonts w:ascii="Times New Roman" w:hAnsi="Times New Roman"/>
          <w:sz w:val="28"/>
          <w:szCs w:val="28"/>
          <w:lang w:val="uk-UA"/>
        </w:rPr>
        <w:t>7</w:t>
      </w:r>
      <w:r w:rsidRPr="00A44829">
        <w:rPr>
          <w:rFonts w:ascii="Times New Roman" w:hAnsi="Times New Roman"/>
          <w:sz w:val="28"/>
          <w:szCs w:val="28"/>
          <w:vertAlign w:val="subscript"/>
        </w:rPr>
        <w:t>,</w:t>
      </w:r>
      <w:r w:rsidRPr="00A44829">
        <w:rPr>
          <w:rFonts w:ascii="Times New Roman" w:hAnsi="Times New Roman"/>
          <w:sz w:val="28"/>
          <w:szCs w:val="28"/>
          <w:lang w:val="uk-UA"/>
        </w:rPr>
        <w:t>24 га.</w:t>
      </w:r>
    </w:p>
    <w:p w:rsidR="00101BDE" w:rsidRPr="00A44829" w:rsidRDefault="00101BDE" w:rsidP="00101BDE">
      <w:pPr>
        <w:shd w:val="clear" w:color="auto" w:fill="FFFFFF"/>
        <w:autoSpaceDE w:val="0"/>
        <w:autoSpaceDN w:val="0"/>
        <w:adjustRightInd w:val="0"/>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 xml:space="preserve">Згідно державного акту на право постійного користування землею НПП «Синевир» становить 32294,0 га з матеріалами лісовпорядкування </w:t>
      </w:r>
      <w:r w:rsidRPr="00A44829">
        <w:rPr>
          <w:rFonts w:ascii="Times New Roman" w:hAnsi="Times New Roman"/>
          <w:sz w:val="28"/>
          <w:szCs w:val="28"/>
        </w:rPr>
        <w:t xml:space="preserve">1999- 2000 </w:t>
      </w:r>
      <w:r w:rsidRPr="00A44829">
        <w:rPr>
          <w:rFonts w:ascii="Times New Roman" w:hAnsi="Times New Roman"/>
          <w:sz w:val="28"/>
          <w:szCs w:val="28"/>
          <w:lang w:val="en-US"/>
        </w:rPr>
        <w:t>p</w:t>
      </w:r>
      <w:r w:rsidRPr="00A44829">
        <w:rPr>
          <w:rFonts w:ascii="Times New Roman" w:hAnsi="Times New Roman"/>
          <w:sz w:val="28"/>
          <w:szCs w:val="28"/>
        </w:rPr>
        <w:t xml:space="preserve">. </w:t>
      </w:r>
      <w:r w:rsidRPr="00A44829">
        <w:rPr>
          <w:rFonts w:ascii="Times New Roman" w:hAnsi="Times New Roman"/>
          <w:sz w:val="28"/>
          <w:szCs w:val="28"/>
          <w:lang w:val="uk-UA"/>
        </w:rPr>
        <w:t xml:space="preserve">та матеріалами </w:t>
      </w:r>
      <w:r w:rsidRPr="00A44829">
        <w:rPr>
          <w:rFonts w:ascii="Times New Roman" w:hAnsi="Times New Roman"/>
          <w:sz w:val="28"/>
          <w:szCs w:val="28"/>
        </w:rPr>
        <w:t xml:space="preserve">1988 - 1989 </w:t>
      </w:r>
      <w:r w:rsidRPr="00A44829">
        <w:rPr>
          <w:rFonts w:ascii="Times New Roman" w:hAnsi="Times New Roman"/>
          <w:sz w:val="28"/>
          <w:szCs w:val="28"/>
          <w:lang w:val="en-US"/>
        </w:rPr>
        <w:t>p</w:t>
      </w:r>
      <w:r w:rsidRPr="00A44829">
        <w:rPr>
          <w:rFonts w:ascii="Times New Roman" w:hAnsi="Times New Roman"/>
          <w:sz w:val="28"/>
          <w:szCs w:val="28"/>
        </w:rPr>
        <w:t xml:space="preserve">. </w:t>
      </w:r>
      <w:r w:rsidRPr="00A44829">
        <w:rPr>
          <w:rFonts w:ascii="Times New Roman" w:hAnsi="Times New Roman"/>
          <w:sz w:val="28"/>
          <w:szCs w:val="28"/>
          <w:lang w:val="uk-UA"/>
        </w:rPr>
        <w:t xml:space="preserve">становить мінус </w:t>
      </w:r>
      <w:r w:rsidRPr="00A44829">
        <w:rPr>
          <w:rFonts w:ascii="Times New Roman" w:hAnsi="Times New Roman"/>
          <w:sz w:val="28"/>
          <w:szCs w:val="28"/>
        </w:rPr>
        <w:t xml:space="preserve">5 </w:t>
      </w:r>
      <w:r w:rsidRPr="00A44829">
        <w:rPr>
          <w:rFonts w:ascii="Times New Roman" w:hAnsi="Times New Roman"/>
          <w:sz w:val="28"/>
          <w:szCs w:val="28"/>
          <w:lang w:val="uk-UA"/>
        </w:rPr>
        <w:t>гектарів.</w:t>
      </w:r>
    </w:p>
    <w:p w:rsidR="00101BDE" w:rsidRPr="00A44829" w:rsidRDefault="00101BDE" w:rsidP="00101BDE">
      <w:pPr>
        <w:shd w:val="clear" w:color="auto" w:fill="FFFFFF"/>
        <w:autoSpaceDE w:val="0"/>
        <w:autoSpaceDN w:val="0"/>
        <w:adjustRightInd w:val="0"/>
        <w:spacing w:before="240" w:after="0" w:line="360" w:lineRule="auto"/>
        <w:ind w:left="-284" w:firstLine="709"/>
        <w:jc w:val="both"/>
        <w:rPr>
          <w:rFonts w:ascii="Times New Roman" w:hAnsi="Times New Roman"/>
          <w:bCs/>
          <w:sz w:val="28"/>
          <w:szCs w:val="28"/>
          <w:lang w:val="uk-UA"/>
        </w:rPr>
      </w:pPr>
      <w:r w:rsidRPr="00A44829">
        <w:rPr>
          <w:rFonts w:ascii="Times New Roman" w:hAnsi="Times New Roman"/>
          <w:bCs/>
          <w:sz w:val="28"/>
          <w:szCs w:val="28"/>
          <w:lang w:val="uk-UA"/>
        </w:rPr>
        <w:t xml:space="preserve">На основі державного акту та матеріалів лісовпорядкування </w:t>
      </w:r>
      <w:r w:rsidRPr="00A44829">
        <w:rPr>
          <w:rFonts w:ascii="Times New Roman" w:hAnsi="Times New Roman"/>
          <w:bCs/>
          <w:sz w:val="28"/>
          <w:szCs w:val="28"/>
        </w:rPr>
        <w:t xml:space="preserve">1999-2000 </w:t>
      </w:r>
      <w:r w:rsidRPr="00A44829">
        <w:rPr>
          <w:rFonts w:ascii="Times New Roman" w:hAnsi="Times New Roman"/>
          <w:sz w:val="28"/>
          <w:szCs w:val="28"/>
          <w:lang w:val="uk-UA"/>
        </w:rPr>
        <w:t xml:space="preserve">років розподіл природно </w:t>
      </w:r>
      <w:r w:rsidRPr="00A44829">
        <w:rPr>
          <w:rFonts w:ascii="Times New Roman" w:hAnsi="Times New Roman"/>
          <w:sz w:val="28"/>
          <w:szCs w:val="28"/>
        </w:rPr>
        <w:t xml:space="preserve">- </w:t>
      </w:r>
      <w:r w:rsidRPr="00A44829">
        <w:rPr>
          <w:rFonts w:ascii="Times New Roman" w:hAnsi="Times New Roman"/>
          <w:sz w:val="28"/>
          <w:szCs w:val="28"/>
          <w:lang w:val="uk-UA"/>
        </w:rPr>
        <w:t xml:space="preserve">заповідної території та групами природних </w:t>
      </w:r>
      <w:r w:rsidRPr="00A44829">
        <w:rPr>
          <w:rFonts w:ascii="Times New Roman" w:hAnsi="Times New Roman"/>
          <w:bCs/>
          <w:sz w:val="28"/>
          <w:szCs w:val="28"/>
          <w:lang w:val="uk-UA"/>
        </w:rPr>
        <w:t xml:space="preserve">середовищ проведено в слідуючому порядку. За рахунок земель переданих в постійне користування НІШ </w:t>
      </w:r>
      <w:r w:rsidRPr="00A44829">
        <w:rPr>
          <w:rFonts w:ascii="Times New Roman" w:hAnsi="Times New Roman"/>
          <w:sz w:val="28"/>
          <w:szCs w:val="28"/>
          <w:lang w:val="uk-UA"/>
        </w:rPr>
        <w:t>«Синевир»</w:t>
      </w:r>
      <w:r w:rsidRPr="00A44829">
        <w:rPr>
          <w:rFonts w:ascii="Times New Roman" w:hAnsi="Times New Roman"/>
          <w:bCs/>
          <w:sz w:val="28"/>
          <w:szCs w:val="28"/>
          <w:lang w:val="uk-UA"/>
        </w:rPr>
        <w:t>додатково 5091 га лісовпорядною по розширенню природоохоронних підрозділів з шести ПОНДВ утворено сім з послідуючим розподілом площі та збільшенням номерів кварталів - 214 та обходів-64: з врахуванням загальної площі-32294 га (табл.1.2.1.)</w:t>
      </w:r>
    </w:p>
    <w:p w:rsidR="00101BDE" w:rsidRPr="00A44829" w:rsidRDefault="00101BDE" w:rsidP="00101BDE">
      <w:pPr>
        <w:spacing w:after="0" w:line="360" w:lineRule="auto"/>
        <w:jc w:val="both"/>
        <w:rPr>
          <w:rFonts w:ascii="Times New Roman" w:hAnsi="Times New Roman"/>
          <w:b/>
          <w:sz w:val="32"/>
          <w:szCs w:val="32"/>
          <w:lang w:val="uk-UA"/>
        </w:rPr>
      </w:pPr>
    </w:p>
    <w:p w:rsidR="00101BDE" w:rsidRPr="00A44829" w:rsidRDefault="00101BDE" w:rsidP="00101BDE">
      <w:pPr>
        <w:spacing w:after="0" w:line="360" w:lineRule="auto"/>
        <w:jc w:val="both"/>
        <w:rPr>
          <w:rFonts w:ascii="Times New Roman" w:hAnsi="Times New Roman"/>
          <w:b/>
          <w:sz w:val="32"/>
          <w:szCs w:val="32"/>
          <w:lang w:val="uk-UA"/>
        </w:rPr>
      </w:pPr>
    </w:p>
    <w:p w:rsidR="00101BDE" w:rsidRPr="00A44829" w:rsidRDefault="00101BDE" w:rsidP="00101BDE">
      <w:pPr>
        <w:spacing w:after="0" w:line="360" w:lineRule="auto"/>
        <w:jc w:val="both"/>
        <w:rPr>
          <w:rFonts w:ascii="Times New Roman" w:hAnsi="Times New Roman"/>
          <w:b/>
          <w:sz w:val="32"/>
          <w:szCs w:val="32"/>
          <w:lang w:val="uk-UA"/>
        </w:rPr>
      </w:pPr>
    </w:p>
    <w:p w:rsidR="00101BDE" w:rsidRPr="00A44829" w:rsidRDefault="00101BDE" w:rsidP="00101BDE">
      <w:pPr>
        <w:spacing w:after="0" w:line="360" w:lineRule="auto"/>
        <w:jc w:val="both"/>
        <w:rPr>
          <w:rFonts w:ascii="Times New Roman" w:hAnsi="Times New Roman"/>
          <w:b/>
          <w:sz w:val="32"/>
          <w:szCs w:val="32"/>
          <w:lang w:val="uk-UA"/>
        </w:rPr>
      </w:pPr>
    </w:p>
    <w:p w:rsidR="00101BDE" w:rsidRPr="00A44829" w:rsidRDefault="00101BDE" w:rsidP="00101BDE">
      <w:pPr>
        <w:spacing w:after="0" w:line="360" w:lineRule="auto"/>
        <w:jc w:val="both"/>
        <w:rPr>
          <w:rFonts w:ascii="Times New Roman" w:hAnsi="Times New Roman"/>
          <w:b/>
          <w:sz w:val="32"/>
          <w:szCs w:val="32"/>
          <w:lang w:val="uk-UA"/>
        </w:rPr>
      </w:pPr>
    </w:p>
    <w:p w:rsidR="00101BDE" w:rsidRPr="00A44829" w:rsidRDefault="00101BDE" w:rsidP="00101BDE">
      <w:pPr>
        <w:spacing w:after="0" w:line="360" w:lineRule="auto"/>
        <w:jc w:val="both"/>
        <w:rPr>
          <w:rFonts w:ascii="Times New Roman" w:hAnsi="Times New Roman"/>
          <w:b/>
          <w:sz w:val="32"/>
          <w:szCs w:val="32"/>
          <w:lang w:val="uk-UA"/>
        </w:rPr>
      </w:pPr>
    </w:p>
    <w:p w:rsidR="00101BDE" w:rsidRPr="00A44829" w:rsidRDefault="00101BDE" w:rsidP="00101BDE">
      <w:pPr>
        <w:spacing w:after="0" w:line="360" w:lineRule="auto"/>
        <w:jc w:val="both"/>
        <w:rPr>
          <w:rFonts w:ascii="Times New Roman" w:hAnsi="Times New Roman"/>
          <w:b/>
          <w:sz w:val="32"/>
          <w:szCs w:val="32"/>
          <w:lang w:val="uk-UA"/>
        </w:rPr>
      </w:pPr>
    </w:p>
    <w:p w:rsidR="00101BDE" w:rsidRPr="00A44829" w:rsidRDefault="00101BDE" w:rsidP="00101BDE">
      <w:pPr>
        <w:spacing w:after="0" w:line="360" w:lineRule="auto"/>
        <w:jc w:val="both"/>
        <w:rPr>
          <w:rFonts w:ascii="Times New Roman" w:hAnsi="Times New Roman"/>
          <w:b/>
          <w:sz w:val="32"/>
          <w:szCs w:val="32"/>
          <w:lang w:val="uk-UA"/>
        </w:rPr>
      </w:pPr>
    </w:p>
    <w:p w:rsidR="00101BDE" w:rsidRPr="00A44829" w:rsidRDefault="00101BDE" w:rsidP="00101BDE">
      <w:pPr>
        <w:spacing w:after="0" w:line="360" w:lineRule="auto"/>
        <w:jc w:val="both"/>
        <w:rPr>
          <w:rFonts w:ascii="Times New Roman" w:hAnsi="Times New Roman"/>
          <w:b/>
          <w:sz w:val="32"/>
          <w:szCs w:val="32"/>
          <w:lang w:val="uk-UA"/>
        </w:rPr>
      </w:pPr>
    </w:p>
    <w:p w:rsidR="00101BDE" w:rsidRPr="00A44829" w:rsidRDefault="00101BDE" w:rsidP="00101BDE">
      <w:pPr>
        <w:spacing w:after="0" w:line="360" w:lineRule="auto"/>
        <w:jc w:val="both"/>
        <w:rPr>
          <w:rFonts w:ascii="Times New Roman" w:hAnsi="Times New Roman"/>
          <w:b/>
          <w:sz w:val="32"/>
          <w:szCs w:val="32"/>
          <w:lang w:val="uk-UA"/>
        </w:rPr>
      </w:pPr>
    </w:p>
    <w:p w:rsidR="00101BDE" w:rsidRPr="00A44829" w:rsidRDefault="00101BDE" w:rsidP="00101BDE">
      <w:pPr>
        <w:spacing w:after="0" w:line="360" w:lineRule="auto"/>
        <w:jc w:val="both"/>
        <w:rPr>
          <w:rFonts w:ascii="Times New Roman" w:hAnsi="Times New Roman"/>
          <w:b/>
          <w:sz w:val="32"/>
          <w:szCs w:val="32"/>
          <w:lang w:val="uk-UA"/>
        </w:rPr>
      </w:pPr>
    </w:p>
    <w:p w:rsidR="00101BDE" w:rsidRPr="00A44829" w:rsidRDefault="00101BDE" w:rsidP="00101BDE">
      <w:pPr>
        <w:spacing w:after="0" w:line="360" w:lineRule="auto"/>
        <w:jc w:val="center"/>
        <w:rPr>
          <w:rFonts w:ascii="Times New Roman" w:hAnsi="Times New Roman"/>
          <w:sz w:val="28"/>
          <w:szCs w:val="28"/>
          <w:lang w:val="uk-UA"/>
        </w:rPr>
      </w:pPr>
      <w:r w:rsidRPr="00A44829">
        <w:rPr>
          <w:rFonts w:ascii="Times New Roman" w:hAnsi="Times New Roman"/>
          <w:b/>
          <w:sz w:val="28"/>
          <w:szCs w:val="28"/>
          <w:lang w:val="uk-UA"/>
        </w:rPr>
        <w:lastRenderedPageBreak/>
        <w:t>Таблиця 1.2.1.</w:t>
      </w:r>
      <w:r w:rsidRPr="00A44829">
        <w:rPr>
          <w:rFonts w:ascii="Times New Roman" w:hAnsi="Times New Roman"/>
          <w:sz w:val="28"/>
          <w:szCs w:val="28"/>
          <w:lang w:val="uk-UA"/>
        </w:rPr>
        <w:t>Розподіл загальної площі, наданої в постійне користування НПП «Синевир»по функціональних зонах в межах  ПОНДВ</w:t>
      </w:r>
    </w:p>
    <w:tbl>
      <w:tblPr>
        <w:tblpPr w:leftFromText="180" w:rightFromText="180" w:vertAnchor="text" w:horzAnchor="margin" w:tblpXSpec="center" w:tblpY="12"/>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2127"/>
        <w:gridCol w:w="1275"/>
        <w:gridCol w:w="1701"/>
        <w:gridCol w:w="1701"/>
        <w:gridCol w:w="1276"/>
        <w:gridCol w:w="851"/>
      </w:tblGrid>
      <w:tr w:rsidR="00101BDE" w:rsidRPr="00A44829" w:rsidTr="00F44679">
        <w:tc>
          <w:tcPr>
            <w:tcW w:w="675" w:type="dxa"/>
            <w:vMerge w:val="restart"/>
          </w:tcPr>
          <w:p w:rsidR="00101BDE" w:rsidRPr="00A44829" w:rsidRDefault="00101BDE" w:rsidP="00F44679">
            <w:pPr>
              <w:spacing w:after="0"/>
              <w:jc w:val="both"/>
              <w:rPr>
                <w:rFonts w:ascii="Times New Roman" w:hAnsi="Times New Roman"/>
                <w:sz w:val="28"/>
                <w:szCs w:val="28"/>
                <w:lang w:val="uk-UA"/>
              </w:rPr>
            </w:pPr>
            <w:r w:rsidRPr="00A44829">
              <w:rPr>
                <w:rFonts w:ascii="Times New Roman" w:hAnsi="Times New Roman"/>
                <w:sz w:val="28"/>
                <w:szCs w:val="28"/>
                <w:lang w:val="uk-UA"/>
              </w:rPr>
              <w:t>№ п/п</w:t>
            </w:r>
          </w:p>
        </w:tc>
        <w:tc>
          <w:tcPr>
            <w:tcW w:w="2127" w:type="dxa"/>
            <w:vMerge w:val="restart"/>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ПОНДВ (лісництво)</w:t>
            </w:r>
          </w:p>
        </w:tc>
        <w:tc>
          <w:tcPr>
            <w:tcW w:w="1275" w:type="dxa"/>
            <w:vMerge w:val="restart"/>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Загальна площа, га</w:t>
            </w:r>
          </w:p>
        </w:tc>
        <w:tc>
          <w:tcPr>
            <w:tcW w:w="5529" w:type="dxa"/>
            <w:gridSpan w:val="4"/>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В тому числі за функціональними зонами</w:t>
            </w:r>
          </w:p>
        </w:tc>
      </w:tr>
      <w:tr w:rsidR="00101BDE" w:rsidRPr="00A44829" w:rsidTr="00F44679">
        <w:tc>
          <w:tcPr>
            <w:tcW w:w="675" w:type="dxa"/>
            <w:vMerge/>
          </w:tcPr>
          <w:p w:rsidR="00101BDE" w:rsidRPr="00A44829" w:rsidRDefault="00101BDE" w:rsidP="00F44679">
            <w:pPr>
              <w:spacing w:after="0"/>
              <w:jc w:val="both"/>
              <w:rPr>
                <w:rFonts w:ascii="Times New Roman" w:hAnsi="Times New Roman"/>
                <w:sz w:val="28"/>
                <w:szCs w:val="28"/>
                <w:lang w:val="uk-UA"/>
              </w:rPr>
            </w:pPr>
          </w:p>
        </w:tc>
        <w:tc>
          <w:tcPr>
            <w:tcW w:w="2127" w:type="dxa"/>
            <w:vMerge/>
          </w:tcPr>
          <w:p w:rsidR="00101BDE" w:rsidRPr="00A44829" w:rsidRDefault="00101BDE" w:rsidP="00F44679">
            <w:pPr>
              <w:spacing w:after="0"/>
              <w:jc w:val="center"/>
              <w:rPr>
                <w:rFonts w:ascii="Times New Roman" w:hAnsi="Times New Roman"/>
                <w:sz w:val="28"/>
                <w:szCs w:val="28"/>
                <w:lang w:val="uk-UA"/>
              </w:rPr>
            </w:pPr>
          </w:p>
        </w:tc>
        <w:tc>
          <w:tcPr>
            <w:tcW w:w="1275" w:type="dxa"/>
            <w:vMerge/>
          </w:tcPr>
          <w:p w:rsidR="00101BDE" w:rsidRPr="00A44829" w:rsidRDefault="00101BDE" w:rsidP="00F44679">
            <w:pPr>
              <w:spacing w:after="0"/>
              <w:jc w:val="center"/>
              <w:rPr>
                <w:rFonts w:ascii="Times New Roman" w:hAnsi="Times New Roman"/>
                <w:sz w:val="28"/>
                <w:szCs w:val="28"/>
                <w:lang w:val="uk-UA"/>
              </w:rPr>
            </w:pPr>
          </w:p>
        </w:tc>
        <w:tc>
          <w:tcPr>
            <w:tcW w:w="170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Зона регульованої рекреації</w:t>
            </w:r>
          </w:p>
        </w:tc>
        <w:tc>
          <w:tcPr>
            <w:tcW w:w="170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Зона стаціонарної рекреації</w:t>
            </w:r>
          </w:p>
        </w:tc>
        <w:tc>
          <w:tcPr>
            <w:tcW w:w="1276"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Господарська зона</w:t>
            </w:r>
          </w:p>
        </w:tc>
        <w:tc>
          <w:tcPr>
            <w:tcW w:w="85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Заповідна зона</w:t>
            </w:r>
          </w:p>
        </w:tc>
      </w:tr>
      <w:tr w:rsidR="00101BDE" w:rsidRPr="00A44829" w:rsidTr="00F44679">
        <w:tc>
          <w:tcPr>
            <w:tcW w:w="675" w:type="dxa"/>
          </w:tcPr>
          <w:p w:rsidR="00101BDE" w:rsidRPr="00A44829" w:rsidRDefault="00101BDE" w:rsidP="00F44679">
            <w:pPr>
              <w:spacing w:after="0"/>
              <w:jc w:val="both"/>
              <w:rPr>
                <w:rFonts w:ascii="Times New Roman" w:hAnsi="Times New Roman"/>
                <w:sz w:val="28"/>
                <w:szCs w:val="28"/>
                <w:lang w:val="uk-UA"/>
              </w:rPr>
            </w:pPr>
            <w:r w:rsidRPr="00A44829">
              <w:rPr>
                <w:rFonts w:ascii="Times New Roman" w:hAnsi="Times New Roman"/>
                <w:sz w:val="28"/>
                <w:szCs w:val="28"/>
                <w:lang w:val="uk-UA"/>
              </w:rPr>
              <w:t>1</w:t>
            </w:r>
          </w:p>
        </w:tc>
        <w:tc>
          <w:tcPr>
            <w:tcW w:w="2127" w:type="dxa"/>
          </w:tcPr>
          <w:p w:rsidR="00101BDE" w:rsidRPr="00A44829" w:rsidRDefault="00101BDE" w:rsidP="00F44679">
            <w:pPr>
              <w:spacing w:after="0"/>
              <w:rPr>
                <w:rFonts w:ascii="Times New Roman" w:hAnsi="Times New Roman"/>
                <w:sz w:val="28"/>
                <w:szCs w:val="28"/>
                <w:lang w:val="uk-UA"/>
              </w:rPr>
            </w:pPr>
            <w:r w:rsidRPr="00A44829">
              <w:rPr>
                <w:rFonts w:ascii="Times New Roman" w:hAnsi="Times New Roman"/>
                <w:sz w:val="28"/>
                <w:szCs w:val="28"/>
                <w:lang w:val="uk-UA"/>
              </w:rPr>
              <w:t>Чорноріцьке</w:t>
            </w:r>
          </w:p>
        </w:tc>
        <w:tc>
          <w:tcPr>
            <w:tcW w:w="1275"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5801,0</w:t>
            </w:r>
          </w:p>
        </w:tc>
        <w:tc>
          <w:tcPr>
            <w:tcW w:w="1701" w:type="dxa"/>
          </w:tcPr>
          <w:p w:rsidR="00101BDE" w:rsidRPr="00A44829" w:rsidRDefault="00101BDE" w:rsidP="00F44679">
            <w:pPr>
              <w:spacing w:after="0"/>
              <w:jc w:val="center"/>
              <w:rPr>
                <w:rFonts w:ascii="Times New Roman" w:hAnsi="Times New Roman"/>
                <w:sz w:val="28"/>
                <w:szCs w:val="28"/>
                <w:lang w:val="uk-UA"/>
              </w:rPr>
            </w:pPr>
          </w:p>
        </w:tc>
        <w:tc>
          <w:tcPr>
            <w:tcW w:w="1701" w:type="dxa"/>
          </w:tcPr>
          <w:p w:rsidR="00101BDE" w:rsidRPr="00A44829" w:rsidRDefault="00101BDE" w:rsidP="00F44679">
            <w:pPr>
              <w:spacing w:after="0"/>
              <w:jc w:val="center"/>
              <w:rPr>
                <w:rFonts w:ascii="Times New Roman" w:hAnsi="Times New Roman"/>
                <w:sz w:val="28"/>
                <w:szCs w:val="28"/>
                <w:lang w:val="uk-UA"/>
              </w:rPr>
            </w:pPr>
          </w:p>
        </w:tc>
        <w:tc>
          <w:tcPr>
            <w:tcW w:w="1276" w:type="dxa"/>
          </w:tcPr>
          <w:p w:rsidR="00101BDE" w:rsidRPr="00A44829" w:rsidRDefault="00101BDE" w:rsidP="00F44679">
            <w:pPr>
              <w:spacing w:after="0"/>
              <w:jc w:val="center"/>
              <w:rPr>
                <w:rFonts w:ascii="Times New Roman" w:hAnsi="Times New Roman"/>
                <w:sz w:val="28"/>
                <w:szCs w:val="28"/>
                <w:lang w:val="uk-UA"/>
              </w:rPr>
            </w:pPr>
          </w:p>
        </w:tc>
        <w:tc>
          <w:tcPr>
            <w:tcW w:w="85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5801</w:t>
            </w:r>
          </w:p>
        </w:tc>
      </w:tr>
      <w:tr w:rsidR="00101BDE" w:rsidRPr="00A44829" w:rsidTr="00F44679">
        <w:tc>
          <w:tcPr>
            <w:tcW w:w="675" w:type="dxa"/>
          </w:tcPr>
          <w:p w:rsidR="00101BDE" w:rsidRPr="00A44829" w:rsidRDefault="00101BDE" w:rsidP="00F44679">
            <w:pPr>
              <w:spacing w:after="0"/>
              <w:jc w:val="both"/>
              <w:rPr>
                <w:rFonts w:ascii="Times New Roman" w:hAnsi="Times New Roman"/>
                <w:sz w:val="28"/>
                <w:szCs w:val="28"/>
                <w:lang w:val="uk-UA"/>
              </w:rPr>
            </w:pPr>
            <w:r w:rsidRPr="00A44829">
              <w:rPr>
                <w:rFonts w:ascii="Times New Roman" w:hAnsi="Times New Roman"/>
                <w:sz w:val="28"/>
                <w:szCs w:val="28"/>
                <w:lang w:val="uk-UA"/>
              </w:rPr>
              <w:t>2</w:t>
            </w:r>
          </w:p>
        </w:tc>
        <w:tc>
          <w:tcPr>
            <w:tcW w:w="2127" w:type="dxa"/>
          </w:tcPr>
          <w:p w:rsidR="00101BDE" w:rsidRPr="00A44829" w:rsidRDefault="00101BDE" w:rsidP="00F44679">
            <w:pPr>
              <w:spacing w:after="0"/>
              <w:rPr>
                <w:rFonts w:ascii="Times New Roman" w:hAnsi="Times New Roman"/>
                <w:sz w:val="28"/>
                <w:szCs w:val="28"/>
                <w:lang w:val="uk-UA"/>
              </w:rPr>
            </w:pPr>
            <w:r w:rsidRPr="00A44829">
              <w:rPr>
                <w:rFonts w:ascii="Times New Roman" w:hAnsi="Times New Roman"/>
                <w:sz w:val="28"/>
                <w:szCs w:val="28"/>
                <w:lang w:val="uk-UA"/>
              </w:rPr>
              <w:t>Син.Полянське</w:t>
            </w:r>
          </w:p>
        </w:tc>
        <w:tc>
          <w:tcPr>
            <w:tcW w:w="1275"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6041,0</w:t>
            </w:r>
          </w:p>
        </w:tc>
        <w:tc>
          <w:tcPr>
            <w:tcW w:w="170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5507</w:t>
            </w:r>
          </w:p>
        </w:tc>
        <w:tc>
          <w:tcPr>
            <w:tcW w:w="170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12</w:t>
            </w:r>
          </w:p>
        </w:tc>
        <w:tc>
          <w:tcPr>
            <w:tcW w:w="1276"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522</w:t>
            </w:r>
          </w:p>
        </w:tc>
        <w:tc>
          <w:tcPr>
            <w:tcW w:w="85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w:t>
            </w:r>
          </w:p>
        </w:tc>
      </w:tr>
      <w:tr w:rsidR="00101BDE" w:rsidRPr="00A44829" w:rsidTr="00F44679">
        <w:tc>
          <w:tcPr>
            <w:tcW w:w="675" w:type="dxa"/>
          </w:tcPr>
          <w:p w:rsidR="00101BDE" w:rsidRPr="00A44829" w:rsidRDefault="00101BDE" w:rsidP="00F44679">
            <w:pPr>
              <w:spacing w:after="0"/>
              <w:jc w:val="both"/>
              <w:rPr>
                <w:rFonts w:ascii="Times New Roman" w:hAnsi="Times New Roman"/>
                <w:sz w:val="28"/>
                <w:szCs w:val="28"/>
                <w:lang w:val="uk-UA"/>
              </w:rPr>
            </w:pPr>
            <w:r w:rsidRPr="00A44829">
              <w:rPr>
                <w:rFonts w:ascii="Times New Roman" w:hAnsi="Times New Roman"/>
                <w:sz w:val="28"/>
                <w:szCs w:val="28"/>
                <w:lang w:val="uk-UA"/>
              </w:rPr>
              <w:t>3</w:t>
            </w:r>
          </w:p>
        </w:tc>
        <w:tc>
          <w:tcPr>
            <w:tcW w:w="2127" w:type="dxa"/>
          </w:tcPr>
          <w:p w:rsidR="00101BDE" w:rsidRPr="00A44829" w:rsidRDefault="00101BDE" w:rsidP="00F44679">
            <w:pPr>
              <w:spacing w:after="0"/>
              <w:rPr>
                <w:rFonts w:ascii="Times New Roman" w:hAnsi="Times New Roman"/>
                <w:sz w:val="28"/>
                <w:szCs w:val="28"/>
                <w:lang w:val="uk-UA"/>
              </w:rPr>
            </w:pPr>
            <w:r w:rsidRPr="00A44829">
              <w:rPr>
                <w:rFonts w:ascii="Times New Roman" w:hAnsi="Times New Roman"/>
                <w:sz w:val="28"/>
                <w:szCs w:val="28"/>
                <w:lang w:val="uk-UA"/>
              </w:rPr>
              <w:t>Остріцьке</w:t>
            </w:r>
          </w:p>
        </w:tc>
        <w:tc>
          <w:tcPr>
            <w:tcW w:w="1275"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4527,0</w:t>
            </w:r>
          </w:p>
        </w:tc>
        <w:tc>
          <w:tcPr>
            <w:tcW w:w="170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3587</w:t>
            </w:r>
          </w:p>
        </w:tc>
        <w:tc>
          <w:tcPr>
            <w:tcW w:w="170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1</w:t>
            </w:r>
          </w:p>
        </w:tc>
        <w:tc>
          <w:tcPr>
            <w:tcW w:w="1276"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939</w:t>
            </w:r>
          </w:p>
        </w:tc>
        <w:tc>
          <w:tcPr>
            <w:tcW w:w="85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w:t>
            </w:r>
          </w:p>
        </w:tc>
      </w:tr>
      <w:tr w:rsidR="00101BDE" w:rsidRPr="00A44829" w:rsidTr="00F44679">
        <w:tc>
          <w:tcPr>
            <w:tcW w:w="675" w:type="dxa"/>
          </w:tcPr>
          <w:p w:rsidR="00101BDE" w:rsidRPr="00A44829" w:rsidRDefault="00101BDE" w:rsidP="00F44679">
            <w:pPr>
              <w:spacing w:after="0"/>
              <w:jc w:val="both"/>
              <w:rPr>
                <w:rFonts w:ascii="Times New Roman" w:hAnsi="Times New Roman"/>
                <w:sz w:val="28"/>
                <w:szCs w:val="28"/>
                <w:lang w:val="uk-UA"/>
              </w:rPr>
            </w:pPr>
            <w:r w:rsidRPr="00A44829">
              <w:rPr>
                <w:rFonts w:ascii="Times New Roman" w:hAnsi="Times New Roman"/>
                <w:sz w:val="28"/>
                <w:szCs w:val="28"/>
                <w:lang w:val="uk-UA"/>
              </w:rPr>
              <w:t>4</w:t>
            </w:r>
          </w:p>
        </w:tc>
        <w:tc>
          <w:tcPr>
            <w:tcW w:w="2127" w:type="dxa"/>
          </w:tcPr>
          <w:p w:rsidR="00101BDE" w:rsidRPr="00A44829" w:rsidRDefault="00101BDE" w:rsidP="00F44679">
            <w:pPr>
              <w:spacing w:after="0"/>
              <w:rPr>
                <w:rFonts w:ascii="Times New Roman" w:hAnsi="Times New Roman"/>
                <w:sz w:val="28"/>
                <w:szCs w:val="28"/>
                <w:lang w:val="uk-UA"/>
              </w:rPr>
            </w:pPr>
            <w:r w:rsidRPr="00A44829">
              <w:rPr>
                <w:rFonts w:ascii="Times New Roman" w:hAnsi="Times New Roman"/>
                <w:sz w:val="28"/>
                <w:szCs w:val="28"/>
                <w:lang w:val="uk-UA"/>
              </w:rPr>
              <w:t>Синевирське</w:t>
            </w:r>
          </w:p>
        </w:tc>
        <w:tc>
          <w:tcPr>
            <w:tcW w:w="1275"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4626,0</w:t>
            </w:r>
          </w:p>
        </w:tc>
        <w:tc>
          <w:tcPr>
            <w:tcW w:w="170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3530</w:t>
            </w:r>
          </w:p>
        </w:tc>
        <w:tc>
          <w:tcPr>
            <w:tcW w:w="170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1</w:t>
            </w:r>
          </w:p>
        </w:tc>
        <w:tc>
          <w:tcPr>
            <w:tcW w:w="1276"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1095</w:t>
            </w:r>
          </w:p>
        </w:tc>
        <w:tc>
          <w:tcPr>
            <w:tcW w:w="85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w:t>
            </w:r>
          </w:p>
        </w:tc>
      </w:tr>
      <w:tr w:rsidR="00101BDE" w:rsidRPr="00A44829" w:rsidTr="00F44679">
        <w:tc>
          <w:tcPr>
            <w:tcW w:w="675" w:type="dxa"/>
          </w:tcPr>
          <w:p w:rsidR="00101BDE" w:rsidRPr="00A44829" w:rsidRDefault="00101BDE" w:rsidP="00F44679">
            <w:pPr>
              <w:spacing w:after="0"/>
              <w:jc w:val="both"/>
              <w:rPr>
                <w:rFonts w:ascii="Times New Roman" w:hAnsi="Times New Roman"/>
                <w:sz w:val="28"/>
                <w:szCs w:val="28"/>
                <w:lang w:val="uk-UA"/>
              </w:rPr>
            </w:pPr>
            <w:r w:rsidRPr="00A44829">
              <w:rPr>
                <w:rFonts w:ascii="Times New Roman" w:hAnsi="Times New Roman"/>
                <w:sz w:val="28"/>
                <w:szCs w:val="28"/>
                <w:lang w:val="uk-UA"/>
              </w:rPr>
              <w:t>5</w:t>
            </w:r>
          </w:p>
        </w:tc>
        <w:tc>
          <w:tcPr>
            <w:tcW w:w="2127" w:type="dxa"/>
          </w:tcPr>
          <w:p w:rsidR="00101BDE" w:rsidRPr="00A44829" w:rsidRDefault="00101BDE" w:rsidP="00F44679">
            <w:pPr>
              <w:spacing w:after="0"/>
              <w:rPr>
                <w:rFonts w:ascii="Times New Roman" w:hAnsi="Times New Roman"/>
                <w:sz w:val="28"/>
                <w:szCs w:val="28"/>
                <w:lang w:val="uk-UA"/>
              </w:rPr>
            </w:pPr>
            <w:r w:rsidRPr="00A44829">
              <w:rPr>
                <w:rFonts w:ascii="Times New Roman" w:hAnsi="Times New Roman"/>
                <w:sz w:val="28"/>
                <w:szCs w:val="28"/>
                <w:lang w:val="uk-UA"/>
              </w:rPr>
              <w:t>Негровецьке</w:t>
            </w:r>
          </w:p>
        </w:tc>
        <w:tc>
          <w:tcPr>
            <w:tcW w:w="1275"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2234,0</w:t>
            </w:r>
          </w:p>
        </w:tc>
        <w:tc>
          <w:tcPr>
            <w:tcW w:w="170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979</w:t>
            </w:r>
          </w:p>
        </w:tc>
        <w:tc>
          <w:tcPr>
            <w:tcW w:w="170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w:t>
            </w:r>
          </w:p>
        </w:tc>
        <w:tc>
          <w:tcPr>
            <w:tcW w:w="1276"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1221</w:t>
            </w:r>
          </w:p>
        </w:tc>
        <w:tc>
          <w:tcPr>
            <w:tcW w:w="85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17</w:t>
            </w:r>
          </w:p>
        </w:tc>
      </w:tr>
      <w:tr w:rsidR="00101BDE" w:rsidRPr="00A44829" w:rsidTr="00F44679">
        <w:tc>
          <w:tcPr>
            <w:tcW w:w="675" w:type="dxa"/>
          </w:tcPr>
          <w:p w:rsidR="00101BDE" w:rsidRPr="00A44829" w:rsidRDefault="00101BDE" w:rsidP="00F44679">
            <w:pPr>
              <w:spacing w:after="0"/>
              <w:jc w:val="both"/>
              <w:rPr>
                <w:rFonts w:ascii="Times New Roman" w:hAnsi="Times New Roman"/>
                <w:sz w:val="28"/>
                <w:szCs w:val="28"/>
                <w:lang w:val="uk-UA"/>
              </w:rPr>
            </w:pPr>
            <w:r w:rsidRPr="00A44829">
              <w:rPr>
                <w:rFonts w:ascii="Times New Roman" w:hAnsi="Times New Roman"/>
                <w:sz w:val="28"/>
                <w:szCs w:val="28"/>
                <w:lang w:val="uk-UA"/>
              </w:rPr>
              <w:t>6</w:t>
            </w:r>
          </w:p>
        </w:tc>
        <w:tc>
          <w:tcPr>
            <w:tcW w:w="2127" w:type="dxa"/>
          </w:tcPr>
          <w:p w:rsidR="00101BDE" w:rsidRPr="00A44829" w:rsidRDefault="00101BDE" w:rsidP="00F44679">
            <w:pPr>
              <w:spacing w:after="0"/>
              <w:rPr>
                <w:rFonts w:ascii="Times New Roman" w:hAnsi="Times New Roman"/>
                <w:sz w:val="28"/>
                <w:szCs w:val="28"/>
                <w:lang w:val="uk-UA"/>
              </w:rPr>
            </w:pPr>
            <w:r w:rsidRPr="00A44829">
              <w:rPr>
                <w:rFonts w:ascii="Times New Roman" w:hAnsi="Times New Roman"/>
                <w:sz w:val="28"/>
                <w:szCs w:val="28"/>
                <w:lang w:val="uk-UA"/>
              </w:rPr>
              <w:t>Колочавське</w:t>
            </w:r>
          </w:p>
        </w:tc>
        <w:tc>
          <w:tcPr>
            <w:tcW w:w="1275"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5384,0</w:t>
            </w:r>
          </w:p>
        </w:tc>
        <w:tc>
          <w:tcPr>
            <w:tcW w:w="170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4190</w:t>
            </w:r>
          </w:p>
        </w:tc>
        <w:tc>
          <w:tcPr>
            <w:tcW w:w="170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w:t>
            </w:r>
          </w:p>
        </w:tc>
        <w:tc>
          <w:tcPr>
            <w:tcW w:w="1276"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1194</w:t>
            </w:r>
          </w:p>
        </w:tc>
        <w:tc>
          <w:tcPr>
            <w:tcW w:w="85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w:t>
            </w:r>
          </w:p>
        </w:tc>
      </w:tr>
      <w:tr w:rsidR="00101BDE" w:rsidRPr="00A44829" w:rsidTr="00F44679">
        <w:tc>
          <w:tcPr>
            <w:tcW w:w="675" w:type="dxa"/>
          </w:tcPr>
          <w:p w:rsidR="00101BDE" w:rsidRPr="00A44829" w:rsidRDefault="00101BDE" w:rsidP="00F44679">
            <w:pPr>
              <w:spacing w:after="0"/>
              <w:jc w:val="both"/>
              <w:rPr>
                <w:rFonts w:ascii="Times New Roman" w:hAnsi="Times New Roman"/>
                <w:sz w:val="28"/>
                <w:szCs w:val="28"/>
                <w:lang w:val="uk-UA"/>
              </w:rPr>
            </w:pPr>
            <w:r w:rsidRPr="00A44829">
              <w:rPr>
                <w:rFonts w:ascii="Times New Roman" w:hAnsi="Times New Roman"/>
                <w:sz w:val="28"/>
                <w:szCs w:val="28"/>
                <w:lang w:val="uk-UA"/>
              </w:rPr>
              <w:t>7</w:t>
            </w:r>
          </w:p>
        </w:tc>
        <w:tc>
          <w:tcPr>
            <w:tcW w:w="2127" w:type="dxa"/>
          </w:tcPr>
          <w:p w:rsidR="00101BDE" w:rsidRPr="00A44829" w:rsidRDefault="00101BDE" w:rsidP="00F44679">
            <w:pPr>
              <w:spacing w:after="0"/>
              <w:rPr>
                <w:rFonts w:ascii="Times New Roman" w:hAnsi="Times New Roman"/>
                <w:sz w:val="28"/>
                <w:szCs w:val="28"/>
                <w:lang w:val="uk-UA"/>
              </w:rPr>
            </w:pPr>
            <w:r w:rsidRPr="00A44829">
              <w:rPr>
                <w:rFonts w:ascii="Times New Roman" w:hAnsi="Times New Roman"/>
                <w:sz w:val="28"/>
                <w:szCs w:val="28"/>
                <w:lang w:val="uk-UA"/>
              </w:rPr>
              <w:t>Квасовецьке</w:t>
            </w:r>
          </w:p>
        </w:tc>
        <w:tc>
          <w:tcPr>
            <w:tcW w:w="1275"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3681,0</w:t>
            </w:r>
          </w:p>
        </w:tc>
        <w:tc>
          <w:tcPr>
            <w:tcW w:w="170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3266</w:t>
            </w:r>
          </w:p>
        </w:tc>
        <w:tc>
          <w:tcPr>
            <w:tcW w:w="170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5</w:t>
            </w:r>
          </w:p>
        </w:tc>
        <w:tc>
          <w:tcPr>
            <w:tcW w:w="1276"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410</w:t>
            </w:r>
          </w:p>
        </w:tc>
        <w:tc>
          <w:tcPr>
            <w:tcW w:w="85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w:t>
            </w:r>
          </w:p>
        </w:tc>
      </w:tr>
      <w:tr w:rsidR="00101BDE" w:rsidRPr="00A44829" w:rsidTr="00F44679">
        <w:tc>
          <w:tcPr>
            <w:tcW w:w="2802" w:type="dxa"/>
            <w:gridSpan w:val="2"/>
          </w:tcPr>
          <w:p w:rsidR="00101BDE" w:rsidRPr="00A44829" w:rsidRDefault="00101BDE" w:rsidP="00F44679">
            <w:pPr>
              <w:spacing w:after="0"/>
              <w:jc w:val="center"/>
              <w:rPr>
                <w:rFonts w:ascii="Times New Roman" w:hAnsi="Times New Roman"/>
                <w:b/>
                <w:sz w:val="28"/>
                <w:szCs w:val="28"/>
                <w:lang w:val="uk-UA"/>
              </w:rPr>
            </w:pPr>
            <w:r w:rsidRPr="00A44829">
              <w:rPr>
                <w:rFonts w:ascii="Times New Roman" w:hAnsi="Times New Roman"/>
                <w:b/>
                <w:sz w:val="28"/>
                <w:szCs w:val="28"/>
                <w:lang w:val="uk-UA"/>
              </w:rPr>
              <w:t>Разом :</w:t>
            </w:r>
          </w:p>
        </w:tc>
        <w:tc>
          <w:tcPr>
            <w:tcW w:w="1275"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32294,0</w:t>
            </w:r>
          </w:p>
        </w:tc>
        <w:tc>
          <w:tcPr>
            <w:tcW w:w="170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21059</w:t>
            </w:r>
          </w:p>
        </w:tc>
        <w:tc>
          <w:tcPr>
            <w:tcW w:w="170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19</w:t>
            </w:r>
          </w:p>
        </w:tc>
        <w:tc>
          <w:tcPr>
            <w:tcW w:w="1276"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5398</w:t>
            </w:r>
          </w:p>
        </w:tc>
        <w:tc>
          <w:tcPr>
            <w:tcW w:w="851" w:type="dxa"/>
          </w:tcPr>
          <w:p w:rsidR="00101BDE" w:rsidRPr="00A44829" w:rsidRDefault="00101BDE" w:rsidP="00F44679">
            <w:pPr>
              <w:spacing w:after="0"/>
              <w:jc w:val="center"/>
              <w:rPr>
                <w:rFonts w:ascii="Times New Roman" w:hAnsi="Times New Roman"/>
                <w:sz w:val="28"/>
                <w:szCs w:val="28"/>
                <w:lang w:val="uk-UA"/>
              </w:rPr>
            </w:pPr>
            <w:r w:rsidRPr="00A44829">
              <w:rPr>
                <w:rFonts w:ascii="Times New Roman" w:hAnsi="Times New Roman"/>
                <w:sz w:val="28"/>
                <w:szCs w:val="28"/>
                <w:lang w:val="uk-UA"/>
              </w:rPr>
              <w:t>5818</w:t>
            </w:r>
          </w:p>
        </w:tc>
      </w:tr>
    </w:tbl>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en-US"/>
        </w:rPr>
        <w:t xml:space="preserve">                                                                                       </w:t>
      </w:r>
    </w:p>
    <w:p w:rsidR="00101BDE" w:rsidRPr="00A44829" w:rsidRDefault="00101BDE" w:rsidP="00101BDE">
      <w:pPr>
        <w:spacing w:line="360" w:lineRule="auto"/>
        <w:ind w:firstLine="709"/>
        <w:jc w:val="both"/>
        <w:rPr>
          <w:rFonts w:ascii="Times New Roman" w:hAnsi="Times New Roman"/>
          <w:b/>
          <w:sz w:val="28"/>
          <w:szCs w:val="28"/>
          <w:lang w:val="uk-UA"/>
        </w:rPr>
      </w:pPr>
    </w:p>
    <w:p w:rsidR="00101BDE" w:rsidRPr="00A44829" w:rsidRDefault="00101BDE" w:rsidP="00101BDE">
      <w:pPr>
        <w:spacing w:after="0" w:line="360" w:lineRule="auto"/>
        <w:ind w:firstLine="709"/>
        <w:jc w:val="both"/>
        <w:rPr>
          <w:rFonts w:ascii="Times New Roman" w:hAnsi="Times New Roman"/>
          <w:b/>
          <w:sz w:val="28"/>
          <w:szCs w:val="28"/>
          <w:lang w:val="uk-UA"/>
        </w:rPr>
      </w:pPr>
      <w:r w:rsidRPr="00A44829">
        <w:rPr>
          <w:rFonts w:ascii="Times New Roman" w:hAnsi="Times New Roman"/>
          <w:noProof/>
          <w:sz w:val="28"/>
          <w:szCs w:val="28"/>
        </w:rPr>
        <w:drawing>
          <wp:anchor distT="0" distB="0" distL="114300" distR="114300" simplePos="0" relativeHeight="251659264" behindDoc="0" locked="0" layoutInCell="1" allowOverlap="1">
            <wp:simplePos x="0" y="0"/>
            <wp:positionH relativeFrom="column">
              <wp:posOffset>57163</wp:posOffset>
            </wp:positionH>
            <wp:positionV relativeFrom="paragraph">
              <wp:posOffset>231099</wp:posOffset>
            </wp:positionV>
            <wp:extent cx="5325287" cy="3269003"/>
            <wp:effectExtent l="85738" t="40599" r="18225" b="33673"/>
            <wp:wrapSquare wrapText="left"/>
            <wp:docPr id="4"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101BDE" w:rsidRPr="00A44829" w:rsidRDefault="00101BDE" w:rsidP="00101BDE">
      <w:pPr>
        <w:spacing w:after="0" w:line="360" w:lineRule="auto"/>
        <w:ind w:firstLine="709"/>
        <w:jc w:val="both"/>
        <w:rPr>
          <w:rFonts w:ascii="Times New Roman" w:hAnsi="Times New Roman"/>
          <w:b/>
          <w:sz w:val="28"/>
          <w:szCs w:val="28"/>
          <w:lang w:val="uk-UA"/>
        </w:rPr>
      </w:pPr>
    </w:p>
    <w:p w:rsidR="00101BDE" w:rsidRPr="00A44829" w:rsidRDefault="00101BDE" w:rsidP="00101BDE">
      <w:pPr>
        <w:spacing w:after="0" w:line="360" w:lineRule="auto"/>
        <w:ind w:firstLine="709"/>
        <w:jc w:val="both"/>
        <w:rPr>
          <w:rFonts w:ascii="Times New Roman" w:hAnsi="Times New Roman"/>
          <w:b/>
          <w:sz w:val="28"/>
          <w:szCs w:val="28"/>
          <w:lang w:val="uk-UA"/>
        </w:rPr>
      </w:pPr>
    </w:p>
    <w:p w:rsidR="00101BDE" w:rsidRPr="00A44829" w:rsidRDefault="00101BDE" w:rsidP="00101BDE">
      <w:pPr>
        <w:spacing w:after="0" w:line="360" w:lineRule="auto"/>
        <w:ind w:firstLine="709"/>
        <w:jc w:val="both"/>
        <w:rPr>
          <w:rFonts w:ascii="Times New Roman" w:hAnsi="Times New Roman"/>
          <w:b/>
          <w:sz w:val="28"/>
          <w:szCs w:val="28"/>
          <w:lang w:val="uk-UA"/>
        </w:rPr>
      </w:pPr>
    </w:p>
    <w:p w:rsidR="00101BDE" w:rsidRPr="00A44829" w:rsidRDefault="00101BDE" w:rsidP="00101BDE">
      <w:pPr>
        <w:spacing w:after="0" w:line="360" w:lineRule="auto"/>
        <w:ind w:firstLine="709"/>
        <w:jc w:val="both"/>
        <w:rPr>
          <w:rFonts w:ascii="Times New Roman" w:hAnsi="Times New Roman"/>
          <w:b/>
          <w:sz w:val="28"/>
          <w:szCs w:val="28"/>
          <w:lang w:val="uk-UA"/>
        </w:rPr>
      </w:pPr>
    </w:p>
    <w:p w:rsidR="00101BDE" w:rsidRPr="00A44829" w:rsidRDefault="00101BDE" w:rsidP="00101BDE">
      <w:pPr>
        <w:spacing w:after="0" w:line="360" w:lineRule="auto"/>
        <w:ind w:firstLine="709"/>
        <w:jc w:val="both"/>
        <w:rPr>
          <w:rFonts w:ascii="Times New Roman" w:hAnsi="Times New Roman"/>
          <w:b/>
          <w:sz w:val="28"/>
          <w:szCs w:val="28"/>
          <w:lang w:val="uk-UA"/>
        </w:rPr>
      </w:pPr>
    </w:p>
    <w:p w:rsidR="00101BDE" w:rsidRPr="00A44829" w:rsidRDefault="00101BDE" w:rsidP="00101BDE">
      <w:pPr>
        <w:spacing w:after="0" w:line="360" w:lineRule="auto"/>
        <w:ind w:firstLine="709"/>
        <w:jc w:val="both"/>
        <w:rPr>
          <w:rFonts w:ascii="Times New Roman" w:hAnsi="Times New Roman"/>
          <w:b/>
          <w:sz w:val="28"/>
          <w:szCs w:val="28"/>
          <w:lang w:val="uk-UA"/>
        </w:rPr>
      </w:pPr>
    </w:p>
    <w:p w:rsidR="00101BDE" w:rsidRPr="00A44829" w:rsidRDefault="00101BDE" w:rsidP="00101BDE">
      <w:pPr>
        <w:spacing w:after="0" w:line="360" w:lineRule="auto"/>
        <w:ind w:firstLine="709"/>
        <w:jc w:val="both"/>
        <w:rPr>
          <w:rFonts w:ascii="Times New Roman" w:hAnsi="Times New Roman"/>
          <w:b/>
          <w:sz w:val="28"/>
          <w:szCs w:val="28"/>
          <w:lang w:val="uk-UA"/>
        </w:rPr>
      </w:pP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noProof/>
          <w:sz w:val="28"/>
          <w:szCs w:val="28"/>
        </w:rPr>
        <w:lastRenderedPageBreak/>
        <w:drawing>
          <wp:inline distT="0" distB="0" distL="0" distR="0">
            <wp:extent cx="5829300" cy="8372475"/>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5829300" cy="8372475"/>
                    </a:xfrm>
                    <a:prstGeom prst="rect">
                      <a:avLst/>
                    </a:prstGeom>
                    <a:noFill/>
                    <a:ln w="9525">
                      <a:noFill/>
                      <a:miter lim="800000"/>
                      <a:headEnd/>
                      <a:tailEnd/>
                    </a:ln>
                  </pic:spPr>
                </pic:pic>
              </a:graphicData>
            </a:graphic>
          </wp:inline>
        </w:drawing>
      </w:r>
    </w:p>
    <w:p w:rsidR="00101BDE" w:rsidRPr="00A44829" w:rsidRDefault="00101BDE" w:rsidP="00101BDE">
      <w:pPr>
        <w:spacing w:line="360" w:lineRule="auto"/>
        <w:ind w:firstLine="709"/>
        <w:jc w:val="both"/>
        <w:rPr>
          <w:rFonts w:ascii="Times New Roman" w:hAnsi="Times New Roman"/>
          <w:b/>
          <w:sz w:val="28"/>
          <w:szCs w:val="28"/>
          <w:lang w:val="uk-UA"/>
        </w:rPr>
      </w:pPr>
    </w:p>
    <w:p w:rsidR="00101BDE" w:rsidRPr="00A44829" w:rsidRDefault="00101BDE" w:rsidP="00101BDE">
      <w:pPr>
        <w:rPr>
          <w:b/>
        </w:rPr>
      </w:pPr>
    </w:p>
    <w:p w:rsidR="00101BDE" w:rsidRPr="00A44829" w:rsidRDefault="00101BDE" w:rsidP="00101BDE">
      <w:pPr>
        <w:tabs>
          <w:tab w:val="left" w:pos="6945"/>
        </w:tabs>
        <w:spacing w:after="0" w:line="240" w:lineRule="auto"/>
        <w:ind w:left="-284"/>
        <w:jc w:val="center"/>
        <w:rPr>
          <w:rFonts w:ascii="Times New Roman" w:hAnsi="Times New Roman"/>
          <w:b/>
          <w:sz w:val="28"/>
          <w:szCs w:val="28"/>
          <w:lang w:val="uk-UA"/>
        </w:rPr>
      </w:pPr>
      <w:r w:rsidRPr="00A44829">
        <w:rPr>
          <w:rFonts w:ascii="Times New Roman" w:hAnsi="Times New Roman"/>
          <w:b/>
          <w:sz w:val="28"/>
          <w:szCs w:val="28"/>
          <w:lang w:val="uk-UA"/>
        </w:rPr>
        <w:lastRenderedPageBreak/>
        <w:t>2.3 Клімат</w:t>
      </w:r>
    </w:p>
    <w:p w:rsidR="00101BDE" w:rsidRPr="00A44829" w:rsidRDefault="00101BDE" w:rsidP="00101BDE">
      <w:pPr>
        <w:tabs>
          <w:tab w:val="left" w:pos="6945"/>
        </w:tabs>
        <w:spacing w:after="0" w:line="240" w:lineRule="auto"/>
        <w:ind w:left="-284"/>
        <w:jc w:val="center"/>
        <w:rPr>
          <w:rFonts w:ascii="Times New Roman" w:hAnsi="Times New Roman"/>
          <w:b/>
          <w:sz w:val="28"/>
          <w:szCs w:val="28"/>
          <w:lang w:val="uk-UA"/>
        </w:rPr>
      </w:pPr>
    </w:p>
    <w:p w:rsidR="00101BDE" w:rsidRPr="00A44829" w:rsidRDefault="00101BDE" w:rsidP="00101BDE">
      <w:pPr>
        <w:spacing w:after="0" w:line="360" w:lineRule="auto"/>
        <w:ind w:left="-284"/>
        <w:jc w:val="both"/>
        <w:rPr>
          <w:rFonts w:ascii="Times New Roman" w:hAnsi="Times New Roman"/>
          <w:sz w:val="28"/>
          <w:szCs w:val="28"/>
          <w:lang w:val="uk-UA"/>
        </w:rPr>
      </w:pPr>
      <w:r w:rsidRPr="00A44829">
        <w:rPr>
          <w:rFonts w:ascii="Times New Roman" w:hAnsi="Times New Roman"/>
          <w:sz w:val="28"/>
          <w:szCs w:val="28"/>
          <w:lang w:val="uk-UA"/>
        </w:rPr>
        <w:t>Клімат території розташування НПП «Синевир», як і загалом Карпат, формується в результаті складної взаємодії радіаційних умов, атмосферної циркуляції і гірського характеру рельєфу. На клімат цього природного року мало вплив нерівномірне нагрівання атмосфери знизу від земної поверхні, а також географічна широта, висота над рівнем моря, гори (як перепони на шляху вітрам), а також місцеві вітри. Виняткове значення для формування кліматичних умов парку мало його розташування на теренах південно-західного макросхилу Українських Карпат, а також місцезнаходження переважної більшості масивів його. Допоміжними факторами являються місцевий рельєф, рослинний покрив, а також висота снігового покриву.</w:t>
      </w:r>
    </w:p>
    <w:p w:rsidR="00101BDE" w:rsidRPr="00A44829" w:rsidRDefault="00101BDE" w:rsidP="00101BDE">
      <w:pPr>
        <w:spacing w:after="0" w:line="360" w:lineRule="auto"/>
        <w:ind w:left="-284" w:firstLine="708"/>
        <w:jc w:val="both"/>
        <w:rPr>
          <w:rFonts w:ascii="Times New Roman" w:hAnsi="Times New Roman"/>
          <w:sz w:val="28"/>
          <w:szCs w:val="28"/>
          <w:lang w:val="uk-UA"/>
        </w:rPr>
      </w:pPr>
      <w:r w:rsidRPr="00A44829">
        <w:rPr>
          <w:rFonts w:ascii="Times New Roman" w:hAnsi="Times New Roman"/>
          <w:sz w:val="28"/>
          <w:szCs w:val="28"/>
          <w:lang w:val="uk-UA"/>
        </w:rPr>
        <w:t>На території парку цього природного року спостерігались: гірський клімат,  клімат який надходив з моря, континентальний. Українські Карпати розташовані в області континентально-європейського клімату, головні риси якого визначаються плануванням атлантичних і  трансформативних повітряних мас. За схемою кліматичного районування України територія парку знаходиться в межах під області Українських Карпат Атлантично-континентальної кліматичної області. Клімат даного регіону, як помірно-континентальний з надмірним і достатнім зволоженням, нестійкою весною, нежарким літом, теплою осінню і м’якою зимою. Таким чином, як видно, клімат в цілому служить головним фактором, визначаючим на території парку типи рослинності, а рослинність в свою чергу має вплив на місцевий клімат. Для національного парку були характерні помірно-континентальний клімат, значна зволоженість, істотне коливання температури повітря протягом доби й інтенсивні вітри, переважно південно-західних напрямів. Висота гір парку, а найвищими вершинами є гора Стримба (</w:t>
      </w:r>
      <w:smartTag w:uri="urn:schemas-microsoft-com:office:smarttags" w:element="metricconverter">
        <w:smartTagPr>
          <w:attr w:name="ProductID" w:val="1719 м"/>
        </w:smartTagPr>
        <w:r w:rsidRPr="00A44829">
          <w:rPr>
            <w:rFonts w:ascii="Times New Roman" w:hAnsi="Times New Roman"/>
            <w:sz w:val="28"/>
            <w:szCs w:val="28"/>
            <w:lang w:val="uk-UA"/>
          </w:rPr>
          <w:t>1719 м</w:t>
        </w:r>
      </w:smartTag>
      <w:r w:rsidRPr="00A44829">
        <w:rPr>
          <w:rFonts w:ascii="Times New Roman" w:hAnsi="Times New Roman"/>
          <w:sz w:val="28"/>
          <w:szCs w:val="28"/>
          <w:lang w:val="uk-UA"/>
        </w:rPr>
        <w:t>. н. р. м.) та гора Негровець (</w:t>
      </w:r>
      <w:smartTag w:uri="urn:schemas-microsoft-com:office:smarttags" w:element="metricconverter">
        <w:smartTagPr>
          <w:attr w:name="ProductID" w:val="1707 м"/>
        </w:smartTagPr>
        <w:r w:rsidRPr="00A44829">
          <w:rPr>
            <w:rFonts w:ascii="Times New Roman" w:hAnsi="Times New Roman"/>
            <w:sz w:val="28"/>
            <w:szCs w:val="28"/>
            <w:lang w:val="uk-UA"/>
          </w:rPr>
          <w:t>1707 м</w:t>
        </w:r>
      </w:smartTag>
      <w:r w:rsidRPr="00A44829">
        <w:rPr>
          <w:rFonts w:ascii="Times New Roman" w:hAnsi="Times New Roman"/>
          <w:sz w:val="28"/>
          <w:szCs w:val="28"/>
          <w:lang w:val="uk-UA"/>
        </w:rPr>
        <w:t xml:space="preserve">. н. р. м.) утворюють перепони вітрам. Зустрічаючи на своєму шляху гірські хребти повітряні маси устромляються вверх; в цьому випадку повітря охолоджується, а вміщаючи в них волога конденсується в наслідок чого на схилах гір випадають дощі, а по другий бік гірські перепони повітря, стікаючи </w:t>
      </w:r>
      <w:r w:rsidRPr="00A44829">
        <w:rPr>
          <w:rFonts w:ascii="Times New Roman" w:hAnsi="Times New Roman"/>
          <w:sz w:val="28"/>
          <w:szCs w:val="28"/>
          <w:lang w:val="uk-UA"/>
        </w:rPr>
        <w:lastRenderedPageBreak/>
        <w:t>по  схилах нагрівається і поглинає вологу внаслідок чого клімат буде сухим. Так як висота гір перешкоджає шлях вітрам з різних сторін змінюється по своєму і клімат.</w:t>
      </w:r>
    </w:p>
    <w:p w:rsidR="00101BDE" w:rsidRPr="00A44829" w:rsidRDefault="00101BDE" w:rsidP="00101BDE">
      <w:pPr>
        <w:spacing w:after="0" w:line="360" w:lineRule="auto"/>
        <w:ind w:left="-284" w:firstLine="708"/>
        <w:jc w:val="both"/>
        <w:rPr>
          <w:rFonts w:ascii="Times New Roman" w:hAnsi="Times New Roman"/>
          <w:sz w:val="28"/>
          <w:szCs w:val="28"/>
          <w:lang w:val="uk-UA"/>
        </w:rPr>
      </w:pPr>
      <w:r w:rsidRPr="00A44829">
        <w:rPr>
          <w:rFonts w:ascii="Times New Roman" w:hAnsi="Times New Roman"/>
          <w:sz w:val="28"/>
          <w:szCs w:val="28"/>
          <w:lang w:val="uk-UA"/>
        </w:rPr>
        <w:t xml:space="preserve">На протязі цього року на метеопостах національного парку відбувались значні зміни клімату. Холодний період у високогір’ї тривав 3-4 місяці, а у долинах ріки Теребля 2-2,5 місяці. У низькогір’ї  похолодання розпочалося в третій декаді листопада, рання температура досягла - 12°С, сніговий покрив відповідно становив 45см, у високогір’ї розпочалось в кінці першої декади листопада, тобто на тиждень раніше. В зимній сезон випало близько 500-600мм опадів у вигляді снігу, переважно вітри  південно-західні, швидкість яких на вершинах гір перевищувала 15м/с, а в окремі дні досягаючи до 40м/с.  </w:t>
      </w:r>
    </w:p>
    <w:p w:rsidR="00101BDE" w:rsidRPr="00A44829" w:rsidRDefault="00101BDE" w:rsidP="00101BDE">
      <w:pPr>
        <w:spacing w:after="0" w:line="360" w:lineRule="auto"/>
        <w:ind w:left="-284" w:firstLine="708"/>
        <w:jc w:val="both"/>
        <w:rPr>
          <w:rFonts w:ascii="Times New Roman" w:hAnsi="Times New Roman"/>
          <w:sz w:val="28"/>
          <w:szCs w:val="28"/>
          <w:lang w:val="uk-UA"/>
        </w:rPr>
      </w:pPr>
      <w:r w:rsidRPr="00A44829">
        <w:rPr>
          <w:rFonts w:ascii="Times New Roman" w:hAnsi="Times New Roman"/>
          <w:sz w:val="28"/>
          <w:szCs w:val="28"/>
          <w:lang w:val="uk-UA"/>
        </w:rPr>
        <w:t>Під дією вітрів маси снігу інтенсивно переносились з повітряних південно-західних  схилів на північно-східні де формувався надмірно-потужний сніговий покрив, висота якого досягала на окремих ділянках 2-3 метри. В низькогір’ї висота снігового покриву досягала 31.01.10р. – 60см.</w:t>
      </w:r>
    </w:p>
    <w:p w:rsidR="00101BDE" w:rsidRPr="00A44829" w:rsidRDefault="00101BDE" w:rsidP="00101BDE">
      <w:pPr>
        <w:spacing w:after="0" w:line="360" w:lineRule="auto"/>
        <w:ind w:left="-284" w:firstLine="708"/>
        <w:jc w:val="both"/>
        <w:rPr>
          <w:rFonts w:ascii="Times New Roman" w:hAnsi="Times New Roman"/>
          <w:sz w:val="28"/>
          <w:szCs w:val="28"/>
          <w:lang w:val="uk-UA"/>
        </w:rPr>
      </w:pPr>
      <w:r w:rsidRPr="00A44829">
        <w:rPr>
          <w:rFonts w:ascii="Times New Roman" w:hAnsi="Times New Roman"/>
          <w:sz w:val="28"/>
          <w:szCs w:val="28"/>
          <w:lang w:val="uk-UA"/>
        </w:rPr>
        <w:t xml:space="preserve">Весняний сезон цього природного року на території національного парку розпочинався з  південної частини, тобто з відмітки 515м в.н.р.м  і поступово поширювався  по вертикальній зональності. </w:t>
      </w:r>
    </w:p>
    <w:p w:rsidR="00101BDE" w:rsidRPr="00A44829" w:rsidRDefault="00101BDE" w:rsidP="00101BDE">
      <w:pPr>
        <w:spacing w:after="0" w:line="360" w:lineRule="auto"/>
        <w:ind w:left="-284" w:firstLine="708"/>
        <w:jc w:val="both"/>
        <w:rPr>
          <w:rFonts w:ascii="Times New Roman" w:hAnsi="Times New Roman"/>
          <w:sz w:val="28"/>
          <w:szCs w:val="28"/>
          <w:lang w:val="uk-UA"/>
        </w:rPr>
      </w:pPr>
      <w:r w:rsidRPr="00A44829">
        <w:rPr>
          <w:rFonts w:ascii="Times New Roman" w:hAnsi="Times New Roman"/>
          <w:sz w:val="28"/>
          <w:szCs w:val="28"/>
          <w:lang w:val="uk-UA"/>
        </w:rPr>
        <w:t>З настанням весняного періоду розпочалось  рівномірне і тривале танення снігу. Посилено розмивались ґрунти, спостерігались біля русла р.Теребля    зсуви. Протягом доби ґрунти то відтаювали то підмерзали, що позначалось на їх структурі. Поступово в міру зникнення снігу та відтавання ґрунту розпочався вегетаційний період.</w:t>
      </w:r>
    </w:p>
    <w:p w:rsidR="00101BDE" w:rsidRPr="00A44829" w:rsidRDefault="00101BDE" w:rsidP="00101BDE">
      <w:pPr>
        <w:spacing w:after="0" w:line="360" w:lineRule="auto"/>
        <w:ind w:left="-284" w:firstLine="708"/>
        <w:jc w:val="both"/>
        <w:rPr>
          <w:rFonts w:ascii="Times New Roman" w:hAnsi="Times New Roman"/>
          <w:sz w:val="28"/>
          <w:szCs w:val="28"/>
          <w:lang w:val="uk-UA"/>
        </w:rPr>
      </w:pPr>
      <w:r w:rsidRPr="00A44829">
        <w:rPr>
          <w:rFonts w:ascii="Times New Roman" w:hAnsi="Times New Roman"/>
          <w:sz w:val="28"/>
          <w:szCs w:val="28"/>
          <w:lang w:val="uk-UA"/>
        </w:rPr>
        <w:t>Літній сезон у горах був коротким, порівняно з  передгірським</w:t>
      </w:r>
      <w:r w:rsidRPr="00A44829">
        <w:rPr>
          <w:rFonts w:ascii="Times New Roman" w:hAnsi="Times New Roman"/>
          <w:sz w:val="28"/>
          <w:szCs w:val="28"/>
        </w:rPr>
        <w:t xml:space="preserve">. </w:t>
      </w:r>
      <w:r w:rsidRPr="00A44829">
        <w:rPr>
          <w:rFonts w:ascii="Times New Roman" w:hAnsi="Times New Roman"/>
          <w:sz w:val="28"/>
          <w:szCs w:val="28"/>
          <w:lang w:val="uk-UA"/>
        </w:rPr>
        <w:t>Середня температура повітря найтеплішого місяця липня на полонині г.Стримба становила 12,5°С. Спостерігалось цього природного року в цей період випадання основної кількості опадів, здебільшого у вигляді злив, які часто викликали незначні паводки, зливи, супроводжувались грозами в супроводі вітрів. Русло р.Теребля не виходило за межі берегів, що не дало змогу заподіяти шкоди парку та населенню.</w:t>
      </w:r>
    </w:p>
    <w:p w:rsidR="00101BDE" w:rsidRPr="00A44829" w:rsidRDefault="00101BDE" w:rsidP="00101BDE">
      <w:pPr>
        <w:spacing w:after="0" w:line="360" w:lineRule="auto"/>
        <w:ind w:left="-284" w:firstLine="708"/>
        <w:jc w:val="both"/>
        <w:rPr>
          <w:rFonts w:ascii="Times New Roman" w:hAnsi="Times New Roman"/>
          <w:sz w:val="28"/>
          <w:szCs w:val="28"/>
          <w:lang w:val="uk-UA"/>
        </w:rPr>
      </w:pPr>
      <w:r w:rsidRPr="00A44829">
        <w:rPr>
          <w:rFonts w:ascii="Times New Roman" w:hAnsi="Times New Roman"/>
          <w:sz w:val="28"/>
          <w:szCs w:val="28"/>
          <w:lang w:val="uk-UA"/>
        </w:rPr>
        <w:lastRenderedPageBreak/>
        <w:t>Осінній сезон охоплював три місяці – вересень, жовтень, листопад. Тривалість цього сезону збільшувалось в гірській місцевості із збільшенням висоти над рівнем моря. В цей час на початку листопада розпочались дощові дні. Дощ переходив у мокрий сніг. В горах спостерігався тимчасовий сніг, який утримувався на протязі 1-2 діб.</w:t>
      </w:r>
    </w:p>
    <w:p w:rsidR="00101BDE" w:rsidRPr="00A44829" w:rsidRDefault="00101BDE" w:rsidP="00101BDE">
      <w:pPr>
        <w:spacing w:after="0" w:line="240" w:lineRule="auto"/>
        <w:jc w:val="both"/>
        <w:rPr>
          <w:rFonts w:ascii="Times New Roman" w:hAnsi="Times New Roman"/>
          <w:sz w:val="28"/>
          <w:szCs w:val="28"/>
          <w:lang w:val="uk-UA"/>
        </w:rPr>
      </w:pPr>
    </w:p>
    <w:p w:rsidR="00101BDE" w:rsidRPr="00A44829" w:rsidRDefault="00101BDE" w:rsidP="00101BDE">
      <w:pPr>
        <w:spacing w:after="0" w:line="240" w:lineRule="auto"/>
        <w:ind w:left="-284"/>
        <w:jc w:val="center"/>
        <w:rPr>
          <w:rFonts w:ascii="Times New Roman" w:hAnsi="Times New Roman"/>
          <w:b/>
          <w:sz w:val="28"/>
          <w:szCs w:val="28"/>
          <w:lang w:val="uk-UA"/>
        </w:rPr>
      </w:pPr>
      <w:r w:rsidRPr="00A44829">
        <w:rPr>
          <w:rFonts w:ascii="Times New Roman" w:hAnsi="Times New Roman"/>
          <w:b/>
          <w:sz w:val="28"/>
          <w:szCs w:val="28"/>
          <w:lang w:val="uk-UA"/>
        </w:rPr>
        <w:t>2.4 Гідрологія</w:t>
      </w:r>
    </w:p>
    <w:p w:rsidR="00101BDE" w:rsidRPr="00A44829" w:rsidRDefault="00101BDE" w:rsidP="00101BDE">
      <w:pPr>
        <w:spacing w:after="0" w:line="240" w:lineRule="auto"/>
        <w:ind w:left="-284"/>
        <w:jc w:val="center"/>
        <w:rPr>
          <w:rFonts w:ascii="Times New Roman" w:hAnsi="Times New Roman"/>
          <w:b/>
          <w:sz w:val="28"/>
          <w:szCs w:val="28"/>
          <w:lang w:val="uk-UA"/>
        </w:rPr>
      </w:pPr>
    </w:p>
    <w:p w:rsidR="00101BDE" w:rsidRPr="00A44829" w:rsidRDefault="00101BDE" w:rsidP="00101BDE">
      <w:pPr>
        <w:spacing w:after="0" w:line="360" w:lineRule="auto"/>
        <w:ind w:left="-284" w:firstLine="708"/>
        <w:jc w:val="both"/>
        <w:rPr>
          <w:rFonts w:ascii="Times New Roman" w:hAnsi="Times New Roman"/>
          <w:sz w:val="28"/>
          <w:szCs w:val="28"/>
          <w:lang w:val="uk-UA"/>
        </w:rPr>
      </w:pPr>
      <w:r w:rsidRPr="00A44829">
        <w:rPr>
          <w:rFonts w:ascii="Times New Roman" w:hAnsi="Times New Roman"/>
          <w:sz w:val="28"/>
          <w:szCs w:val="28"/>
          <w:lang w:val="uk-UA"/>
        </w:rPr>
        <w:t>Територія НПП «Синевир» займає верхню частину басейну головної водної артерії – ріки Теребля, яка виносить свої води в ріку Тиса і належить до Центрально-Карпатської області, і характеризується щільною гідрологічною мережею і характерним порогово-водападним типом русла.</w:t>
      </w:r>
    </w:p>
    <w:p w:rsidR="00101BDE" w:rsidRPr="00A44829" w:rsidRDefault="00101BDE" w:rsidP="00101BDE">
      <w:pPr>
        <w:spacing w:after="0" w:line="360" w:lineRule="auto"/>
        <w:ind w:left="-284" w:firstLine="708"/>
        <w:jc w:val="both"/>
        <w:rPr>
          <w:rFonts w:ascii="Times New Roman" w:hAnsi="Times New Roman"/>
          <w:sz w:val="28"/>
          <w:szCs w:val="28"/>
          <w:lang w:val="uk-UA"/>
        </w:rPr>
      </w:pPr>
      <w:r w:rsidRPr="00A44829">
        <w:rPr>
          <w:rFonts w:ascii="Times New Roman" w:hAnsi="Times New Roman"/>
          <w:sz w:val="28"/>
          <w:szCs w:val="28"/>
          <w:lang w:val="uk-UA"/>
        </w:rPr>
        <w:t xml:space="preserve">Теребля являється найбільшою водною артерією парку, яка належить до басейну ріки Тиса і являється правою її притокою. Бере свій початок Теребля від центру Горганів на західному схилі гори Болотняк (1081м.н.р.м.). Басейн річки утворюється за рахунок гірських та передгірських пагорбів, які забирають води з цих масивів. В порівнянні з річкою Тиса, то за своїми розмірами Теребля відноситься до малих гірських рік з щільною гідрологічною мережею. Загальна довжина Тереблю від початку до впаду в басейн ріки Тиса становить біля </w:t>
      </w:r>
      <w:smartTag w:uri="urn:schemas-microsoft-com:office:smarttags" w:element="metricconverter">
        <w:smartTagPr>
          <w:attr w:name="ProductID" w:val="91 км"/>
        </w:smartTagPr>
        <w:r w:rsidRPr="00A44829">
          <w:rPr>
            <w:rFonts w:ascii="Times New Roman" w:hAnsi="Times New Roman"/>
            <w:sz w:val="28"/>
            <w:szCs w:val="28"/>
            <w:lang w:val="uk-UA"/>
          </w:rPr>
          <w:t>91 км</w:t>
        </w:r>
      </w:smartTag>
      <w:r w:rsidRPr="00A44829">
        <w:rPr>
          <w:rFonts w:ascii="Times New Roman" w:hAnsi="Times New Roman"/>
          <w:sz w:val="28"/>
          <w:szCs w:val="28"/>
          <w:lang w:val="uk-UA"/>
        </w:rPr>
        <w:t xml:space="preserve">. На території національного парку Теребля протікає в південно-західній частині, має досить звивисте русло, розміщене ближче до західної межі парку і досягає біля </w:t>
      </w:r>
      <w:smartTag w:uri="urn:schemas-microsoft-com:office:smarttags" w:element="metricconverter">
        <w:smartTagPr>
          <w:attr w:name="ProductID" w:val="30 км"/>
        </w:smartTagPr>
        <w:r w:rsidRPr="00A44829">
          <w:rPr>
            <w:rFonts w:ascii="Times New Roman" w:hAnsi="Times New Roman"/>
            <w:sz w:val="28"/>
            <w:szCs w:val="28"/>
            <w:lang w:val="uk-UA"/>
          </w:rPr>
          <w:t>30 км</w:t>
        </w:r>
      </w:smartTag>
      <w:r w:rsidRPr="00A44829">
        <w:rPr>
          <w:rFonts w:ascii="Times New Roman" w:hAnsi="Times New Roman"/>
          <w:sz w:val="28"/>
          <w:szCs w:val="28"/>
          <w:lang w:val="uk-UA"/>
        </w:rPr>
        <w:t xml:space="preserve">. На своєму шляху має різну ширину яка коливається від 15 до 30 метрів з характерними глибинами від 0,7 до </w:t>
      </w:r>
      <w:smartTag w:uri="urn:schemas-microsoft-com:office:smarttags" w:element="metricconverter">
        <w:smartTagPr>
          <w:attr w:name="ProductID" w:val="1,5 метра"/>
        </w:smartTagPr>
        <w:r w:rsidRPr="00A44829">
          <w:rPr>
            <w:rFonts w:ascii="Times New Roman" w:hAnsi="Times New Roman"/>
            <w:sz w:val="28"/>
            <w:szCs w:val="28"/>
            <w:lang w:val="uk-UA"/>
          </w:rPr>
          <w:t>1,5 метра</w:t>
        </w:r>
      </w:smartTag>
      <w:r w:rsidRPr="00A44829">
        <w:rPr>
          <w:rFonts w:ascii="Times New Roman" w:hAnsi="Times New Roman"/>
          <w:sz w:val="28"/>
          <w:szCs w:val="28"/>
          <w:lang w:val="uk-UA"/>
        </w:rPr>
        <w:t xml:space="preserve"> зі швидкістю течії, яка становить 16-18 км/год.</w:t>
      </w:r>
    </w:p>
    <w:p w:rsidR="00101BDE" w:rsidRPr="00A44829" w:rsidRDefault="00101BDE" w:rsidP="00101BDE">
      <w:pPr>
        <w:spacing w:after="0" w:line="360" w:lineRule="auto"/>
        <w:ind w:left="-284" w:firstLine="708"/>
        <w:jc w:val="both"/>
        <w:rPr>
          <w:rFonts w:ascii="Times New Roman" w:hAnsi="Times New Roman"/>
          <w:sz w:val="28"/>
          <w:szCs w:val="28"/>
          <w:lang w:val="uk-UA"/>
        </w:rPr>
      </w:pPr>
      <w:r w:rsidRPr="00A44829">
        <w:rPr>
          <w:rFonts w:ascii="Times New Roman" w:hAnsi="Times New Roman"/>
          <w:sz w:val="28"/>
          <w:szCs w:val="28"/>
          <w:lang w:val="uk-UA"/>
        </w:rPr>
        <w:t>В гірській та передгірській межах Теребля характеризується високим падінням, русло порогово-водопадного типу, а при виході з гірських масивів має менше падіння, русло поступово набирає рівнинний характер. Невеликі долини дають змогу звивистому руслові легко деформуватись. Характерна особливість річки та її приток: дно їх не рівне, кам’янисте, часткове підіймання води приводить до виникнення бурхливих хвиль, перекатів, плеса, перепадів та водопадів, які є досить екзотичними.</w:t>
      </w:r>
    </w:p>
    <w:p w:rsidR="00101BDE" w:rsidRPr="00A44829" w:rsidRDefault="00101BDE" w:rsidP="00101BDE">
      <w:pPr>
        <w:spacing w:after="0" w:line="360" w:lineRule="auto"/>
        <w:ind w:left="-284" w:firstLine="708"/>
        <w:jc w:val="both"/>
        <w:rPr>
          <w:rFonts w:ascii="Times New Roman" w:hAnsi="Times New Roman"/>
          <w:sz w:val="28"/>
          <w:szCs w:val="28"/>
          <w:lang w:val="uk-UA"/>
        </w:rPr>
      </w:pPr>
      <w:r w:rsidRPr="00A44829">
        <w:rPr>
          <w:rFonts w:ascii="Times New Roman" w:hAnsi="Times New Roman"/>
          <w:sz w:val="28"/>
          <w:szCs w:val="28"/>
          <w:lang w:val="uk-UA"/>
        </w:rPr>
        <w:lastRenderedPageBreak/>
        <w:t xml:space="preserve">Протікаючи територією парку ріка Теребля має ліві і праві притоки, які в свою чергу галузяться досить густою гідрологічною сіткою малих потічків, які формуються у верхній межі лісу. Протяжність найбільш потужних приток Тереблі (більше </w:t>
      </w:r>
      <w:smartTag w:uri="urn:schemas-microsoft-com:office:smarttags" w:element="metricconverter">
        <w:smartTagPr>
          <w:attr w:name="ProductID" w:val="10 км"/>
        </w:smartTagPr>
        <w:r w:rsidRPr="00A44829">
          <w:rPr>
            <w:rFonts w:ascii="Times New Roman" w:hAnsi="Times New Roman"/>
            <w:sz w:val="28"/>
            <w:szCs w:val="28"/>
            <w:lang w:val="uk-UA"/>
          </w:rPr>
          <w:t>10 км</w:t>
        </w:r>
      </w:smartTag>
      <w:r w:rsidRPr="00A44829">
        <w:rPr>
          <w:rFonts w:ascii="Times New Roman" w:hAnsi="Times New Roman"/>
          <w:sz w:val="28"/>
          <w:szCs w:val="28"/>
          <w:lang w:val="uk-UA"/>
        </w:rPr>
        <w:t xml:space="preserve">) складає </w:t>
      </w:r>
      <w:smartTag w:uri="urn:schemas-microsoft-com:office:smarttags" w:element="metricconverter">
        <w:smartTagPr>
          <w:attr w:name="ProductID" w:val="53 км"/>
        </w:smartTagPr>
        <w:r w:rsidRPr="00A44829">
          <w:rPr>
            <w:rFonts w:ascii="Times New Roman" w:hAnsi="Times New Roman"/>
            <w:sz w:val="28"/>
            <w:szCs w:val="28"/>
            <w:lang w:val="uk-UA"/>
          </w:rPr>
          <w:t>53 км</w:t>
        </w:r>
      </w:smartTag>
      <w:r w:rsidRPr="00A44829">
        <w:rPr>
          <w:rFonts w:ascii="Times New Roman" w:hAnsi="Times New Roman"/>
          <w:sz w:val="28"/>
          <w:szCs w:val="28"/>
          <w:lang w:val="uk-UA"/>
        </w:rPr>
        <w:t xml:space="preserve">, а загальна гідромережа досягає </w:t>
      </w:r>
      <w:smartTag w:uri="urn:schemas-microsoft-com:office:smarttags" w:element="metricconverter">
        <w:smartTagPr>
          <w:attr w:name="ProductID" w:val="426,86 км"/>
        </w:smartTagPr>
        <w:r w:rsidRPr="00A44829">
          <w:rPr>
            <w:rFonts w:ascii="Times New Roman" w:hAnsi="Times New Roman"/>
            <w:sz w:val="28"/>
            <w:szCs w:val="28"/>
            <w:lang w:val="uk-UA"/>
          </w:rPr>
          <w:t>426,86 км</w:t>
        </w:r>
      </w:smartTag>
      <w:r w:rsidRPr="00A44829">
        <w:rPr>
          <w:rFonts w:ascii="Times New Roman" w:hAnsi="Times New Roman"/>
          <w:sz w:val="28"/>
          <w:szCs w:val="28"/>
          <w:lang w:val="uk-UA"/>
        </w:rPr>
        <w:t>.</w:t>
      </w:r>
    </w:p>
    <w:p w:rsidR="00101BDE" w:rsidRPr="00A44829" w:rsidRDefault="00101BDE" w:rsidP="00101BDE">
      <w:pPr>
        <w:spacing w:after="0" w:line="360" w:lineRule="auto"/>
        <w:ind w:left="-284" w:firstLine="708"/>
        <w:jc w:val="both"/>
        <w:rPr>
          <w:rFonts w:ascii="Times New Roman" w:hAnsi="Times New Roman"/>
          <w:sz w:val="28"/>
          <w:szCs w:val="28"/>
          <w:lang w:val="uk-UA"/>
        </w:rPr>
      </w:pPr>
      <w:r w:rsidRPr="00A44829">
        <w:rPr>
          <w:rFonts w:ascii="Times New Roman" w:hAnsi="Times New Roman"/>
          <w:sz w:val="28"/>
          <w:szCs w:val="28"/>
          <w:lang w:val="uk-UA"/>
        </w:rPr>
        <w:t xml:space="preserve">Другою за величиною водною артерією парку є ріка Озерянка або Чорна ріка, що має довжину </w:t>
      </w:r>
      <w:smartTag w:uri="urn:schemas-microsoft-com:office:smarttags" w:element="metricconverter">
        <w:smartTagPr>
          <w:attr w:name="ProductID" w:val="18 км"/>
        </w:smartTagPr>
        <w:r w:rsidRPr="00A44829">
          <w:rPr>
            <w:rFonts w:ascii="Times New Roman" w:hAnsi="Times New Roman"/>
            <w:sz w:val="28"/>
            <w:szCs w:val="28"/>
            <w:lang w:val="uk-UA"/>
          </w:rPr>
          <w:t>18 км</w:t>
        </w:r>
      </w:smartTag>
      <w:r w:rsidRPr="00A44829">
        <w:rPr>
          <w:rFonts w:ascii="Times New Roman" w:hAnsi="Times New Roman"/>
          <w:sz w:val="28"/>
          <w:szCs w:val="28"/>
          <w:lang w:val="uk-UA"/>
        </w:rPr>
        <w:t xml:space="preserve"> від початку до впаду в ріку Теребля. В свою чергу ріка Озерянка має щільну гідрологічну мережу з характерними порогові-водопадним типом русла. Свій початок притока бере на висоті біля 120о м.н.р.м. Вона має досить великі свої притоки: Дубелянка, Песся ріка, Яворовець, Канчівський, Шпільканя, Кефаня та інші. По всій довжині ширина досягає в окремих місцях біля 6-8 метрів, а глибина відповідно 0,2-0,6 метрів.</w:t>
      </w:r>
    </w:p>
    <w:p w:rsidR="00101BDE" w:rsidRPr="00A44829" w:rsidRDefault="00101BDE" w:rsidP="00101BDE">
      <w:pPr>
        <w:spacing w:after="0" w:line="360" w:lineRule="auto"/>
        <w:ind w:left="-284" w:firstLine="708"/>
        <w:jc w:val="both"/>
        <w:rPr>
          <w:rFonts w:ascii="Times New Roman" w:hAnsi="Times New Roman"/>
          <w:sz w:val="28"/>
          <w:szCs w:val="28"/>
          <w:lang w:val="uk-UA"/>
        </w:rPr>
      </w:pPr>
      <w:r w:rsidRPr="00A44829">
        <w:rPr>
          <w:rFonts w:ascii="Times New Roman" w:hAnsi="Times New Roman"/>
          <w:sz w:val="28"/>
          <w:szCs w:val="28"/>
          <w:lang w:val="uk-UA"/>
        </w:rPr>
        <w:t xml:space="preserve">Живлення басейну річки Теребля цього природного року було змішане переважно за рахунок дощів, снігове живлення було меншим в весняний період. На протязі зими спостерігались відлиги, які викликали підйом рівня води до </w:t>
      </w:r>
      <w:smartTag w:uri="urn:schemas-microsoft-com:office:smarttags" w:element="metricconverter">
        <w:smartTagPr>
          <w:attr w:name="ProductID" w:val="0,5 метра"/>
        </w:smartTagPr>
        <w:r w:rsidRPr="00A44829">
          <w:rPr>
            <w:rFonts w:ascii="Times New Roman" w:hAnsi="Times New Roman"/>
            <w:sz w:val="28"/>
            <w:szCs w:val="28"/>
            <w:lang w:val="uk-UA"/>
          </w:rPr>
          <w:t>0,5 метра</w:t>
        </w:r>
      </w:smartTag>
      <w:r w:rsidRPr="00A44829">
        <w:rPr>
          <w:rFonts w:ascii="Times New Roman" w:hAnsi="Times New Roman"/>
          <w:sz w:val="28"/>
          <w:szCs w:val="28"/>
          <w:lang w:val="uk-UA"/>
        </w:rPr>
        <w:t xml:space="preserve"> без підвищення водності. Водність потоків змінювалась протягом року, що в свою чергу змінювало рівень води в Тереблі за рахунок кількості опадів найбільша кількість опадів була в міру підняття місцевості по всій території парку. В цьому річному стоці необхідно виділити максимум і мінімум. Максимум був приурочений весняному періоду (березень – травень), мінімум був характерний до вересня – листопада. Значна частина опадів цього року припала на весняний сезон біля 70% річної норми. В літній сезон випадала незначна кількість опадів біля 20-25%. Осінній сезон був теж засушливий з мінімальною кількістю опадів, що не характерно для даної місцевості.</w:t>
      </w:r>
    </w:p>
    <w:p w:rsidR="00101BDE" w:rsidRPr="00A44829" w:rsidRDefault="00101BDE" w:rsidP="00101BDE">
      <w:pPr>
        <w:spacing w:after="0" w:line="360" w:lineRule="auto"/>
        <w:ind w:left="-284" w:firstLine="708"/>
        <w:jc w:val="both"/>
        <w:rPr>
          <w:rFonts w:ascii="Times New Roman" w:hAnsi="Times New Roman"/>
          <w:sz w:val="28"/>
          <w:szCs w:val="28"/>
        </w:rPr>
      </w:pPr>
      <w:r w:rsidRPr="00A44829">
        <w:rPr>
          <w:rFonts w:ascii="Times New Roman" w:hAnsi="Times New Roman"/>
          <w:sz w:val="28"/>
          <w:szCs w:val="28"/>
          <w:lang w:val="uk-UA"/>
        </w:rPr>
        <w:t>Незначний сніговий покрив, який в гірській зоні досягав 1-</w:t>
      </w:r>
      <w:smartTag w:uri="urn:schemas-microsoft-com:office:smarttags" w:element="metricconverter">
        <w:smartTagPr>
          <w:attr w:name="ProductID" w:val="1,5 метра"/>
        </w:smartTagPr>
        <w:r w:rsidRPr="00A44829">
          <w:rPr>
            <w:rFonts w:ascii="Times New Roman" w:hAnsi="Times New Roman"/>
            <w:sz w:val="28"/>
            <w:szCs w:val="28"/>
            <w:lang w:val="uk-UA"/>
          </w:rPr>
          <w:t>1,5 метра</w:t>
        </w:r>
      </w:smartTag>
      <w:r w:rsidRPr="00A44829">
        <w:rPr>
          <w:rFonts w:ascii="Times New Roman" w:hAnsi="Times New Roman"/>
          <w:sz w:val="28"/>
          <w:szCs w:val="28"/>
          <w:lang w:val="uk-UA"/>
        </w:rPr>
        <w:t xml:space="preserve"> інтенсивно розпочав танути в кінці квітня на початку березня, що приводило до поступового сходження снігового покрову в межах висотної зони 800-</w:t>
      </w:r>
      <w:smartTag w:uri="urn:schemas-microsoft-com:office:smarttags" w:element="metricconverter">
        <w:smartTagPr>
          <w:attr w:name="ProductID" w:val="1200 м"/>
        </w:smartTagPr>
        <w:r w:rsidRPr="00A44829">
          <w:rPr>
            <w:rFonts w:ascii="Times New Roman" w:hAnsi="Times New Roman"/>
            <w:sz w:val="28"/>
            <w:szCs w:val="28"/>
            <w:lang w:val="uk-UA"/>
          </w:rPr>
          <w:t>1200 м</w:t>
        </w:r>
      </w:smartTag>
      <w:r w:rsidRPr="00A44829">
        <w:rPr>
          <w:rFonts w:ascii="Times New Roman" w:hAnsi="Times New Roman"/>
          <w:sz w:val="28"/>
          <w:szCs w:val="28"/>
          <w:lang w:val="uk-UA"/>
        </w:rPr>
        <w:t xml:space="preserve">.н.р.м., а в першій декаді травня в місцях розташованих вище </w:t>
      </w:r>
      <w:smartTag w:uri="urn:schemas-microsoft-com:office:smarttags" w:element="metricconverter">
        <w:smartTagPr>
          <w:attr w:name="ProductID" w:val="1200 м"/>
        </w:smartTagPr>
        <w:r w:rsidRPr="00A44829">
          <w:rPr>
            <w:rFonts w:ascii="Times New Roman" w:hAnsi="Times New Roman"/>
            <w:sz w:val="28"/>
            <w:szCs w:val="28"/>
            <w:lang w:val="uk-UA"/>
          </w:rPr>
          <w:t>1200 м</w:t>
        </w:r>
      </w:smartTag>
      <w:r w:rsidRPr="00A44829">
        <w:rPr>
          <w:rFonts w:ascii="Times New Roman" w:hAnsi="Times New Roman"/>
          <w:sz w:val="28"/>
          <w:szCs w:val="28"/>
          <w:lang w:val="uk-UA"/>
        </w:rPr>
        <w:t xml:space="preserve">.н.р.м., а в місцях вище </w:t>
      </w:r>
      <w:smartTag w:uri="urn:schemas-microsoft-com:office:smarttags" w:element="metricconverter">
        <w:smartTagPr>
          <w:attr w:name="ProductID" w:val="1500 м"/>
        </w:smartTagPr>
        <w:r w:rsidRPr="00A44829">
          <w:rPr>
            <w:rFonts w:ascii="Times New Roman" w:hAnsi="Times New Roman"/>
            <w:sz w:val="28"/>
            <w:szCs w:val="28"/>
            <w:lang w:val="uk-UA"/>
          </w:rPr>
          <w:t>1500 м</w:t>
        </w:r>
      </w:smartTag>
      <w:r w:rsidRPr="00A44829">
        <w:rPr>
          <w:rFonts w:ascii="Times New Roman" w:hAnsi="Times New Roman"/>
          <w:sz w:val="28"/>
          <w:szCs w:val="28"/>
          <w:lang w:val="uk-UA"/>
        </w:rPr>
        <w:t>.н.р.м. сніг зберігався ще в другій і на початку третьої декад травня. Снігове живлення ріки Теребля цього природного року становив біля 20%. Рівень води в цей час досягав 40-</w:t>
      </w:r>
      <w:smartTag w:uri="urn:schemas-microsoft-com:office:smarttags" w:element="metricconverter">
        <w:smartTagPr>
          <w:attr w:name="ProductID" w:val="65 см"/>
        </w:smartTagPr>
        <w:r w:rsidRPr="00A44829">
          <w:rPr>
            <w:rFonts w:ascii="Times New Roman" w:hAnsi="Times New Roman"/>
            <w:sz w:val="28"/>
            <w:szCs w:val="28"/>
            <w:lang w:val="uk-UA"/>
          </w:rPr>
          <w:t>65 см</w:t>
        </w:r>
      </w:smartTag>
      <w:r w:rsidRPr="00A44829">
        <w:rPr>
          <w:rFonts w:ascii="Times New Roman" w:hAnsi="Times New Roman"/>
          <w:sz w:val="28"/>
          <w:szCs w:val="28"/>
          <w:lang w:val="uk-UA"/>
        </w:rPr>
        <w:t xml:space="preserve">. Значних повеней, які б </w:t>
      </w:r>
      <w:r w:rsidRPr="00A44829">
        <w:rPr>
          <w:rFonts w:ascii="Times New Roman" w:hAnsi="Times New Roman"/>
          <w:sz w:val="28"/>
          <w:szCs w:val="28"/>
          <w:lang w:val="uk-UA"/>
        </w:rPr>
        <w:lastRenderedPageBreak/>
        <w:t>заподіювали шкоди не було. Русло ріки не виходило за межі берегів по всій довжині на території парку. Льодовий режим був не стійкий. Водотоки покривались кригою в зимовий сезон не одночасно, спочатку замерзали ділянки з менш швидкою течією починаючи з верхньої межі парку. Льодостав встановився в середині січня, льодовий покрив був не стійкий, поверхня його була нерівною, середня товщина криги досягала 20-</w:t>
      </w:r>
      <w:smartTag w:uri="urn:schemas-microsoft-com:office:smarttags" w:element="metricconverter">
        <w:smartTagPr>
          <w:attr w:name="ProductID" w:val="35 см"/>
        </w:smartTagPr>
        <w:r w:rsidRPr="00A44829">
          <w:rPr>
            <w:rFonts w:ascii="Times New Roman" w:hAnsi="Times New Roman"/>
            <w:sz w:val="28"/>
            <w:szCs w:val="28"/>
            <w:lang w:val="uk-UA"/>
          </w:rPr>
          <w:t>35 см</w:t>
        </w:r>
      </w:smartTag>
      <w:r w:rsidRPr="00A44829">
        <w:rPr>
          <w:rFonts w:ascii="Times New Roman" w:hAnsi="Times New Roman"/>
          <w:sz w:val="28"/>
          <w:szCs w:val="28"/>
          <w:lang w:val="uk-UA"/>
        </w:rPr>
        <w:t xml:space="preserve">., а на плесах до </w:t>
      </w:r>
      <w:smartTag w:uri="urn:schemas-microsoft-com:office:smarttags" w:element="metricconverter">
        <w:smartTagPr>
          <w:attr w:name="ProductID" w:val="40 см"/>
        </w:smartTagPr>
        <w:r w:rsidRPr="00A44829">
          <w:rPr>
            <w:rFonts w:ascii="Times New Roman" w:hAnsi="Times New Roman"/>
            <w:sz w:val="28"/>
            <w:szCs w:val="28"/>
            <w:lang w:val="uk-UA"/>
          </w:rPr>
          <w:t>40 см</w:t>
        </w:r>
      </w:smartTag>
      <w:r w:rsidRPr="00A44829">
        <w:rPr>
          <w:rFonts w:ascii="Times New Roman" w:hAnsi="Times New Roman"/>
          <w:sz w:val="28"/>
          <w:szCs w:val="28"/>
          <w:lang w:val="uk-UA"/>
        </w:rPr>
        <w:t xml:space="preserve">. Через швидкість течії, на перекатах спостерігались ополонки. Кількість днів з льодовим панцером коливалась біля одного місяця. Значного льодоходу з заторами по ріці не спостерігалось за рахунок повільного розтавання льоду. Незважаючи на незначний підйом води в цей час льодохід проходив спокійно; крижини були невеликих розмірів (зрідка до </w:t>
      </w:r>
      <w:smartTag w:uri="urn:schemas-microsoft-com:office:smarttags" w:element="metricconverter">
        <w:smartTagPr>
          <w:attr w:name="ProductID" w:val="1 метра"/>
        </w:smartTagPr>
        <w:r w:rsidRPr="00A44829">
          <w:rPr>
            <w:rFonts w:ascii="Times New Roman" w:hAnsi="Times New Roman"/>
            <w:sz w:val="28"/>
            <w:szCs w:val="28"/>
            <w:lang w:val="uk-UA"/>
          </w:rPr>
          <w:t>1 метра</w:t>
        </w:r>
      </w:smartTag>
      <w:r w:rsidRPr="00A44829">
        <w:rPr>
          <w:rFonts w:ascii="Times New Roman" w:hAnsi="Times New Roman"/>
          <w:sz w:val="28"/>
          <w:szCs w:val="28"/>
          <w:lang w:val="uk-UA"/>
        </w:rPr>
        <w:t xml:space="preserve">). Спостереження показують, що весняний сезон цього року був не багатоводним порівнюючи з минулими роками. Підняття рівня води утримувалось нерівномірно (в лютому на протязі 11 днів коливалось від 20 до </w:t>
      </w:r>
      <w:smartTag w:uri="urn:schemas-microsoft-com:office:smarttags" w:element="metricconverter">
        <w:smartTagPr>
          <w:attr w:name="ProductID" w:val="45 см"/>
        </w:smartTagPr>
        <w:r w:rsidRPr="00A44829">
          <w:rPr>
            <w:rFonts w:ascii="Times New Roman" w:hAnsi="Times New Roman"/>
            <w:sz w:val="28"/>
            <w:szCs w:val="28"/>
            <w:lang w:val="uk-UA"/>
          </w:rPr>
          <w:t>45 см</w:t>
        </w:r>
      </w:smartTag>
      <w:r w:rsidRPr="00A44829">
        <w:rPr>
          <w:rFonts w:ascii="Times New Roman" w:hAnsi="Times New Roman"/>
          <w:sz w:val="28"/>
          <w:szCs w:val="28"/>
          <w:lang w:val="uk-UA"/>
        </w:rPr>
        <w:t xml:space="preserve">.), після чого стабілізувалось (друга декада травня від 20 до </w:t>
      </w:r>
      <w:smartTag w:uri="urn:schemas-microsoft-com:office:smarttags" w:element="metricconverter">
        <w:smartTagPr>
          <w:attr w:name="ProductID" w:val="50 см"/>
        </w:smartTagPr>
        <w:r w:rsidRPr="00A44829">
          <w:rPr>
            <w:rFonts w:ascii="Times New Roman" w:hAnsi="Times New Roman"/>
            <w:sz w:val="28"/>
            <w:szCs w:val="28"/>
            <w:lang w:val="uk-UA"/>
          </w:rPr>
          <w:t>50 см</w:t>
        </w:r>
      </w:smartTag>
      <w:r w:rsidRPr="00A44829">
        <w:rPr>
          <w:rFonts w:ascii="Times New Roman" w:hAnsi="Times New Roman"/>
          <w:sz w:val="28"/>
          <w:szCs w:val="28"/>
          <w:lang w:val="uk-UA"/>
        </w:rPr>
        <w:t xml:space="preserve">). Літніх і осінніх паводків цього природного року по всій території парку не спостерігалось, в зв’язку з чим не утворювались прируслові, центральні та притерасові заплави. В цьому природному році на території НПП «Синевир» працювали три водомірні пости для гідрологічних спостережень, а саме: колчавське ПОНДВ на висоті </w:t>
      </w:r>
      <w:smartTag w:uri="urn:schemas-microsoft-com:office:smarttags" w:element="metricconverter">
        <w:smartTagPr>
          <w:attr w:name="ProductID" w:val="530 м"/>
        </w:smartTagPr>
        <w:r w:rsidRPr="00A44829">
          <w:rPr>
            <w:rFonts w:ascii="Times New Roman" w:hAnsi="Times New Roman"/>
            <w:sz w:val="28"/>
            <w:szCs w:val="28"/>
            <w:lang w:val="uk-UA"/>
          </w:rPr>
          <w:t>530 м</w:t>
        </w:r>
      </w:smartTag>
      <w:r w:rsidRPr="00A44829">
        <w:rPr>
          <w:rFonts w:ascii="Times New Roman" w:hAnsi="Times New Roman"/>
          <w:sz w:val="28"/>
          <w:szCs w:val="28"/>
          <w:lang w:val="uk-UA"/>
        </w:rPr>
        <w:t xml:space="preserve"> н. р. м.,(табл 3.2.1). ур. Остріки остріцьке ПОНДВ на висоті </w:t>
      </w:r>
      <w:smartTag w:uri="urn:schemas-microsoft-com:office:smarttags" w:element="metricconverter">
        <w:smartTagPr>
          <w:attr w:name="ProductID" w:val="750 м"/>
        </w:smartTagPr>
        <w:r w:rsidRPr="00A44829">
          <w:rPr>
            <w:rFonts w:ascii="Times New Roman" w:hAnsi="Times New Roman"/>
            <w:sz w:val="28"/>
            <w:szCs w:val="28"/>
            <w:lang w:val="uk-UA"/>
          </w:rPr>
          <w:t>750 м</w:t>
        </w:r>
      </w:smartTag>
      <w:r w:rsidRPr="00A44829">
        <w:rPr>
          <w:rFonts w:ascii="Times New Roman" w:hAnsi="Times New Roman"/>
          <w:sz w:val="28"/>
          <w:szCs w:val="28"/>
          <w:lang w:val="uk-UA"/>
        </w:rPr>
        <w:t xml:space="preserve"> н. р. м., чорноріцьке ПОНДВ </w:t>
      </w:r>
      <w:smartTag w:uri="urn:schemas-microsoft-com:office:smarttags" w:element="metricconverter">
        <w:smartTagPr>
          <w:attr w:name="ProductID" w:val="950 м"/>
        </w:smartTagPr>
        <w:r w:rsidRPr="00A44829">
          <w:rPr>
            <w:rFonts w:ascii="Times New Roman" w:hAnsi="Times New Roman"/>
            <w:sz w:val="28"/>
            <w:szCs w:val="28"/>
            <w:lang w:val="uk-UA"/>
          </w:rPr>
          <w:t>950 м</w:t>
        </w:r>
      </w:smartTag>
      <w:r w:rsidRPr="00A44829">
        <w:rPr>
          <w:rFonts w:ascii="Times New Roman" w:hAnsi="Times New Roman"/>
          <w:sz w:val="28"/>
          <w:szCs w:val="28"/>
          <w:lang w:val="uk-UA"/>
        </w:rPr>
        <w:t xml:space="preserve"> н. р. м., де установлені водомірні лінійки і термометри. Дані замірів фіксувались в журналах абіотичного спостереження.</w:t>
      </w:r>
    </w:p>
    <w:p w:rsidR="00101BDE" w:rsidRPr="00A44829" w:rsidRDefault="00101BDE" w:rsidP="00101BDE">
      <w:pPr>
        <w:spacing w:after="0" w:line="360" w:lineRule="auto"/>
        <w:ind w:left="-284" w:firstLine="708"/>
        <w:jc w:val="both"/>
        <w:rPr>
          <w:rFonts w:ascii="Times New Roman" w:hAnsi="Times New Roman"/>
          <w:sz w:val="28"/>
          <w:szCs w:val="28"/>
        </w:rPr>
      </w:pPr>
    </w:p>
    <w:p w:rsidR="00101BDE" w:rsidRPr="00A44829" w:rsidRDefault="00101BDE" w:rsidP="00101BDE">
      <w:pPr>
        <w:spacing w:after="0" w:line="360" w:lineRule="auto"/>
        <w:jc w:val="center"/>
        <w:rPr>
          <w:rFonts w:ascii="Times New Roman" w:hAnsi="Times New Roman"/>
          <w:sz w:val="28"/>
          <w:szCs w:val="28"/>
          <w:lang w:val="uk-UA"/>
        </w:rPr>
      </w:pPr>
      <w:r w:rsidRPr="00A44829">
        <w:rPr>
          <w:rFonts w:ascii="Times New Roman" w:hAnsi="Times New Roman"/>
          <w:b/>
          <w:sz w:val="28"/>
          <w:szCs w:val="28"/>
          <w:lang w:val="uk-UA"/>
        </w:rPr>
        <w:t>Таблиця  3.2.1</w:t>
      </w:r>
      <w:r w:rsidRPr="00A44829">
        <w:rPr>
          <w:rFonts w:ascii="Times New Roman" w:hAnsi="Times New Roman"/>
          <w:sz w:val="28"/>
          <w:szCs w:val="28"/>
          <w:lang w:val="uk-UA"/>
        </w:rPr>
        <w:t>.Рівень та температура води на водомірному  посту Колочавського ПОНДВ у 2009-2010 рр.</w:t>
      </w:r>
    </w:p>
    <w:tbl>
      <w:tblPr>
        <w:tblW w:w="103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43"/>
        <w:gridCol w:w="567"/>
        <w:gridCol w:w="567"/>
        <w:gridCol w:w="567"/>
        <w:gridCol w:w="567"/>
        <w:gridCol w:w="709"/>
        <w:gridCol w:w="709"/>
        <w:gridCol w:w="567"/>
        <w:gridCol w:w="754"/>
        <w:gridCol w:w="627"/>
        <w:gridCol w:w="627"/>
        <w:gridCol w:w="493"/>
        <w:gridCol w:w="584"/>
        <w:gridCol w:w="631"/>
        <w:gridCol w:w="523"/>
      </w:tblGrid>
      <w:tr w:rsidR="00101BDE" w:rsidRPr="00A44829" w:rsidTr="00F44679">
        <w:trPr>
          <w:trHeight w:val="231"/>
        </w:trPr>
        <w:tc>
          <w:tcPr>
            <w:tcW w:w="1843" w:type="dxa"/>
            <w:vMerge w:val="restart"/>
          </w:tcPr>
          <w:p w:rsidR="00101BDE" w:rsidRPr="00A44829" w:rsidRDefault="00101BDE" w:rsidP="00F44679">
            <w:pPr>
              <w:spacing w:after="0" w:line="240" w:lineRule="auto"/>
              <w:ind w:left="-392" w:firstLine="284"/>
              <w:jc w:val="center"/>
              <w:rPr>
                <w:rFonts w:ascii="Times New Roman" w:hAnsi="Times New Roman"/>
                <w:sz w:val="28"/>
                <w:szCs w:val="28"/>
                <w:lang w:val="uk-UA"/>
              </w:rPr>
            </w:pPr>
            <w:r w:rsidRPr="00A44829">
              <w:rPr>
                <w:rFonts w:ascii="Times New Roman" w:hAnsi="Times New Roman"/>
                <w:sz w:val="28"/>
                <w:szCs w:val="28"/>
                <w:lang w:val="uk-UA"/>
              </w:rPr>
              <w:t>Показник</w:t>
            </w:r>
          </w:p>
        </w:tc>
        <w:tc>
          <w:tcPr>
            <w:tcW w:w="7338" w:type="dxa"/>
            <w:gridSpan w:val="12"/>
          </w:tcPr>
          <w:p w:rsidR="00101BDE" w:rsidRPr="00A44829" w:rsidRDefault="00101BDE" w:rsidP="00F44679">
            <w:pPr>
              <w:spacing w:after="0" w:line="240" w:lineRule="auto"/>
              <w:jc w:val="center"/>
              <w:rPr>
                <w:rFonts w:ascii="Times New Roman" w:hAnsi="Times New Roman"/>
                <w:sz w:val="28"/>
                <w:szCs w:val="28"/>
                <w:lang w:val="uk-UA"/>
              </w:rPr>
            </w:pPr>
            <w:r w:rsidRPr="00A44829">
              <w:rPr>
                <w:rFonts w:ascii="Times New Roman" w:hAnsi="Times New Roman"/>
                <w:sz w:val="28"/>
                <w:szCs w:val="28"/>
                <w:lang w:val="uk-UA"/>
              </w:rPr>
              <w:t>Місяці</w:t>
            </w:r>
          </w:p>
        </w:tc>
        <w:tc>
          <w:tcPr>
            <w:tcW w:w="1154" w:type="dxa"/>
            <w:gridSpan w:val="2"/>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 xml:space="preserve">Рік </w:t>
            </w:r>
          </w:p>
        </w:tc>
      </w:tr>
      <w:tr w:rsidR="00101BDE" w:rsidRPr="00A44829" w:rsidTr="00F44679">
        <w:trPr>
          <w:trHeight w:val="100"/>
        </w:trPr>
        <w:tc>
          <w:tcPr>
            <w:tcW w:w="1843" w:type="dxa"/>
            <w:vMerge/>
          </w:tcPr>
          <w:p w:rsidR="00101BDE" w:rsidRPr="00A44829" w:rsidRDefault="00101BDE" w:rsidP="00F44679">
            <w:pPr>
              <w:spacing w:after="0" w:line="240" w:lineRule="auto"/>
              <w:jc w:val="both"/>
              <w:rPr>
                <w:rFonts w:ascii="Times New Roman" w:hAnsi="Times New Roman"/>
                <w:sz w:val="28"/>
                <w:szCs w:val="28"/>
                <w:lang w:val="uk-UA"/>
              </w:rPr>
            </w:pPr>
          </w:p>
        </w:tc>
        <w:tc>
          <w:tcPr>
            <w:tcW w:w="567"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І</w:t>
            </w:r>
          </w:p>
        </w:tc>
        <w:tc>
          <w:tcPr>
            <w:tcW w:w="567"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ІІ</w:t>
            </w:r>
          </w:p>
        </w:tc>
        <w:tc>
          <w:tcPr>
            <w:tcW w:w="567"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ІІІ</w:t>
            </w:r>
          </w:p>
        </w:tc>
        <w:tc>
          <w:tcPr>
            <w:tcW w:w="567" w:type="dxa"/>
          </w:tcPr>
          <w:p w:rsidR="00101BDE" w:rsidRPr="00A44829" w:rsidRDefault="00101BDE" w:rsidP="00F44679">
            <w:pPr>
              <w:spacing w:after="0" w:line="240" w:lineRule="auto"/>
              <w:jc w:val="both"/>
              <w:rPr>
                <w:rFonts w:ascii="Times New Roman" w:hAnsi="Times New Roman"/>
                <w:sz w:val="28"/>
                <w:szCs w:val="28"/>
                <w:lang w:val="en-US"/>
              </w:rPr>
            </w:pPr>
            <w:r w:rsidRPr="00A44829">
              <w:rPr>
                <w:rFonts w:ascii="Times New Roman" w:hAnsi="Times New Roman"/>
                <w:sz w:val="28"/>
                <w:szCs w:val="28"/>
                <w:lang w:val="uk-UA"/>
              </w:rPr>
              <w:t>І</w:t>
            </w:r>
            <w:r w:rsidRPr="00A44829">
              <w:rPr>
                <w:rFonts w:ascii="Times New Roman" w:hAnsi="Times New Roman"/>
                <w:sz w:val="28"/>
                <w:szCs w:val="28"/>
                <w:lang w:val="en-US"/>
              </w:rPr>
              <w:t>V</w:t>
            </w:r>
          </w:p>
        </w:tc>
        <w:tc>
          <w:tcPr>
            <w:tcW w:w="709" w:type="dxa"/>
          </w:tcPr>
          <w:p w:rsidR="00101BDE" w:rsidRPr="00A44829" w:rsidRDefault="00101BDE" w:rsidP="00F44679">
            <w:pPr>
              <w:spacing w:after="0" w:line="240" w:lineRule="auto"/>
              <w:jc w:val="both"/>
              <w:rPr>
                <w:rFonts w:ascii="Times New Roman" w:hAnsi="Times New Roman"/>
                <w:sz w:val="28"/>
                <w:szCs w:val="28"/>
                <w:lang w:val="en-US"/>
              </w:rPr>
            </w:pPr>
            <w:r w:rsidRPr="00A44829">
              <w:rPr>
                <w:rFonts w:ascii="Times New Roman" w:hAnsi="Times New Roman"/>
                <w:sz w:val="28"/>
                <w:szCs w:val="28"/>
                <w:lang w:val="en-US"/>
              </w:rPr>
              <w:t>V</w:t>
            </w:r>
          </w:p>
        </w:tc>
        <w:tc>
          <w:tcPr>
            <w:tcW w:w="709"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en-US"/>
              </w:rPr>
              <w:t>V</w:t>
            </w:r>
            <w:r w:rsidRPr="00A44829">
              <w:rPr>
                <w:rFonts w:ascii="Times New Roman" w:hAnsi="Times New Roman"/>
                <w:sz w:val="28"/>
                <w:szCs w:val="28"/>
                <w:lang w:val="uk-UA"/>
              </w:rPr>
              <w:t>І</w:t>
            </w:r>
          </w:p>
        </w:tc>
        <w:tc>
          <w:tcPr>
            <w:tcW w:w="567"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en-US"/>
              </w:rPr>
              <w:t>V</w:t>
            </w:r>
            <w:r w:rsidRPr="00A44829">
              <w:rPr>
                <w:rFonts w:ascii="Times New Roman" w:hAnsi="Times New Roman"/>
                <w:sz w:val="28"/>
                <w:szCs w:val="28"/>
                <w:lang w:val="uk-UA"/>
              </w:rPr>
              <w:t>ІІ</w:t>
            </w:r>
          </w:p>
        </w:tc>
        <w:tc>
          <w:tcPr>
            <w:tcW w:w="754"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en-US"/>
              </w:rPr>
              <w:t>V</w:t>
            </w:r>
            <w:r w:rsidRPr="00A44829">
              <w:rPr>
                <w:rFonts w:ascii="Times New Roman" w:hAnsi="Times New Roman"/>
                <w:sz w:val="28"/>
                <w:szCs w:val="28"/>
                <w:lang w:val="uk-UA"/>
              </w:rPr>
              <w:t>ІІІ</w:t>
            </w:r>
          </w:p>
        </w:tc>
        <w:tc>
          <w:tcPr>
            <w:tcW w:w="627"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ІХ</w:t>
            </w:r>
          </w:p>
        </w:tc>
        <w:tc>
          <w:tcPr>
            <w:tcW w:w="627"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Х</w:t>
            </w:r>
          </w:p>
        </w:tc>
        <w:tc>
          <w:tcPr>
            <w:tcW w:w="493"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ХІ</w:t>
            </w:r>
          </w:p>
        </w:tc>
        <w:tc>
          <w:tcPr>
            <w:tcW w:w="584"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ХІІ</w:t>
            </w:r>
          </w:p>
        </w:tc>
        <w:tc>
          <w:tcPr>
            <w:tcW w:w="631"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мах</w:t>
            </w:r>
          </w:p>
        </w:tc>
        <w:tc>
          <w:tcPr>
            <w:tcW w:w="523"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Мін</w:t>
            </w:r>
          </w:p>
        </w:tc>
      </w:tr>
      <w:tr w:rsidR="00101BDE" w:rsidRPr="00A44829" w:rsidTr="00F44679">
        <w:trPr>
          <w:trHeight w:val="450"/>
        </w:trPr>
        <w:tc>
          <w:tcPr>
            <w:tcW w:w="1843"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Температура (ºС)</w:t>
            </w:r>
          </w:p>
        </w:tc>
        <w:tc>
          <w:tcPr>
            <w:tcW w:w="567"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0</w:t>
            </w:r>
          </w:p>
        </w:tc>
        <w:tc>
          <w:tcPr>
            <w:tcW w:w="567"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0</w:t>
            </w:r>
          </w:p>
        </w:tc>
        <w:tc>
          <w:tcPr>
            <w:tcW w:w="567"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+3</w:t>
            </w:r>
          </w:p>
        </w:tc>
        <w:tc>
          <w:tcPr>
            <w:tcW w:w="567"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+7</w:t>
            </w:r>
          </w:p>
        </w:tc>
        <w:tc>
          <w:tcPr>
            <w:tcW w:w="709"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+14</w:t>
            </w:r>
          </w:p>
        </w:tc>
        <w:tc>
          <w:tcPr>
            <w:tcW w:w="709"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+16</w:t>
            </w:r>
          </w:p>
        </w:tc>
        <w:tc>
          <w:tcPr>
            <w:tcW w:w="567"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+21</w:t>
            </w:r>
          </w:p>
        </w:tc>
        <w:tc>
          <w:tcPr>
            <w:tcW w:w="754"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+19</w:t>
            </w:r>
          </w:p>
        </w:tc>
        <w:tc>
          <w:tcPr>
            <w:tcW w:w="627"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+17</w:t>
            </w:r>
          </w:p>
        </w:tc>
        <w:tc>
          <w:tcPr>
            <w:tcW w:w="627"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+10</w:t>
            </w:r>
          </w:p>
        </w:tc>
        <w:tc>
          <w:tcPr>
            <w:tcW w:w="493"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+5</w:t>
            </w:r>
          </w:p>
        </w:tc>
        <w:tc>
          <w:tcPr>
            <w:tcW w:w="584"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+2</w:t>
            </w:r>
          </w:p>
        </w:tc>
        <w:tc>
          <w:tcPr>
            <w:tcW w:w="631"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+21</w:t>
            </w:r>
          </w:p>
        </w:tc>
        <w:tc>
          <w:tcPr>
            <w:tcW w:w="523"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+2</w:t>
            </w:r>
          </w:p>
        </w:tc>
      </w:tr>
      <w:tr w:rsidR="00101BDE" w:rsidRPr="00A44829" w:rsidTr="00F44679">
        <w:trPr>
          <w:trHeight w:val="107"/>
        </w:trPr>
        <w:tc>
          <w:tcPr>
            <w:tcW w:w="1843"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Висота ( см)</w:t>
            </w:r>
          </w:p>
        </w:tc>
        <w:tc>
          <w:tcPr>
            <w:tcW w:w="567"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28</w:t>
            </w:r>
          </w:p>
        </w:tc>
        <w:tc>
          <w:tcPr>
            <w:tcW w:w="567"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28</w:t>
            </w:r>
          </w:p>
        </w:tc>
        <w:tc>
          <w:tcPr>
            <w:tcW w:w="567"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32</w:t>
            </w:r>
          </w:p>
        </w:tc>
        <w:tc>
          <w:tcPr>
            <w:tcW w:w="567"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40</w:t>
            </w:r>
          </w:p>
        </w:tc>
        <w:tc>
          <w:tcPr>
            <w:tcW w:w="709"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145</w:t>
            </w:r>
          </w:p>
        </w:tc>
        <w:tc>
          <w:tcPr>
            <w:tcW w:w="709"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90</w:t>
            </w:r>
          </w:p>
        </w:tc>
        <w:tc>
          <w:tcPr>
            <w:tcW w:w="567"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65</w:t>
            </w:r>
          </w:p>
        </w:tc>
        <w:tc>
          <w:tcPr>
            <w:tcW w:w="754"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55</w:t>
            </w:r>
          </w:p>
        </w:tc>
        <w:tc>
          <w:tcPr>
            <w:tcW w:w="627"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70</w:t>
            </w:r>
          </w:p>
        </w:tc>
        <w:tc>
          <w:tcPr>
            <w:tcW w:w="627"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45</w:t>
            </w:r>
          </w:p>
        </w:tc>
        <w:tc>
          <w:tcPr>
            <w:tcW w:w="493"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35</w:t>
            </w:r>
          </w:p>
        </w:tc>
        <w:tc>
          <w:tcPr>
            <w:tcW w:w="584"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30</w:t>
            </w:r>
          </w:p>
        </w:tc>
        <w:tc>
          <w:tcPr>
            <w:tcW w:w="631"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145</w:t>
            </w:r>
          </w:p>
        </w:tc>
        <w:tc>
          <w:tcPr>
            <w:tcW w:w="523" w:type="dxa"/>
          </w:tcPr>
          <w:p w:rsidR="00101BDE" w:rsidRPr="00A44829" w:rsidRDefault="00101BDE" w:rsidP="00F44679">
            <w:pPr>
              <w:spacing w:after="0" w:line="240" w:lineRule="auto"/>
              <w:jc w:val="both"/>
              <w:rPr>
                <w:rFonts w:ascii="Times New Roman" w:hAnsi="Times New Roman"/>
                <w:sz w:val="28"/>
                <w:szCs w:val="28"/>
                <w:lang w:val="uk-UA"/>
              </w:rPr>
            </w:pPr>
            <w:r w:rsidRPr="00A44829">
              <w:rPr>
                <w:rFonts w:ascii="Times New Roman" w:hAnsi="Times New Roman"/>
                <w:sz w:val="28"/>
                <w:szCs w:val="28"/>
                <w:lang w:val="uk-UA"/>
              </w:rPr>
              <w:t>28</w:t>
            </w:r>
          </w:p>
        </w:tc>
      </w:tr>
    </w:tbl>
    <w:p w:rsidR="00101BDE" w:rsidRPr="00A44829" w:rsidRDefault="00101BDE" w:rsidP="00101BDE">
      <w:pPr>
        <w:spacing w:after="0" w:line="360" w:lineRule="auto"/>
        <w:ind w:left="-426"/>
        <w:jc w:val="both"/>
        <w:rPr>
          <w:rFonts w:ascii="Times New Roman" w:hAnsi="Times New Roman"/>
          <w:sz w:val="28"/>
          <w:szCs w:val="28"/>
          <w:lang w:val="uk-UA"/>
        </w:rPr>
      </w:pPr>
      <w:r w:rsidRPr="00A44829">
        <w:rPr>
          <w:rFonts w:ascii="Times New Roman" w:hAnsi="Times New Roman"/>
          <w:sz w:val="28"/>
          <w:szCs w:val="28"/>
          <w:lang w:val="uk-UA"/>
        </w:rPr>
        <w:lastRenderedPageBreak/>
        <w:t xml:space="preserve">           Замерзання ріки на території вище вказаного ПОНДВ розпочалось від врізу русла ріки до берегів, що дало поштовх подальшому замерзанню русла ріки за рахунок зниження від’ємних температур повітря. Перше замерзання розпочалось русла ріки біля врізу до берегів 21.12.07 р., середньодові температури повітря досягали -12°</w:t>
      </w:r>
      <w:r w:rsidRPr="00A44829">
        <w:rPr>
          <w:rFonts w:ascii="Times New Roman" w:hAnsi="Times New Roman"/>
          <w:sz w:val="28"/>
          <w:szCs w:val="28"/>
        </w:rPr>
        <w:t xml:space="preserve">С. </w:t>
      </w:r>
      <w:r w:rsidRPr="00A44829">
        <w:rPr>
          <w:rFonts w:ascii="Times New Roman" w:hAnsi="Times New Roman"/>
          <w:sz w:val="28"/>
          <w:szCs w:val="28"/>
          <w:lang w:val="uk-UA"/>
        </w:rPr>
        <w:t>Під час проходження зимнього сезону не спостерігалось зімкнення русла ріки Теребля. Льодостав від врізу до середини русла утворювався біля 1-</w:t>
      </w:r>
      <w:smartTag w:uri="urn:schemas-microsoft-com:office:smarttags" w:element="metricconverter">
        <w:smartTagPr>
          <w:attr w:name="ProductID" w:val="1,5 м"/>
        </w:smartTagPr>
        <w:r w:rsidRPr="00A44829">
          <w:rPr>
            <w:rFonts w:ascii="Times New Roman" w:hAnsi="Times New Roman"/>
            <w:sz w:val="28"/>
            <w:szCs w:val="28"/>
            <w:lang w:val="uk-UA"/>
          </w:rPr>
          <w:t>1,5 м</w:t>
        </w:r>
      </w:smartTag>
      <w:r w:rsidRPr="00A44829">
        <w:rPr>
          <w:rFonts w:ascii="Times New Roman" w:hAnsi="Times New Roman"/>
          <w:sz w:val="28"/>
          <w:szCs w:val="28"/>
          <w:lang w:val="uk-UA"/>
        </w:rPr>
        <w:t xml:space="preserve"> по всій території даного ПОНДВ.</w:t>
      </w:r>
    </w:p>
    <w:p w:rsidR="00101BDE" w:rsidRPr="00A44829" w:rsidRDefault="00101BDE" w:rsidP="00101BDE">
      <w:pPr>
        <w:spacing w:after="0" w:line="360" w:lineRule="auto"/>
        <w:ind w:left="-426" w:firstLine="708"/>
        <w:jc w:val="both"/>
        <w:rPr>
          <w:rFonts w:ascii="Times New Roman" w:hAnsi="Times New Roman"/>
          <w:sz w:val="28"/>
          <w:szCs w:val="28"/>
          <w:lang w:val="uk-UA"/>
        </w:rPr>
      </w:pPr>
      <w:r w:rsidRPr="00A44829">
        <w:rPr>
          <w:rFonts w:ascii="Times New Roman" w:hAnsi="Times New Roman"/>
          <w:sz w:val="28"/>
          <w:szCs w:val="28"/>
          <w:lang w:val="uk-UA"/>
        </w:rPr>
        <w:t>Малостійкий льодостав приривався відлигами, це було пов’язано з поступовим зростанням плюсових температур. Розпочинаючи з 13.02.08 р денні температури не опускались нижче -10°С, що дало поштовх розмерзанню льодоставу русла ріки. На території ПОНДВ русло ріки з закінченням зимного сезону поступово розпочало звільнюватись від льоду з 22.02.08 р. Враховуючи, що колочавське ПОНДВ знаходиться в нижній межі парку територією якого протікає р. Теребля рівень води в цьому природному році був досить невисоким в порівнянні з минулими роками і коливався в межах від 0,30-</w:t>
      </w:r>
      <w:smartTag w:uri="urn:schemas-microsoft-com:office:smarttags" w:element="metricconverter">
        <w:smartTagPr>
          <w:attr w:name="ProductID" w:val="1,2 м"/>
        </w:smartTagPr>
        <w:r w:rsidRPr="00A44829">
          <w:rPr>
            <w:rFonts w:ascii="Times New Roman" w:hAnsi="Times New Roman"/>
            <w:sz w:val="28"/>
            <w:szCs w:val="28"/>
            <w:lang w:val="uk-UA"/>
          </w:rPr>
          <w:t>1,2 м</w:t>
        </w:r>
      </w:smartTag>
      <w:r w:rsidRPr="00A44829">
        <w:rPr>
          <w:rFonts w:ascii="Times New Roman" w:hAnsi="Times New Roman"/>
          <w:sz w:val="28"/>
          <w:szCs w:val="28"/>
          <w:lang w:val="uk-UA"/>
        </w:rPr>
        <w:t xml:space="preserve"> в різні сезони року, температура води відповідно коливалась весняно-літній-осінній періоди від +1 до +22°С в денні часи.</w:t>
      </w:r>
    </w:p>
    <w:p w:rsidR="00101BDE" w:rsidRPr="00A44829" w:rsidRDefault="00101BDE" w:rsidP="00101BDE">
      <w:pPr>
        <w:spacing w:after="0" w:line="360" w:lineRule="auto"/>
        <w:ind w:left="-426" w:firstLine="708"/>
        <w:jc w:val="both"/>
        <w:rPr>
          <w:rFonts w:ascii="Times New Roman" w:hAnsi="Times New Roman"/>
          <w:sz w:val="28"/>
          <w:szCs w:val="28"/>
          <w:lang w:val="uk-UA"/>
        </w:rPr>
      </w:pPr>
      <w:r w:rsidRPr="00A44829">
        <w:rPr>
          <w:rFonts w:ascii="Times New Roman" w:hAnsi="Times New Roman"/>
          <w:sz w:val="28"/>
          <w:szCs w:val="28"/>
          <w:lang w:val="uk-UA"/>
        </w:rPr>
        <w:t>Спостереження за температурою і рівнем води р. Теребля проводилось також на гідрологічному посту ур. остріки остріцьке ПОНДВ на протязі цього природного року, показники рівня води та температури фіксувались в графіку погоди і наведені в таблиці 3.2.2.</w:t>
      </w:r>
    </w:p>
    <w:p w:rsidR="00101BDE" w:rsidRPr="00A44829" w:rsidRDefault="00101BDE" w:rsidP="00101BDE">
      <w:pPr>
        <w:spacing w:after="0" w:line="360" w:lineRule="auto"/>
        <w:ind w:left="-426" w:firstLine="708"/>
        <w:jc w:val="both"/>
        <w:rPr>
          <w:rFonts w:ascii="Times New Roman" w:hAnsi="Times New Roman"/>
          <w:sz w:val="28"/>
          <w:szCs w:val="28"/>
          <w:lang w:val="uk-UA"/>
        </w:rPr>
      </w:pPr>
    </w:p>
    <w:p w:rsidR="00101BDE" w:rsidRPr="00A44829" w:rsidRDefault="00101BDE" w:rsidP="00101BDE">
      <w:pPr>
        <w:spacing w:after="0" w:line="360" w:lineRule="auto"/>
        <w:ind w:left="-426" w:firstLine="708"/>
        <w:jc w:val="center"/>
        <w:rPr>
          <w:rFonts w:ascii="Times New Roman" w:hAnsi="Times New Roman"/>
          <w:sz w:val="28"/>
          <w:szCs w:val="28"/>
          <w:lang w:val="en-US"/>
        </w:rPr>
      </w:pPr>
      <w:r w:rsidRPr="00A44829">
        <w:rPr>
          <w:rFonts w:ascii="Times New Roman" w:hAnsi="Times New Roman"/>
          <w:b/>
          <w:sz w:val="28"/>
          <w:szCs w:val="28"/>
          <w:lang w:val="uk-UA"/>
        </w:rPr>
        <w:t>Таблиця 3.2.2.</w:t>
      </w:r>
      <w:r w:rsidRPr="00A44829">
        <w:rPr>
          <w:rFonts w:ascii="Times New Roman" w:hAnsi="Times New Roman"/>
          <w:sz w:val="28"/>
          <w:szCs w:val="28"/>
          <w:lang w:val="uk-UA"/>
        </w:rPr>
        <w:t>Рівень та температура води в р. Теребля на водомірному посту остріцького ПОНДВ в</w:t>
      </w:r>
      <w:r w:rsidRPr="00A44829">
        <w:rPr>
          <w:rFonts w:ascii="Times New Roman" w:hAnsi="Times New Roman"/>
          <w:sz w:val="28"/>
          <w:szCs w:val="28"/>
        </w:rPr>
        <w:t xml:space="preserve"> 2010</w:t>
      </w:r>
      <w:r w:rsidRPr="00A44829">
        <w:rPr>
          <w:rFonts w:ascii="Times New Roman" w:hAnsi="Times New Roman"/>
          <w:sz w:val="28"/>
          <w:szCs w:val="28"/>
          <w:lang w:val="uk-UA"/>
        </w:rPr>
        <w:t xml:space="preserve"> </w:t>
      </w:r>
      <w:r w:rsidRPr="00A44829">
        <w:rPr>
          <w:rFonts w:ascii="Times New Roman" w:hAnsi="Times New Roman"/>
          <w:sz w:val="28"/>
          <w:szCs w:val="28"/>
        </w:rPr>
        <w:t xml:space="preserve"> </w:t>
      </w:r>
      <w:r w:rsidRPr="00A44829">
        <w:rPr>
          <w:rFonts w:ascii="Times New Roman" w:hAnsi="Times New Roman"/>
          <w:sz w:val="28"/>
          <w:szCs w:val="28"/>
          <w:lang w:val="uk-UA"/>
        </w:rPr>
        <w:t>році.    (</w:t>
      </w:r>
      <w:smartTag w:uri="urn:schemas-microsoft-com:office:smarttags" w:element="metricconverter">
        <w:smartTagPr>
          <w:attr w:name="ProductID" w:val="750 м"/>
        </w:smartTagPr>
        <w:r w:rsidRPr="00A44829">
          <w:rPr>
            <w:rFonts w:ascii="Times New Roman" w:hAnsi="Times New Roman"/>
            <w:sz w:val="28"/>
            <w:szCs w:val="28"/>
            <w:lang w:val="uk-UA"/>
          </w:rPr>
          <w:t>750 м</w:t>
        </w:r>
      </w:smartTag>
      <w:r w:rsidRPr="00A44829">
        <w:rPr>
          <w:rFonts w:ascii="Times New Roman" w:hAnsi="Times New Roman"/>
          <w:sz w:val="28"/>
          <w:szCs w:val="28"/>
          <w:lang w:val="uk-UA"/>
        </w:rPr>
        <w:t xml:space="preserve"> н. р. м.)</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59"/>
        <w:gridCol w:w="447"/>
        <w:gridCol w:w="447"/>
        <w:gridCol w:w="559"/>
        <w:gridCol w:w="559"/>
        <w:gridCol w:w="643"/>
        <w:gridCol w:w="643"/>
        <w:gridCol w:w="613"/>
        <w:gridCol w:w="709"/>
        <w:gridCol w:w="615"/>
        <w:gridCol w:w="643"/>
        <w:gridCol w:w="585"/>
        <w:gridCol w:w="567"/>
        <w:gridCol w:w="548"/>
        <w:gridCol w:w="586"/>
      </w:tblGrid>
      <w:tr w:rsidR="00101BDE" w:rsidRPr="00AF57A1" w:rsidTr="00F44679">
        <w:trPr>
          <w:trHeight w:val="132"/>
        </w:trPr>
        <w:tc>
          <w:tcPr>
            <w:tcW w:w="1759" w:type="dxa"/>
            <w:vMerge w:val="restart"/>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Показник</w:t>
            </w:r>
          </w:p>
        </w:tc>
        <w:tc>
          <w:tcPr>
            <w:tcW w:w="7030" w:type="dxa"/>
            <w:gridSpan w:val="12"/>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Місяці</w:t>
            </w:r>
          </w:p>
        </w:tc>
        <w:tc>
          <w:tcPr>
            <w:tcW w:w="1134" w:type="dxa"/>
            <w:gridSpan w:val="2"/>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Рік</w:t>
            </w:r>
          </w:p>
        </w:tc>
      </w:tr>
      <w:tr w:rsidR="00101BDE" w:rsidRPr="00AF57A1" w:rsidTr="00F44679">
        <w:trPr>
          <w:trHeight w:val="60"/>
        </w:trPr>
        <w:tc>
          <w:tcPr>
            <w:tcW w:w="1759" w:type="dxa"/>
            <w:vMerge/>
          </w:tcPr>
          <w:p w:rsidR="00101BDE" w:rsidRPr="00AF57A1" w:rsidRDefault="00101BDE" w:rsidP="00F44679">
            <w:pPr>
              <w:pStyle w:val="af7"/>
              <w:rPr>
                <w:rFonts w:ascii="Times New Roman" w:hAnsi="Times New Roman" w:cs="Times New Roman"/>
                <w:sz w:val="24"/>
                <w:lang w:val="uk-UA"/>
              </w:rPr>
            </w:pPr>
          </w:p>
        </w:tc>
        <w:tc>
          <w:tcPr>
            <w:tcW w:w="447"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І</w:t>
            </w:r>
          </w:p>
        </w:tc>
        <w:tc>
          <w:tcPr>
            <w:tcW w:w="447"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ІІ</w:t>
            </w:r>
          </w:p>
        </w:tc>
        <w:tc>
          <w:tcPr>
            <w:tcW w:w="559"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ІІІ</w:t>
            </w:r>
          </w:p>
        </w:tc>
        <w:tc>
          <w:tcPr>
            <w:tcW w:w="559" w:type="dxa"/>
          </w:tcPr>
          <w:p w:rsidR="00101BDE" w:rsidRPr="00AF57A1" w:rsidRDefault="00101BDE" w:rsidP="00F44679">
            <w:pPr>
              <w:pStyle w:val="af7"/>
              <w:rPr>
                <w:rFonts w:ascii="Times New Roman" w:hAnsi="Times New Roman" w:cs="Times New Roman"/>
                <w:sz w:val="24"/>
              </w:rPr>
            </w:pPr>
            <w:r w:rsidRPr="00AF57A1">
              <w:rPr>
                <w:rFonts w:ascii="Times New Roman" w:hAnsi="Times New Roman" w:cs="Times New Roman"/>
                <w:sz w:val="24"/>
                <w:lang w:val="uk-UA"/>
              </w:rPr>
              <w:t>І</w:t>
            </w:r>
            <w:r w:rsidRPr="00AF57A1">
              <w:rPr>
                <w:rFonts w:ascii="Times New Roman" w:hAnsi="Times New Roman" w:cs="Times New Roman"/>
                <w:sz w:val="24"/>
                <w:lang w:val="en-US"/>
              </w:rPr>
              <w:t>V</w:t>
            </w:r>
          </w:p>
        </w:tc>
        <w:tc>
          <w:tcPr>
            <w:tcW w:w="643" w:type="dxa"/>
          </w:tcPr>
          <w:p w:rsidR="00101BDE" w:rsidRPr="00AF57A1" w:rsidRDefault="00101BDE" w:rsidP="00F44679">
            <w:pPr>
              <w:pStyle w:val="af7"/>
              <w:rPr>
                <w:rFonts w:ascii="Times New Roman" w:hAnsi="Times New Roman" w:cs="Times New Roman"/>
                <w:sz w:val="24"/>
              </w:rPr>
            </w:pPr>
            <w:r w:rsidRPr="00AF57A1">
              <w:rPr>
                <w:rFonts w:ascii="Times New Roman" w:hAnsi="Times New Roman" w:cs="Times New Roman"/>
                <w:sz w:val="24"/>
                <w:lang w:val="en-US"/>
              </w:rPr>
              <w:t>V</w:t>
            </w:r>
          </w:p>
        </w:tc>
        <w:tc>
          <w:tcPr>
            <w:tcW w:w="643"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en-US"/>
              </w:rPr>
              <w:t>V</w:t>
            </w:r>
            <w:r w:rsidRPr="00AF57A1">
              <w:rPr>
                <w:rFonts w:ascii="Times New Roman" w:hAnsi="Times New Roman" w:cs="Times New Roman"/>
                <w:sz w:val="24"/>
                <w:lang w:val="uk-UA"/>
              </w:rPr>
              <w:t>І</w:t>
            </w:r>
          </w:p>
        </w:tc>
        <w:tc>
          <w:tcPr>
            <w:tcW w:w="613"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en-US"/>
              </w:rPr>
              <w:t>V</w:t>
            </w:r>
            <w:r w:rsidRPr="00AF57A1">
              <w:rPr>
                <w:rFonts w:ascii="Times New Roman" w:hAnsi="Times New Roman" w:cs="Times New Roman"/>
                <w:sz w:val="24"/>
                <w:lang w:val="uk-UA"/>
              </w:rPr>
              <w:t>ІІ</w:t>
            </w:r>
          </w:p>
        </w:tc>
        <w:tc>
          <w:tcPr>
            <w:tcW w:w="709"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en-US"/>
              </w:rPr>
              <w:t>V</w:t>
            </w:r>
            <w:r w:rsidRPr="00AF57A1">
              <w:rPr>
                <w:rFonts w:ascii="Times New Roman" w:hAnsi="Times New Roman" w:cs="Times New Roman"/>
                <w:sz w:val="24"/>
                <w:lang w:val="uk-UA"/>
              </w:rPr>
              <w:t>ІІІ</w:t>
            </w:r>
          </w:p>
        </w:tc>
        <w:tc>
          <w:tcPr>
            <w:tcW w:w="615"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ІХ</w:t>
            </w:r>
          </w:p>
        </w:tc>
        <w:tc>
          <w:tcPr>
            <w:tcW w:w="643"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Х</w:t>
            </w:r>
          </w:p>
        </w:tc>
        <w:tc>
          <w:tcPr>
            <w:tcW w:w="585"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ХІ</w:t>
            </w:r>
          </w:p>
        </w:tc>
        <w:tc>
          <w:tcPr>
            <w:tcW w:w="567"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ХІІ</w:t>
            </w:r>
          </w:p>
        </w:tc>
        <w:tc>
          <w:tcPr>
            <w:tcW w:w="548" w:type="dxa"/>
          </w:tcPr>
          <w:p w:rsidR="00101BDE" w:rsidRPr="00AF57A1" w:rsidRDefault="00101BDE" w:rsidP="00F44679">
            <w:pPr>
              <w:pStyle w:val="af7"/>
              <w:rPr>
                <w:rFonts w:ascii="Times New Roman" w:hAnsi="Times New Roman" w:cs="Times New Roman"/>
                <w:sz w:val="24"/>
                <w:lang w:val="uk-UA"/>
              </w:rPr>
            </w:pPr>
            <w:r>
              <w:rPr>
                <w:rFonts w:ascii="Times New Roman" w:hAnsi="Times New Roman" w:cs="Times New Roman"/>
                <w:sz w:val="24"/>
                <w:lang w:val="uk-UA"/>
              </w:rPr>
              <w:t>макс</w:t>
            </w:r>
          </w:p>
        </w:tc>
        <w:tc>
          <w:tcPr>
            <w:tcW w:w="586"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мін</w:t>
            </w:r>
          </w:p>
        </w:tc>
      </w:tr>
      <w:tr w:rsidR="00101BDE" w:rsidRPr="00AF57A1" w:rsidTr="00F44679">
        <w:trPr>
          <w:trHeight w:val="397"/>
        </w:trPr>
        <w:tc>
          <w:tcPr>
            <w:tcW w:w="1759"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Температура (ºС)</w:t>
            </w:r>
          </w:p>
        </w:tc>
        <w:tc>
          <w:tcPr>
            <w:tcW w:w="447"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0</w:t>
            </w:r>
          </w:p>
        </w:tc>
        <w:tc>
          <w:tcPr>
            <w:tcW w:w="447"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0</w:t>
            </w:r>
          </w:p>
        </w:tc>
        <w:tc>
          <w:tcPr>
            <w:tcW w:w="559"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+2</w:t>
            </w:r>
          </w:p>
        </w:tc>
        <w:tc>
          <w:tcPr>
            <w:tcW w:w="559"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+5</w:t>
            </w:r>
          </w:p>
        </w:tc>
        <w:tc>
          <w:tcPr>
            <w:tcW w:w="643"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+12</w:t>
            </w:r>
          </w:p>
        </w:tc>
        <w:tc>
          <w:tcPr>
            <w:tcW w:w="643"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+14</w:t>
            </w:r>
          </w:p>
        </w:tc>
        <w:tc>
          <w:tcPr>
            <w:tcW w:w="613"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+19</w:t>
            </w:r>
          </w:p>
        </w:tc>
        <w:tc>
          <w:tcPr>
            <w:tcW w:w="709"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+18</w:t>
            </w:r>
          </w:p>
        </w:tc>
        <w:tc>
          <w:tcPr>
            <w:tcW w:w="615"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+16</w:t>
            </w:r>
          </w:p>
        </w:tc>
        <w:tc>
          <w:tcPr>
            <w:tcW w:w="643"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+11</w:t>
            </w:r>
          </w:p>
        </w:tc>
        <w:tc>
          <w:tcPr>
            <w:tcW w:w="585"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+7</w:t>
            </w:r>
          </w:p>
        </w:tc>
        <w:tc>
          <w:tcPr>
            <w:tcW w:w="567"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0</w:t>
            </w:r>
          </w:p>
        </w:tc>
        <w:tc>
          <w:tcPr>
            <w:tcW w:w="548"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+19</w:t>
            </w:r>
          </w:p>
        </w:tc>
        <w:tc>
          <w:tcPr>
            <w:tcW w:w="586"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+2</w:t>
            </w:r>
          </w:p>
        </w:tc>
      </w:tr>
      <w:tr w:rsidR="00101BDE" w:rsidRPr="00AF57A1" w:rsidTr="00F44679">
        <w:trPr>
          <w:trHeight w:val="267"/>
        </w:trPr>
        <w:tc>
          <w:tcPr>
            <w:tcW w:w="1759"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Висота ( см)</w:t>
            </w:r>
          </w:p>
        </w:tc>
        <w:tc>
          <w:tcPr>
            <w:tcW w:w="447"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25</w:t>
            </w:r>
          </w:p>
        </w:tc>
        <w:tc>
          <w:tcPr>
            <w:tcW w:w="447"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25</w:t>
            </w:r>
          </w:p>
        </w:tc>
        <w:tc>
          <w:tcPr>
            <w:tcW w:w="559"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29</w:t>
            </w:r>
          </w:p>
        </w:tc>
        <w:tc>
          <w:tcPr>
            <w:tcW w:w="559"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35</w:t>
            </w:r>
          </w:p>
        </w:tc>
        <w:tc>
          <w:tcPr>
            <w:tcW w:w="643"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125</w:t>
            </w:r>
          </w:p>
        </w:tc>
        <w:tc>
          <w:tcPr>
            <w:tcW w:w="643"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75</w:t>
            </w:r>
          </w:p>
        </w:tc>
        <w:tc>
          <w:tcPr>
            <w:tcW w:w="613"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55</w:t>
            </w:r>
          </w:p>
        </w:tc>
        <w:tc>
          <w:tcPr>
            <w:tcW w:w="709"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45</w:t>
            </w:r>
          </w:p>
        </w:tc>
        <w:tc>
          <w:tcPr>
            <w:tcW w:w="615"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60</w:t>
            </w:r>
          </w:p>
        </w:tc>
        <w:tc>
          <w:tcPr>
            <w:tcW w:w="643"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40</w:t>
            </w:r>
          </w:p>
        </w:tc>
        <w:tc>
          <w:tcPr>
            <w:tcW w:w="585"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30</w:t>
            </w:r>
          </w:p>
        </w:tc>
        <w:tc>
          <w:tcPr>
            <w:tcW w:w="567"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29</w:t>
            </w:r>
          </w:p>
        </w:tc>
        <w:tc>
          <w:tcPr>
            <w:tcW w:w="548"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125</w:t>
            </w:r>
          </w:p>
        </w:tc>
        <w:tc>
          <w:tcPr>
            <w:tcW w:w="586" w:type="dxa"/>
          </w:tcPr>
          <w:p w:rsidR="00101BDE" w:rsidRPr="00AF57A1" w:rsidRDefault="00101BDE" w:rsidP="00F44679">
            <w:pPr>
              <w:pStyle w:val="af7"/>
              <w:rPr>
                <w:rFonts w:ascii="Times New Roman" w:hAnsi="Times New Roman" w:cs="Times New Roman"/>
                <w:sz w:val="24"/>
                <w:lang w:val="uk-UA"/>
              </w:rPr>
            </w:pPr>
            <w:r w:rsidRPr="00AF57A1">
              <w:rPr>
                <w:rFonts w:ascii="Times New Roman" w:hAnsi="Times New Roman" w:cs="Times New Roman"/>
                <w:sz w:val="24"/>
                <w:lang w:val="uk-UA"/>
              </w:rPr>
              <w:t>25</w:t>
            </w:r>
          </w:p>
        </w:tc>
      </w:tr>
    </w:tbl>
    <w:p w:rsidR="00101BDE" w:rsidRPr="00A44829" w:rsidRDefault="00101BDE" w:rsidP="00101BDE">
      <w:pPr>
        <w:spacing w:after="0"/>
        <w:ind w:left="-284"/>
        <w:jc w:val="both"/>
        <w:rPr>
          <w:rFonts w:ascii="Times New Roman" w:hAnsi="Times New Roman"/>
          <w:sz w:val="28"/>
          <w:szCs w:val="28"/>
          <w:lang w:val="uk-UA"/>
        </w:rPr>
      </w:pPr>
      <w:r w:rsidRPr="00A44829">
        <w:rPr>
          <w:rFonts w:ascii="Times New Roman" w:hAnsi="Times New Roman"/>
          <w:sz w:val="28"/>
          <w:szCs w:val="28"/>
          <w:lang w:val="uk-UA"/>
        </w:rPr>
        <w:t xml:space="preserve">          </w:t>
      </w:r>
    </w:p>
    <w:p w:rsidR="00101BDE" w:rsidRPr="00A44829" w:rsidRDefault="00101BDE" w:rsidP="00101BDE">
      <w:pPr>
        <w:spacing w:after="0" w:line="360" w:lineRule="auto"/>
        <w:ind w:left="-426"/>
        <w:jc w:val="both"/>
        <w:rPr>
          <w:rFonts w:ascii="Times New Roman" w:hAnsi="Times New Roman"/>
          <w:sz w:val="28"/>
          <w:szCs w:val="28"/>
          <w:lang w:val="uk-UA"/>
        </w:rPr>
      </w:pPr>
      <w:r w:rsidRPr="00A44829">
        <w:rPr>
          <w:rFonts w:ascii="Times New Roman" w:hAnsi="Times New Roman"/>
          <w:sz w:val="28"/>
          <w:szCs w:val="28"/>
          <w:lang w:val="uk-UA"/>
        </w:rPr>
        <w:t xml:space="preserve">            Як видно з вище наведених даних рівень води в р. Теребля коливався </w:t>
      </w:r>
    </w:p>
    <w:p w:rsidR="00101BDE" w:rsidRPr="00A44829" w:rsidRDefault="00101BDE" w:rsidP="00101BDE">
      <w:pPr>
        <w:spacing w:after="0" w:line="360" w:lineRule="auto"/>
        <w:ind w:left="-426"/>
        <w:jc w:val="both"/>
        <w:rPr>
          <w:rFonts w:ascii="Times New Roman" w:hAnsi="Times New Roman"/>
          <w:sz w:val="28"/>
          <w:szCs w:val="28"/>
          <w:lang w:val="uk-UA"/>
        </w:rPr>
      </w:pPr>
      <w:r w:rsidRPr="00A44829">
        <w:rPr>
          <w:rFonts w:ascii="Times New Roman" w:hAnsi="Times New Roman"/>
          <w:sz w:val="28"/>
          <w:szCs w:val="28"/>
          <w:lang w:val="uk-UA"/>
        </w:rPr>
        <w:lastRenderedPageBreak/>
        <w:t xml:space="preserve">на протязі всього природного року. В зимній період рівень води утримувався на одному рівні з невеликим коливанням і утримувався на позначках на позначках від 22 до </w:t>
      </w:r>
      <w:smartTag w:uri="urn:schemas-microsoft-com:office:smarttags" w:element="metricconverter">
        <w:smartTagPr>
          <w:attr w:name="ProductID" w:val="40 см"/>
        </w:smartTagPr>
        <w:r w:rsidRPr="00A44829">
          <w:rPr>
            <w:rFonts w:ascii="Times New Roman" w:hAnsi="Times New Roman"/>
            <w:sz w:val="28"/>
            <w:szCs w:val="28"/>
            <w:lang w:val="uk-UA"/>
          </w:rPr>
          <w:t>40 см</w:t>
        </w:r>
      </w:smartTag>
      <w:r w:rsidRPr="00A44829">
        <w:rPr>
          <w:rFonts w:ascii="Times New Roman" w:hAnsi="Times New Roman"/>
          <w:sz w:val="28"/>
          <w:szCs w:val="28"/>
          <w:lang w:val="uk-UA"/>
        </w:rPr>
        <w:t xml:space="preserve">. Замерзання русла ріки на даній території розпочалось з приходом мінусових температур повітря. Перше замерзання русла ріки Теребля було зафіксовано біля врізу берегів 10.12.07 р, середньодобові температури в цей час опускались нижче 0°С і досягли -4°С. На протязі зимного сезону зімкнення русла Тереблі по всі території ПОНДВ не спостерігалось. З настанням весняного сезону розпочалось спостерігання відлиг внаслідок чого лід поступово розпочав розтавати, що не приводило до утворення льодоходу. Спостерігалось проходження невеликих крижаних уламків льоду, які досягали різних розмірів, але не перевищували </w:t>
      </w:r>
      <w:smartTag w:uri="urn:schemas-microsoft-com:office:smarttags" w:element="metricconverter">
        <w:smartTagPr>
          <w:attr w:name="ProductID" w:val="1 м"/>
        </w:smartTagPr>
        <w:r w:rsidRPr="00A44829">
          <w:rPr>
            <w:rFonts w:ascii="Times New Roman" w:hAnsi="Times New Roman"/>
            <w:sz w:val="28"/>
            <w:szCs w:val="28"/>
            <w:lang w:val="uk-UA"/>
          </w:rPr>
          <w:t>1 м</w:t>
        </w:r>
      </w:smartTag>
      <w:r w:rsidRPr="00A44829">
        <w:rPr>
          <w:rFonts w:ascii="Times New Roman" w:hAnsi="Times New Roman"/>
          <w:sz w:val="28"/>
          <w:szCs w:val="28"/>
          <w:lang w:val="uk-UA"/>
        </w:rPr>
        <w:t xml:space="preserve">. Товщина крижаних уламків досягала від 10 до </w:t>
      </w:r>
      <w:smartTag w:uri="urn:schemas-microsoft-com:office:smarttags" w:element="metricconverter">
        <w:smartTagPr>
          <w:attr w:name="ProductID" w:val="30 см"/>
        </w:smartTagPr>
        <w:r w:rsidRPr="00A44829">
          <w:rPr>
            <w:rFonts w:ascii="Times New Roman" w:hAnsi="Times New Roman"/>
            <w:sz w:val="28"/>
            <w:szCs w:val="28"/>
            <w:lang w:val="uk-UA"/>
          </w:rPr>
          <w:t>30 см</w:t>
        </w:r>
      </w:smartTag>
      <w:r w:rsidRPr="00A44829">
        <w:rPr>
          <w:rFonts w:ascii="Times New Roman" w:hAnsi="Times New Roman"/>
          <w:sz w:val="28"/>
          <w:szCs w:val="28"/>
          <w:lang w:val="uk-UA"/>
        </w:rPr>
        <w:t xml:space="preserve">.Русло ріки повністю звільнилось від льодового панциру в третій декаді березня. В весняний сезон (квітень-травень) рівень води досягнув максимальної висоти на окремих відрізках біля </w:t>
      </w:r>
      <w:smartTag w:uri="urn:schemas-microsoft-com:office:smarttags" w:element="metricconverter">
        <w:smartTagPr>
          <w:attr w:name="ProductID" w:val="1 м"/>
        </w:smartTagPr>
        <w:r w:rsidRPr="00A44829">
          <w:rPr>
            <w:rFonts w:ascii="Times New Roman" w:hAnsi="Times New Roman"/>
            <w:sz w:val="28"/>
            <w:szCs w:val="28"/>
            <w:lang w:val="uk-UA"/>
          </w:rPr>
          <w:t>1 м</w:t>
        </w:r>
      </w:smartTag>
      <w:r w:rsidRPr="00A44829">
        <w:rPr>
          <w:rFonts w:ascii="Times New Roman" w:hAnsi="Times New Roman"/>
          <w:sz w:val="28"/>
          <w:szCs w:val="28"/>
          <w:lang w:val="uk-UA"/>
        </w:rPr>
        <w:t xml:space="preserve">. В цей період, коли проходило масове розтавання льоду та снігового покрову (в горах), та випадання систематичних дощів повеней зафіксовано не було. </w:t>
      </w:r>
    </w:p>
    <w:p w:rsidR="00101BDE" w:rsidRPr="00A44829" w:rsidRDefault="00101BDE" w:rsidP="00101BDE">
      <w:pPr>
        <w:spacing w:after="0" w:line="360" w:lineRule="auto"/>
        <w:ind w:left="-426" w:firstLine="708"/>
        <w:jc w:val="both"/>
        <w:rPr>
          <w:rFonts w:ascii="Times New Roman" w:hAnsi="Times New Roman"/>
          <w:sz w:val="28"/>
          <w:szCs w:val="28"/>
          <w:lang w:val="uk-UA"/>
        </w:rPr>
      </w:pPr>
      <w:r w:rsidRPr="00A44829">
        <w:rPr>
          <w:rFonts w:ascii="Times New Roman" w:hAnsi="Times New Roman"/>
          <w:sz w:val="28"/>
          <w:szCs w:val="28"/>
          <w:lang w:val="uk-UA"/>
        </w:rPr>
        <w:t xml:space="preserve">З настанням літнього сезону рівень води поступово вирівнювався і коливався в межах від 35 до </w:t>
      </w:r>
      <w:smartTag w:uri="urn:schemas-microsoft-com:office:smarttags" w:element="metricconverter">
        <w:smartTagPr>
          <w:attr w:name="ProductID" w:val="45 см"/>
        </w:smartTagPr>
        <w:r w:rsidRPr="00A44829">
          <w:rPr>
            <w:rFonts w:ascii="Times New Roman" w:hAnsi="Times New Roman"/>
            <w:sz w:val="28"/>
            <w:szCs w:val="28"/>
            <w:lang w:val="uk-UA"/>
          </w:rPr>
          <w:t>45 см</w:t>
        </w:r>
      </w:smartTag>
      <w:r w:rsidRPr="00A44829">
        <w:rPr>
          <w:rFonts w:ascii="Times New Roman" w:hAnsi="Times New Roman"/>
          <w:sz w:val="28"/>
          <w:szCs w:val="28"/>
          <w:lang w:val="uk-UA"/>
        </w:rPr>
        <w:t>. Осінній сезон не вплинув на підняття рівня води в р. Теребля за рахунок того що в цей період стояла суха, ясна погода з невеликою кількістю дощовими днями.</w:t>
      </w:r>
    </w:p>
    <w:p w:rsidR="00101BDE" w:rsidRPr="00A44829" w:rsidRDefault="00101BDE" w:rsidP="00101BDE">
      <w:pPr>
        <w:spacing w:after="0" w:line="360" w:lineRule="auto"/>
        <w:ind w:left="-426" w:firstLine="568"/>
        <w:jc w:val="both"/>
        <w:rPr>
          <w:rFonts w:ascii="Times New Roman" w:hAnsi="Times New Roman"/>
          <w:sz w:val="28"/>
          <w:szCs w:val="28"/>
          <w:lang w:val="uk-UA"/>
        </w:rPr>
      </w:pPr>
      <w:r w:rsidRPr="00A44829">
        <w:rPr>
          <w:rFonts w:ascii="Times New Roman" w:hAnsi="Times New Roman"/>
          <w:sz w:val="28"/>
          <w:szCs w:val="28"/>
          <w:lang w:val="uk-UA"/>
        </w:rPr>
        <w:t>Замерзання Синевирського озера цього природного року розпочалось з третьої декади грудня, середньодобові температури опускались нижче 0°С і тримались до кінця березня (табл.3.2.3) Розтавання льоду проходило поступово в цей час підіймався рівень води в озері. З настанням весняного періоду збільшувалась також кількість опадів. В цей час за рахунок талих та дощових вод спостерігалось коливання кольору води від берегів до острівця.</w:t>
      </w:r>
    </w:p>
    <w:p w:rsidR="00101BDE" w:rsidRPr="00A44829" w:rsidRDefault="00101BDE" w:rsidP="00101BDE">
      <w:pPr>
        <w:spacing w:after="0" w:line="360" w:lineRule="auto"/>
        <w:ind w:left="-426" w:firstLine="708"/>
        <w:jc w:val="both"/>
        <w:rPr>
          <w:rFonts w:ascii="Times New Roman" w:hAnsi="Times New Roman"/>
          <w:sz w:val="28"/>
          <w:szCs w:val="28"/>
          <w:lang w:val="uk-UA"/>
        </w:rPr>
      </w:pPr>
    </w:p>
    <w:p w:rsidR="00101BDE" w:rsidRPr="00A44829" w:rsidRDefault="00101BDE" w:rsidP="00101BDE">
      <w:pPr>
        <w:pStyle w:val="a8"/>
        <w:spacing w:line="360" w:lineRule="auto"/>
        <w:rPr>
          <w:b w:val="0"/>
          <w:sz w:val="28"/>
          <w:szCs w:val="28"/>
        </w:rPr>
      </w:pPr>
      <w:r w:rsidRPr="00A44829">
        <w:rPr>
          <w:sz w:val="28"/>
          <w:szCs w:val="28"/>
        </w:rPr>
        <w:t>Таблиця 3.2.3.</w:t>
      </w:r>
      <w:r w:rsidRPr="00A44829">
        <w:rPr>
          <w:sz w:val="28"/>
          <w:szCs w:val="28"/>
          <w:lang w:val="ru-RU"/>
        </w:rPr>
        <w:t xml:space="preserve"> </w:t>
      </w:r>
      <w:r w:rsidRPr="00A44829">
        <w:rPr>
          <w:b w:val="0"/>
          <w:sz w:val="28"/>
          <w:szCs w:val="28"/>
        </w:rPr>
        <w:t>Рівень та температура води в озері “Синевир” яке розташоване  на території Син.Полянського ПОНДВ на висоті 989 м.н.р.м</w:t>
      </w:r>
    </w:p>
    <w:tbl>
      <w:tblPr>
        <w:tblW w:w="5346" w:type="pct"/>
        <w:jc w:val="center"/>
        <w:tblInd w:w="-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54"/>
        <w:gridCol w:w="605"/>
        <w:gridCol w:w="496"/>
        <w:gridCol w:w="496"/>
        <w:gridCol w:w="514"/>
        <w:gridCol w:w="514"/>
        <w:gridCol w:w="654"/>
        <w:gridCol w:w="654"/>
        <w:gridCol w:w="654"/>
        <w:gridCol w:w="698"/>
        <w:gridCol w:w="654"/>
        <w:gridCol w:w="654"/>
        <w:gridCol w:w="514"/>
        <w:gridCol w:w="778"/>
        <w:gridCol w:w="621"/>
      </w:tblGrid>
      <w:tr w:rsidR="00101BDE" w:rsidRPr="00A44829" w:rsidTr="00F44679">
        <w:trPr>
          <w:cantSplit/>
          <w:trHeight w:val="269"/>
          <w:jc w:val="center"/>
        </w:trPr>
        <w:tc>
          <w:tcPr>
            <w:tcW w:w="84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Показник</w:t>
            </w:r>
          </w:p>
        </w:tc>
        <w:tc>
          <w:tcPr>
            <w:tcW w:w="347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Місяці</w:t>
            </w:r>
          </w:p>
        </w:tc>
        <w:tc>
          <w:tcPr>
            <w:tcW w:w="6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Рік</w:t>
            </w:r>
          </w:p>
        </w:tc>
      </w:tr>
      <w:tr w:rsidR="00101BDE" w:rsidRPr="00A44829" w:rsidTr="00F44679">
        <w:trPr>
          <w:cantSplit/>
          <w:trHeight w:val="124"/>
          <w:jc w:val="center"/>
        </w:trPr>
        <w:tc>
          <w:tcPr>
            <w:tcW w:w="844" w:type="pct"/>
            <w:vMerge/>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spacing w:after="0"/>
              <w:jc w:val="both"/>
              <w:rPr>
                <w:rFonts w:ascii="Times New Roman" w:hAnsi="Times New Roman"/>
                <w:sz w:val="28"/>
                <w:szCs w:val="28"/>
                <w:lang w:val="uk-UA"/>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ХІІ</w:t>
            </w: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І</w:t>
            </w: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ІІ</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ІІІ</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І</w:t>
            </w:r>
            <w:r w:rsidRPr="00A44829">
              <w:rPr>
                <w:b w:val="0"/>
                <w:sz w:val="28"/>
                <w:szCs w:val="28"/>
                <w:lang w:val="en-US"/>
              </w:rPr>
              <w:t>V</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lang w:val="en-US"/>
              </w:rPr>
              <w:t>V</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lang w:val="en-US"/>
              </w:rPr>
              <w:t>V</w:t>
            </w:r>
            <w:r w:rsidRPr="00A44829">
              <w:rPr>
                <w:b w:val="0"/>
                <w:sz w:val="28"/>
                <w:szCs w:val="28"/>
              </w:rPr>
              <w:t>І</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lang w:val="en-US"/>
              </w:rPr>
              <w:t>V</w:t>
            </w:r>
            <w:r w:rsidRPr="00A44829">
              <w:rPr>
                <w:b w:val="0"/>
                <w:sz w:val="28"/>
                <w:szCs w:val="28"/>
              </w:rPr>
              <w:t>ІІ</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lang w:val="en-US"/>
              </w:rPr>
              <w:t>V</w:t>
            </w:r>
            <w:r w:rsidRPr="00A44829">
              <w:rPr>
                <w:b w:val="0"/>
                <w:sz w:val="28"/>
                <w:szCs w:val="28"/>
              </w:rPr>
              <w:t>ІІІ</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ІХ</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Х</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ХІ</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макс</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мін</w:t>
            </w:r>
          </w:p>
        </w:tc>
      </w:tr>
      <w:tr w:rsidR="00101BDE" w:rsidRPr="00A44829" w:rsidTr="00F44679">
        <w:trPr>
          <w:trHeight w:val="536"/>
          <w:jc w:val="center"/>
        </w:trPr>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Температура ( º С)</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+1</w:t>
            </w: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0</w:t>
            </w: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0</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+3</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+7</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+14</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+18</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+19</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+17</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+13</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+10</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+5</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+19</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+3</w:t>
            </w:r>
          </w:p>
        </w:tc>
      </w:tr>
      <w:tr w:rsidR="00101BDE" w:rsidRPr="00A44829" w:rsidTr="00F44679">
        <w:trPr>
          <w:trHeight w:val="282"/>
          <w:jc w:val="center"/>
        </w:trPr>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Висота ( см)</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21</w:t>
            </w: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20</w:t>
            </w: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20</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24</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45</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55</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60</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55</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50</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55</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30</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25</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60</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pStyle w:val="a8"/>
              <w:spacing w:line="276" w:lineRule="auto"/>
              <w:jc w:val="both"/>
              <w:rPr>
                <w:b w:val="0"/>
                <w:sz w:val="28"/>
                <w:szCs w:val="28"/>
              </w:rPr>
            </w:pPr>
            <w:r w:rsidRPr="00A44829">
              <w:rPr>
                <w:b w:val="0"/>
                <w:sz w:val="28"/>
                <w:szCs w:val="28"/>
              </w:rPr>
              <w:t>21</w:t>
            </w:r>
          </w:p>
        </w:tc>
      </w:tr>
    </w:tbl>
    <w:p w:rsidR="00101BDE" w:rsidRPr="00A44829" w:rsidRDefault="00101BDE" w:rsidP="00101BDE">
      <w:pPr>
        <w:spacing w:after="0" w:line="360" w:lineRule="auto"/>
        <w:ind w:left="-426" w:firstLine="568"/>
        <w:jc w:val="both"/>
        <w:rPr>
          <w:rFonts w:ascii="Times New Roman" w:hAnsi="Times New Roman"/>
          <w:sz w:val="28"/>
          <w:szCs w:val="28"/>
          <w:lang w:val="uk-UA"/>
        </w:rPr>
      </w:pPr>
    </w:p>
    <w:p w:rsidR="00101BDE" w:rsidRPr="00A44829" w:rsidRDefault="00101BDE" w:rsidP="00101BDE">
      <w:pPr>
        <w:spacing w:after="0" w:line="360" w:lineRule="auto"/>
        <w:ind w:left="-426" w:firstLine="708"/>
        <w:jc w:val="both"/>
        <w:rPr>
          <w:rFonts w:ascii="Times New Roman" w:hAnsi="Times New Roman"/>
          <w:sz w:val="28"/>
          <w:szCs w:val="28"/>
          <w:lang w:val="uk-UA"/>
        </w:rPr>
      </w:pPr>
      <w:r w:rsidRPr="00A44829">
        <w:rPr>
          <w:rFonts w:ascii="Times New Roman" w:hAnsi="Times New Roman"/>
          <w:sz w:val="28"/>
          <w:szCs w:val="28"/>
          <w:lang w:val="uk-UA"/>
        </w:rPr>
        <w:t>Відтік води переважав над притоком в різні сезони року, але за невеликі періоди різкого перевантаження притоку над відтоком об’єм води в озері збільшувався на стільки, що забезпечувало поступове зниження  протягом тривалого часу. Рівень води в озері при цьому не опускався умовної позначки.</w:t>
      </w:r>
    </w:p>
    <w:p w:rsidR="00101BDE" w:rsidRPr="00A44829" w:rsidRDefault="00101BDE" w:rsidP="00101BDE">
      <w:pPr>
        <w:spacing w:after="0" w:line="360" w:lineRule="auto"/>
        <w:ind w:left="-426" w:firstLine="708"/>
        <w:jc w:val="both"/>
        <w:rPr>
          <w:rFonts w:ascii="Times New Roman" w:hAnsi="Times New Roman"/>
          <w:sz w:val="28"/>
          <w:szCs w:val="28"/>
          <w:lang w:val="uk-UA"/>
        </w:rPr>
      </w:pPr>
      <w:r w:rsidRPr="00A44829">
        <w:rPr>
          <w:rFonts w:ascii="Times New Roman" w:hAnsi="Times New Roman"/>
          <w:sz w:val="28"/>
          <w:szCs w:val="28"/>
          <w:lang w:val="uk-UA"/>
        </w:rPr>
        <w:t>Живлення озера цього природного року проходимо за рахунок талих снігових вод та дощових опадів, а також підземних вод.</w:t>
      </w:r>
    </w:p>
    <w:p w:rsidR="00101BDE" w:rsidRPr="00A44829" w:rsidRDefault="00101BDE" w:rsidP="00101BDE">
      <w:pPr>
        <w:spacing w:after="0" w:line="360" w:lineRule="auto"/>
        <w:ind w:left="-426" w:firstLine="708"/>
        <w:jc w:val="both"/>
        <w:rPr>
          <w:rFonts w:ascii="Times New Roman" w:hAnsi="Times New Roman"/>
          <w:sz w:val="28"/>
          <w:szCs w:val="28"/>
          <w:lang w:val="uk-UA"/>
        </w:rPr>
      </w:pPr>
      <w:r w:rsidRPr="00A44829">
        <w:rPr>
          <w:rFonts w:ascii="Times New Roman" w:hAnsi="Times New Roman"/>
          <w:sz w:val="28"/>
          <w:szCs w:val="28"/>
          <w:lang w:val="uk-UA"/>
        </w:rPr>
        <w:t>Прогрівання води в озері проходило в різні сезони року була різною. В літній сезон зі збільшенням глибини температура води понижувалась від 5-6,5°С. (табл.3.2.4.)</w:t>
      </w:r>
    </w:p>
    <w:p w:rsidR="00101BDE" w:rsidRPr="00A44829" w:rsidRDefault="00101BDE" w:rsidP="00101BDE">
      <w:pPr>
        <w:pStyle w:val="a8"/>
        <w:spacing w:line="360" w:lineRule="auto"/>
        <w:rPr>
          <w:b w:val="0"/>
          <w:sz w:val="28"/>
          <w:szCs w:val="28"/>
        </w:rPr>
      </w:pPr>
      <w:r w:rsidRPr="00A44829">
        <w:rPr>
          <w:sz w:val="28"/>
          <w:szCs w:val="28"/>
        </w:rPr>
        <w:t>Таблиця 3.2.4.</w:t>
      </w:r>
      <w:r w:rsidRPr="00A44829">
        <w:rPr>
          <w:sz w:val="28"/>
          <w:szCs w:val="28"/>
          <w:lang w:val="ru-RU"/>
        </w:rPr>
        <w:t xml:space="preserve"> </w:t>
      </w:r>
      <w:r w:rsidRPr="00A44829">
        <w:rPr>
          <w:b w:val="0"/>
          <w:sz w:val="28"/>
          <w:szCs w:val="28"/>
        </w:rPr>
        <w:t xml:space="preserve">Рівень та температура води в озері “Озірце” яке розташоване на території Синевирського ПОНДВ на висоті </w:t>
      </w:r>
      <w:smartTag w:uri="urn:schemas-microsoft-com:office:smarttags" w:element="metricconverter">
        <w:smartTagPr>
          <w:attr w:name="ProductID" w:val="1000 м"/>
        </w:smartTagPr>
        <w:r w:rsidRPr="00A44829">
          <w:rPr>
            <w:b w:val="0"/>
            <w:sz w:val="28"/>
            <w:szCs w:val="28"/>
          </w:rPr>
          <w:t>1000 м</w:t>
        </w:r>
      </w:smartTag>
      <w:r w:rsidRPr="00A44829">
        <w:rPr>
          <w:b w:val="0"/>
          <w:sz w:val="28"/>
          <w:szCs w:val="28"/>
        </w:rPr>
        <w:t>.н.р.м.</w:t>
      </w:r>
    </w:p>
    <w:tbl>
      <w:tblPr>
        <w:tblW w:w="5194"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54"/>
        <w:gridCol w:w="605"/>
        <w:gridCol w:w="496"/>
        <w:gridCol w:w="496"/>
        <w:gridCol w:w="514"/>
        <w:gridCol w:w="514"/>
        <w:gridCol w:w="514"/>
        <w:gridCol w:w="654"/>
        <w:gridCol w:w="654"/>
        <w:gridCol w:w="698"/>
        <w:gridCol w:w="654"/>
        <w:gridCol w:w="514"/>
        <w:gridCol w:w="514"/>
        <w:gridCol w:w="778"/>
        <w:gridCol w:w="621"/>
      </w:tblGrid>
      <w:tr w:rsidR="00101BDE" w:rsidRPr="00A44829" w:rsidTr="00F44679">
        <w:trPr>
          <w:cantSplit/>
          <w:trHeight w:val="464"/>
        </w:trPr>
        <w:tc>
          <w:tcPr>
            <w:tcW w:w="863" w:type="pct"/>
            <w:vMerge w:val="restar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ind w:left="176" w:hanging="176"/>
              <w:rPr>
                <w:b w:val="0"/>
                <w:sz w:val="28"/>
                <w:szCs w:val="28"/>
              </w:rPr>
            </w:pPr>
            <w:r w:rsidRPr="00A44829">
              <w:rPr>
                <w:b w:val="0"/>
                <w:sz w:val="28"/>
                <w:szCs w:val="28"/>
              </w:rPr>
              <w:t>Показник</w:t>
            </w:r>
          </w:p>
        </w:tc>
        <w:tc>
          <w:tcPr>
            <w:tcW w:w="3433" w:type="pct"/>
            <w:gridSpan w:val="12"/>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Місяці</w:t>
            </w:r>
          </w:p>
        </w:tc>
        <w:tc>
          <w:tcPr>
            <w:tcW w:w="704" w:type="pct"/>
            <w:gridSpan w:val="2"/>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Рік</w:t>
            </w:r>
          </w:p>
        </w:tc>
      </w:tr>
      <w:tr w:rsidR="00101BDE" w:rsidRPr="00A44829" w:rsidTr="00F44679">
        <w:trPr>
          <w:cantSplit/>
          <w:trHeight w:val="138"/>
        </w:trPr>
        <w:tc>
          <w:tcPr>
            <w:tcW w:w="8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101BDE" w:rsidRPr="00A44829" w:rsidRDefault="00101BDE" w:rsidP="00F44679">
            <w:pPr>
              <w:spacing w:after="0" w:line="240" w:lineRule="auto"/>
              <w:jc w:val="center"/>
              <w:rPr>
                <w:rFonts w:ascii="Times New Roman" w:hAnsi="Times New Roman"/>
                <w:sz w:val="28"/>
                <w:szCs w:val="28"/>
                <w:lang w:val="uk-UA"/>
              </w:rPr>
            </w:pPr>
          </w:p>
        </w:tc>
        <w:tc>
          <w:tcPr>
            <w:tcW w:w="304"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ХІІ</w:t>
            </w:r>
          </w:p>
        </w:tc>
        <w:tc>
          <w:tcPr>
            <w:tcW w:w="249"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І</w:t>
            </w:r>
          </w:p>
        </w:tc>
        <w:tc>
          <w:tcPr>
            <w:tcW w:w="249"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ІІ</w:t>
            </w:r>
          </w:p>
        </w:tc>
        <w:tc>
          <w:tcPr>
            <w:tcW w:w="258"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ІІІ</w:t>
            </w:r>
          </w:p>
        </w:tc>
        <w:tc>
          <w:tcPr>
            <w:tcW w:w="258"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І</w:t>
            </w:r>
            <w:r w:rsidRPr="00A44829">
              <w:rPr>
                <w:b w:val="0"/>
                <w:sz w:val="28"/>
                <w:szCs w:val="28"/>
                <w:lang w:val="en-US"/>
              </w:rPr>
              <w:t>V</w:t>
            </w:r>
          </w:p>
        </w:tc>
        <w:tc>
          <w:tcPr>
            <w:tcW w:w="258"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lang w:val="en-US"/>
              </w:rPr>
              <w:t>V</w:t>
            </w:r>
          </w:p>
        </w:tc>
        <w:tc>
          <w:tcPr>
            <w:tcW w:w="329"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lang w:val="en-US"/>
              </w:rPr>
              <w:t>V</w:t>
            </w:r>
            <w:r w:rsidRPr="00A44829">
              <w:rPr>
                <w:b w:val="0"/>
                <w:sz w:val="28"/>
                <w:szCs w:val="28"/>
              </w:rPr>
              <w:t>І</w:t>
            </w:r>
          </w:p>
        </w:tc>
        <w:tc>
          <w:tcPr>
            <w:tcW w:w="329"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lang w:val="en-US"/>
              </w:rPr>
              <w:t>V</w:t>
            </w:r>
            <w:r w:rsidRPr="00A44829">
              <w:rPr>
                <w:b w:val="0"/>
                <w:sz w:val="28"/>
                <w:szCs w:val="28"/>
              </w:rPr>
              <w:t>ІІ</w:t>
            </w:r>
          </w:p>
        </w:tc>
        <w:tc>
          <w:tcPr>
            <w:tcW w:w="351"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lang w:val="en-US"/>
              </w:rPr>
              <w:t>V</w:t>
            </w:r>
            <w:r w:rsidRPr="00A44829">
              <w:rPr>
                <w:b w:val="0"/>
                <w:sz w:val="28"/>
                <w:szCs w:val="28"/>
              </w:rPr>
              <w:t>ІІІ</w:t>
            </w:r>
          </w:p>
        </w:tc>
        <w:tc>
          <w:tcPr>
            <w:tcW w:w="329"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ІХ</w:t>
            </w:r>
          </w:p>
        </w:tc>
        <w:tc>
          <w:tcPr>
            <w:tcW w:w="258"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Х</w:t>
            </w:r>
          </w:p>
        </w:tc>
        <w:tc>
          <w:tcPr>
            <w:tcW w:w="258"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ХІ</w:t>
            </w:r>
          </w:p>
        </w:tc>
        <w:tc>
          <w:tcPr>
            <w:tcW w:w="391"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макс</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Pr>
                <w:b w:val="0"/>
                <w:sz w:val="28"/>
                <w:szCs w:val="28"/>
              </w:rPr>
              <w:t>м</w:t>
            </w:r>
            <w:r w:rsidRPr="00A44829">
              <w:rPr>
                <w:b w:val="0"/>
                <w:sz w:val="28"/>
                <w:szCs w:val="28"/>
              </w:rPr>
              <w:t>ін</w:t>
            </w:r>
          </w:p>
        </w:tc>
      </w:tr>
      <w:tr w:rsidR="00101BDE" w:rsidRPr="00A44829" w:rsidTr="00F44679">
        <w:trPr>
          <w:trHeight w:val="928"/>
        </w:trPr>
        <w:tc>
          <w:tcPr>
            <w:tcW w:w="863"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Температура ( º С)</w:t>
            </w:r>
          </w:p>
        </w:tc>
        <w:tc>
          <w:tcPr>
            <w:tcW w:w="304"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0</w:t>
            </w:r>
          </w:p>
        </w:tc>
        <w:tc>
          <w:tcPr>
            <w:tcW w:w="249"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0</w:t>
            </w:r>
          </w:p>
        </w:tc>
        <w:tc>
          <w:tcPr>
            <w:tcW w:w="249"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0</w:t>
            </w:r>
          </w:p>
        </w:tc>
        <w:tc>
          <w:tcPr>
            <w:tcW w:w="258"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+2</w:t>
            </w:r>
          </w:p>
        </w:tc>
        <w:tc>
          <w:tcPr>
            <w:tcW w:w="258"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+5</w:t>
            </w:r>
          </w:p>
        </w:tc>
        <w:tc>
          <w:tcPr>
            <w:tcW w:w="258"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+9</w:t>
            </w:r>
          </w:p>
        </w:tc>
        <w:tc>
          <w:tcPr>
            <w:tcW w:w="329"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+15</w:t>
            </w:r>
          </w:p>
        </w:tc>
        <w:tc>
          <w:tcPr>
            <w:tcW w:w="329"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+18</w:t>
            </w:r>
          </w:p>
        </w:tc>
        <w:tc>
          <w:tcPr>
            <w:tcW w:w="351"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+16</w:t>
            </w:r>
          </w:p>
        </w:tc>
        <w:tc>
          <w:tcPr>
            <w:tcW w:w="329"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+12</w:t>
            </w:r>
          </w:p>
        </w:tc>
        <w:tc>
          <w:tcPr>
            <w:tcW w:w="258"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+8</w:t>
            </w:r>
          </w:p>
        </w:tc>
        <w:tc>
          <w:tcPr>
            <w:tcW w:w="258"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+3</w:t>
            </w:r>
          </w:p>
        </w:tc>
        <w:tc>
          <w:tcPr>
            <w:tcW w:w="391"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+18</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+2</w:t>
            </w:r>
          </w:p>
        </w:tc>
      </w:tr>
      <w:tr w:rsidR="00101BDE" w:rsidRPr="00A44829" w:rsidTr="00F44679">
        <w:trPr>
          <w:trHeight w:val="508"/>
        </w:trPr>
        <w:tc>
          <w:tcPr>
            <w:tcW w:w="863"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Висота ( см)</w:t>
            </w:r>
          </w:p>
        </w:tc>
        <w:tc>
          <w:tcPr>
            <w:tcW w:w="304"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19</w:t>
            </w:r>
          </w:p>
        </w:tc>
        <w:tc>
          <w:tcPr>
            <w:tcW w:w="249"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18</w:t>
            </w:r>
          </w:p>
        </w:tc>
        <w:tc>
          <w:tcPr>
            <w:tcW w:w="249"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18</w:t>
            </w:r>
          </w:p>
        </w:tc>
        <w:tc>
          <w:tcPr>
            <w:tcW w:w="258"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18</w:t>
            </w:r>
          </w:p>
        </w:tc>
        <w:tc>
          <w:tcPr>
            <w:tcW w:w="258"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20</w:t>
            </w:r>
          </w:p>
        </w:tc>
        <w:tc>
          <w:tcPr>
            <w:tcW w:w="258"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25</w:t>
            </w:r>
          </w:p>
        </w:tc>
        <w:tc>
          <w:tcPr>
            <w:tcW w:w="329"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30</w:t>
            </w:r>
          </w:p>
        </w:tc>
        <w:tc>
          <w:tcPr>
            <w:tcW w:w="329"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40</w:t>
            </w:r>
          </w:p>
        </w:tc>
        <w:tc>
          <w:tcPr>
            <w:tcW w:w="351"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35</w:t>
            </w:r>
          </w:p>
        </w:tc>
        <w:tc>
          <w:tcPr>
            <w:tcW w:w="329"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30</w:t>
            </w:r>
          </w:p>
        </w:tc>
        <w:tc>
          <w:tcPr>
            <w:tcW w:w="258"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25</w:t>
            </w:r>
          </w:p>
        </w:tc>
        <w:tc>
          <w:tcPr>
            <w:tcW w:w="258"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20</w:t>
            </w:r>
          </w:p>
        </w:tc>
        <w:tc>
          <w:tcPr>
            <w:tcW w:w="391"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40</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101BDE" w:rsidRPr="00A44829" w:rsidRDefault="00101BDE" w:rsidP="00F44679">
            <w:pPr>
              <w:pStyle w:val="a8"/>
              <w:rPr>
                <w:b w:val="0"/>
                <w:sz w:val="28"/>
                <w:szCs w:val="28"/>
              </w:rPr>
            </w:pPr>
            <w:r w:rsidRPr="00A44829">
              <w:rPr>
                <w:b w:val="0"/>
                <w:sz w:val="28"/>
                <w:szCs w:val="28"/>
              </w:rPr>
              <w:t>18</w:t>
            </w:r>
          </w:p>
        </w:tc>
      </w:tr>
    </w:tbl>
    <w:p w:rsidR="00101BDE" w:rsidRPr="00A44829" w:rsidRDefault="00101BDE" w:rsidP="00101BDE">
      <w:pPr>
        <w:spacing w:after="0" w:line="360" w:lineRule="auto"/>
        <w:ind w:left="-142"/>
        <w:jc w:val="center"/>
        <w:rPr>
          <w:rFonts w:ascii="Times New Roman" w:hAnsi="Times New Roman"/>
          <w:sz w:val="28"/>
          <w:szCs w:val="28"/>
          <w:lang w:val="uk-UA"/>
        </w:rPr>
      </w:pPr>
    </w:p>
    <w:p w:rsidR="00101BDE" w:rsidRPr="00A44829" w:rsidRDefault="00101BDE" w:rsidP="00101BDE">
      <w:pPr>
        <w:spacing w:after="0" w:line="360" w:lineRule="auto"/>
        <w:ind w:left="-426"/>
        <w:jc w:val="both"/>
        <w:rPr>
          <w:rFonts w:ascii="Times New Roman" w:hAnsi="Times New Roman"/>
          <w:sz w:val="28"/>
          <w:szCs w:val="28"/>
          <w:lang w:val="uk-UA"/>
        </w:rPr>
      </w:pPr>
      <w:r w:rsidRPr="00A44829">
        <w:rPr>
          <w:rFonts w:ascii="Times New Roman" w:hAnsi="Times New Roman"/>
          <w:sz w:val="28"/>
          <w:szCs w:val="28"/>
          <w:lang w:val="uk-UA"/>
        </w:rPr>
        <w:t xml:space="preserve">        На території НПП "Синевир" знаходиться оз. Озерце на висоти біля </w:t>
      </w:r>
      <w:smartTag w:uri="urn:schemas-microsoft-com:office:smarttags" w:element="metricconverter">
        <w:smartTagPr>
          <w:attr w:name="ProductID" w:val="1000 м"/>
        </w:smartTagPr>
        <w:r w:rsidRPr="00A44829">
          <w:rPr>
            <w:rFonts w:ascii="Times New Roman" w:hAnsi="Times New Roman"/>
            <w:sz w:val="28"/>
            <w:szCs w:val="28"/>
            <w:lang w:val="uk-UA"/>
          </w:rPr>
          <w:t>1000 м</w:t>
        </w:r>
      </w:smartTag>
      <w:r w:rsidRPr="00A44829">
        <w:rPr>
          <w:rFonts w:ascii="Times New Roman" w:hAnsi="Times New Roman"/>
          <w:sz w:val="28"/>
          <w:szCs w:val="28"/>
          <w:lang w:val="uk-UA"/>
        </w:rPr>
        <w:t>.н.р.м. Озеро відноситься до гірських озер, яке має прозору воду, має темно-синій відтінок, заболоченість відбувалося в основному під час злив та бур в весняно-літній-осіній періоди. Замерзання озера в цьому природному році розпочалось з настанням від’ємних середньодобових температур, які опускались нижче 0ºС . замерзання озера проходило від врізу до берегів</w:t>
      </w:r>
      <w:r w:rsidRPr="00A44829">
        <w:rPr>
          <w:rFonts w:ascii="Times New Roman" w:hAnsi="Times New Roman"/>
          <w:sz w:val="28"/>
          <w:szCs w:val="28"/>
        </w:rPr>
        <w:t xml:space="preserve">  </w:t>
      </w:r>
      <w:r w:rsidRPr="00A44829">
        <w:rPr>
          <w:rFonts w:ascii="Times New Roman" w:hAnsi="Times New Roman"/>
          <w:sz w:val="28"/>
          <w:szCs w:val="28"/>
          <w:lang w:val="uk-UA"/>
        </w:rPr>
        <w:t>внаслідок чого утворився зімкнутий льодовий панцер, по всій площі водного дзеркала.</w:t>
      </w:r>
    </w:p>
    <w:p w:rsidR="00101BDE" w:rsidRPr="00A44829" w:rsidRDefault="00101BDE" w:rsidP="00101BDE">
      <w:pPr>
        <w:spacing w:after="0" w:line="360" w:lineRule="auto"/>
        <w:ind w:left="-426" w:firstLine="708"/>
        <w:jc w:val="both"/>
        <w:rPr>
          <w:rFonts w:ascii="Times New Roman" w:hAnsi="Times New Roman"/>
          <w:sz w:val="28"/>
          <w:szCs w:val="28"/>
          <w:lang w:val="uk-UA"/>
        </w:rPr>
      </w:pPr>
      <w:r w:rsidRPr="00A44829">
        <w:rPr>
          <w:rFonts w:ascii="Times New Roman" w:hAnsi="Times New Roman"/>
          <w:sz w:val="28"/>
          <w:szCs w:val="28"/>
          <w:lang w:val="uk-UA"/>
        </w:rPr>
        <w:t xml:space="preserve">Лід на озері утримувався до другої декади березня, після чого стали появляться ополонки, що свідчило по настання періоду розтавання льодоставу. В </w:t>
      </w:r>
      <w:r w:rsidRPr="00A44829">
        <w:rPr>
          <w:rFonts w:ascii="Times New Roman" w:hAnsi="Times New Roman"/>
          <w:sz w:val="28"/>
          <w:szCs w:val="28"/>
          <w:lang w:val="uk-UA"/>
        </w:rPr>
        <w:lastRenderedPageBreak/>
        <w:t>другій декаді квітня  спостерігалось значне роз танення льоду і на початку травня лід повністю розтанув по окружності берегів. На початку травня спостерігалось підвищення рівня води в озері за рахунок танення снігу горах та на вершинах гір, заболоченості озера в цей час не спостерігалось хоча збільшувалось кількість днів з опадами в гірській місцевості. В літній період живлення озера проходимо за рахунок дощових поверхневих вод. Коливання рівня води в озері проходило не рівномірно,  це було пов’язано з опадами.</w:t>
      </w:r>
    </w:p>
    <w:p w:rsidR="00101BDE" w:rsidRPr="00A44829" w:rsidRDefault="00101BDE" w:rsidP="00101BDE">
      <w:pPr>
        <w:spacing w:after="0" w:line="240" w:lineRule="auto"/>
        <w:ind w:left="-426" w:firstLine="708"/>
        <w:jc w:val="both"/>
        <w:rPr>
          <w:rFonts w:ascii="Times New Roman" w:hAnsi="Times New Roman"/>
          <w:sz w:val="28"/>
          <w:szCs w:val="28"/>
          <w:lang w:val="uk-UA"/>
        </w:rPr>
      </w:pPr>
    </w:p>
    <w:p w:rsidR="00101BDE" w:rsidRPr="00A44829" w:rsidRDefault="00101BDE" w:rsidP="00101BDE">
      <w:pPr>
        <w:spacing w:after="0" w:line="240" w:lineRule="auto"/>
        <w:ind w:left="-426"/>
        <w:jc w:val="center"/>
        <w:rPr>
          <w:rFonts w:ascii="Times New Roman" w:hAnsi="Times New Roman"/>
          <w:b/>
          <w:sz w:val="28"/>
          <w:szCs w:val="28"/>
          <w:lang w:val="uk-UA"/>
        </w:rPr>
      </w:pPr>
      <w:r w:rsidRPr="00A44829">
        <w:rPr>
          <w:rFonts w:ascii="Times New Roman" w:hAnsi="Times New Roman"/>
          <w:b/>
          <w:sz w:val="28"/>
          <w:szCs w:val="28"/>
          <w:lang w:val="uk-UA"/>
        </w:rPr>
        <w:t>2.5 Рельєф</w:t>
      </w:r>
    </w:p>
    <w:p w:rsidR="00101BDE" w:rsidRPr="00A44829" w:rsidRDefault="00101BDE" w:rsidP="00101BDE">
      <w:pPr>
        <w:spacing w:after="0" w:line="240" w:lineRule="auto"/>
        <w:ind w:left="-426"/>
        <w:jc w:val="center"/>
        <w:rPr>
          <w:rFonts w:ascii="Times New Roman" w:hAnsi="Times New Roman"/>
          <w:b/>
          <w:sz w:val="28"/>
          <w:szCs w:val="28"/>
          <w:lang w:val="uk-UA"/>
        </w:rPr>
      </w:pPr>
    </w:p>
    <w:p w:rsidR="00101BDE" w:rsidRPr="00A44829" w:rsidRDefault="00101BDE" w:rsidP="00101BDE">
      <w:pPr>
        <w:spacing w:after="0" w:line="360" w:lineRule="auto"/>
        <w:ind w:left="-426" w:firstLine="708"/>
        <w:jc w:val="both"/>
        <w:rPr>
          <w:rFonts w:ascii="Times New Roman" w:hAnsi="Times New Roman"/>
          <w:sz w:val="28"/>
          <w:szCs w:val="28"/>
          <w:lang w:val="uk-UA"/>
        </w:rPr>
      </w:pPr>
      <w:r w:rsidRPr="00A44829">
        <w:rPr>
          <w:rFonts w:ascii="Times New Roman" w:hAnsi="Times New Roman"/>
          <w:sz w:val="28"/>
          <w:szCs w:val="28"/>
          <w:lang w:val="uk-UA"/>
        </w:rPr>
        <w:t>Згідно геоморфологічного районування (П.Н.Цись, 1956) [30] НПП «Синевир» розташований в двох районах: в районі середньовисотних хребтів і гірських груп Привододільних Горган і Вододільно-Верховинської області Карпатської України в районі середньовисотного нагірного рельєфу Полонинського хребта Карпатської України.</w:t>
      </w:r>
    </w:p>
    <w:p w:rsidR="00101BDE" w:rsidRPr="00A44829" w:rsidRDefault="00101BDE" w:rsidP="00101BDE">
      <w:pPr>
        <w:spacing w:after="0" w:line="360" w:lineRule="auto"/>
        <w:ind w:left="-426" w:firstLine="708"/>
        <w:jc w:val="both"/>
        <w:rPr>
          <w:rFonts w:ascii="Times New Roman" w:hAnsi="Times New Roman"/>
          <w:sz w:val="28"/>
          <w:szCs w:val="28"/>
          <w:lang w:val="uk-UA"/>
        </w:rPr>
      </w:pPr>
      <w:r w:rsidRPr="00A44829">
        <w:rPr>
          <w:rFonts w:ascii="Times New Roman" w:hAnsi="Times New Roman"/>
          <w:sz w:val="28"/>
          <w:szCs w:val="28"/>
          <w:lang w:val="uk-UA"/>
        </w:rPr>
        <w:t>В обох районах спостерігається вертикальне розчленування рельєфу, глибокі долини, гострі форми хребтів і вершин, кам’янисті розсипища. Рельєф показує чітку залежність від літології геологічних порід, точніше від їх денудаційної стійкості.</w:t>
      </w:r>
    </w:p>
    <w:p w:rsidR="00101BDE" w:rsidRPr="00A44829" w:rsidRDefault="00101BDE" w:rsidP="00101BDE">
      <w:pPr>
        <w:spacing w:after="0" w:line="360" w:lineRule="auto"/>
        <w:ind w:left="-426" w:firstLine="708"/>
        <w:jc w:val="both"/>
        <w:rPr>
          <w:rFonts w:ascii="Times New Roman" w:hAnsi="Times New Roman"/>
          <w:sz w:val="28"/>
          <w:szCs w:val="28"/>
          <w:lang w:val="uk-UA"/>
        </w:rPr>
      </w:pPr>
      <w:r w:rsidRPr="00A44829">
        <w:rPr>
          <w:rFonts w:ascii="Times New Roman" w:hAnsi="Times New Roman"/>
          <w:sz w:val="28"/>
          <w:szCs w:val="28"/>
          <w:lang w:val="uk-UA"/>
        </w:rPr>
        <w:t>Рельєф НПП «Синевир» генетично та істинно дуже різноманітний. У природних умовах геоморфологічні особливості гірських систем виступають як провідний фактор потенційної стійкості гірських ґрунтів. Враховуючи, що гори на території національного парку складені потужними товщами карпатського флішу, який легко руйнується, вплив геоморфологічних процесів у формуванні і стійкості бурних лісових гір є досить значний.</w:t>
      </w:r>
    </w:p>
    <w:p w:rsidR="00101BDE" w:rsidRPr="00A44829" w:rsidRDefault="00101BDE" w:rsidP="00101BDE">
      <w:pPr>
        <w:spacing w:after="0" w:line="360" w:lineRule="auto"/>
        <w:ind w:left="-426" w:firstLine="708"/>
        <w:jc w:val="both"/>
        <w:rPr>
          <w:rFonts w:ascii="Times New Roman" w:hAnsi="Times New Roman"/>
          <w:sz w:val="28"/>
          <w:szCs w:val="28"/>
          <w:lang w:val="uk-UA"/>
        </w:rPr>
      </w:pPr>
      <w:r w:rsidRPr="00A44829">
        <w:rPr>
          <w:rFonts w:ascii="Times New Roman" w:hAnsi="Times New Roman"/>
          <w:sz w:val="28"/>
          <w:szCs w:val="28"/>
          <w:lang w:val="uk-UA"/>
        </w:rPr>
        <w:t>Серед процесів які обумовлюють не стійкий стан ґрунтового покриву гір, переважають: лавини, зливи та зсуви. Стійкість грунтів гір пов’язана в першу чергу з дією біоти та грунтотвірних субстрат. Цей вплив рослинності мікрофлори, мікро- і мізофауни гуміфікації і гумусонакопичення. Зв’язуючий субтракт сприяє формуванню структури. Нестійкість бурих лісових ґрунтів гір сприяє і листяний покров та корневі системи.</w:t>
      </w:r>
    </w:p>
    <w:p w:rsidR="00101BDE" w:rsidRPr="00A44829" w:rsidRDefault="00101BDE" w:rsidP="00101BDE">
      <w:pPr>
        <w:spacing w:after="0" w:line="360" w:lineRule="auto"/>
        <w:ind w:left="-426" w:firstLine="708"/>
        <w:jc w:val="both"/>
        <w:rPr>
          <w:rFonts w:ascii="Times New Roman" w:hAnsi="Times New Roman"/>
          <w:sz w:val="28"/>
          <w:szCs w:val="28"/>
          <w:lang w:val="uk-UA"/>
        </w:rPr>
      </w:pPr>
      <w:r w:rsidRPr="00A44829">
        <w:rPr>
          <w:rFonts w:ascii="Times New Roman" w:hAnsi="Times New Roman"/>
          <w:sz w:val="28"/>
          <w:szCs w:val="28"/>
          <w:lang w:val="uk-UA"/>
        </w:rPr>
        <w:lastRenderedPageBreak/>
        <w:t>Найголовнішими сучасними екзогенними процесами які формують відповідні морфоскульптури, є: ерозійно-кумулятивна діяльність рік, площинний змив, ярова ерозія, зсувні, обвально-осипні і часткова карстові явища. Спостерігається періодична активізація і взаємообумовленість комплексу стихійних процесів у роки надмірного зволоження. В цьому природному році надзвичайного зволоження на території парку не спостерігалось.</w:t>
      </w:r>
    </w:p>
    <w:p w:rsidR="00101BDE" w:rsidRPr="00A44829" w:rsidRDefault="00101BDE" w:rsidP="00101BDE">
      <w:pPr>
        <w:spacing w:after="0" w:line="360" w:lineRule="auto"/>
        <w:ind w:left="-426" w:firstLine="708"/>
        <w:jc w:val="both"/>
        <w:rPr>
          <w:rFonts w:ascii="Times New Roman" w:hAnsi="Times New Roman"/>
          <w:sz w:val="28"/>
          <w:szCs w:val="28"/>
          <w:lang w:val="uk-UA"/>
        </w:rPr>
      </w:pPr>
      <w:r w:rsidRPr="00A44829">
        <w:rPr>
          <w:rFonts w:ascii="Times New Roman" w:hAnsi="Times New Roman"/>
          <w:sz w:val="28"/>
          <w:szCs w:val="28"/>
          <w:lang w:val="uk-UA"/>
        </w:rPr>
        <w:t>На території національного парку досить поширені були процеси площинного змиву які особливо активізувались на лісовирубах, а в полонинній зоні місцях інтенсивного випасу худоби змив дрібнозему викликав оголення кореневої системи лісонасадження і послаблював стійкість рослинності, перед утриманням від штормових вітрів.</w:t>
      </w:r>
    </w:p>
    <w:p w:rsidR="00101BDE" w:rsidRPr="00A44829" w:rsidRDefault="00101BDE" w:rsidP="00101BDE">
      <w:pPr>
        <w:spacing w:after="0" w:line="360" w:lineRule="auto"/>
        <w:ind w:left="-426" w:firstLine="708"/>
        <w:jc w:val="both"/>
        <w:rPr>
          <w:rFonts w:ascii="Times New Roman" w:hAnsi="Times New Roman"/>
          <w:sz w:val="28"/>
          <w:szCs w:val="28"/>
          <w:lang w:val="uk-UA"/>
        </w:rPr>
      </w:pPr>
      <w:r w:rsidRPr="00A44829">
        <w:rPr>
          <w:rFonts w:ascii="Times New Roman" w:hAnsi="Times New Roman"/>
          <w:sz w:val="28"/>
          <w:szCs w:val="28"/>
          <w:lang w:val="uk-UA"/>
        </w:rPr>
        <w:t xml:space="preserve">Рельєф показує тут чітку залежність від літології геологічних порід, точніше від їх денудаційної стійкості, він є типовим для середніх та висотних гір парку з розміщенням хребтів, що протягаються з півночі на захід з гострими вершинами понад </w:t>
      </w:r>
      <w:smartTag w:uri="urn:schemas-microsoft-com:office:smarttags" w:element="metricconverter">
        <w:smartTagPr>
          <w:attr w:name="ProductID" w:val="1700 м"/>
        </w:smartTagPr>
        <w:r w:rsidRPr="00A44829">
          <w:rPr>
            <w:rFonts w:ascii="Times New Roman" w:hAnsi="Times New Roman"/>
            <w:sz w:val="28"/>
            <w:szCs w:val="28"/>
            <w:lang w:val="uk-UA"/>
          </w:rPr>
          <w:t>1700 м</w:t>
        </w:r>
      </w:smartTag>
      <w:r w:rsidRPr="00A44829">
        <w:rPr>
          <w:rFonts w:ascii="Times New Roman" w:hAnsi="Times New Roman"/>
          <w:sz w:val="28"/>
          <w:szCs w:val="28"/>
          <w:lang w:val="uk-UA"/>
        </w:rPr>
        <w:t xml:space="preserve"> н. р. м. хребти на всьому своєму протязі  звивисті, є багато відрогів різної величини, які утворюють хребти другого і третього порядку. Схили мають переважно пологу форму, а гострі вершини в більшості хребтів вирівняні, широкі. Зміна характеру рельєфу парку виражається у зміні крутизни схилів і динаміки гравітаційних процесів. Гори які охоплюють територію національного парку це складний потужний процес карпатського флішу який легко руйнується. Вплив геоморфологічних процесів у формуванні і стійкості гір є досить значний. Серед процесів, які обумовлюють не стійкий стан ґрунтового покрову вертикальної зональності, переважають: лавини, зливи, зсуви, обвали. Цього природного року на території національного парку не було зафіксовано особливо шкідливих процесів, які стали б причиною порушення поверхності ґрунтового покрову.</w:t>
      </w:r>
    </w:p>
    <w:p w:rsidR="00101BDE" w:rsidRPr="00A44829" w:rsidRDefault="00101BDE" w:rsidP="00101BDE">
      <w:pPr>
        <w:spacing w:after="0" w:line="360" w:lineRule="auto"/>
        <w:ind w:left="-426" w:firstLine="708"/>
        <w:jc w:val="both"/>
        <w:rPr>
          <w:rFonts w:ascii="Times New Roman" w:hAnsi="Times New Roman"/>
          <w:sz w:val="28"/>
          <w:szCs w:val="28"/>
          <w:lang w:val="uk-UA"/>
        </w:rPr>
      </w:pPr>
      <w:r w:rsidRPr="00A44829">
        <w:rPr>
          <w:rFonts w:ascii="Times New Roman" w:hAnsi="Times New Roman"/>
          <w:sz w:val="28"/>
          <w:szCs w:val="28"/>
          <w:lang w:val="uk-UA"/>
        </w:rPr>
        <w:t xml:space="preserve">Незначні зсувні явища спостерігались на окремих територіях берегів р. Теребля, під час танення весняного снігового покрову та весняних дощових опадів. Аналізуючи з попередніми роками відсутність шкідливих процесів було пов’язано з незначною кількістю опадів в весняний період. На протязі цього </w:t>
      </w:r>
      <w:r w:rsidRPr="00A44829">
        <w:rPr>
          <w:rFonts w:ascii="Times New Roman" w:hAnsi="Times New Roman"/>
          <w:sz w:val="28"/>
          <w:szCs w:val="28"/>
          <w:lang w:val="uk-UA"/>
        </w:rPr>
        <w:lastRenderedPageBreak/>
        <w:t xml:space="preserve">природного року територія парку перебувала в смузі підвищеного тиску з переважанням антициклональної циркуляції. Що приносило континентальне повітря, тому весняно-літньо-осінній сезони погода була безхмарною, тихою, ясною і сонячною. В цей час була недостатня кількість ґрунтових вод, які виконували б мастильну роль між пластами ґрунту, що не дало змогу привести до виникнення зсувів. </w:t>
      </w:r>
    </w:p>
    <w:p w:rsidR="00101BDE" w:rsidRPr="00A44829" w:rsidRDefault="00101BDE" w:rsidP="00101BDE">
      <w:pPr>
        <w:spacing w:after="0" w:line="360" w:lineRule="auto"/>
        <w:ind w:left="-426" w:firstLine="708"/>
        <w:jc w:val="both"/>
        <w:rPr>
          <w:rFonts w:ascii="Times New Roman" w:hAnsi="Times New Roman"/>
          <w:sz w:val="28"/>
          <w:szCs w:val="28"/>
          <w:lang w:val="uk-UA"/>
        </w:rPr>
      </w:pPr>
      <w:r w:rsidRPr="00A44829">
        <w:rPr>
          <w:rFonts w:ascii="Times New Roman" w:hAnsi="Times New Roman"/>
          <w:sz w:val="28"/>
          <w:szCs w:val="28"/>
          <w:lang w:val="uk-UA"/>
        </w:rPr>
        <w:t>Зсувні явища – поширені в гірських долинах парку, які завдають великої шкоди шляхом сполучення. В горах зсувні явища зв’язані із структурно-літологічною зональністю і приурочені до делювіально-провілювіальних відкладів, що залягають на дрібно ритмічному, переважно еоценовому та олігоценовому, сильно дислокованому фліші з переважанням глинистих сланців. Зсувні схили часто розчленовані гірськими ярами (зворами) та потоками.</w:t>
      </w:r>
    </w:p>
    <w:p w:rsidR="00101BDE" w:rsidRPr="00A44829" w:rsidRDefault="00101BDE" w:rsidP="00101BDE">
      <w:pPr>
        <w:spacing w:after="0" w:line="360" w:lineRule="auto"/>
        <w:ind w:left="-426" w:firstLine="708"/>
        <w:jc w:val="both"/>
        <w:rPr>
          <w:rFonts w:ascii="Times New Roman" w:hAnsi="Times New Roman"/>
          <w:sz w:val="28"/>
          <w:szCs w:val="28"/>
        </w:rPr>
      </w:pPr>
      <w:r w:rsidRPr="00A44829">
        <w:rPr>
          <w:rFonts w:ascii="Times New Roman" w:hAnsi="Times New Roman"/>
          <w:sz w:val="28"/>
          <w:szCs w:val="28"/>
          <w:lang w:val="uk-UA"/>
        </w:rPr>
        <w:t>В цьому природному році потужних зсувних явищ зафіксовано не було. Значних лавин на території НПП «Синевир» не спостерігалось, хоча на окремих ділянках лісового масиву спостерігалось за рахунок снігового покрову.</w:t>
      </w:r>
    </w:p>
    <w:p w:rsidR="00101BDE" w:rsidRPr="00A44829" w:rsidRDefault="00101BDE" w:rsidP="00101BDE">
      <w:pPr>
        <w:spacing w:after="0" w:line="240" w:lineRule="auto"/>
        <w:ind w:left="-426" w:firstLine="708"/>
        <w:jc w:val="both"/>
        <w:rPr>
          <w:rFonts w:ascii="Times New Roman" w:hAnsi="Times New Roman"/>
          <w:sz w:val="28"/>
          <w:szCs w:val="28"/>
        </w:rPr>
      </w:pPr>
    </w:p>
    <w:p w:rsidR="00101BDE" w:rsidRPr="00A44829" w:rsidRDefault="00101BDE" w:rsidP="00101BDE">
      <w:pPr>
        <w:pStyle w:val="a3"/>
        <w:spacing w:after="0" w:line="240" w:lineRule="auto"/>
        <w:ind w:left="-426"/>
        <w:jc w:val="center"/>
        <w:rPr>
          <w:rFonts w:ascii="Times New Roman" w:hAnsi="Times New Roman"/>
          <w:b/>
          <w:sz w:val="28"/>
          <w:szCs w:val="28"/>
        </w:rPr>
      </w:pPr>
      <w:r w:rsidRPr="00A44829">
        <w:rPr>
          <w:rFonts w:ascii="Times New Roman" w:hAnsi="Times New Roman"/>
          <w:b/>
          <w:sz w:val="28"/>
          <w:szCs w:val="28"/>
          <w:lang w:val="uk-UA"/>
        </w:rPr>
        <w:t>2.6 Грунти</w:t>
      </w:r>
    </w:p>
    <w:p w:rsidR="00101BDE" w:rsidRPr="00A44829" w:rsidRDefault="00101BDE" w:rsidP="00101BDE">
      <w:pPr>
        <w:pStyle w:val="a3"/>
        <w:spacing w:after="0" w:line="240" w:lineRule="auto"/>
        <w:ind w:left="-426"/>
        <w:jc w:val="center"/>
        <w:rPr>
          <w:rFonts w:ascii="Times New Roman" w:hAnsi="Times New Roman"/>
          <w:b/>
          <w:sz w:val="28"/>
          <w:szCs w:val="28"/>
        </w:rPr>
      </w:pPr>
    </w:p>
    <w:p w:rsidR="00101BDE" w:rsidRPr="00A44829" w:rsidRDefault="00101BDE" w:rsidP="00101BDE">
      <w:pPr>
        <w:pStyle w:val="a3"/>
        <w:spacing w:after="0" w:line="360" w:lineRule="auto"/>
        <w:ind w:left="-426" w:firstLine="709"/>
        <w:jc w:val="both"/>
        <w:rPr>
          <w:rFonts w:ascii="Times New Roman" w:hAnsi="Times New Roman"/>
          <w:sz w:val="28"/>
          <w:szCs w:val="28"/>
          <w:lang w:val="uk-UA"/>
        </w:rPr>
      </w:pPr>
      <w:r w:rsidRPr="00A44829">
        <w:rPr>
          <w:rFonts w:ascii="Times New Roman" w:hAnsi="Times New Roman"/>
          <w:sz w:val="28"/>
          <w:szCs w:val="28"/>
          <w:lang w:val="uk-UA"/>
        </w:rPr>
        <w:t xml:space="preserve">Грунтовий покрив території НПП «Синевир» зформувався </w:t>
      </w:r>
      <w:r w:rsidRPr="00A44829">
        <w:rPr>
          <w:rFonts w:ascii="Times New Roman" w:hAnsi="Times New Roman"/>
          <w:sz w:val="28"/>
          <w:szCs w:val="28"/>
        </w:rPr>
        <w:t xml:space="preserve"> </w:t>
      </w:r>
      <w:r w:rsidRPr="00A44829">
        <w:rPr>
          <w:rFonts w:ascii="Times New Roman" w:hAnsi="Times New Roman"/>
          <w:sz w:val="28"/>
          <w:szCs w:val="28"/>
          <w:lang w:val="uk-UA"/>
        </w:rPr>
        <w:t>в умовах, типових  для гірської  частини Карпат</w:t>
      </w:r>
      <w:r>
        <w:rPr>
          <w:rFonts w:ascii="Times New Roman" w:hAnsi="Times New Roman"/>
          <w:sz w:val="28"/>
          <w:szCs w:val="28"/>
        </w:rPr>
        <w:t>.</w:t>
      </w:r>
      <w:r w:rsidRPr="00A44829">
        <w:rPr>
          <w:rFonts w:ascii="Times New Roman" w:hAnsi="Times New Roman"/>
          <w:sz w:val="28"/>
          <w:szCs w:val="28"/>
          <w:lang w:val="uk-UA"/>
        </w:rPr>
        <w:t xml:space="preserve"> Розвиток ґрунтоутворюючих процесів проходить тут під впливом складного гірського рельєфу, в різних кліматичних умовах, на надзвичайно різноманітних за своїми фізичними і хімічними особливостями геологічних субстратах. Важливе значення при цьому має рослинний покрив та господарська діяльність людини.</w:t>
      </w:r>
    </w:p>
    <w:p w:rsidR="00101BDE" w:rsidRPr="00A44829" w:rsidRDefault="00101BDE" w:rsidP="00101BDE">
      <w:pPr>
        <w:pStyle w:val="a3"/>
        <w:spacing w:after="0" w:line="360" w:lineRule="auto"/>
        <w:ind w:left="-426" w:firstLine="709"/>
        <w:jc w:val="both"/>
        <w:rPr>
          <w:rFonts w:ascii="Times New Roman" w:hAnsi="Times New Roman"/>
          <w:sz w:val="28"/>
          <w:szCs w:val="28"/>
          <w:lang w:val="uk-UA"/>
        </w:rPr>
      </w:pPr>
      <w:r w:rsidRPr="00A44829">
        <w:rPr>
          <w:rFonts w:ascii="Times New Roman" w:hAnsi="Times New Roman"/>
          <w:sz w:val="28"/>
          <w:szCs w:val="28"/>
          <w:lang w:val="uk-UA"/>
        </w:rPr>
        <w:t>Найбільш суттєвий вплив на характерні особливості грунтового покриву (потужність профілю, механічний склад, скелетність тощо) виявляє характер підстилаючих гірських порід і літолого-петрографічна структура НПП «Синевир».</w:t>
      </w:r>
    </w:p>
    <w:p w:rsidR="00101BDE" w:rsidRPr="00A44829" w:rsidRDefault="00101BDE" w:rsidP="00101BDE">
      <w:pPr>
        <w:pStyle w:val="a3"/>
        <w:spacing w:after="0" w:line="360" w:lineRule="auto"/>
        <w:ind w:left="-426" w:firstLine="709"/>
        <w:jc w:val="both"/>
        <w:rPr>
          <w:rFonts w:ascii="Times New Roman" w:hAnsi="Times New Roman"/>
          <w:sz w:val="28"/>
          <w:szCs w:val="28"/>
          <w:lang w:val="uk-UA"/>
        </w:rPr>
      </w:pPr>
      <w:r w:rsidRPr="00A44829">
        <w:rPr>
          <w:rFonts w:ascii="Times New Roman" w:hAnsi="Times New Roman"/>
          <w:sz w:val="28"/>
          <w:szCs w:val="28"/>
          <w:lang w:val="uk-UA"/>
        </w:rPr>
        <w:t xml:space="preserve">Флішові товщі, що виходять на поверхню, піддаються фізичному і хімічному вивітрюванню, руйнуються і утворюють елювіально-делювіальний шар, що є материнською грунтоутворюючою породою, в верхній частині якої </w:t>
      </w:r>
      <w:r w:rsidRPr="00A44829">
        <w:rPr>
          <w:rFonts w:ascii="Times New Roman" w:hAnsi="Times New Roman"/>
          <w:sz w:val="28"/>
          <w:szCs w:val="28"/>
          <w:lang w:val="uk-UA"/>
        </w:rPr>
        <w:lastRenderedPageBreak/>
        <w:t xml:space="preserve">відбувається комплекс грунтоутворюючих процесів, тобто формується грунт. Із грунтоутворюючих порід на території парку зустрічається також алювіальні відклади на виражених терасових рівнях вздовж  великих річок і долин. </w:t>
      </w:r>
    </w:p>
    <w:p w:rsidR="00101BDE" w:rsidRPr="00A44829" w:rsidRDefault="00101BDE" w:rsidP="00101BDE">
      <w:pPr>
        <w:pStyle w:val="a3"/>
        <w:spacing w:after="0" w:line="360" w:lineRule="auto"/>
        <w:ind w:left="-426" w:firstLine="709"/>
        <w:jc w:val="both"/>
        <w:rPr>
          <w:rFonts w:ascii="Times New Roman" w:hAnsi="Times New Roman"/>
          <w:sz w:val="28"/>
          <w:szCs w:val="28"/>
          <w:lang w:val="uk-UA"/>
        </w:rPr>
      </w:pPr>
      <w:r w:rsidRPr="00A44829">
        <w:rPr>
          <w:rFonts w:ascii="Times New Roman" w:hAnsi="Times New Roman"/>
          <w:sz w:val="28"/>
          <w:szCs w:val="28"/>
          <w:lang w:val="uk-UA"/>
        </w:rPr>
        <w:t>На лісових землях, які входять в територію парку в 1966-1967 рр грунтово-типологічною експедицією Українського лісовпорядного підприємства ВО «Ліспроект», як відмічалось раніше, проведено грунтово-типологічне обстеження.</w:t>
      </w:r>
    </w:p>
    <w:p w:rsidR="00101BDE" w:rsidRPr="00A44829" w:rsidRDefault="00101BDE" w:rsidP="00101BDE">
      <w:pPr>
        <w:pStyle w:val="a3"/>
        <w:spacing w:after="0" w:line="360" w:lineRule="auto"/>
        <w:ind w:left="0" w:firstLine="709"/>
        <w:jc w:val="both"/>
        <w:rPr>
          <w:rFonts w:ascii="Times New Roman" w:hAnsi="Times New Roman"/>
          <w:sz w:val="28"/>
          <w:szCs w:val="28"/>
          <w:lang w:val="uk-UA"/>
        </w:rPr>
      </w:pPr>
      <w:r w:rsidRPr="00A44829">
        <w:rPr>
          <w:rFonts w:ascii="Times New Roman" w:hAnsi="Times New Roman"/>
          <w:sz w:val="28"/>
          <w:szCs w:val="28"/>
          <w:lang w:val="uk-UA"/>
        </w:rPr>
        <w:t>В результаті грунтового обстеження в лісах парку виділено чотири типи грунтів :</w:t>
      </w:r>
    </w:p>
    <w:p w:rsidR="00101BDE" w:rsidRPr="00A44829" w:rsidRDefault="00101BDE" w:rsidP="00101BDE">
      <w:pPr>
        <w:pStyle w:val="a3"/>
        <w:numPr>
          <w:ilvl w:val="0"/>
          <w:numId w:val="3"/>
        </w:numPr>
        <w:spacing w:after="0" w:line="360" w:lineRule="auto"/>
        <w:jc w:val="both"/>
        <w:rPr>
          <w:rFonts w:ascii="Times New Roman" w:hAnsi="Times New Roman"/>
          <w:sz w:val="28"/>
          <w:szCs w:val="28"/>
          <w:lang w:val="en-US"/>
        </w:rPr>
      </w:pPr>
      <w:r w:rsidRPr="00A44829">
        <w:rPr>
          <w:rFonts w:ascii="Times New Roman" w:hAnsi="Times New Roman"/>
          <w:sz w:val="28"/>
          <w:szCs w:val="28"/>
          <w:lang w:val="uk-UA"/>
        </w:rPr>
        <w:t>Гірсько-лучні (3%) гірсько-підзолисті (4%);</w:t>
      </w:r>
    </w:p>
    <w:p w:rsidR="00101BDE" w:rsidRPr="00A44829" w:rsidRDefault="00101BDE" w:rsidP="00101BDE">
      <w:pPr>
        <w:pStyle w:val="a3"/>
        <w:numPr>
          <w:ilvl w:val="0"/>
          <w:numId w:val="3"/>
        </w:numPr>
        <w:spacing w:after="0" w:line="360" w:lineRule="auto"/>
        <w:jc w:val="both"/>
        <w:rPr>
          <w:rFonts w:ascii="Times New Roman" w:hAnsi="Times New Roman"/>
          <w:sz w:val="28"/>
          <w:szCs w:val="28"/>
          <w:lang w:val="en-US"/>
        </w:rPr>
      </w:pPr>
      <w:r w:rsidRPr="00A44829">
        <w:rPr>
          <w:rFonts w:ascii="Times New Roman" w:hAnsi="Times New Roman"/>
          <w:sz w:val="28"/>
          <w:szCs w:val="28"/>
          <w:lang w:val="uk-UA"/>
        </w:rPr>
        <w:t>Бурі гірсько-лісові  (91%), дернові (2%);</w:t>
      </w:r>
    </w:p>
    <w:p w:rsidR="00101BDE" w:rsidRPr="00A44829" w:rsidRDefault="00101BDE" w:rsidP="00101BDE">
      <w:pPr>
        <w:pStyle w:val="a3"/>
        <w:numPr>
          <w:ilvl w:val="0"/>
          <w:numId w:val="3"/>
        </w:num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Бурі гірсько-лісові грунти розподілені на підтипи: темно-бурі (86%), світло-бурі (5%), дерново-буроземні (1%).</w:t>
      </w:r>
    </w:p>
    <w:p w:rsidR="00101BDE" w:rsidRPr="00A44829" w:rsidRDefault="00101BDE" w:rsidP="00101BDE">
      <w:pPr>
        <w:pStyle w:val="a3"/>
        <w:spacing w:after="0" w:line="360" w:lineRule="auto"/>
        <w:ind w:left="-426" w:firstLine="709"/>
        <w:jc w:val="both"/>
        <w:rPr>
          <w:rFonts w:ascii="Times New Roman" w:hAnsi="Times New Roman"/>
          <w:sz w:val="28"/>
          <w:szCs w:val="28"/>
          <w:lang w:val="uk-UA"/>
        </w:rPr>
      </w:pPr>
      <w:r w:rsidRPr="00A44829">
        <w:rPr>
          <w:rFonts w:ascii="Times New Roman" w:hAnsi="Times New Roman"/>
          <w:sz w:val="28"/>
          <w:szCs w:val="28"/>
          <w:lang w:val="uk-UA"/>
        </w:rPr>
        <w:t>Крім того, виділені площі (0,5%), зайняті виходами корінних порід і кам’янисті розсипища.  Решта (0,5%) площ займають ріки, струмки, озера.</w:t>
      </w:r>
    </w:p>
    <w:p w:rsidR="00101BDE" w:rsidRPr="00A44829" w:rsidRDefault="00101BDE" w:rsidP="00101BDE">
      <w:pPr>
        <w:pStyle w:val="a3"/>
        <w:spacing w:after="0" w:line="360" w:lineRule="auto"/>
        <w:ind w:left="-426" w:firstLine="709"/>
        <w:jc w:val="both"/>
        <w:rPr>
          <w:rFonts w:ascii="Times New Roman" w:hAnsi="Times New Roman"/>
          <w:sz w:val="28"/>
          <w:szCs w:val="28"/>
          <w:lang w:val="uk-UA"/>
        </w:rPr>
      </w:pPr>
      <w:r w:rsidRPr="00A44829">
        <w:rPr>
          <w:rFonts w:ascii="Times New Roman" w:hAnsi="Times New Roman"/>
          <w:sz w:val="28"/>
          <w:szCs w:val="28"/>
          <w:lang w:val="uk-UA"/>
        </w:rPr>
        <w:t>На землях  сільгоспугідь, які входять до загального складу території парку переважають грунти наступного характеру: бурі гірсько-лісові (40%), гірсько-лучні (5%), дерново-буроземні (23%), дернові (28%), кам’янисті розсипища (3%), води (1%).</w:t>
      </w:r>
    </w:p>
    <w:p w:rsidR="00101BDE" w:rsidRPr="00A44829" w:rsidRDefault="00101BDE" w:rsidP="00101BDE">
      <w:pPr>
        <w:pStyle w:val="a3"/>
        <w:spacing w:after="0" w:line="360" w:lineRule="auto"/>
        <w:ind w:left="-426" w:firstLine="709"/>
        <w:jc w:val="both"/>
        <w:rPr>
          <w:rFonts w:ascii="Times New Roman" w:hAnsi="Times New Roman"/>
          <w:sz w:val="28"/>
          <w:szCs w:val="28"/>
          <w:lang w:val="uk-UA"/>
        </w:rPr>
      </w:pPr>
      <w:r w:rsidRPr="00A44829">
        <w:rPr>
          <w:rFonts w:ascii="Times New Roman" w:hAnsi="Times New Roman"/>
          <w:sz w:val="28"/>
          <w:szCs w:val="28"/>
          <w:lang w:val="uk-UA"/>
        </w:rPr>
        <w:t>На безлісних ділянках виположених гірських схилів, терас річок, що використовуються під кормові угіддя, поширені дерново-буроземні грунти. Вони утворились в результаті накладання дернового процесу грунтоутворення на буроземний. Виположені форми рельєфу сприяли освоєнню їх під нелісові угіддя, а лучна (трав</w:t>
      </w:r>
      <w:r w:rsidRPr="00A44829">
        <w:rPr>
          <w:rFonts w:ascii="Times New Roman" w:hAnsi="Times New Roman"/>
          <w:sz w:val="28"/>
          <w:szCs w:val="28"/>
        </w:rPr>
        <w:t>’</w:t>
      </w:r>
      <w:r w:rsidRPr="00A44829">
        <w:rPr>
          <w:rFonts w:ascii="Times New Roman" w:hAnsi="Times New Roman"/>
          <w:sz w:val="28"/>
          <w:szCs w:val="28"/>
          <w:lang w:val="uk-UA"/>
        </w:rPr>
        <w:t>яниста) рослинність сприяла формуванню на цих грунтах виразного дернового горизонту.</w:t>
      </w:r>
    </w:p>
    <w:p w:rsidR="00101BDE" w:rsidRPr="00A44829" w:rsidRDefault="00101BDE" w:rsidP="00101BDE">
      <w:pPr>
        <w:spacing w:after="0" w:line="360" w:lineRule="auto"/>
        <w:ind w:left="-426"/>
        <w:jc w:val="both"/>
        <w:rPr>
          <w:rFonts w:ascii="Times New Roman" w:hAnsi="Times New Roman"/>
          <w:sz w:val="28"/>
          <w:szCs w:val="28"/>
          <w:lang w:val="uk-UA"/>
        </w:rPr>
      </w:pPr>
      <w:r w:rsidRPr="00A44829">
        <w:rPr>
          <w:rFonts w:ascii="Times New Roman" w:hAnsi="Times New Roman"/>
          <w:sz w:val="28"/>
          <w:szCs w:val="28"/>
          <w:lang w:val="uk-UA"/>
        </w:rPr>
        <w:t>Загальний номенклатурний систематичний список грунтів національного природного парку „Синевир” додаток А</w:t>
      </w:r>
    </w:p>
    <w:p w:rsidR="00101BDE" w:rsidRPr="00A44829" w:rsidRDefault="00101BDE" w:rsidP="00101BDE">
      <w:pPr>
        <w:spacing w:after="0" w:line="360" w:lineRule="auto"/>
        <w:ind w:left="-426"/>
        <w:jc w:val="both"/>
        <w:rPr>
          <w:rFonts w:ascii="Times New Roman" w:hAnsi="Times New Roman"/>
          <w:sz w:val="28"/>
          <w:szCs w:val="28"/>
          <w:lang w:val="uk-UA"/>
        </w:rPr>
      </w:pPr>
    </w:p>
    <w:p w:rsidR="00101BDE" w:rsidRPr="00A44829" w:rsidRDefault="00101BDE" w:rsidP="00101BDE">
      <w:pPr>
        <w:spacing w:after="0" w:line="360" w:lineRule="auto"/>
        <w:ind w:left="-426"/>
        <w:jc w:val="both"/>
        <w:rPr>
          <w:rFonts w:ascii="Times New Roman" w:hAnsi="Times New Roman"/>
          <w:sz w:val="28"/>
          <w:szCs w:val="28"/>
          <w:lang w:val="uk-UA"/>
        </w:rPr>
      </w:pPr>
    </w:p>
    <w:p w:rsidR="00101BDE" w:rsidRPr="00A44829" w:rsidRDefault="00101BDE" w:rsidP="00101BDE">
      <w:pPr>
        <w:spacing w:after="0" w:line="360" w:lineRule="auto"/>
        <w:ind w:left="-426"/>
        <w:jc w:val="both"/>
        <w:rPr>
          <w:rFonts w:ascii="Times New Roman" w:hAnsi="Times New Roman"/>
          <w:sz w:val="28"/>
          <w:szCs w:val="28"/>
          <w:lang w:val="uk-UA"/>
        </w:rPr>
      </w:pPr>
    </w:p>
    <w:p w:rsidR="00101BDE" w:rsidRPr="00A44829" w:rsidRDefault="00101BDE" w:rsidP="00101BDE">
      <w:pPr>
        <w:shd w:val="clear" w:color="auto" w:fill="FFFFFF"/>
        <w:autoSpaceDE w:val="0"/>
        <w:autoSpaceDN w:val="0"/>
        <w:adjustRightInd w:val="0"/>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lastRenderedPageBreak/>
        <w:t xml:space="preserve">РОЗДІЛ 3. АНАЛІЗ ВИДОВОГО СКЛАДУ ФЛОРИ І ФАУНИ НПП «СИНЕВИР </w:t>
      </w:r>
    </w:p>
    <w:p w:rsidR="00101BDE" w:rsidRPr="00A44829" w:rsidRDefault="00101BDE" w:rsidP="00101BDE">
      <w:pPr>
        <w:spacing w:after="0" w:line="360" w:lineRule="auto"/>
        <w:ind w:left="-426"/>
        <w:jc w:val="both"/>
        <w:rPr>
          <w:rFonts w:ascii="Times New Roman" w:hAnsi="Times New Roman"/>
          <w:b/>
          <w:sz w:val="28"/>
          <w:szCs w:val="28"/>
          <w:lang w:val="uk-UA"/>
        </w:rPr>
      </w:pPr>
      <w:r w:rsidRPr="00A44829">
        <w:rPr>
          <w:rFonts w:ascii="Times New Roman" w:hAnsi="Times New Roman"/>
          <w:b/>
          <w:sz w:val="28"/>
          <w:szCs w:val="28"/>
          <w:lang w:val="uk-UA"/>
        </w:rPr>
        <w:t xml:space="preserve">      3.1 Характеристика флори і фауни НПП «Синевир»</w:t>
      </w:r>
    </w:p>
    <w:p w:rsidR="00101BDE" w:rsidRDefault="00101BDE" w:rsidP="00101BDE">
      <w:pPr>
        <w:spacing w:before="240" w:line="360" w:lineRule="auto"/>
        <w:rPr>
          <w:rFonts w:ascii="Times New Roman" w:hAnsi="Times New Roman"/>
          <w:b/>
          <w:sz w:val="28"/>
          <w:szCs w:val="28"/>
          <w:lang w:val="uk-UA"/>
        </w:rPr>
      </w:pPr>
      <w:r w:rsidRPr="00A44829">
        <w:rPr>
          <w:rFonts w:ascii="Times New Roman" w:hAnsi="Times New Roman"/>
          <w:b/>
          <w:sz w:val="28"/>
          <w:szCs w:val="28"/>
          <w:lang w:val="uk-UA"/>
        </w:rPr>
        <w:t>Флора НПП «Синевир»</w:t>
      </w:r>
    </w:p>
    <w:p w:rsidR="00101BDE" w:rsidRPr="00A44829" w:rsidRDefault="00101BDE" w:rsidP="00101BDE">
      <w:pPr>
        <w:spacing w:before="240" w:line="360" w:lineRule="auto"/>
        <w:rPr>
          <w:rFonts w:ascii="Times New Roman" w:hAnsi="Times New Roman"/>
          <w:b/>
          <w:sz w:val="28"/>
          <w:szCs w:val="28"/>
          <w:lang w:val="uk-UA"/>
        </w:rPr>
      </w:pPr>
      <w:r w:rsidRPr="00B91EBA">
        <w:rPr>
          <w:rFonts w:ascii="Times New Roman" w:hAnsi="Times New Roman"/>
          <w:color w:val="FF0000"/>
          <w:sz w:val="28"/>
          <w:szCs w:val="28"/>
          <w:lang w:val="uk-UA"/>
        </w:rPr>
        <w:t>За нашими</w:t>
      </w:r>
      <w:r>
        <w:rPr>
          <w:rFonts w:ascii="Times New Roman" w:hAnsi="Times New Roman"/>
          <w:sz w:val="28"/>
          <w:szCs w:val="28"/>
          <w:lang w:val="uk-UA"/>
        </w:rPr>
        <w:t xml:space="preserve"> даними,</w:t>
      </w:r>
      <w:r w:rsidRPr="003735AB">
        <w:rPr>
          <w:rFonts w:ascii="Times New Roman" w:hAnsi="Times New Roman"/>
          <w:color w:val="FF0000"/>
          <w:sz w:val="28"/>
          <w:szCs w:val="28"/>
          <w:lang w:val="uk-UA"/>
        </w:rPr>
        <w:t xml:space="preserve"> </w:t>
      </w:r>
      <w:r w:rsidRPr="003735AB">
        <w:rPr>
          <w:rFonts w:ascii="Times New Roman" w:hAnsi="Times New Roman"/>
          <w:color w:val="000000" w:themeColor="text1"/>
          <w:sz w:val="28"/>
          <w:szCs w:val="28"/>
          <w:lang w:val="uk-UA"/>
        </w:rPr>
        <w:t xml:space="preserve">флора </w:t>
      </w:r>
      <w:r w:rsidRPr="00A44829">
        <w:rPr>
          <w:rFonts w:ascii="Times New Roman" w:hAnsi="Times New Roman"/>
          <w:sz w:val="28"/>
          <w:szCs w:val="28"/>
          <w:lang w:val="uk-UA"/>
        </w:rPr>
        <w:t xml:space="preserve">НПП "Синевир" нараховує 890 видів судинних рослин і, як інші складові частини флори Горган, вона дещо бідніша від флори суміжних регіонів Українських Карпат (наприклад, флори Свидовця, Чивчин та інших гірських масивів), оскільки тут не дуже характерні високогір'я та дещо більш суворі кліматичні умови. </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b/>
          <w:sz w:val="28"/>
          <w:szCs w:val="28"/>
          <w:lang w:val="uk-UA"/>
        </w:rPr>
        <w:t>Таксономічна структура флори</w:t>
      </w:r>
      <w:r w:rsidRPr="00A44829">
        <w:rPr>
          <w:rFonts w:ascii="Times New Roman" w:hAnsi="Times New Roman"/>
          <w:sz w:val="28"/>
          <w:szCs w:val="28"/>
          <w:lang w:val="uk-UA"/>
        </w:rPr>
        <w:t xml:space="preserve">. Основними показниками таксономічної структури є співвідношення між основними групами судинних рослин та розподіл видів між таксонами різного рангу (відділи, родини та роди); кількісний склад провідних родин та родів й співвідношення між кількістю видів в різних родинах. </w:t>
      </w:r>
      <w:r w:rsidRPr="00775650">
        <w:rPr>
          <w:rFonts w:ascii="Times New Roman" w:hAnsi="Times New Roman"/>
          <w:color w:val="FF0000"/>
          <w:sz w:val="28"/>
          <w:szCs w:val="28"/>
          <w:lang w:val="uk-UA"/>
        </w:rPr>
        <w:t>Досліджені нами</w:t>
      </w:r>
      <w:r w:rsidRPr="00A44829">
        <w:rPr>
          <w:rFonts w:ascii="Times New Roman" w:hAnsi="Times New Roman"/>
          <w:sz w:val="28"/>
          <w:szCs w:val="28"/>
          <w:lang w:val="uk-UA"/>
        </w:rPr>
        <w:t xml:space="preserve"> 890 видів флори НПП «Синевир» відносяться до 398 родів, 104 родин та 5 відділів. Судинні спорові та голонасінні рослини відіграють порівняно невелику роль у даній флорі (разом 42 види з 24 родів), що характерно для флор більшості регіонів і в цілому для флори Земної кулі. Переважна більшість видів припадає у досліджуваній флорі на магнолієвих (Мagnoliophyta) (848 видів з 374 родів), причому на клас лілійні (Liliopsida) припадає 185 видів, а на магнолійні (Мagnoliopsida) – 663 види. Це співвідношення дещо відмінне від аналогічних показників для флор Середньої Європи. У той же час флора НПП «Синевир» досить репрезентативна по відношенню до флори Горган в цілому (1043 види ).</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Флора НПП «Синевир» характеризується значним видовим та родовим різноманіттям, проте середня кількість видів в родині  й у роді  менші від таких для інших регіональних флор .</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 xml:space="preserve">Цікаві результати отримано при виділенні провідних родин та співставленні кількості у них родів та видів. Отриманий для флори НІІП "Синевир" спектр провідних родин характеризується високим положенням </w:t>
      </w:r>
      <w:r w:rsidRPr="00A44829">
        <w:rPr>
          <w:rFonts w:ascii="Times New Roman" w:hAnsi="Times New Roman"/>
          <w:sz w:val="28"/>
          <w:szCs w:val="28"/>
          <w:lang w:val="uk-UA"/>
        </w:rPr>
        <w:lastRenderedPageBreak/>
        <w:t>родин складноцвіті  астрові (Asteraceae), тонконогі (Poaceae), розові (Rosaceae) й   гвоздикові(Caryophyllaceae), проте типові для бореальних флор родини осокові (Cyperaceae), жовтицеві (Ranunculaceae) й  ранникові (Scrophulariaceae) займають 5-10 місця. Тим часом у трьох найбільш крупних родинах наявні 240 видів (майже третина усіх видів) з 104 родів (26,1%), у 10 родинах – 480 видів (більше половини) з 198 родів (майже половина), й ці дані співставні з таксономічними спектрами, властивими для помірно-широтних регіональних флор Голарктики. До числа найбільш представлених у досліджуваній флорі родів входять як роди з провідних родин осокових (Carex), нечуй-вітер (Hieracium), фіалкові (Viola), мареникові (Galium), дзвоникові (Campanula), так і роди поза її межами жовтець(Ranunculus), жовтозілля (Senecio), тонконіг (Poa), вероніка (Veronica), гераній (Geranium), в цілому для більшості родів флори НПП характерна їх невелика насиченість видами.</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b/>
          <w:sz w:val="28"/>
          <w:szCs w:val="28"/>
          <w:lang w:val="uk-UA"/>
        </w:rPr>
        <w:t>Біоморфологічна структура флори</w:t>
      </w:r>
      <w:r w:rsidRPr="00B12DB5">
        <w:rPr>
          <w:rFonts w:ascii="Times New Roman" w:hAnsi="Times New Roman"/>
          <w:b/>
          <w:color w:val="FF0000"/>
          <w:sz w:val="28"/>
          <w:szCs w:val="28"/>
          <w:lang w:val="uk-UA"/>
        </w:rPr>
        <w:t>.</w:t>
      </w:r>
      <w:r w:rsidRPr="00B12DB5">
        <w:rPr>
          <w:rFonts w:ascii="Times New Roman" w:hAnsi="Times New Roman"/>
          <w:color w:val="FF0000"/>
          <w:sz w:val="28"/>
          <w:szCs w:val="28"/>
          <w:lang w:val="uk-UA"/>
        </w:rPr>
        <w:t xml:space="preserve"> Ми здійснили</w:t>
      </w:r>
      <w:r w:rsidRPr="00A44829">
        <w:rPr>
          <w:rFonts w:ascii="Times New Roman" w:hAnsi="Times New Roman"/>
          <w:sz w:val="28"/>
          <w:szCs w:val="28"/>
          <w:lang w:val="uk-UA"/>
        </w:rPr>
        <w:t xml:space="preserve"> перегляд таксонів флори НПП як за основними біоморфами, так і за біологічними типами Raunkiaer. Згідно з нашими даними, основна кількість рослин являє собою трав'янисті полікарпіки (621 видів), помітна участь у флорі НПП монокарпіків (178 видів), певна кількість видів (55) – кущі та кущики, є дерева (28 видів) й напівкущики (8 видів). Близькі показники приналежності видів у флорі “Синевира” до біологічних типів, згідно з якими більшість рослин (573 види) – гемікриптофіти, значна кількість (178 вид) – терофіти, також наявні хамефіти (63 види), геофіти (40 видів), фанерофіти (28 видів), та гідрофіти (16 видів). </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b/>
          <w:sz w:val="28"/>
          <w:szCs w:val="28"/>
          <w:lang w:val="uk-UA"/>
        </w:rPr>
        <w:t>Екологічні особливості флори.</w:t>
      </w:r>
      <w:r w:rsidRPr="00A44829">
        <w:rPr>
          <w:rFonts w:ascii="Times New Roman" w:hAnsi="Times New Roman"/>
          <w:sz w:val="28"/>
          <w:szCs w:val="28"/>
          <w:lang w:val="uk-UA"/>
        </w:rPr>
        <w:t xml:space="preserve"> За ступенем пристосування до інтенсивності освітлення у досліджуваній флорі геліофітів значно більше, ніж сціофітів (400 й 128 видів). Тим часом дуже помітною є участь рослин, здатних зростати як у відкритих, так і затінених локалітетах (геліосциофіти та сциогеліофіти – 362 види). Причиною цього явища є, можливо, вищий рівень флористичного багатства лучних, болотних та скельних угруповань по відношенню до лісових угруповань. За відношенням до температурного фактору у флорі НПП переважають мезотермофіти (475 видів), багато </w:t>
      </w:r>
      <w:r w:rsidRPr="00A44829">
        <w:rPr>
          <w:rFonts w:ascii="Times New Roman" w:hAnsi="Times New Roman"/>
          <w:sz w:val="28"/>
          <w:szCs w:val="28"/>
          <w:lang w:val="uk-UA"/>
        </w:rPr>
        <w:lastRenderedPageBreak/>
        <w:t xml:space="preserve">оліготермофітів (376 видів), а участь мегатермофітів незначна (39 видів). Тобто у флорі досліджуваної території переважають холодостійкі та помірно-холодостійкі рослини, що обумовлено природно-кліматичними особливостями гірського регіону. За ступенем пристосування до зволоження ґрунту переважна більшість видів у флорі НПП – це мезофіти (разом з перехідною групою гігромезофітів 617 видів). Це зумовлено вологим кліматом, завдяки якому формуються порівняно вогкі екотопи, зайняті переважно лучними та лісовими фітоценозами. Помітна також участь гігрофітів (разом з мезогігрофітами 158 видів), які є компонентами болотних фітоценозів, поширені також біля гірських джерел, вздовж берегів потоків та річок (декілька видів зростають у водоймах). Тим часом справжніх ксерофітів немає, хоча є певна частка мезоксерофітів та ксеромезофітів (112 видів), приурочених, головним чином, до відкритих скелястих чи кам’янистих локалітетів. Таким чином, екологічний аналіз флори НПП «Синевир» свідчить про переважання у її складі мезофітів та геліофітів, що властиво для флор Середньої Європи, та значну участь гігрофітів, оліготермофітів і мезотермофітів як відображення регіональної специфіки ландшафтно-кліматичних умов досліджуваної території. </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b/>
          <w:sz w:val="28"/>
          <w:szCs w:val="28"/>
          <w:lang w:val="uk-UA"/>
        </w:rPr>
        <w:t>Географічний аналіз</w:t>
      </w:r>
      <w:bookmarkStart w:id="0" w:name="_GoBack"/>
      <w:bookmarkEnd w:id="0"/>
      <w:r w:rsidRPr="00A44829">
        <w:rPr>
          <w:rFonts w:ascii="Times New Roman" w:hAnsi="Times New Roman"/>
          <w:b/>
          <w:sz w:val="28"/>
          <w:szCs w:val="28"/>
          <w:lang w:val="uk-UA"/>
        </w:rPr>
        <w:t xml:space="preserve"> флори</w:t>
      </w:r>
      <w:r w:rsidRPr="00A44829">
        <w:rPr>
          <w:rFonts w:ascii="Times New Roman" w:hAnsi="Times New Roman"/>
          <w:sz w:val="28"/>
          <w:szCs w:val="28"/>
          <w:lang w:val="uk-UA"/>
        </w:rPr>
        <w:t xml:space="preserve">. В основу </w:t>
      </w:r>
      <w:r w:rsidRPr="00775650">
        <w:rPr>
          <w:rFonts w:ascii="Times New Roman" w:hAnsi="Times New Roman"/>
          <w:color w:val="FF0000"/>
          <w:sz w:val="28"/>
          <w:szCs w:val="28"/>
          <w:lang w:val="uk-UA"/>
        </w:rPr>
        <w:t>виконаного нами</w:t>
      </w:r>
      <w:r w:rsidRPr="00A44829">
        <w:rPr>
          <w:rFonts w:ascii="Times New Roman" w:hAnsi="Times New Roman"/>
          <w:sz w:val="28"/>
          <w:szCs w:val="28"/>
          <w:lang w:val="uk-UA"/>
        </w:rPr>
        <w:t xml:space="preserve"> географічного аналізу було покладено схему ботаніко-географічного районування Земної кулі, розроблену  Meusel et al. (1965), дещо модифіковану Rothmaler (1976). Проте ми значно спростили цю схему й відмовилися від історичного трактування елементів, натомість об'єднали у крупні блоки види з поширенням у Європі, Євразії, Євразії й Північній Америці та об'єднали в один блок голарктичні й циркумполярні види. На підставі наших даних можна стверджувати, що у флорі НПП переважають таксони, рослини яких зростають у Європі (447 видів), значна частка видів, що мають євроазіатський ареал (320 видів), декілька видів поширені у Євразії й Північній Америці (8), й певна кількість таксонів (88 видів) поширена у Голарктиці чи навіть ширше (циркумбореальний ареал).  Досить цікаві географічні особливості окремих систематичних груп у флорі НПП, зокрема, серед спорових рослин (папороті, хвощі й плауни) переважають </w:t>
      </w:r>
      <w:r w:rsidRPr="00A44829">
        <w:rPr>
          <w:rFonts w:ascii="Times New Roman" w:hAnsi="Times New Roman"/>
          <w:sz w:val="28"/>
          <w:szCs w:val="28"/>
          <w:lang w:val="uk-UA"/>
        </w:rPr>
        <w:lastRenderedPageBreak/>
        <w:t>види з циркумполярним ареалом (28 з 35), серед однодольних таких широко поширених видів лише 26 (з 185), натомість найбільша їх частка (87 видів) – це рослини, поширені у Євразії. Тим часом серед дводольних видів переважають рослини з європейським ареалом (400), у той час як євроазіатських видів майже у два рази менше (214).</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 xml:space="preserve">Серед видів флори НПП з європейським ареалом найбільш цікавими є ті, що зростають виключно у Карпатах (карпатські ендеміки), також у Карпатах й частково Альпах чи Балканах (альпійсько-карпатські чи балкано-карпатські субендеміки), й таких видів у флорі НПП “Синевир” усього 34. Найбільш цікавим є те, що серед них переважають рідкісні рослини (30 видів). </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9A69F7">
        <w:rPr>
          <w:rFonts w:ascii="Times New Roman" w:hAnsi="Times New Roman"/>
          <w:color w:val="FF0000"/>
          <w:sz w:val="28"/>
          <w:szCs w:val="28"/>
          <w:lang w:val="uk-UA"/>
        </w:rPr>
        <w:t>Розглянутий нами</w:t>
      </w:r>
      <w:r w:rsidRPr="00A44829">
        <w:rPr>
          <w:rFonts w:ascii="Times New Roman" w:hAnsi="Times New Roman"/>
          <w:sz w:val="28"/>
          <w:szCs w:val="28"/>
          <w:lang w:val="uk-UA"/>
        </w:rPr>
        <w:t xml:space="preserve"> розподіл родин, родів та видів у флорі НПП “Синевир” та їх біоморфологічні, екологічні й географічні особливості значною мірою пов'язані з тим, що ця флора є агрегатною, тому що складається з декількох досить самостійних фракцій, а саме флори широколистяних та хвойних лісів, високогірної флори (є, на нашу думку, однією з найбільш нетипових серед високогірних флор Українських Карпат), флори післялісових та заплавних лук, водно-болотної флори та сегетально-рудеральної фракції цієї флори. </w:t>
      </w:r>
    </w:p>
    <w:p w:rsidR="00101BDE" w:rsidRPr="00A44829" w:rsidRDefault="00101BDE" w:rsidP="00101BDE">
      <w:pPr>
        <w:spacing w:after="0" w:line="360" w:lineRule="auto"/>
        <w:ind w:left="-284" w:firstLine="720"/>
        <w:jc w:val="both"/>
        <w:rPr>
          <w:rFonts w:ascii="Times New Roman" w:hAnsi="Times New Roman"/>
          <w:sz w:val="28"/>
          <w:szCs w:val="28"/>
          <w:lang w:val="uk-UA"/>
        </w:rPr>
      </w:pPr>
      <w:r w:rsidRPr="00A44829">
        <w:rPr>
          <w:rFonts w:ascii="Times New Roman" w:hAnsi="Times New Roman"/>
          <w:sz w:val="28"/>
          <w:szCs w:val="28"/>
          <w:lang w:val="uk-UA"/>
        </w:rPr>
        <w:t>Поширення рослин у гірських поясах Горган на території НПП. За нашими даними, рослини флори НПП розподіляються по гірських поясах наступним чином: в нижньому гірському поясі їх зростає 703 види, у середньому гірському – 709 видів й у верхньому гірському (субальпійський пояс) – 169 видів, причому значна частина видів поширена більш ніж в одному поясі. Дуже цікава участь у флорі гірських поясів рослин з основних таксономічних груп. Так спорові рослини поширені переважно у нижньому гірському поясі (30 видів), у той час як однодольні й дводольні зростають майже порівну в нижньому (136 та 531 вид) й середньому (152 та 612 видів) поясах. Зате більшість рослин субальпійського пояса – це дводольні рослини (110 проти 35 видів)</w:t>
      </w:r>
    </w:p>
    <w:p w:rsidR="00101BDE" w:rsidRPr="00A44829" w:rsidRDefault="00101BDE" w:rsidP="00101BDE">
      <w:pPr>
        <w:spacing w:after="0" w:line="360" w:lineRule="auto"/>
        <w:ind w:firstLine="720"/>
        <w:jc w:val="center"/>
        <w:rPr>
          <w:rFonts w:ascii="Times New Roman" w:hAnsi="Times New Roman"/>
          <w:b/>
          <w:sz w:val="28"/>
          <w:szCs w:val="28"/>
          <w:lang w:val="uk-UA"/>
        </w:rPr>
      </w:pPr>
      <w:r w:rsidRPr="00A44829">
        <w:rPr>
          <w:rFonts w:ascii="Times New Roman" w:hAnsi="Times New Roman"/>
          <w:b/>
          <w:sz w:val="28"/>
          <w:szCs w:val="28"/>
          <w:lang w:val="uk-UA"/>
        </w:rPr>
        <w:t>Список флори НПП «Синевир»:</w:t>
      </w:r>
    </w:p>
    <w:p w:rsidR="00101BDE" w:rsidRPr="00A44829" w:rsidRDefault="00101BDE" w:rsidP="00101BDE">
      <w:pPr>
        <w:spacing w:after="0" w:line="360" w:lineRule="auto"/>
        <w:ind w:firstLine="720"/>
        <w:rPr>
          <w:rFonts w:ascii="Times New Roman" w:hAnsi="Times New Roman"/>
          <w:b/>
          <w:sz w:val="28"/>
          <w:szCs w:val="28"/>
          <w:lang w:val="uk-UA"/>
        </w:rPr>
      </w:pPr>
      <w:r w:rsidRPr="00A44829">
        <w:rPr>
          <w:rFonts w:ascii="Times New Roman" w:hAnsi="Times New Roman"/>
          <w:b/>
          <w:sz w:val="28"/>
          <w:szCs w:val="28"/>
          <w:lang w:val="uk-UA"/>
        </w:rPr>
        <w:t xml:space="preserve">Плаунові  </w:t>
      </w:r>
      <w:r w:rsidRPr="00A44829">
        <w:rPr>
          <w:rFonts w:ascii="Times New Roman" w:hAnsi="Times New Roman"/>
          <w:b/>
          <w:sz w:val="28"/>
          <w:szCs w:val="28"/>
        </w:rPr>
        <w:t>Lycopodiaceae</w:t>
      </w:r>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lang w:val="uk-UA"/>
        </w:rPr>
        <w:lastRenderedPageBreak/>
        <w:t>Зелениця Альпійська-</w:t>
      </w:r>
      <w:r w:rsidRPr="00A44829">
        <w:rPr>
          <w:rFonts w:ascii="Times New Roman" w:hAnsi="Times New Roman"/>
          <w:sz w:val="28"/>
          <w:szCs w:val="28"/>
          <w:lang w:val="en-US"/>
        </w:rPr>
        <w:t>Diphasiastrum</w:t>
      </w:r>
      <w:r w:rsidRPr="00A44829">
        <w:rPr>
          <w:rFonts w:ascii="Times New Roman" w:hAnsi="Times New Roman"/>
          <w:sz w:val="28"/>
          <w:szCs w:val="28"/>
          <w:lang w:val="uk-UA"/>
        </w:rPr>
        <w:t xml:space="preserve"> </w:t>
      </w:r>
      <w:r w:rsidRPr="00A44829">
        <w:rPr>
          <w:rFonts w:ascii="Times New Roman" w:hAnsi="Times New Roman"/>
          <w:sz w:val="28"/>
          <w:szCs w:val="28"/>
          <w:lang w:val="en-US"/>
        </w:rPr>
        <w:t>alpinum</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xml:space="preserve">) </w:t>
      </w:r>
      <w:r w:rsidRPr="00A44829">
        <w:rPr>
          <w:rFonts w:ascii="Times New Roman" w:hAnsi="Times New Roman"/>
          <w:sz w:val="28"/>
          <w:szCs w:val="28"/>
          <w:lang w:val="en-US"/>
        </w:rPr>
        <w:t>Holub</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Плавунець заплавний-</w:t>
      </w:r>
      <w:r w:rsidRPr="00A44829">
        <w:rPr>
          <w:rFonts w:ascii="Times New Roman" w:hAnsi="Times New Roman"/>
          <w:sz w:val="28"/>
          <w:szCs w:val="28"/>
          <w:lang w:val="en-US"/>
        </w:rPr>
        <w:t>Lycopodiella</w:t>
      </w:r>
      <w:r w:rsidRPr="00A44829">
        <w:rPr>
          <w:rFonts w:ascii="Times New Roman" w:hAnsi="Times New Roman"/>
          <w:sz w:val="28"/>
          <w:szCs w:val="28"/>
          <w:lang w:val="uk-UA"/>
        </w:rPr>
        <w:t xml:space="preserve"> </w:t>
      </w:r>
      <w:r w:rsidRPr="00A44829">
        <w:rPr>
          <w:rFonts w:ascii="Times New Roman" w:hAnsi="Times New Roman"/>
          <w:sz w:val="28"/>
          <w:szCs w:val="28"/>
          <w:lang w:val="en-US"/>
        </w:rPr>
        <w:t>imundata</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Баранець звичайний -</w:t>
      </w:r>
      <w:r w:rsidRPr="00A44829">
        <w:rPr>
          <w:rFonts w:ascii="Times New Roman" w:hAnsi="Times New Roman"/>
          <w:sz w:val="28"/>
          <w:szCs w:val="28"/>
          <w:lang w:val="en-US"/>
        </w:rPr>
        <w:t>Huperzia</w:t>
      </w:r>
      <w:r w:rsidRPr="00A44829">
        <w:rPr>
          <w:rFonts w:ascii="Times New Roman" w:hAnsi="Times New Roman"/>
          <w:sz w:val="28"/>
          <w:szCs w:val="28"/>
          <w:lang w:val="uk-UA"/>
        </w:rPr>
        <w:t xml:space="preserve"> </w:t>
      </w:r>
      <w:r w:rsidRPr="00A44829">
        <w:rPr>
          <w:rFonts w:ascii="Times New Roman" w:hAnsi="Times New Roman"/>
          <w:sz w:val="28"/>
          <w:szCs w:val="28"/>
          <w:lang w:val="en-US"/>
        </w:rPr>
        <w:t>selago</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xml:space="preserve">.)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Плаун річний -</w:t>
      </w:r>
      <w:r w:rsidRPr="00A44829">
        <w:rPr>
          <w:rFonts w:ascii="Times New Roman" w:hAnsi="Times New Roman"/>
          <w:sz w:val="28"/>
          <w:szCs w:val="28"/>
          <w:lang w:val="en-US"/>
        </w:rPr>
        <w:t>Lycopodium</w:t>
      </w:r>
      <w:r w:rsidRPr="00A44829">
        <w:rPr>
          <w:rFonts w:ascii="Times New Roman" w:hAnsi="Times New Roman"/>
          <w:sz w:val="28"/>
          <w:szCs w:val="28"/>
          <w:lang w:val="uk-UA"/>
        </w:rPr>
        <w:t xml:space="preserve"> </w:t>
      </w:r>
      <w:r w:rsidRPr="00A44829">
        <w:rPr>
          <w:rFonts w:ascii="Times New Roman" w:hAnsi="Times New Roman"/>
          <w:sz w:val="28"/>
          <w:szCs w:val="28"/>
          <w:lang w:val="en-US"/>
        </w:rPr>
        <w:t>annotinum</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p>
    <w:p w:rsidR="00101BDE" w:rsidRPr="00A44829" w:rsidRDefault="00101BDE" w:rsidP="00101BDE">
      <w:pPr>
        <w:spacing w:after="0" w:line="360" w:lineRule="auto"/>
        <w:ind w:firstLine="720"/>
        <w:rPr>
          <w:rFonts w:ascii="Times New Roman" w:hAnsi="Times New Roman"/>
          <w:b/>
          <w:sz w:val="28"/>
          <w:szCs w:val="28"/>
          <w:lang w:val="uk-UA"/>
        </w:rPr>
      </w:pPr>
      <w:r w:rsidRPr="00A44829">
        <w:rPr>
          <w:rFonts w:ascii="Times New Roman" w:hAnsi="Times New Roman"/>
          <w:b/>
          <w:sz w:val="28"/>
          <w:szCs w:val="28"/>
          <w:lang w:val="uk-UA"/>
        </w:rPr>
        <w:t xml:space="preserve">Плаункові  </w:t>
      </w:r>
      <w:r w:rsidRPr="00A44829">
        <w:rPr>
          <w:rFonts w:ascii="Times New Roman" w:hAnsi="Times New Roman"/>
          <w:b/>
          <w:sz w:val="28"/>
          <w:szCs w:val="28"/>
        </w:rPr>
        <w:t>Selaginellaceae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Плаунок плауноподібний -</w:t>
      </w:r>
      <w:r w:rsidRPr="00A44829">
        <w:rPr>
          <w:rFonts w:ascii="Times New Roman" w:hAnsi="Times New Roman"/>
          <w:sz w:val="28"/>
          <w:szCs w:val="28"/>
        </w:rPr>
        <w:t>Selaginella</w:t>
      </w:r>
      <w:r w:rsidRPr="00A44829">
        <w:rPr>
          <w:rFonts w:ascii="Times New Roman" w:hAnsi="Times New Roman"/>
          <w:sz w:val="28"/>
          <w:szCs w:val="28"/>
          <w:lang w:val="uk-UA"/>
        </w:rPr>
        <w:t xml:space="preserve"> </w:t>
      </w:r>
      <w:r w:rsidRPr="00A44829">
        <w:rPr>
          <w:rFonts w:ascii="Times New Roman" w:hAnsi="Times New Roman"/>
          <w:sz w:val="28"/>
          <w:szCs w:val="28"/>
        </w:rPr>
        <w:t>selaginoides</w:t>
      </w:r>
      <w:r w:rsidRPr="00A44829">
        <w:rPr>
          <w:rFonts w:ascii="Times New Roman" w:hAnsi="Times New Roman"/>
          <w:sz w:val="28"/>
          <w:szCs w:val="28"/>
          <w:lang w:val="uk-UA"/>
        </w:rPr>
        <w:t xml:space="preserve"> </w:t>
      </w:r>
    </w:p>
    <w:p w:rsidR="00101BDE" w:rsidRPr="00A44829" w:rsidRDefault="00101BDE" w:rsidP="00101BDE">
      <w:pPr>
        <w:tabs>
          <w:tab w:val="left" w:pos="6720"/>
        </w:tabs>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 xml:space="preserve">Соснові  </w:t>
      </w:r>
      <w:r w:rsidRPr="00A44829">
        <w:rPr>
          <w:rFonts w:ascii="Times New Roman" w:hAnsi="Times New Roman"/>
          <w:b/>
          <w:sz w:val="28"/>
          <w:szCs w:val="28"/>
          <w:lang w:val="en-US"/>
        </w:rPr>
        <w:t>Pinaceae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Сосна кедрова європейська -</w:t>
      </w:r>
      <w:r w:rsidRPr="00A44829">
        <w:rPr>
          <w:rFonts w:ascii="Times New Roman" w:hAnsi="Times New Roman"/>
          <w:sz w:val="28"/>
          <w:szCs w:val="28"/>
        </w:rPr>
        <w:t>Pinus</w:t>
      </w:r>
      <w:r w:rsidRPr="00A44829">
        <w:rPr>
          <w:rFonts w:ascii="Times New Roman" w:hAnsi="Times New Roman"/>
          <w:sz w:val="28"/>
          <w:szCs w:val="28"/>
          <w:lang w:val="uk-UA"/>
        </w:rPr>
        <w:t xml:space="preserve"> </w:t>
      </w:r>
      <w:r w:rsidRPr="00A44829">
        <w:rPr>
          <w:rFonts w:ascii="Times New Roman" w:hAnsi="Times New Roman"/>
          <w:sz w:val="28"/>
          <w:szCs w:val="28"/>
        </w:rPr>
        <w:t>cembra</w:t>
      </w:r>
      <w:r w:rsidRPr="00A44829">
        <w:rPr>
          <w:rFonts w:ascii="Times New Roman" w:hAnsi="Times New Roman"/>
          <w:sz w:val="28"/>
          <w:szCs w:val="28"/>
          <w:lang w:val="uk-UA"/>
        </w:rPr>
        <w:t xml:space="preserve"> </w:t>
      </w:r>
      <w:r w:rsidRPr="00A44829">
        <w:rPr>
          <w:rFonts w:ascii="Times New Roman" w:hAnsi="Times New Roman"/>
          <w:sz w:val="28"/>
          <w:szCs w:val="28"/>
        </w:rPr>
        <w:t>L</w:t>
      </w:r>
    </w:p>
    <w:p w:rsidR="00101BDE" w:rsidRPr="00A44829" w:rsidRDefault="00101BDE" w:rsidP="00101BDE">
      <w:pPr>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 xml:space="preserve">Тисові  </w:t>
      </w:r>
      <w:r w:rsidRPr="00A44829">
        <w:rPr>
          <w:rFonts w:ascii="Times New Roman" w:hAnsi="Times New Roman"/>
          <w:b/>
          <w:sz w:val="28"/>
          <w:szCs w:val="28"/>
          <w:lang w:val="en-US"/>
        </w:rPr>
        <w:t>Taxaceae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Тис ягідний -</w:t>
      </w:r>
      <w:r w:rsidRPr="00A44829">
        <w:rPr>
          <w:rFonts w:ascii="Times New Roman" w:hAnsi="Times New Roman"/>
          <w:sz w:val="28"/>
          <w:szCs w:val="28"/>
        </w:rPr>
        <w:t>Ta</w:t>
      </w:r>
      <w:r w:rsidRPr="00A44829">
        <w:rPr>
          <w:rFonts w:ascii="Times New Roman" w:hAnsi="Times New Roman"/>
          <w:sz w:val="28"/>
          <w:szCs w:val="28"/>
          <w:lang w:val="uk-UA"/>
        </w:rPr>
        <w:t>х</w:t>
      </w:r>
      <w:r w:rsidRPr="00A44829">
        <w:rPr>
          <w:rFonts w:ascii="Times New Roman" w:hAnsi="Times New Roman"/>
          <w:sz w:val="28"/>
          <w:szCs w:val="28"/>
        </w:rPr>
        <w:t>us</w:t>
      </w:r>
      <w:r w:rsidRPr="00A44829">
        <w:rPr>
          <w:rFonts w:ascii="Times New Roman" w:hAnsi="Times New Roman"/>
          <w:sz w:val="28"/>
          <w:szCs w:val="28"/>
          <w:lang w:val="uk-UA"/>
        </w:rPr>
        <w:t xml:space="preserve"> </w:t>
      </w:r>
      <w:r w:rsidRPr="00A44829">
        <w:rPr>
          <w:rFonts w:ascii="Times New Roman" w:hAnsi="Times New Roman"/>
          <w:sz w:val="28"/>
          <w:szCs w:val="28"/>
        </w:rPr>
        <w:t>baccata</w:t>
      </w:r>
      <w:r w:rsidRPr="00A44829">
        <w:rPr>
          <w:rFonts w:ascii="Times New Roman" w:hAnsi="Times New Roman"/>
          <w:sz w:val="28"/>
          <w:szCs w:val="28"/>
          <w:lang w:val="uk-UA"/>
        </w:rPr>
        <w:t xml:space="preserve"> </w:t>
      </w:r>
      <w:r w:rsidRPr="00A44829">
        <w:rPr>
          <w:rFonts w:ascii="Times New Roman" w:hAnsi="Times New Roman"/>
          <w:sz w:val="28"/>
          <w:szCs w:val="28"/>
        </w:rPr>
        <w:t>L</w:t>
      </w:r>
      <w:r w:rsidRPr="00A44829">
        <w:rPr>
          <w:rFonts w:ascii="Times New Roman" w:hAnsi="Times New Roman"/>
          <w:sz w:val="28"/>
          <w:szCs w:val="28"/>
          <w:lang w:val="uk-UA"/>
        </w:rPr>
        <w:t>.</w:t>
      </w:r>
    </w:p>
    <w:p w:rsidR="00101BDE" w:rsidRPr="00A44829" w:rsidRDefault="00101BDE" w:rsidP="00101BDE">
      <w:pPr>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 xml:space="preserve">Амарилісові  </w:t>
      </w:r>
      <w:r w:rsidRPr="00A44829">
        <w:rPr>
          <w:rFonts w:ascii="Times New Roman" w:hAnsi="Times New Roman"/>
          <w:b/>
          <w:sz w:val="28"/>
          <w:szCs w:val="28"/>
          <w:lang w:val="en-US"/>
        </w:rPr>
        <w:t>Amaryllidaceae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Підсніжник білосніжний -</w:t>
      </w:r>
      <w:r w:rsidRPr="00A44829">
        <w:rPr>
          <w:rFonts w:ascii="Times New Roman" w:hAnsi="Times New Roman"/>
          <w:sz w:val="28"/>
          <w:szCs w:val="28"/>
        </w:rPr>
        <w:t>Galanthus</w:t>
      </w:r>
      <w:r w:rsidRPr="00A44829">
        <w:rPr>
          <w:rFonts w:ascii="Times New Roman" w:hAnsi="Times New Roman"/>
          <w:sz w:val="28"/>
          <w:szCs w:val="28"/>
          <w:lang w:val="uk-UA"/>
        </w:rPr>
        <w:t xml:space="preserve"> </w:t>
      </w:r>
      <w:r w:rsidRPr="00A44829">
        <w:rPr>
          <w:rFonts w:ascii="Times New Roman" w:hAnsi="Times New Roman"/>
          <w:sz w:val="28"/>
          <w:szCs w:val="28"/>
        </w:rPr>
        <w:t>nivalis</w:t>
      </w:r>
      <w:r w:rsidRPr="00A44829">
        <w:rPr>
          <w:rFonts w:ascii="Times New Roman" w:hAnsi="Times New Roman"/>
          <w:sz w:val="28"/>
          <w:szCs w:val="28"/>
          <w:lang w:val="uk-UA"/>
        </w:rPr>
        <w:t xml:space="preserve"> </w:t>
      </w:r>
      <w:r w:rsidRPr="00A44829">
        <w:rPr>
          <w:rFonts w:ascii="Times New Roman" w:hAnsi="Times New Roman"/>
          <w:sz w:val="28"/>
          <w:szCs w:val="28"/>
        </w:rPr>
        <w:t>L</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Білоцвіт весняний- </w:t>
      </w:r>
      <w:r w:rsidRPr="00A44829">
        <w:rPr>
          <w:rFonts w:ascii="Times New Roman" w:hAnsi="Times New Roman"/>
          <w:sz w:val="28"/>
          <w:szCs w:val="28"/>
        </w:rPr>
        <w:t>Leucojum</w:t>
      </w:r>
      <w:r w:rsidRPr="00A44829">
        <w:rPr>
          <w:rFonts w:ascii="Times New Roman" w:hAnsi="Times New Roman"/>
          <w:sz w:val="28"/>
          <w:szCs w:val="28"/>
          <w:lang w:val="uk-UA"/>
        </w:rPr>
        <w:t xml:space="preserve"> </w:t>
      </w:r>
      <w:r w:rsidRPr="00A44829">
        <w:rPr>
          <w:rFonts w:ascii="Times New Roman" w:hAnsi="Times New Roman"/>
          <w:sz w:val="28"/>
          <w:szCs w:val="28"/>
        </w:rPr>
        <w:t>vernum</w:t>
      </w:r>
      <w:r w:rsidRPr="00A44829">
        <w:rPr>
          <w:rFonts w:ascii="Times New Roman" w:hAnsi="Times New Roman"/>
          <w:sz w:val="28"/>
          <w:szCs w:val="28"/>
          <w:lang w:val="uk-UA"/>
        </w:rPr>
        <w:t xml:space="preserve"> </w:t>
      </w:r>
      <w:r w:rsidRPr="00A44829">
        <w:rPr>
          <w:rFonts w:ascii="Times New Roman" w:hAnsi="Times New Roman"/>
          <w:sz w:val="28"/>
          <w:szCs w:val="28"/>
        </w:rPr>
        <w:t>L</w:t>
      </w:r>
    </w:p>
    <w:p w:rsidR="00101BDE" w:rsidRPr="00A44829" w:rsidRDefault="00101BDE" w:rsidP="00101BDE">
      <w:pPr>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 xml:space="preserve">Осокові  </w:t>
      </w:r>
      <w:r w:rsidRPr="00A44829">
        <w:rPr>
          <w:rFonts w:ascii="Times New Roman" w:hAnsi="Times New Roman"/>
          <w:b/>
          <w:sz w:val="28"/>
          <w:szCs w:val="28"/>
          <w:lang w:val="en-US"/>
        </w:rPr>
        <w:t>Cyperaceae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Осока малоквіткова -</w:t>
      </w:r>
      <w:r w:rsidRPr="00A44829">
        <w:rPr>
          <w:rFonts w:ascii="Times New Roman" w:hAnsi="Times New Roman"/>
          <w:sz w:val="28"/>
          <w:szCs w:val="28"/>
        </w:rPr>
        <w:t>Carex</w:t>
      </w:r>
      <w:r w:rsidRPr="00A44829">
        <w:rPr>
          <w:rFonts w:ascii="Times New Roman" w:hAnsi="Times New Roman"/>
          <w:sz w:val="28"/>
          <w:szCs w:val="28"/>
          <w:lang w:val="uk-UA"/>
        </w:rPr>
        <w:t xml:space="preserve"> </w:t>
      </w:r>
      <w:r w:rsidRPr="00A44829">
        <w:rPr>
          <w:rFonts w:ascii="Times New Roman" w:hAnsi="Times New Roman"/>
          <w:sz w:val="28"/>
          <w:szCs w:val="28"/>
        </w:rPr>
        <w:t>pauciflora</w:t>
      </w:r>
      <w:r w:rsidRPr="00A44829">
        <w:rPr>
          <w:rFonts w:ascii="Times New Roman" w:hAnsi="Times New Roman"/>
          <w:sz w:val="28"/>
          <w:szCs w:val="28"/>
          <w:lang w:val="uk-UA"/>
        </w:rPr>
        <w:t xml:space="preserve"> </w:t>
      </w:r>
      <w:r w:rsidRPr="00A44829">
        <w:rPr>
          <w:rFonts w:ascii="Times New Roman" w:hAnsi="Times New Roman"/>
          <w:sz w:val="28"/>
          <w:szCs w:val="28"/>
        </w:rPr>
        <w:t>Lightf</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Осока затінкова -</w:t>
      </w:r>
      <w:r w:rsidRPr="00A44829">
        <w:rPr>
          <w:rFonts w:ascii="Times New Roman" w:hAnsi="Times New Roman"/>
          <w:sz w:val="28"/>
          <w:szCs w:val="28"/>
          <w:lang w:val="en-US"/>
        </w:rPr>
        <w:t>Cumdrosa</w:t>
      </w:r>
      <w:r w:rsidRPr="00A44829">
        <w:rPr>
          <w:rFonts w:ascii="Times New Roman" w:hAnsi="Times New Roman"/>
          <w:sz w:val="28"/>
          <w:szCs w:val="28"/>
          <w:lang w:val="uk-UA"/>
        </w:rPr>
        <w:t xml:space="preserve"> </w:t>
      </w:r>
      <w:r w:rsidRPr="00A44829">
        <w:rPr>
          <w:rFonts w:ascii="Times New Roman" w:hAnsi="Times New Roman"/>
          <w:sz w:val="28"/>
          <w:szCs w:val="28"/>
          <w:lang w:val="en-US"/>
        </w:rPr>
        <w:t>Host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Меч-трава болотна -</w:t>
      </w:r>
      <w:r w:rsidRPr="00A44829">
        <w:rPr>
          <w:rFonts w:ascii="Times New Roman" w:hAnsi="Times New Roman"/>
          <w:sz w:val="28"/>
          <w:szCs w:val="28"/>
          <w:lang w:val="en-US"/>
        </w:rPr>
        <w:t>Cladium</w:t>
      </w:r>
      <w:r w:rsidRPr="00A44829">
        <w:rPr>
          <w:rFonts w:ascii="Times New Roman" w:hAnsi="Times New Roman"/>
          <w:sz w:val="28"/>
          <w:szCs w:val="28"/>
          <w:lang w:val="uk-UA"/>
        </w:rPr>
        <w:t xml:space="preserve">  </w:t>
      </w:r>
      <w:r w:rsidRPr="00A44829">
        <w:rPr>
          <w:rFonts w:ascii="Times New Roman" w:hAnsi="Times New Roman"/>
          <w:sz w:val="28"/>
          <w:szCs w:val="28"/>
          <w:lang w:val="en-US"/>
        </w:rPr>
        <w:t>mariscus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xml:space="preserve">) </w:t>
      </w:r>
      <w:r w:rsidRPr="00A44829">
        <w:rPr>
          <w:rFonts w:ascii="Times New Roman" w:hAnsi="Times New Roman"/>
          <w:sz w:val="28"/>
          <w:szCs w:val="28"/>
          <w:lang w:val="en-US"/>
        </w:rPr>
        <w:t>Pohl</w:t>
      </w:r>
      <w:r w:rsidRPr="00A44829">
        <w:rPr>
          <w:rFonts w:ascii="Times New Roman" w:hAnsi="Times New Roman"/>
          <w:sz w:val="28"/>
          <w:szCs w:val="28"/>
          <w:lang w:val="uk-UA"/>
        </w:rPr>
        <w:t xml:space="preserve"> </w:t>
      </w:r>
      <w:r w:rsidRPr="00A44829">
        <w:rPr>
          <w:rFonts w:ascii="Times New Roman" w:hAnsi="Times New Roman"/>
          <w:sz w:val="28"/>
          <w:szCs w:val="28"/>
          <w:lang w:val="en-US"/>
        </w:rPr>
        <w:t>s</w:t>
      </w:r>
      <w:r w:rsidRPr="00A44829">
        <w:rPr>
          <w:rFonts w:ascii="Times New Roman" w:hAnsi="Times New Roman"/>
          <w:sz w:val="28"/>
          <w:szCs w:val="28"/>
          <w:lang w:val="uk-UA"/>
        </w:rPr>
        <w:t>.</w:t>
      </w:r>
      <w:r w:rsidRPr="00A44829">
        <w:rPr>
          <w:rFonts w:ascii="Times New Roman" w:hAnsi="Times New Roman"/>
          <w:sz w:val="28"/>
          <w:szCs w:val="28"/>
          <w:lang w:val="en-US"/>
        </w:rPr>
        <w:t>l</w:t>
      </w:r>
      <w:r w:rsidRPr="00A44829">
        <w:rPr>
          <w:rFonts w:ascii="Times New Roman" w:hAnsi="Times New Roman"/>
          <w:sz w:val="28"/>
          <w:szCs w:val="28"/>
          <w:lang w:val="uk-UA"/>
        </w:rPr>
        <w:t>.</w:t>
      </w:r>
    </w:p>
    <w:p w:rsidR="00101BDE" w:rsidRPr="00A44829" w:rsidRDefault="00101BDE" w:rsidP="00101BDE">
      <w:pPr>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 xml:space="preserve">Півникові  </w:t>
      </w:r>
      <w:r w:rsidRPr="00A44829">
        <w:rPr>
          <w:rFonts w:ascii="Times New Roman" w:hAnsi="Times New Roman"/>
          <w:b/>
          <w:sz w:val="28"/>
          <w:szCs w:val="28"/>
          <w:lang w:val="en-US"/>
        </w:rPr>
        <w:t>Iricaceae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Шафран Гейфелів -</w:t>
      </w:r>
      <w:r w:rsidRPr="00A44829">
        <w:rPr>
          <w:rFonts w:ascii="Times New Roman" w:hAnsi="Times New Roman"/>
          <w:sz w:val="28"/>
          <w:szCs w:val="28"/>
          <w:lang w:val="en-US"/>
        </w:rPr>
        <w:t>Crocus</w:t>
      </w:r>
      <w:r w:rsidRPr="00A44829">
        <w:rPr>
          <w:rFonts w:ascii="Times New Roman" w:hAnsi="Times New Roman"/>
          <w:sz w:val="28"/>
          <w:szCs w:val="28"/>
          <w:lang w:val="uk-UA"/>
        </w:rPr>
        <w:t xml:space="preserve"> </w:t>
      </w:r>
      <w:r w:rsidRPr="00A44829">
        <w:rPr>
          <w:rFonts w:ascii="Times New Roman" w:hAnsi="Times New Roman"/>
          <w:sz w:val="28"/>
          <w:szCs w:val="28"/>
          <w:lang w:val="en-US"/>
        </w:rPr>
        <w:t>heuffelianus</w:t>
      </w:r>
      <w:r w:rsidRPr="00A44829">
        <w:rPr>
          <w:rFonts w:ascii="Times New Roman" w:hAnsi="Times New Roman"/>
          <w:sz w:val="28"/>
          <w:szCs w:val="28"/>
          <w:lang w:val="uk-UA"/>
        </w:rPr>
        <w:t xml:space="preserve"> </w:t>
      </w:r>
      <w:r w:rsidRPr="00A44829">
        <w:rPr>
          <w:rFonts w:ascii="Times New Roman" w:hAnsi="Times New Roman"/>
          <w:sz w:val="28"/>
          <w:szCs w:val="28"/>
          <w:lang w:val="en-US"/>
        </w:rPr>
        <w:t>Herb</w:t>
      </w:r>
    </w:p>
    <w:p w:rsidR="00101BDE" w:rsidRPr="00A44829" w:rsidRDefault="00101BDE" w:rsidP="00101BDE">
      <w:pPr>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 xml:space="preserve">Лілійні  </w:t>
      </w:r>
      <w:r w:rsidRPr="00A44829">
        <w:rPr>
          <w:rFonts w:ascii="Times New Roman" w:hAnsi="Times New Roman"/>
          <w:b/>
          <w:sz w:val="28"/>
          <w:szCs w:val="28"/>
          <w:lang w:val="en-US"/>
        </w:rPr>
        <w:t>Liliaceae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Лілія лісова -</w:t>
      </w:r>
      <w:r w:rsidRPr="00A44829">
        <w:rPr>
          <w:rFonts w:ascii="Times New Roman" w:hAnsi="Times New Roman"/>
          <w:sz w:val="28"/>
          <w:szCs w:val="28"/>
        </w:rPr>
        <w:t>Lilium</w:t>
      </w:r>
      <w:r w:rsidRPr="00A44829">
        <w:rPr>
          <w:rFonts w:ascii="Times New Roman" w:hAnsi="Times New Roman"/>
          <w:sz w:val="28"/>
          <w:szCs w:val="28"/>
          <w:lang w:val="uk-UA"/>
        </w:rPr>
        <w:t xml:space="preserve"> </w:t>
      </w:r>
      <w:r w:rsidRPr="00A44829">
        <w:rPr>
          <w:rFonts w:ascii="Times New Roman" w:hAnsi="Times New Roman"/>
          <w:sz w:val="28"/>
          <w:szCs w:val="28"/>
        </w:rPr>
        <w:t>martagon</w:t>
      </w:r>
      <w:r w:rsidRPr="00A44829">
        <w:rPr>
          <w:rFonts w:ascii="Times New Roman" w:hAnsi="Times New Roman"/>
          <w:sz w:val="28"/>
          <w:szCs w:val="28"/>
          <w:lang w:val="uk-UA"/>
        </w:rPr>
        <w:t xml:space="preserve"> </w:t>
      </w:r>
      <w:r w:rsidRPr="00A44829">
        <w:rPr>
          <w:rFonts w:ascii="Times New Roman" w:hAnsi="Times New Roman"/>
          <w:sz w:val="28"/>
          <w:szCs w:val="28"/>
        </w:rPr>
        <w:t>L</w:t>
      </w:r>
      <w:r w:rsidRPr="00A44829">
        <w:rPr>
          <w:rFonts w:ascii="Times New Roman" w:hAnsi="Times New Roman"/>
          <w:sz w:val="28"/>
          <w:szCs w:val="28"/>
          <w:lang w:val="uk-UA"/>
        </w:rPr>
        <w:t>.</w:t>
      </w:r>
    </w:p>
    <w:p w:rsidR="00101BDE" w:rsidRPr="00A44829" w:rsidRDefault="00101BDE" w:rsidP="00101BDE">
      <w:pPr>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 xml:space="preserve">Гіацинтові  </w:t>
      </w:r>
      <w:r w:rsidRPr="00A44829">
        <w:rPr>
          <w:rFonts w:ascii="Times New Roman" w:hAnsi="Times New Roman"/>
          <w:b/>
          <w:sz w:val="28"/>
          <w:szCs w:val="28"/>
          <w:lang w:val="en-US"/>
        </w:rPr>
        <w:t>Hyacinthaceae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Гадюча цибулька гроноподібна- </w:t>
      </w:r>
      <w:r w:rsidRPr="00A44829">
        <w:rPr>
          <w:rFonts w:ascii="Times New Roman" w:hAnsi="Times New Roman"/>
          <w:sz w:val="28"/>
          <w:szCs w:val="28"/>
          <w:lang w:val="en-US"/>
        </w:rPr>
        <w:t>Muscari</w:t>
      </w:r>
      <w:r w:rsidRPr="00A44829">
        <w:rPr>
          <w:rFonts w:ascii="Times New Roman" w:hAnsi="Times New Roman"/>
          <w:sz w:val="28"/>
          <w:szCs w:val="28"/>
          <w:lang w:val="uk-UA"/>
        </w:rPr>
        <w:t xml:space="preserve"> </w:t>
      </w:r>
      <w:r w:rsidRPr="00A44829">
        <w:rPr>
          <w:rFonts w:ascii="Times New Roman" w:hAnsi="Times New Roman"/>
          <w:sz w:val="28"/>
          <w:szCs w:val="28"/>
          <w:lang w:val="en-US"/>
        </w:rPr>
        <w:t>botryoides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xml:space="preserve">) </w:t>
      </w:r>
      <w:r w:rsidRPr="00A44829">
        <w:rPr>
          <w:rFonts w:ascii="Times New Roman" w:hAnsi="Times New Roman"/>
          <w:sz w:val="28"/>
          <w:szCs w:val="28"/>
          <w:lang w:val="en-US"/>
        </w:rPr>
        <w:t>Mill</w:t>
      </w:r>
      <w:r w:rsidRPr="00A44829">
        <w:rPr>
          <w:rFonts w:ascii="Times New Roman" w:hAnsi="Times New Roman"/>
          <w:sz w:val="28"/>
          <w:szCs w:val="28"/>
          <w:lang w:val="uk-UA"/>
        </w:rPr>
        <w:t>.</w:t>
      </w:r>
    </w:p>
    <w:p w:rsidR="00101BDE" w:rsidRPr="00A44829" w:rsidRDefault="00101BDE" w:rsidP="00101BDE">
      <w:pPr>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 xml:space="preserve">Зозулинцеві  </w:t>
      </w:r>
      <w:r w:rsidRPr="00A44829">
        <w:rPr>
          <w:rFonts w:ascii="Times New Roman" w:hAnsi="Times New Roman"/>
          <w:b/>
          <w:sz w:val="28"/>
          <w:szCs w:val="28"/>
          <w:lang w:val="en-US"/>
        </w:rPr>
        <w:t>Orchidaceae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Зозулинець чоловічий -</w:t>
      </w:r>
      <w:r w:rsidRPr="00A44829">
        <w:rPr>
          <w:rFonts w:ascii="Times New Roman" w:hAnsi="Times New Roman"/>
          <w:sz w:val="28"/>
          <w:szCs w:val="28"/>
        </w:rPr>
        <w:t>Orchis</w:t>
      </w:r>
      <w:r w:rsidRPr="00A44829">
        <w:rPr>
          <w:rFonts w:ascii="Times New Roman" w:hAnsi="Times New Roman"/>
          <w:sz w:val="28"/>
          <w:szCs w:val="28"/>
          <w:lang w:val="uk-UA"/>
        </w:rPr>
        <w:t xml:space="preserve"> </w:t>
      </w:r>
      <w:r w:rsidRPr="00A44829">
        <w:rPr>
          <w:rFonts w:ascii="Times New Roman" w:hAnsi="Times New Roman"/>
          <w:sz w:val="28"/>
          <w:szCs w:val="28"/>
        </w:rPr>
        <w:t>masc</w:t>
      </w:r>
      <w:r w:rsidRPr="00A44829">
        <w:rPr>
          <w:rFonts w:ascii="Times New Roman" w:hAnsi="Times New Roman"/>
          <w:sz w:val="28"/>
          <w:szCs w:val="28"/>
          <w:lang w:val="en-US"/>
        </w:rPr>
        <w:t>ula</w:t>
      </w:r>
      <w:r w:rsidRPr="00A44829">
        <w:rPr>
          <w:rFonts w:ascii="Times New Roman" w:hAnsi="Times New Roman"/>
          <w:sz w:val="28"/>
          <w:szCs w:val="28"/>
          <w:lang w:val="uk-UA"/>
        </w:rPr>
        <w:t xml:space="preserve"> (</w:t>
      </w:r>
      <w:r w:rsidRPr="00A44829">
        <w:rPr>
          <w:rFonts w:ascii="Times New Roman" w:hAnsi="Times New Roman"/>
          <w:sz w:val="28"/>
          <w:szCs w:val="28"/>
        </w:rPr>
        <w:t>L</w:t>
      </w:r>
      <w:r w:rsidRPr="00A44829">
        <w:rPr>
          <w:rFonts w:ascii="Times New Roman" w:hAnsi="Times New Roman"/>
          <w:sz w:val="28"/>
          <w:szCs w:val="28"/>
          <w:lang w:val="uk-UA"/>
        </w:rPr>
        <w:t xml:space="preserve">. ) </w:t>
      </w:r>
      <w:r w:rsidRPr="00A44829">
        <w:rPr>
          <w:rFonts w:ascii="Times New Roman" w:hAnsi="Times New Roman"/>
          <w:sz w:val="28"/>
          <w:szCs w:val="28"/>
        </w:rPr>
        <w:t>L</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Зозулині сльози яйцеподібні- </w:t>
      </w:r>
      <w:r w:rsidRPr="00A44829">
        <w:rPr>
          <w:rFonts w:ascii="Times New Roman" w:hAnsi="Times New Roman"/>
          <w:sz w:val="28"/>
          <w:szCs w:val="28"/>
          <w:lang w:val="en-US"/>
        </w:rPr>
        <w:t>Listera</w:t>
      </w:r>
      <w:r w:rsidRPr="00A44829">
        <w:rPr>
          <w:rFonts w:ascii="Times New Roman" w:hAnsi="Times New Roman"/>
          <w:sz w:val="28"/>
          <w:szCs w:val="28"/>
          <w:lang w:val="uk-UA"/>
        </w:rPr>
        <w:t xml:space="preserve"> </w:t>
      </w:r>
      <w:r w:rsidRPr="00A44829">
        <w:rPr>
          <w:rFonts w:ascii="Times New Roman" w:hAnsi="Times New Roman"/>
          <w:sz w:val="28"/>
          <w:szCs w:val="28"/>
          <w:lang w:val="en-US"/>
        </w:rPr>
        <w:t>ovata</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xml:space="preserve">.) </w:t>
      </w:r>
      <w:r w:rsidRPr="00A44829">
        <w:rPr>
          <w:rFonts w:ascii="Times New Roman" w:hAnsi="Times New Roman"/>
          <w:sz w:val="28"/>
          <w:szCs w:val="28"/>
          <w:lang w:val="en-US"/>
        </w:rPr>
        <w:t>R</w:t>
      </w:r>
      <w:r w:rsidRPr="00A44829">
        <w:rPr>
          <w:rFonts w:ascii="Times New Roman" w:hAnsi="Times New Roman"/>
          <w:sz w:val="28"/>
          <w:szCs w:val="28"/>
          <w:lang w:val="uk-UA"/>
        </w:rPr>
        <w:t xml:space="preserve">. </w:t>
      </w:r>
      <w:r w:rsidRPr="00A44829">
        <w:rPr>
          <w:rFonts w:ascii="Times New Roman" w:hAnsi="Times New Roman"/>
          <w:sz w:val="28"/>
          <w:szCs w:val="28"/>
          <w:lang w:val="en-US"/>
        </w:rPr>
        <w:t>Br</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Зозулинець шоломоносний-</w:t>
      </w:r>
      <w:r w:rsidRPr="00A44829">
        <w:rPr>
          <w:rFonts w:ascii="Times New Roman" w:hAnsi="Times New Roman"/>
          <w:sz w:val="28"/>
          <w:szCs w:val="28"/>
          <w:lang w:val="en-US"/>
        </w:rPr>
        <w:t xml:space="preserve"> Orchis militaris L.</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Зозулині сльози серцелисті -</w:t>
      </w:r>
      <w:r w:rsidRPr="00A44829">
        <w:rPr>
          <w:rFonts w:ascii="Times New Roman" w:hAnsi="Times New Roman"/>
          <w:sz w:val="28"/>
          <w:szCs w:val="28"/>
          <w:lang w:val="en-US"/>
        </w:rPr>
        <w:t>Listera</w:t>
      </w:r>
      <w:r w:rsidRPr="00A44829">
        <w:rPr>
          <w:rFonts w:ascii="Times New Roman" w:hAnsi="Times New Roman"/>
          <w:sz w:val="28"/>
          <w:szCs w:val="28"/>
          <w:lang w:val="uk-UA"/>
        </w:rPr>
        <w:t xml:space="preserve"> </w:t>
      </w:r>
      <w:r w:rsidRPr="00A44829">
        <w:rPr>
          <w:rFonts w:ascii="Times New Roman" w:hAnsi="Times New Roman"/>
          <w:sz w:val="28"/>
          <w:szCs w:val="28"/>
          <w:lang w:val="en-US"/>
        </w:rPr>
        <w:t>cordata</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xml:space="preserve">) </w:t>
      </w:r>
      <w:r w:rsidRPr="00A44829">
        <w:rPr>
          <w:rFonts w:ascii="Times New Roman" w:hAnsi="Times New Roman"/>
          <w:sz w:val="28"/>
          <w:szCs w:val="28"/>
          <w:lang w:val="en-US"/>
        </w:rPr>
        <w:t>R</w:t>
      </w:r>
      <w:r w:rsidRPr="00A44829">
        <w:rPr>
          <w:rFonts w:ascii="Times New Roman" w:hAnsi="Times New Roman"/>
          <w:sz w:val="28"/>
          <w:szCs w:val="28"/>
          <w:lang w:val="uk-UA"/>
        </w:rPr>
        <w:t>.</w:t>
      </w:r>
      <w:r w:rsidRPr="00A44829">
        <w:rPr>
          <w:rFonts w:ascii="Times New Roman" w:hAnsi="Times New Roman"/>
          <w:sz w:val="28"/>
          <w:szCs w:val="28"/>
          <w:lang w:val="en-US"/>
        </w:rPr>
        <w:t>Br</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Зозулинець тризупчастий</w:t>
      </w:r>
      <w:r w:rsidRPr="00A44829">
        <w:rPr>
          <w:rFonts w:ascii="Times New Roman" w:hAnsi="Times New Roman"/>
          <w:sz w:val="28"/>
          <w:szCs w:val="28"/>
          <w:lang w:val="en-US"/>
        </w:rPr>
        <w:t xml:space="preserve"> </w:t>
      </w:r>
      <w:r w:rsidRPr="00A44829">
        <w:rPr>
          <w:rFonts w:ascii="Times New Roman" w:hAnsi="Times New Roman"/>
          <w:sz w:val="28"/>
          <w:szCs w:val="28"/>
          <w:lang w:val="uk-UA"/>
        </w:rPr>
        <w:t>-</w:t>
      </w:r>
      <w:r w:rsidRPr="00A44829">
        <w:rPr>
          <w:rFonts w:ascii="Times New Roman" w:hAnsi="Times New Roman"/>
          <w:sz w:val="28"/>
          <w:szCs w:val="28"/>
          <w:lang w:val="en-US"/>
        </w:rPr>
        <w:t>Neotinea tridentate (Scop)</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Зозульки Фукса -</w:t>
      </w:r>
      <w:r w:rsidRPr="00A44829">
        <w:rPr>
          <w:rFonts w:ascii="Times New Roman" w:hAnsi="Times New Roman"/>
          <w:sz w:val="28"/>
          <w:szCs w:val="28"/>
          <w:lang w:val="en-US"/>
        </w:rPr>
        <w:t>Dactylorhiza</w:t>
      </w:r>
      <w:r w:rsidRPr="00A44829">
        <w:rPr>
          <w:rFonts w:ascii="Times New Roman" w:hAnsi="Times New Roman"/>
          <w:sz w:val="28"/>
          <w:szCs w:val="28"/>
          <w:lang w:val="uk-UA"/>
        </w:rPr>
        <w:t xml:space="preserve"> </w:t>
      </w:r>
      <w:r w:rsidRPr="00A44829">
        <w:rPr>
          <w:rFonts w:ascii="Times New Roman" w:hAnsi="Times New Roman"/>
          <w:sz w:val="28"/>
          <w:szCs w:val="28"/>
          <w:lang w:val="en-US"/>
        </w:rPr>
        <w:t>fuchsii</w:t>
      </w:r>
      <w:r w:rsidRPr="00A44829">
        <w:rPr>
          <w:rFonts w:ascii="Times New Roman" w:hAnsi="Times New Roman"/>
          <w:sz w:val="28"/>
          <w:szCs w:val="28"/>
          <w:lang w:val="uk-UA"/>
        </w:rPr>
        <w:t xml:space="preserve"> (</w:t>
      </w:r>
      <w:r w:rsidRPr="00A44829">
        <w:rPr>
          <w:rFonts w:ascii="Times New Roman" w:hAnsi="Times New Roman"/>
          <w:sz w:val="28"/>
          <w:szCs w:val="28"/>
          <w:lang w:val="en-US"/>
        </w:rPr>
        <w:t>Druce</w:t>
      </w:r>
      <w:r w:rsidRPr="00A44829">
        <w:rPr>
          <w:rFonts w:ascii="Times New Roman" w:hAnsi="Times New Roman"/>
          <w:sz w:val="28"/>
          <w:szCs w:val="28"/>
          <w:lang w:val="uk-UA"/>
        </w:rPr>
        <w:t>)</w:t>
      </w:r>
      <w:r w:rsidRPr="00A44829">
        <w:rPr>
          <w:rFonts w:ascii="Times New Roman" w:hAnsi="Times New Roman"/>
          <w:sz w:val="28"/>
          <w:szCs w:val="28"/>
          <w:lang w:val="en-US"/>
        </w:rPr>
        <w:t>Soo</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lastRenderedPageBreak/>
        <w:t xml:space="preserve">Зозульки мясочервоні- </w:t>
      </w:r>
      <w:r w:rsidRPr="00A44829">
        <w:rPr>
          <w:rFonts w:ascii="Times New Roman" w:hAnsi="Times New Roman"/>
          <w:sz w:val="28"/>
          <w:szCs w:val="28"/>
        </w:rPr>
        <w:t>Dactyiorhiza</w:t>
      </w:r>
      <w:r w:rsidRPr="00A44829">
        <w:rPr>
          <w:rFonts w:ascii="Times New Roman" w:hAnsi="Times New Roman"/>
          <w:sz w:val="28"/>
          <w:szCs w:val="28"/>
          <w:lang w:val="uk-UA"/>
        </w:rPr>
        <w:t xml:space="preserve"> </w:t>
      </w:r>
      <w:r w:rsidRPr="00A44829">
        <w:rPr>
          <w:rFonts w:ascii="Times New Roman" w:hAnsi="Times New Roman"/>
          <w:sz w:val="28"/>
          <w:szCs w:val="28"/>
        </w:rPr>
        <w:t>incarnata</w:t>
      </w:r>
      <w:r w:rsidRPr="00A44829">
        <w:rPr>
          <w:rFonts w:ascii="Times New Roman" w:hAnsi="Times New Roman"/>
          <w:sz w:val="28"/>
          <w:szCs w:val="28"/>
          <w:lang w:val="uk-UA"/>
        </w:rPr>
        <w:t xml:space="preserve"> (</w:t>
      </w:r>
      <w:r w:rsidRPr="00A44829">
        <w:rPr>
          <w:rFonts w:ascii="Times New Roman" w:hAnsi="Times New Roman"/>
          <w:sz w:val="28"/>
          <w:szCs w:val="28"/>
        </w:rPr>
        <w:t>L</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Зозульки плямсисті -</w:t>
      </w:r>
      <w:r w:rsidRPr="00A44829">
        <w:rPr>
          <w:rFonts w:ascii="Times New Roman" w:hAnsi="Times New Roman"/>
          <w:sz w:val="28"/>
          <w:szCs w:val="28"/>
          <w:lang w:val="en-US"/>
        </w:rPr>
        <w:t>Dactylorhiza</w:t>
      </w:r>
      <w:r w:rsidRPr="00A44829">
        <w:rPr>
          <w:rFonts w:ascii="Times New Roman" w:hAnsi="Times New Roman"/>
          <w:sz w:val="28"/>
          <w:szCs w:val="28"/>
          <w:lang w:val="uk-UA"/>
        </w:rPr>
        <w:t xml:space="preserve"> </w:t>
      </w:r>
      <w:r w:rsidRPr="00A44829">
        <w:rPr>
          <w:rFonts w:ascii="Times New Roman" w:hAnsi="Times New Roman"/>
          <w:sz w:val="28"/>
          <w:szCs w:val="28"/>
          <w:lang w:val="en-US"/>
        </w:rPr>
        <w:t>majalis</w:t>
      </w:r>
      <w:r w:rsidRPr="00A44829">
        <w:rPr>
          <w:rFonts w:ascii="Times New Roman" w:hAnsi="Times New Roman"/>
          <w:sz w:val="28"/>
          <w:szCs w:val="28"/>
          <w:lang w:val="uk-UA"/>
        </w:rPr>
        <w:t xml:space="preserve"> (</w:t>
      </w:r>
      <w:r w:rsidRPr="00A44829">
        <w:rPr>
          <w:rFonts w:ascii="Times New Roman" w:hAnsi="Times New Roman"/>
          <w:sz w:val="28"/>
          <w:szCs w:val="28"/>
          <w:lang w:val="en-US"/>
        </w:rPr>
        <w:t>Reichenb</w:t>
      </w:r>
      <w:r w:rsidRPr="00A44829">
        <w:rPr>
          <w:rFonts w:ascii="Times New Roman" w:hAnsi="Times New Roman"/>
          <w:sz w:val="28"/>
          <w:szCs w:val="28"/>
          <w:lang w:val="uk-UA"/>
        </w:rPr>
        <w:t xml:space="preserve">)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Зозульки травневі -</w:t>
      </w:r>
      <w:r w:rsidRPr="00A44829">
        <w:rPr>
          <w:rFonts w:ascii="Times New Roman" w:hAnsi="Times New Roman"/>
          <w:sz w:val="28"/>
          <w:szCs w:val="28"/>
        </w:rPr>
        <w:t>Dactylorhiza</w:t>
      </w:r>
      <w:r w:rsidRPr="00A44829">
        <w:rPr>
          <w:rFonts w:ascii="Times New Roman" w:hAnsi="Times New Roman"/>
          <w:sz w:val="28"/>
          <w:szCs w:val="28"/>
          <w:lang w:val="uk-UA"/>
        </w:rPr>
        <w:t xml:space="preserve"> </w:t>
      </w:r>
      <w:r w:rsidRPr="00A44829">
        <w:rPr>
          <w:rFonts w:ascii="Times New Roman" w:hAnsi="Times New Roman"/>
          <w:sz w:val="28"/>
          <w:szCs w:val="28"/>
        </w:rPr>
        <w:t>maculata</w:t>
      </w:r>
      <w:r w:rsidRPr="00A44829">
        <w:rPr>
          <w:rFonts w:ascii="Times New Roman" w:hAnsi="Times New Roman"/>
          <w:sz w:val="28"/>
          <w:szCs w:val="28"/>
          <w:lang w:val="uk-UA"/>
        </w:rPr>
        <w:t xml:space="preserve"> (</w:t>
      </w:r>
      <w:r w:rsidRPr="00A44829">
        <w:rPr>
          <w:rFonts w:ascii="Times New Roman" w:hAnsi="Times New Roman"/>
          <w:sz w:val="28"/>
          <w:szCs w:val="28"/>
        </w:rPr>
        <w:t>L</w:t>
      </w:r>
      <w:r w:rsidRPr="00A44829">
        <w:rPr>
          <w:rFonts w:ascii="Times New Roman" w:hAnsi="Times New Roman"/>
          <w:sz w:val="28"/>
          <w:szCs w:val="28"/>
          <w:lang w:val="uk-UA"/>
        </w:rPr>
        <w:t xml:space="preserve">.) </w:t>
      </w:r>
      <w:r w:rsidRPr="00A44829">
        <w:rPr>
          <w:rFonts w:ascii="Times New Roman" w:hAnsi="Times New Roman"/>
          <w:sz w:val="28"/>
          <w:szCs w:val="28"/>
        </w:rPr>
        <w:t>Soo</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Коручка темно-червона- </w:t>
      </w:r>
      <w:r w:rsidRPr="00A44829">
        <w:rPr>
          <w:rFonts w:ascii="Times New Roman" w:hAnsi="Times New Roman"/>
          <w:sz w:val="28"/>
          <w:szCs w:val="28"/>
        </w:rPr>
        <w:t>Epipactis</w:t>
      </w:r>
      <w:r w:rsidRPr="00A44829">
        <w:rPr>
          <w:rFonts w:ascii="Times New Roman" w:hAnsi="Times New Roman"/>
          <w:sz w:val="28"/>
          <w:szCs w:val="28"/>
          <w:lang w:val="uk-UA"/>
        </w:rPr>
        <w:t xml:space="preserve"> </w:t>
      </w:r>
      <w:r w:rsidRPr="00A44829">
        <w:rPr>
          <w:rFonts w:ascii="Times New Roman" w:hAnsi="Times New Roman"/>
          <w:sz w:val="28"/>
          <w:szCs w:val="28"/>
        </w:rPr>
        <w:t>atrorubens</w:t>
      </w:r>
      <w:r w:rsidRPr="00A44829">
        <w:rPr>
          <w:rFonts w:ascii="Times New Roman" w:hAnsi="Times New Roman"/>
          <w:sz w:val="28"/>
          <w:szCs w:val="28"/>
          <w:lang w:val="uk-UA"/>
        </w:rPr>
        <w:t xml:space="preserve"> (</w:t>
      </w:r>
      <w:r w:rsidRPr="00A44829">
        <w:rPr>
          <w:rFonts w:ascii="Times New Roman" w:hAnsi="Times New Roman"/>
          <w:sz w:val="28"/>
          <w:szCs w:val="28"/>
        </w:rPr>
        <w:t>Hoffm</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Коручка чемерниковидна- </w:t>
      </w:r>
      <w:r w:rsidRPr="00A44829">
        <w:rPr>
          <w:rFonts w:ascii="Times New Roman" w:hAnsi="Times New Roman"/>
          <w:sz w:val="28"/>
          <w:szCs w:val="28"/>
        </w:rPr>
        <w:t>Epipactis</w:t>
      </w:r>
      <w:r w:rsidRPr="00A44829">
        <w:rPr>
          <w:rFonts w:ascii="Times New Roman" w:hAnsi="Times New Roman"/>
          <w:sz w:val="28"/>
          <w:szCs w:val="28"/>
          <w:lang w:val="uk-UA"/>
        </w:rPr>
        <w:t xml:space="preserve"> </w:t>
      </w:r>
      <w:r w:rsidRPr="00A44829">
        <w:rPr>
          <w:rFonts w:ascii="Times New Roman" w:hAnsi="Times New Roman"/>
          <w:sz w:val="28"/>
          <w:szCs w:val="28"/>
        </w:rPr>
        <w:t>helleborine</w:t>
      </w:r>
      <w:r w:rsidRPr="00A44829">
        <w:rPr>
          <w:rFonts w:ascii="Times New Roman" w:hAnsi="Times New Roman"/>
          <w:sz w:val="28"/>
          <w:szCs w:val="28"/>
          <w:lang w:val="uk-UA"/>
        </w:rPr>
        <w:t xml:space="preserve"> (</w:t>
      </w:r>
      <w:r w:rsidRPr="00A44829">
        <w:rPr>
          <w:rFonts w:ascii="Times New Roman" w:hAnsi="Times New Roman"/>
          <w:sz w:val="28"/>
          <w:szCs w:val="28"/>
        </w:rPr>
        <w:t>L</w:t>
      </w:r>
      <w:r w:rsidRPr="00A44829">
        <w:rPr>
          <w:rFonts w:ascii="Times New Roman" w:hAnsi="Times New Roman"/>
          <w:sz w:val="28"/>
          <w:szCs w:val="28"/>
          <w:lang w:val="uk-UA"/>
        </w:rPr>
        <w:t xml:space="preserve">.) </w:t>
      </w:r>
      <w:proofErr w:type="gramStart"/>
      <w:r w:rsidRPr="00A44829">
        <w:rPr>
          <w:rFonts w:ascii="Times New Roman" w:hAnsi="Times New Roman"/>
          <w:sz w:val="28"/>
          <w:szCs w:val="28"/>
          <w:lang w:val="en-US"/>
        </w:rPr>
        <w:t>Crantz</w:t>
      </w:r>
      <w:r w:rsidRPr="00A44829">
        <w:rPr>
          <w:rFonts w:ascii="Times New Roman" w:hAnsi="Times New Roman"/>
          <w:sz w:val="28"/>
          <w:szCs w:val="28"/>
          <w:lang w:val="uk-UA"/>
        </w:rPr>
        <w:t>.</w:t>
      </w:r>
      <w:proofErr w:type="gramEnd"/>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Коручка болотна -</w:t>
      </w:r>
      <w:r w:rsidRPr="00A44829">
        <w:rPr>
          <w:rFonts w:ascii="Times New Roman" w:hAnsi="Times New Roman"/>
          <w:sz w:val="28"/>
          <w:szCs w:val="28"/>
          <w:lang w:val="en-US"/>
        </w:rPr>
        <w:t>Epipactis</w:t>
      </w:r>
      <w:r w:rsidRPr="00A44829">
        <w:rPr>
          <w:rFonts w:ascii="Times New Roman" w:hAnsi="Times New Roman"/>
          <w:sz w:val="28"/>
          <w:szCs w:val="28"/>
          <w:lang w:val="uk-UA"/>
        </w:rPr>
        <w:t xml:space="preserve"> </w:t>
      </w:r>
      <w:r w:rsidRPr="00A44829">
        <w:rPr>
          <w:rFonts w:ascii="Times New Roman" w:hAnsi="Times New Roman"/>
          <w:sz w:val="28"/>
          <w:szCs w:val="28"/>
          <w:lang w:val="fr-FR"/>
        </w:rPr>
        <w:t xml:space="preserve"> palustris (L) </w:t>
      </w:r>
      <w:r w:rsidRPr="00A44829">
        <w:rPr>
          <w:rFonts w:ascii="Times New Roman" w:hAnsi="Times New Roman"/>
          <w:sz w:val="28"/>
          <w:szCs w:val="28"/>
          <w:lang w:val="en-US"/>
        </w:rPr>
        <w:t>Crantz</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Коручка пурпурова- </w:t>
      </w:r>
      <w:r w:rsidRPr="00A44829">
        <w:rPr>
          <w:rFonts w:ascii="Times New Roman" w:hAnsi="Times New Roman"/>
          <w:sz w:val="28"/>
          <w:szCs w:val="28"/>
          <w:lang w:val="en-US"/>
        </w:rPr>
        <w:t>Epipactis</w:t>
      </w:r>
      <w:r w:rsidRPr="00A44829">
        <w:rPr>
          <w:rFonts w:ascii="Times New Roman" w:hAnsi="Times New Roman"/>
          <w:sz w:val="28"/>
          <w:szCs w:val="28"/>
          <w:lang w:val="uk-UA"/>
        </w:rPr>
        <w:t xml:space="preserve"> </w:t>
      </w:r>
      <w:r w:rsidRPr="00A44829">
        <w:rPr>
          <w:rFonts w:ascii="Times New Roman" w:hAnsi="Times New Roman"/>
          <w:sz w:val="28"/>
          <w:szCs w:val="28"/>
          <w:lang w:val="en-US"/>
        </w:rPr>
        <w:t>purpurata</w:t>
      </w:r>
      <w:r w:rsidRPr="00A44829">
        <w:rPr>
          <w:rFonts w:ascii="Times New Roman" w:hAnsi="Times New Roman"/>
          <w:sz w:val="28"/>
          <w:szCs w:val="28"/>
          <w:lang w:val="uk-UA"/>
        </w:rPr>
        <w:t xml:space="preserve"> </w:t>
      </w:r>
      <w:r w:rsidRPr="00A44829">
        <w:rPr>
          <w:rFonts w:ascii="Times New Roman" w:hAnsi="Times New Roman"/>
          <w:sz w:val="28"/>
          <w:szCs w:val="28"/>
          <w:lang w:val="en-US"/>
        </w:rPr>
        <w:t>Smith</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Булатка великоквіткова- </w:t>
      </w:r>
      <w:r w:rsidRPr="00A44829">
        <w:rPr>
          <w:rFonts w:ascii="Times New Roman" w:hAnsi="Times New Roman"/>
          <w:sz w:val="28"/>
          <w:szCs w:val="28"/>
          <w:lang w:val="en-US"/>
        </w:rPr>
        <w:t>Cephalanthera</w:t>
      </w:r>
      <w:r w:rsidRPr="00A44829">
        <w:rPr>
          <w:rFonts w:ascii="Times New Roman" w:hAnsi="Times New Roman"/>
          <w:sz w:val="28"/>
          <w:szCs w:val="28"/>
          <w:lang w:val="uk-UA"/>
        </w:rPr>
        <w:t xml:space="preserve"> </w:t>
      </w:r>
      <w:r w:rsidRPr="00A44829">
        <w:rPr>
          <w:rFonts w:ascii="Times New Roman" w:hAnsi="Times New Roman"/>
          <w:sz w:val="28"/>
          <w:szCs w:val="28"/>
          <w:lang w:val="en-US"/>
        </w:rPr>
        <w:t>longifolia</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Булатка довголиста</w:t>
      </w:r>
      <w:r w:rsidRPr="00A44829">
        <w:rPr>
          <w:rFonts w:ascii="Times New Roman" w:hAnsi="Times New Roman"/>
          <w:sz w:val="28"/>
          <w:szCs w:val="28"/>
          <w:lang w:val="en-US"/>
        </w:rPr>
        <w:t xml:space="preserve"> </w:t>
      </w:r>
      <w:r w:rsidRPr="00A44829">
        <w:rPr>
          <w:rFonts w:ascii="Times New Roman" w:hAnsi="Times New Roman"/>
          <w:sz w:val="28"/>
          <w:szCs w:val="28"/>
          <w:lang w:val="uk-UA"/>
        </w:rPr>
        <w:t>-</w:t>
      </w:r>
      <w:r w:rsidRPr="00A44829">
        <w:rPr>
          <w:rFonts w:ascii="Times New Roman" w:hAnsi="Times New Roman"/>
          <w:sz w:val="28"/>
          <w:szCs w:val="28"/>
          <w:lang w:val="en-US"/>
        </w:rPr>
        <w:t>CephaJanthera damasonium (Mill) Druce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Язичок зелений -</w:t>
      </w:r>
      <w:r w:rsidRPr="00A44829">
        <w:rPr>
          <w:rFonts w:ascii="Times New Roman" w:hAnsi="Times New Roman"/>
          <w:sz w:val="28"/>
          <w:szCs w:val="28"/>
        </w:rPr>
        <w:t>Coeloglossum</w:t>
      </w:r>
      <w:r w:rsidRPr="00A44829">
        <w:rPr>
          <w:rFonts w:ascii="Times New Roman" w:hAnsi="Times New Roman"/>
          <w:sz w:val="28"/>
          <w:szCs w:val="28"/>
          <w:lang w:val="uk-UA"/>
        </w:rPr>
        <w:t xml:space="preserve"> </w:t>
      </w:r>
      <w:r w:rsidRPr="00A44829">
        <w:rPr>
          <w:rFonts w:ascii="Times New Roman" w:hAnsi="Times New Roman"/>
          <w:sz w:val="28"/>
          <w:szCs w:val="28"/>
        </w:rPr>
        <w:t>viride</w:t>
      </w:r>
      <w:r w:rsidRPr="00A44829">
        <w:rPr>
          <w:rFonts w:ascii="Times New Roman" w:hAnsi="Times New Roman"/>
          <w:sz w:val="28"/>
          <w:szCs w:val="28"/>
          <w:lang w:val="uk-UA"/>
        </w:rPr>
        <w:t xml:space="preserve"> </w:t>
      </w:r>
      <w:r w:rsidRPr="00A44829">
        <w:rPr>
          <w:rFonts w:ascii="Times New Roman" w:hAnsi="Times New Roman"/>
          <w:sz w:val="28"/>
          <w:szCs w:val="28"/>
        </w:rPr>
        <w:t>L</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Гніздівка звичайна- </w:t>
      </w:r>
      <w:r w:rsidRPr="00A44829">
        <w:rPr>
          <w:rFonts w:ascii="Times New Roman" w:hAnsi="Times New Roman"/>
          <w:sz w:val="28"/>
          <w:szCs w:val="28"/>
          <w:lang w:val="en-US"/>
        </w:rPr>
        <w:t>Neottia</w:t>
      </w:r>
      <w:r w:rsidRPr="00A44829">
        <w:rPr>
          <w:rFonts w:ascii="Times New Roman" w:hAnsi="Times New Roman"/>
          <w:sz w:val="28"/>
          <w:szCs w:val="28"/>
          <w:lang w:val="uk-UA"/>
        </w:rPr>
        <w:t xml:space="preserve"> </w:t>
      </w:r>
      <w:r w:rsidRPr="00A44829">
        <w:rPr>
          <w:rFonts w:ascii="Times New Roman" w:hAnsi="Times New Roman"/>
          <w:sz w:val="28"/>
          <w:szCs w:val="28"/>
          <w:lang w:val="en-US"/>
        </w:rPr>
        <w:t>nidus</w:t>
      </w:r>
      <w:r w:rsidRPr="00A44829">
        <w:rPr>
          <w:rFonts w:ascii="Times New Roman" w:hAnsi="Times New Roman"/>
          <w:sz w:val="28"/>
          <w:szCs w:val="28"/>
          <w:lang w:val="uk-UA"/>
        </w:rPr>
        <w:t>-</w:t>
      </w:r>
      <w:r w:rsidRPr="00A44829">
        <w:rPr>
          <w:rFonts w:ascii="Times New Roman" w:hAnsi="Times New Roman"/>
          <w:sz w:val="28"/>
          <w:szCs w:val="28"/>
          <w:lang w:val="en-US"/>
        </w:rPr>
        <w:t>avis</w:t>
      </w:r>
      <w:r w:rsidRPr="00A44829">
        <w:rPr>
          <w:rFonts w:ascii="Times New Roman" w:hAnsi="Times New Roman"/>
          <w:sz w:val="28"/>
          <w:szCs w:val="28"/>
          <w:lang w:val="uk-UA"/>
        </w:rPr>
        <w:t xml:space="preserve"> ( </w:t>
      </w:r>
      <w:r w:rsidRPr="00A44829">
        <w:rPr>
          <w:rFonts w:ascii="Times New Roman" w:hAnsi="Times New Roman"/>
          <w:sz w:val="28"/>
          <w:szCs w:val="28"/>
          <w:lang w:val="en-US"/>
        </w:rPr>
        <w:t>L</w:t>
      </w:r>
      <w:r w:rsidRPr="00A44829">
        <w:rPr>
          <w:rFonts w:ascii="Times New Roman" w:hAnsi="Times New Roman"/>
          <w:sz w:val="28"/>
          <w:szCs w:val="28"/>
          <w:lang w:val="uk-UA"/>
        </w:rPr>
        <w:t xml:space="preserve">.) </w:t>
      </w:r>
      <w:r w:rsidRPr="00A44829">
        <w:rPr>
          <w:rFonts w:ascii="Times New Roman" w:hAnsi="Times New Roman"/>
          <w:sz w:val="28"/>
          <w:szCs w:val="28"/>
          <w:lang w:val="en-US"/>
        </w:rPr>
        <w:t>Rich.</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Любка дволиста -</w:t>
      </w:r>
      <w:r w:rsidRPr="00A44829">
        <w:rPr>
          <w:rFonts w:ascii="Times New Roman" w:hAnsi="Times New Roman"/>
          <w:sz w:val="28"/>
          <w:szCs w:val="28"/>
          <w:lang w:val="en-US"/>
        </w:rPr>
        <w:t>Platanthera</w:t>
      </w:r>
      <w:r w:rsidRPr="00A44829">
        <w:rPr>
          <w:rFonts w:ascii="Times New Roman" w:hAnsi="Times New Roman"/>
          <w:sz w:val="28"/>
          <w:szCs w:val="28"/>
          <w:lang w:val="uk-UA"/>
        </w:rPr>
        <w:t xml:space="preserve"> </w:t>
      </w:r>
      <w:r w:rsidRPr="00A44829">
        <w:rPr>
          <w:rFonts w:ascii="Times New Roman" w:hAnsi="Times New Roman"/>
          <w:sz w:val="28"/>
          <w:szCs w:val="28"/>
          <w:lang w:val="en-US"/>
        </w:rPr>
        <w:t>bifolia</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xml:space="preserve">.) </w:t>
      </w:r>
      <w:r w:rsidRPr="00A44829">
        <w:rPr>
          <w:rFonts w:ascii="Times New Roman" w:hAnsi="Times New Roman"/>
          <w:sz w:val="28"/>
          <w:szCs w:val="28"/>
          <w:lang w:val="en-US"/>
        </w:rPr>
        <w:t>Rich</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Траунштейнера куляста- </w:t>
      </w:r>
      <w:r w:rsidRPr="00A44829">
        <w:rPr>
          <w:rFonts w:ascii="Times New Roman" w:hAnsi="Times New Roman"/>
          <w:sz w:val="28"/>
          <w:szCs w:val="28"/>
        </w:rPr>
        <w:t>Traunsteinera</w:t>
      </w:r>
      <w:r w:rsidRPr="00A44829">
        <w:rPr>
          <w:rFonts w:ascii="Times New Roman" w:hAnsi="Times New Roman"/>
          <w:sz w:val="28"/>
          <w:szCs w:val="28"/>
          <w:lang w:val="uk-UA"/>
        </w:rPr>
        <w:t xml:space="preserve"> </w:t>
      </w:r>
      <w:r w:rsidRPr="00A44829">
        <w:rPr>
          <w:rFonts w:ascii="Times New Roman" w:hAnsi="Times New Roman"/>
          <w:sz w:val="28"/>
          <w:szCs w:val="28"/>
          <w:lang w:val="en-US"/>
        </w:rPr>
        <w:t>gl</w:t>
      </w:r>
      <w:r w:rsidRPr="00A44829">
        <w:rPr>
          <w:rFonts w:ascii="Times New Roman" w:hAnsi="Times New Roman"/>
          <w:sz w:val="28"/>
          <w:szCs w:val="28"/>
        </w:rPr>
        <w:t>ob</w:t>
      </w:r>
      <w:r w:rsidRPr="00A44829">
        <w:rPr>
          <w:rFonts w:ascii="Times New Roman" w:hAnsi="Times New Roman"/>
          <w:sz w:val="28"/>
          <w:szCs w:val="28"/>
          <w:lang w:val="en-US"/>
        </w:rPr>
        <w:t>o</w:t>
      </w:r>
      <w:r w:rsidRPr="00A44829">
        <w:rPr>
          <w:rFonts w:ascii="Times New Roman" w:hAnsi="Times New Roman"/>
          <w:sz w:val="28"/>
          <w:szCs w:val="28"/>
        </w:rPr>
        <w:t>sa</w:t>
      </w:r>
      <w:r w:rsidRPr="00A44829">
        <w:rPr>
          <w:rFonts w:ascii="Times New Roman" w:hAnsi="Times New Roman"/>
          <w:sz w:val="28"/>
          <w:szCs w:val="28"/>
          <w:lang w:val="uk-UA"/>
        </w:rPr>
        <w:t xml:space="preserve">  </w:t>
      </w:r>
      <w:r w:rsidRPr="00A44829">
        <w:rPr>
          <w:rFonts w:ascii="Times New Roman" w:hAnsi="Times New Roman"/>
          <w:sz w:val="28"/>
          <w:szCs w:val="28"/>
        </w:rPr>
        <w:t>L</w:t>
      </w:r>
      <w:r w:rsidRPr="00A44829">
        <w:rPr>
          <w:rFonts w:ascii="Times New Roman" w:hAnsi="Times New Roman"/>
          <w:sz w:val="28"/>
          <w:szCs w:val="28"/>
          <w:lang w:val="uk-UA"/>
        </w:rPr>
        <w:t>.</w:t>
      </w:r>
    </w:p>
    <w:p w:rsidR="00101BDE" w:rsidRPr="00A44829" w:rsidRDefault="00101BDE" w:rsidP="00101BDE">
      <w:pPr>
        <w:spacing w:after="0" w:line="360" w:lineRule="auto"/>
        <w:ind w:left="1080"/>
        <w:jc w:val="both"/>
        <w:rPr>
          <w:rFonts w:ascii="Times New Roman" w:hAnsi="Times New Roman"/>
          <w:b/>
          <w:sz w:val="28"/>
          <w:szCs w:val="28"/>
          <w:lang w:val="uk-UA"/>
        </w:rPr>
      </w:pPr>
      <w:r w:rsidRPr="00A44829">
        <w:rPr>
          <w:rFonts w:ascii="Times New Roman" w:hAnsi="Times New Roman"/>
          <w:b/>
          <w:sz w:val="28"/>
          <w:szCs w:val="28"/>
          <w:lang w:val="uk-UA"/>
        </w:rPr>
        <w:t xml:space="preserve">Хрестоцвіті  </w:t>
      </w:r>
      <w:r w:rsidRPr="00A44829">
        <w:rPr>
          <w:rFonts w:ascii="Times New Roman" w:hAnsi="Times New Roman"/>
          <w:b/>
          <w:sz w:val="28"/>
          <w:szCs w:val="28"/>
          <w:lang w:val="en-US"/>
        </w:rPr>
        <w:t>Brassicaceae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Місячниця оживаюча -</w:t>
      </w:r>
      <w:r w:rsidRPr="00A44829">
        <w:rPr>
          <w:rFonts w:ascii="Times New Roman" w:hAnsi="Times New Roman"/>
          <w:sz w:val="28"/>
          <w:szCs w:val="28"/>
        </w:rPr>
        <w:t>Lunar</w:t>
      </w:r>
      <w:r w:rsidRPr="00A44829">
        <w:rPr>
          <w:rFonts w:ascii="Times New Roman" w:hAnsi="Times New Roman"/>
          <w:sz w:val="28"/>
          <w:szCs w:val="28"/>
          <w:lang w:val="en-US"/>
        </w:rPr>
        <w:t>i</w:t>
      </w:r>
      <w:r w:rsidRPr="00A44829">
        <w:rPr>
          <w:rFonts w:ascii="Times New Roman" w:hAnsi="Times New Roman"/>
          <w:sz w:val="28"/>
          <w:szCs w:val="28"/>
        </w:rPr>
        <w:t>a</w:t>
      </w:r>
      <w:r w:rsidRPr="00A44829">
        <w:rPr>
          <w:rFonts w:ascii="Times New Roman" w:hAnsi="Times New Roman"/>
          <w:sz w:val="28"/>
          <w:szCs w:val="28"/>
          <w:lang w:val="uk-UA"/>
        </w:rPr>
        <w:t xml:space="preserve"> </w:t>
      </w:r>
      <w:r w:rsidRPr="00A44829">
        <w:rPr>
          <w:rFonts w:ascii="Times New Roman" w:hAnsi="Times New Roman"/>
          <w:sz w:val="28"/>
          <w:szCs w:val="28"/>
        </w:rPr>
        <w:t>r</w:t>
      </w:r>
      <w:r w:rsidRPr="00A44829">
        <w:rPr>
          <w:rFonts w:ascii="Times New Roman" w:hAnsi="Times New Roman"/>
          <w:sz w:val="28"/>
          <w:szCs w:val="28"/>
          <w:lang w:val="en-US"/>
        </w:rPr>
        <w:t>e</w:t>
      </w:r>
      <w:r w:rsidRPr="00A44829">
        <w:rPr>
          <w:rFonts w:ascii="Times New Roman" w:hAnsi="Times New Roman"/>
          <w:sz w:val="28"/>
          <w:szCs w:val="28"/>
        </w:rPr>
        <w:t>d</w:t>
      </w:r>
      <w:r w:rsidRPr="00A44829">
        <w:rPr>
          <w:rFonts w:ascii="Times New Roman" w:hAnsi="Times New Roman"/>
          <w:sz w:val="28"/>
          <w:szCs w:val="28"/>
          <w:lang w:val="en-US"/>
        </w:rPr>
        <w:t>i</w:t>
      </w:r>
      <w:r w:rsidRPr="00A44829">
        <w:rPr>
          <w:rFonts w:ascii="Times New Roman" w:hAnsi="Times New Roman"/>
          <w:sz w:val="28"/>
          <w:szCs w:val="28"/>
        </w:rPr>
        <w:t>viva</w:t>
      </w:r>
      <w:r w:rsidRPr="00A44829">
        <w:rPr>
          <w:rFonts w:ascii="Times New Roman" w:hAnsi="Times New Roman"/>
          <w:sz w:val="28"/>
          <w:szCs w:val="28"/>
          <w:lang w:val="uk-UA"/>
        </w:rPr>
        <w:t xml:space="preserve"> </w:t>
      </w:r>
      <w:r w:rsidRPr="00A44829">
        <w:rPr>
          <w:rFonts w:ascii="Times New Roman" w:hAnsi="Times New Roman"/>
          <w:sz w:val="28"/>
          <w:szCs w:val="28"/>
        </w:rPr>
        <w:t>L</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 xml:space="preserve">Дзвоникові   </w:t>
      </w:r>
      <w:r w:rsidRPr="00A44829">
        <w:rPr>
          <w:rFonts w:ascii="Times New Roman" w:hAnsi="Times New Roman"/>
          <w:b/>
          <w:sz w:val="28"/>
          <w:szCs w:val="28"/>
          <w:lang w:val="en-US"/>
        </w:rPr>
        <w:t>Campanulaceae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Дзвоники кладні -</w:t>
      </w:r>
      <w:r w:rsidRPr="00A44829">
        <w:rPr>
          <w:rFonts w:ascii="Times New Roman" w:hAnsi="Times New Roman"/>
          <w:sz w:val="28"/>
          <w:szCs w:val="28"/>
          <w:lang w:val="en-US"/>
        </w:rPr>
        <w:t>Campanula</w:t>
      </w:r>
      <w:r w:rsidRPr="00A44829">
        <w:rPr>
          <w:rFonts w:ascii="Times New Roman" w:hAnsi="Times New Roman"/>
          <w:sz w:val="28"/>
          <w:szCs w:val="28"/>
          <w:lang w:val="uk-UA"/>
        </w:rPr>
        <w:t xml:space="preserve"> </w:t>
      </w:r>
      <w:r w:rsidRPr="00A44829">
        <w:rPr>
          <w:rFonts w:ascii="Times New Roman" w:hAnsi="Times New Roman"/>
          <w:sz w:val="28"/>
          <w:szCs w:val="28"/>
          <w:lang w:val="en-US"/>
        </w:rPr>
        <w:t>kladniana</w:t>
      </w:r>
      <w:r w:rsidRPr="00A44829">
        <w:rPr>
          <w:rFonts w:ascii="Times New Roman" w:hAnsi="Times New Roman"/>
          <w:sz w:val="28"/>
          <w:szCs w:val="28"/>
          <w:lang w:val="uk-UA"/>
        </w:rPr>
        <w:t xml:space="preserve"> (</w:t>
      </w:r>
      <w:r w:rsidRPr="00A44829">
        <w:rPr>
          <w:rFonts w:ascii="Times New Roman" w:hAnsi="Times New Roman"/>
          <w:sz w:val="28"/>
          <w:szCs w:val="28"/>
          <w:lang w:val="en-US"/>
        </w:rPr>
        <w:t>Schur</w:t>
      </w:r>
      <w:r w:rsidRPr="00A44829">
        <w:rPr>
          <w:rFonts w:ascii="Times New Roman" w:hAnsi="Times New Roman"/>
          <w:sz w:val="28"/>
          <w:szCs w:val="28"/>
          <w:lang w:val="uk-UA"/>
        </w:rPr>
        <w:t xml:space="preserve">) </w:t>
      </w:r>
      <w:r w:rsidRPr="00A44829">
        <w:rPr>
          <w:rFonts w:ascii="Times New Roman" w:hAnsi="Times New Roman"/>
          <w:sz w:val="28"/>
          <w:szCs w:val="28"/>
          <w:lang w:val="en-US"/>
        </w:rPr>
        <w:t>Witasek</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Дзвоники карпатські- </w:t>
      </w:r>
      <w:r w:rsidRPr="00A44829">
        <w:rPr>
          <w:rFonts w:ascii="Times New Roman" w:hAnsi="Times New Roman"/>
          <w:sz w:val="28"/>
          <w:szCs w:val="28"/>
          <w:lang w:val="en-US"/>
        </w:rPr>
        <w:t>Campanula</w:t>
      </w:r>
      <w:r w:rsidRPr="00A44829">
        <w:rPr>
          <w:rFonts w:ascii="Times New Roman" w:hAnsi="Times New Roman"/>
          <w:sz w:val="28"/>
          <w:szCs w:val="28"/>
          <w:lang w:val="uk-UA"/>
        </w:rPr>
        <w:t xml:space="preserve"> </w:t>
      </w:r>
      <w:r w:rsidRPr="00A44829">
        <w:rPr>
          <w:rFonts w:ascii="Times New Roman" w:hAnsi="Times New Roman"/>
          <w:sz w:val="28"/>
          <w:szCs w:val="28"/>
          <w:lang w:val="en-US"/>
        </w:rPr>
        <w:t>carpatica</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Дзвоники майже головчасті- </w:t>
      </w:r>
      <w:r w:rsidRPr="00A44829">
        <w:rPr>
          <w:rFonts w:ascii="Times New Roman" w:hAnsi="Times New Roman"/>
          <w:sz w:val="28"/>
          <w:szCs w:val="28"/>
          <w:lang w:val="en-US"/>
        </w:rPr>
        <w:t>Campanula</w:t>
      </w:r>
      <w:r w:rsidRPr="00A44829">
        <w:rPr>
          <w:rFonts w:ascii="Times New Roman" w:hAnsi="Times New Roman"/>
          <w:sz w:val="28"/>
          <w:szCs w:val="28"/>
          <w:lang w:val="uk-UA"/>
        </w:rPr>
        <w:t xml:space="preserve"> </w:t>
      </w:r>
      <w:r w:rsidRPr="00A44829">
        <w:rPr>
          <w:rFonts w:ascii="Times New Roman" w:hAnsi="Times New Roman"/>
          <w:sz w:val="28"/>
          <w:szCs w:val="28"/>
          <w:lang w:val="en-US"/>
        </w:rPr>
        <w:t>subcapitata</w:t>
      </w:r>
      <w:r w:rsidRPr="00A44829">
        <w:rPr>
          <w:rFonts w:ascii="Times New Roman" w:hAnsi="Times New Roman"/>
          <w:sz w:val="28"/>
          <w:szCs w:val="28"/>
          <w:lang w:val="uk-UA"/>
        </w:rPr>
        <w:t xml:space="preserve"> </w:t>
      </w:r>
      <w:r w:rsidRPr="00A44829">
        <w:rPr>
          <w:rFonts w:ascii="Times New Roman" w:hAnsi="Times New Roman"/>
          <w:sz w:val="28"/>
          <w:szCs w:val="28"/>
          <w:lang w:val="en-US"/>
        </w:rPr>
        <w:t>M</w:t>
      </w:r>
      <w:r w:rsidRPr="00A44829">
        <w:rPr>
          <w:rFonts w:ascii="Times New Roman" w:hAnsi="Times New Roman"/>
          <w:sz w:val="28"/>
          <w:szCs w:val="28"/>
          <w:lang w:val="uk-UA"/>
        </w:rPr>
        <w:t>.</w:t>
      </w:r>
      <w:r w:rsidRPr="00A44829">
        <w:rPr>
          <w:rFonts w:ascii="Times New Roman" w:hAnsi="Times New Roman"/>
          <w:sz w:val="28"/>
          <w:szCs w:val="28"/>
          <w:lang w:val="en-US"/>
        </w:rPr>
        <w:t>Pop</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Фітеума чотири роздільна- </w:t>
      </w:r>
      <w:r w:rsidRPr="00A44829">
        <w:rPr>
          <w:rFonts w:ascii="Times New Roman" w:hAnsi="Times New Roman"/>
          <w:sz w:val="28"/>
          <w:szCs w:val="28"/>
          <w:lang w:val="en-US"/>
        </w:rPr>
        <w:t>Phyteuma</w:t>
      </w:r>
      <w:r w:rsidRPr="00A44829">
        <w:rPr>
          <w:rFonts w:ascii="Times New Roman" w:hAnsi="Times New Roman"/>
          <w:sz w:val="28"/>
          <w:szCs w:val="28"/>
          <w:lang w:val="uk-UA"/>
        </w:rPr>
        <w:t xml:space="preserve"> </w:t>
      </w:r>
      <w:r w:rsidRPr="00A44829">
        <w:rPr>
          <w:rFonts w:ascii="Times New Roman" w:hAnsi="Times New Roman"/>
          <w:sz w:val="28"/>
          <w:szCs w:val="28"/>
          <w:lang w:val="en-US"/>
        </w:rPr>
        <w:t>tetramerum</w:t>
      </w:r>
      <w:r w:rsidRPr="00A44829">
        <w:rPr>
          <w:rFonts w:ascii="Times New Roman" w:hAnsi="Times New Roman"/>
          <w:sz w:val="28"/>
          <w:szCs w:val="28"/>
          <w:lang w:val="uk-UA"/>
        </w:rPr>
        <w:t xml:space="preserve"> </w:t>
      </w:r>
      <w:r w:rsidRPr="00A44829">
        <w:rPr>
          <w:rFonts w:ascii="Times New Roman" w:hAnsi="Times New Roman"/>
          <w:sz w:val="28"/>
          <w:szCs w:val="28"/>
          <w:lang w:val="en-US"/>
        </w:rPr>
        <w:t>Schur</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Фітеума Вагнера- </w:t>
      </w:r>
      <w:r w:rsidRPr="00A44829">
        <w:rPr>
          <w:rFonts w:ascii="Times New Roman" w:hAnsi="Times New Roman"/>
          <w:sz w:val="28"/>
          <w:szCs w:val="28"/>
          <w:lang w:val="en-US"/>
        </w:rPr>
        <w:t>Phyteuma</w:t>
      </w:r>
      <w:r w:rsidRPr="00A44829">
        <w:rPr>
          <w:rFonts w:ascii="Times New Roman" w:hAnsi="Times New Roman"/>
          <w:sz w:val="28"/>
          <w:szCs w:val="28"/>
          <w:lang w:val="uk-UA"/>
        </w:rPr>
        <w:t xml:space="preserve">  </w:t>
      </w:r>
      <w:r w:rsidRPr="00A44829">
        <w:rPr>
          <w:rFonts w:ascii="Times New Roman" w:hAnsi="Times New Roman"/>
          <w:sz w:val="28"/>
          <w:szCs w:val="28"/>
          <w:lang w:val="en-US"/>
        </w:rPr>
        <w:t>vagneri</w:t>
      </w:r>
      <w:r w:rsidRPr="00A44829">
        <w:rPr>
          <w:rFonts w:ascii="Times New Roman" w:hAnsi="Times New Roman"/>
          <w:sz w:val="28"/>
          <w:szCs w:val="28"/>
          <w:lang w:val="uk-UA"/>
        </w:rPr>
        <w:t xml:space="preserve"> </w:t>
      </w:r>
      <w:r w:rsidRPr="00A44829">
        <w:rPr>
          <w:rFonts w:ascii="Times New Roman" w:hAnsi="Times New Roman"/>
          <w:sz w:val="28"/>
          <w:szCs w:val="28"/>
          <w:lang w:val="en-US"/>
        </w:rPr>
        <w:t>Kern</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 xml:space="preserve">Товстолисті </w:t>
      </w:r>
      <w:r w:rsidRPr="00A44829">
        <w:rPr>
          <w:rFonts w:ascii="Times New Roman" w:hAnsi="Times New Roman"/>
          <w:b/>
          <w:sz w:val="28"/>
          <w:szCs w:val="28"/>
          <w:lang w:val="en-US"/>
        </w:rPr>
        <w:t>Crassuleceae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Радіола рожева -</w:t>
      </w:r>
      <w:r w:rsidRPr="00A44829">
        <w:rPr>
          <w:rFonts w:ascii="Times New Roman" w:hAnsi="Times New Roman"/>
          <w:sz w:val="28"/>
          <w:szCs w:val="28"/>
          <w:lang w:val="en-US"/>
        </w:rPr>
        <w:t>Rhodiola</w:t>
      </w:r>
      <w:r w:rsidRPr="00A44829">
        <w:rPr>
          <w:rFonts w:ascii="Times New Roman" w:hAnsi="Times New Roman"/>
          <w:sz w:val="28"/>
          <w:szCs w:val="28"/>
          <w:lang w:val="uk-UA"/>
        </w:rPr>
        <w:t xml:space="preserve"> </w:t>
      </w:r>
      <w:r w:rsidRPr="00A44829">
        <w:rPr>
          <w:rFonts w:ascii="Times New Roman" w:hAnsi="Times New Roman"/>
          <w:sz w:val="28"/>
          <w:szCs w:val="28"/>
          <w:lang w:val="en-US"/>
        </w:rPr>
        <w:t>rosea</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 xml:space="preserve">Брусничні  </w:t>
      </w:r>
      <w:r w:rsidRPr="00A44829">
        <w:rPr>
          <w:rFonts w:ascii="Times New Roman" w:hAnsi="Times New Roman"/>
          <w:b/>
          <w:sz w:val="28"/>
          <w:szCs w:val="28"/>
          <w:lang w:val="en-US"/>
        </w:rPr>
        <w:t>Vacciniceae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Журавлина дрібноплідна -</w:t>
      </w:r>
      <w:r w:rsidRPr="00A44829">
        <w:rPr>
          <w:rFonts w:ascii="Times New Roman" w:hAnsi="Times New Roman"/>
          <w:sz w:val="28"/>
          <w:szCs w:val="28"/>
        </w:rPr>
        <w:t>Oxycoccus</w:t>
      </w:r>
      <w:r w:rsidRPr="00A44829">
        <w:rPr>
          <w:rFonts w:ascii="Times New Roman" w:hAnsi="Times New Roman"/>
          <w:sz w:val="28"/>
          <w:szCs w:val="28"/>
          <w:lang w:val="uk-UA"/>
        </w:rPr>
        <w:t xml:space="preserve"> </w:t>
      </w:r>
      <w:r w:rsidRPr="00A44829">
        <w:rPr>
          <w:rFonts w:ascii="Times New Roman" w:hAnsi="Times New Roman"/>
          <w:sz w:val="28"/>
          <w:szCs w:val="28"/>
        </w:rPr>
        <w:t>microcarpus</w:t>
      </w:r>
      <w:r w:rsidRPr="00A44829">
        <w:rPr>
          <w:rFonts w:ascii="Times New Roman" w:hAnsi="Times New Roman"/>
          <w:sz w:val="28"/>
          <w:szCs w:val="28"/>
          <w:lang w:val="uk-UA"/>
        </w:rPr>
        <w:t xml:space="preserve"> </w:t>
      </w:r>
      <w:r w:rsidRPr="00A44829">
        <w:rPr>
          <w:rFonts w:ascii="Times New Roman" w:hAnsi="Times New Roman"/>
          <w:sz w:val="28"/>
          <w:szCs w:val="28"/>
        </w:rPr>
        <w:t>L</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 xml:space="preserve">Тирлицеві  </w:t>
      </w:r>
      <w:r w:rsidRPr="00A44829">
        <w:rPr>
          <w:rFonts w:ascii="Times New Roman" w:hAnsi="Times New Roman"/>
          <w:b/>
          <w:sz w:val="28"/>
          <w:szCs w:val="28"/>
          <w:lang w:val="en-US"/>
        </w:rPr>
        <w:t>Centianaceae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Тирлич безстебловий -</w:t>
      </w:r>
      <w:r w:rsidRPr="00A44829">
        <w:rPr>
          <w:rFonts w:ascii="Times New Roman" w:hAnsi="Times New Roman"/>
          <w:sz w:val="28"/>
          <w:szCs w:val="28"/>
          <w:lang w:val="en-US"/>
        </w:rPr>
        <w:t>Gentiana</w:t>
      </w:r>
      <w:r w:rsidRPr="00A44829">
        <w:rPr>
          <w:rFonts w:ascii="Times New Roman" w:hAnsi="Times New Roman"/>
          <w:sz w:val="28"/>
          <w:szCs w:val="28"/>
          <w:lang w:val="uk-UA"/>
        </w:rPr>
        <w:t xml:space="preserve"> </w:t>
      </w:r>
      <w:r w:rsidRPr="00A44829">
        <w:rPr>
          <w:rFonts w:ascii="Times New Roman" w:hAnsi="Times New Roman"/>
          <w:sz w:val="28"/>
          <w:szCs w:val="28"/>
          <w:lang w:val="en-US"/>
        </w:rPr>
        <w:t>acaulis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Тирлич крапчастий-</w:t>
      </w:r>
      <w:r w:rsidRPr="00A44829">
        <w:rPr>
          <w:rFonts w:ascii="Times New Roman" w:hAnsi="Times New Roman"/>
          <w:sz w:val="28"/>
          <w:szCs w:val="28"/>
          <w:lang w:val="en-US"/>
        </w:rPr>
        <w:t xml:space="preserve"> Gentiana lutea L.</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Тирлич жовтий</w:t>
      </w:r>
      <w:r w:rsidRPr="00A44829">
        <w:rPr>
          <w:rFonts w:ascii="Times New Roman" w:hAnsi="Times New Roman"/>
          <w:sz w:val="28"/>
          <w:szCs w:val="28"/>
          <w:lang w:val="en-US"/>
        </w:rPr>
        <w:t xml:space="preserve"> </w:t>
      </w:r>
      <w:r w:rsidRPr="00A44829">
        <w:rPr>
          <w:rFonts w:ascii="Times New Roman" w:hAnsi="Times New Roman"/>
          <w:sz w:val="28"/>
          <w:szCs w:val="28"/>
          <w:lang w:val="uk-UA"/>
        </w:rPr>
        <w:t>-</w:t>
      </w:r>
      <w:r w:rsidRPr="00A44829">
        <w:rPr>
          <w:rFonts w:ascii="Times New Roman" w:hAnsi="Times New Roman"/>
          <w:sz w:val="28"/>
          <w:szCs w:val="28"/>
          <w:lang w:val="en-US"/>
        </w:rPr>
        <w:t>Gentiana lutea L.</w:t>
      </w:r>
    </w:p>
    <w:p w:rsidR="00101BDE" w:rsidRPr="00A44829" w:rsidRDefault="00101BDE" w:rsidP="00101BDE">
      <w:pPr>
        <w:spacing w:after="0" w:line="360" w:lineRule="auto"/>
        <w:ind w:left="720"/>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 xml:space="preserve">Жовтцеві  </w:t>
      </w:r>
      <w:r w:rsidRPr="00A44829">
        <w:rPr>
          <w:rFonts w:ascii="Times New Roman" w:hAnsi="Times New Roman"/>
          <w:b/>
          <w:sz w:val="28"/>
          <w:szCs w:val="28"/>
          <w:lang w:val="en-US"/>
        </w:rPr>
        <w:t>Ranunculaceae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lastRenderedPageBreak/>
        <w:t xml:space="preserve">Анемона нарцисоквіткова- </w:t>
      </w:r>
      <w:r w:rsidRPr="00A44829">
        <w:rPr>
          <w:rFonts w:ascii="Times New Roman" w:hAnsi="Times New Roman"/>
          <w:sz w:val="28"/>
          <w:szCs w:val="28"/>
          <w:lang w:val="en-US"/>
        </w:rPr>
        <w:t>Anemone</w:t>
      </w:r>
      <w:r w:rsidRPr="00A44829">
        <w:rPr>
          <w:rFonts w:ascii="Times New Roman" w:hAnsi="Times New Roman"/>
          <w:sz w:val="28"/>
          <w:szCs w:val="28"/>
          <w:lang w:val="uk-UA"/>
        </w:rPr>
        <w:t xml:space="preserve"> </w:t>
      </w:r>
      <w:r w:rsidRPr="00A44829">
        <w:rPr>
          <w:rFonts w:ascii="Times New Roman" w:hAnsi="Times New Roman"/>
          <w:sz w:val="28"/>
          <w:szCs w:val="28"/>
          <w:lang w:val="en-US"/>
        </w:rPr>
        <w:t>narcisiflora</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Орлики трансільванські -</w:t>
      </w:r>
      <w:r w:rsidRPr="00A44829">
        <w:rPr>
          <w:rFonts w:ascii="Times New Roman" w:hAnsi="Times New Roman"/>
          <w:sz w:val="28"/>
          <w:szCs w:val="28"/>
          <w:lang w:val="en-US"/>
        </w:rPr>
        <w:t>Aquilegia</w:t>
      </w:r>
      <w:r w:rsidRPr="00A44829">
        <w:rPr>
          <w:rFonts w:ascii="Times New Roman" w:hAnsi="Times New Roman"/>
          <w:sz w:val="28"/>
          <w:szCs w:val="28"/>
          <w:lang w:val="uk-UA"/>
        </w:rPr>
        <w:t xml:space="preserve"> </w:t>
      </w:r>
      <w:r w:rsidRPr="00A44829">
        <w:rPr>
          <w:rFonts w:ascii="Times New Roman" w:hAnsi="Times New Roman"/>
          <w:sz w:val="28"/>
          <w:szCs w:val="28"/>
          <w:lang w:val="en-US"/>
        </w:rPr>
        <w:t>transilvanica</w:t>
      </w:r>
      <w:r w:rsidRPr="00A44829">
        <w:rPr>
          <w:rFonts w:ascii="Times New Roman" w:hAnsi="Times New Roman"/>
          <w:sz w:val="28"/>
          <w:szCs w:val="28"/>
          <w:lang w:val="uk-UA"/>
        </w:rPr>
        <w:t xml:space="preserve"> </w:t>
      </w:r>
      <w:r w:rsidRPr="00A44829">
        <w:rPr>
          <w:rFonts w:ascii="Times New Roman" w:hAnsi="Times New Roman"/>
          <w:sz w:val="28"/>
          <w:szCs w:val="28"/>
          <w:lang w:val="en-US"/>
        </w:rPr>
        <w:t>Schur</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Аконіт гостів -</w:t>
      </w:r>
      <w:r w:rsidRPr="00A44829">
        <w:rPr>
          <w:rFonts w:ascii="Times New Roman" w:hAnsi="Times New Roman"/>
          <w:sz w:val="28"/>
          <w:szCs w:val="28"/>
          <w:lang w:val="en-US"/>
        </w:rPr>
        <w:t>Aconitum</w:t>
      </w:r>
      <w:r w:rsidRPr="00A44829">
        <w:rPr>
          <w:rFonts w:ascii="Times New Roman" w:hAnsi="Times New Roman"/>
          <w:sz w:val="28"/>
          <w:szCs w:val="28"/>
          <w:lang w:val="uk-UA"/>
        </w:rPr>
        <w:t xml:space="preserve"> </w:t>
      </w:r>
      <w:r w:rsidRPr="00A44829">
        <w:rPr>
          <w:rFonts w:ascii="Times New Roman" w:hAnsi="Times New Roman"/>
          <w:sz w:val="28"/>
          <w:szCs w:val="28"/>
          <w:lang w:val="en-US"/>
        </w:rPr>
        <w:t>hosteanum</w:t>
      </w:r>
      <w:r w:rsidRPr="00A44829">
        <w:rPr>
          <w:rFonts w:ascii="Times New Roman" w:hAnsi="Times New Roman"/>
          <w:sz w:val="28"/>
          <w:szCs w:val="28"/>
          <w:lang w:val="uk-UA"/>
        </w:rPr>
        <w:t xml:space="preserve"> </w:t>
      </w:r>
      <w:r w:rsidRPr="00A44829">
        <w:rPr>
          <w:rFonts w:ascii="Times New Roman" w:hAnsi="Times New Roman"/>
          <w:sz w:val="28"/>
          <w:szCs w:val="28"/>
          <w:lang w:val="en-US"/>
        </w:rPr>
        <w:t>Schur</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.Асконіт маленький- </w:t>
      </w:r>
      <w:r w:rsidRPr="00A44829">
        <w:rPr>
          <w:rFonts w:ascii="Times New Roman" w:hAnsi="Times New Roman"/>
          <w:sz w:val="28"/>
          <w:szCs w:val="28"/>
          <w:lang w:val="en-US"/>
        </w:rPr>
        <w:t>Ananum</w:t>
      </w:r>
      <w:r w:rsidRPr="00A44829">
        <w:rPr>
          <w:rFonts w:ascii="Times New Roman" w:hAnsi="Times New Roman"/>
          <w:sz w:val="28"/>
          <w:szCs w:val="28"/>
          <w:lang w:val="uk-UA"/>
        </w:rPr>
        <w:t xml:space="preserve"> </w:t>
      </w:r>
      <w:r w:rsidRPr="00A44829">
        <w:rPr>
          <w:rFonts w:ascii="Times New Roman" w:hAnsi="Times New Roman"/>
          <w:sz w:val="28"/>
          <w:szCs w:val="28"/>
          <w:lang w:val="en-US"/>
        </w:rPr>
        <w:t>Baumg</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Атрагена альпійська- </w:t>
      </w:r>
      <w:r w:rsidRPr="00A44829">
        <w:rPr>
          <w:rFonts w:ascii="Times New Roman" w:hAnsi="Times New Roman"/>
          <w:sz w:val="28"/>
          <w:szCs w:val="28"/>
          <w:lang w:val="en-US"/>
        </w:rPr>
        <w:t>Atragene</w:t>
      </w:r>
      <w:r w:rsidRPr="00A44829">
        <w:rPr>
          <w:rFonts w:ascii="Times New Roman" w:hAnsi="Times New Roman"/>
          <w:sz w:val="28"/>
          <w:szCs w:val="28"/>
          <w:lang w:val="uk-UA"/>
        </w:rPr>
        <w:t xml:space="preserve"> </w:t>
      </w:r>
      <w:r w:rsidRPr="00A44829">
        <w:rPr>
          <w:rFonts w:ascii="Times New Roman" w:hAnsi="Times New Roman"/>
          <w:sz w:val="28"/>
          <w:szCs w:val="28"/>
          <w:lang w:val="en-US"/>
        </w:rPr>
        <w:t>alpine</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Черемник червонуватий -</w:t>
      </w:r>
      <w:r w:rsidRPr="00A44829">
        <w:rPr>
          <w:rFonts w:ascii="Times New Roman" w:hAnsi="Times New Roman"/>
          <w:sz w:val="28"/>
          <w:szCs w:val="28"/>
          <w:lang w:val="en-US"/>
        </w:rPr>
        <w:t>Helleborus</w:t>
      </w:r>
      <w:r w:rsidRPr="00A44829">
        <w:rPr>
          <w:rFonts w:ascii="Times New Roman" w:hAnsi="Times New Roman"/>
          <w:sz w:val="28"/>
          <w:szCs w:val="28"/>
          <w:lang w:val="uk-UA"/>
        </w:rPr>
        <w:t xml:space="preserve"> </w:t>
      </w:r>
      <w:r w:rsidRPr="00A44829">
        <w:rPr>
          <w:rFonts w:ascii="Times New Roman" w:hAnsi="Times New Roman"/>
          <w:sz w:val="28"/>
          <w:szCs w:val="28"/>
          <w:lang w:val="en-US"/>
        </w:rPr>
        <w:t>purpurascens</w:t>
      </w:r>
      <w:r w:rsidRPr="00A44829">
        <w:rPr>
          <w:rFonts w:ascii="Times New Roman" w:hAnsi="Times New Roman"/>
          <w:sz w:val="28"/>
          <w:szCs w:val="28"/>
          <w:lang w:val="uk-UA"/>
        </w:rPr>
        <w:t xml:space="preserve"> </w:t>
      </w:r>
      <w:r w:rsidRPr="00A44829">
        <w:rPr>
          <w:rFonts w:ascii="Times New Roman" w:hAnsi="Times New Roman"/>
          <w:sz w:val="28"/>
          <w:szCs w:val="28"/>
          <w:lang w:val="en-US"/>
        </w:rPr>
        <w:t>Waldst</w:t>
      </w:r>
      <w:r w:rsidRPr="00A44829">
        <w:rPr>
          <w:rFonts w:ascii="Times New Roman" w:hAnsi="Times New Roman"/>
          <w:sz w:val="28"/>
          <w:szCs w:val="28"/>
          <w:lang w:val="uk-UA"/>
        </w:rPr>
        <w:t xml:space="preserve"> </w:t>
      </w:r>
      <w:r w:rsidRPr="00A44829">
        <w:rPr>
          <w:rFonts w:ascii="Times New Roman" w:hAnsi="Times New Roman"/>
          <w:sz w:val="28"/>
          <w:szCs w:val="28"/>
          <w:lang w:val="en-US"/>
        </w:rPr>
        <w:t>Kit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Жовтець карпатський </w:t>
      </w:r>
      <w:r w:rsidRPr="00A44829">
        <w:rPr>
          <w:rFonts w:ascii="Times New Roman" w:hAnsi="Times New Roman"/>
          <w:sz w:val="28"/>
          <w:szCs w:val="28"/>
          <w:lang w:val="en-US"/>
        </w:rPr>
        <w:t>Ranunculus</w:t>
      </w:r>
      <w:r w:rsidRPr="00A44829">
        <w:rPr>
          <w:rFonts w:ascii="Times New Roman" w:hAnsi="Times New Roman"/>
          <w:sz w:val="28"/>
          <w:szCs w:val="28"/>
          <w:lang w:val="uk-UA"/>
        </w:rPr>
        <w:t xml:space="preserve">- </w:t>
      </w:r>
      <w:r w:rsidRPr="00A44829">
        <w:rPr>
          <w:rFonts w:ascii="Times New Roman" w:hAnsi="Times New Roman"/>
          <w:sz w:val="28"/>
          <w:szCs w:val="28"/>
          <w:lang w:val="en-US"/>
        </w:rPr>
        <w:t>carpaticus</w:t>
      </w:r>
      <w:r w:rsidRPr="00A44829">
        <w:rPr>
          <w:rFonts w:ascii="Times New Roman" w:hAnsi="Times New Roman"/>
          <w:sz w:val="28"/>
          <w:szCs w:val="28"/>
          <w:lang w:val="uk-UA"/>
        </w:rPr>
        <w:t xml:space="preserve"> </w:t>
      </w:r>
      <w:r w:rsidRPr="00A44829">
        <w:rPr>
          <w:rFonts w:ascii="Times New Roman" w:hAnsi="Times New Roman"/>
          <w:sz w:val="28"/>
          <w:szCs w:val="28"/>
          <w:lang w:val="en-US"/>
        </w:rPr>
        <w:t>Herbich</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Купальниця трансільванська -</w:t>
      </w:r>
      <w:r w:rsidRPr="00A44829">
        <w:rPr>
          <w:rFonts w:ascii="Times New Roman" w:hAnsi="Times New Roman"/>
          <w:sz w:val="28"/>
          <w:szCs w:val="28"/>
          <w:lang w:val="en-US"/>
        </w:rPr>
        <w:t>Trolius</w:t>
      </w:r>
      <w:r w:rsidRPr="00A44829">
        <w:rPr>
          <w:rFonts w:ascii="Times New Roman" w:hAnsi="Times New Roman"/>
          <w:sz w:val="28"/>
          <w:szCs w:val="28"/>
          <w:lang w:val="uk-UA"/>
        </w:rPr>
        <w:t xml:space="preserve"> </w:t>
      </w:r>
      <w:r w:rsidRPr="00A44829">
        <w:rPr>
          <w:rFonts w:ascii="Times New Roman" w:hAnsi="Times New Roman"/>
          <w:sz w:val="28"/>
          <w:szCs w:val="28"/>
          <w:lang w:val="en-US"/>
        </w:rPr>
        <w:t>transsilvanicus</w:t>
      </w:r>
      <w:r w:rsidRPr="00A44829">
        <w:rPr>
          <w:rFonts w:ascii="Times New Roman" w:hAnsi="Times New Roman"/>
          <w:sz w:val="28"/>
          <w:szCs w:val="28"/>
          <w:lang w:val="uk-UA"/>
        </w:rPr>
        <w:t xml:space="preserve"> </w:t>
      </w:r>
      <w:r w:rsidRPr="00A44829">
        <w:rPr>
          <w:rFonts w:ascii="Times New Roman" w:hAnsi="Times New Roman"/>
          <w:sz w:val="28"/>
          <w:szCs w:val="28"/>
          <w:lang w:val="en-US"/>
        </w:rPr>
        <w:t>Schur</w:t>
      </w:r>
    </w:p>
    <w:p w:rsidR="00101BDE" w:rsidRPr="00A44829" w:rsidRDefault="00101BDE" w:rsidP="00101BDE">
      <w:pPr>
        <w:spacing w:after="0" w:line="360" w:lineRule="auto"/>
        <w:rPr>
          <w:rFonts w:ascii="Times New Roman" w:hAnsi="Times New Roman"/>
          <w:b/>
          <w:sz w:val="28"/>
          <w:szCs w:val="28"/>
          <w:lang w:val="uk-UA"/>
        </w:rPr>
      </w:pPr>
      <w:r w:rsidRPr="00A44829">
        <w:rPr>
          <w:rFonts w:ascii="Times New Roman" w:hAnsi="Times New Roman"/>
          <w:b/>
          <w:sz w:val="28"/>
          <w:szCs w:val="28"/>
          <w:lang w:val="uk-UA"/>
        </w:rPr>
        <w:t xml:space="preserve">                  Складноцвіті  </w:t>
      </w:r>
      <w:r w:rsidRPr="00A44829">
        <w:rPr>
          <w:rFonts w:ascii="Times New Roman" w:hAnsi="Times New Roman"/>
          <w:b/>
          <w:sz w:val="28"/>
          <w:szCs w:val="28"/>
          <w:lang w:val="en-US"/>
        </w:rPr>
        <w:t>Asteraceae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Арніка гірська -</w:t>
      </w:r>
      <w:r w:rsidRPr="00A44829">
        <w:rPr>
          <w:rFonts w:ascii="Times New Roman" w:hAnsi="Times New Roman"/>
          <w:sz w:val="28"/>
          <w:szCs w:val="28"/>
          <w:lang w:val="en-US"/>
        </w:rPr>
        <w:t>Arnica</w:t>
      </w:r>
      <w:r w:rsidRPr="00A44829">
        <w:rPr>
          <w:rFonts w:ascii="Times New Roman" w:hAnsi="Times New Roman"/>
          <w:sz w:val="28"/>
          <w:szCs w:val="28"/>
          <w:lang w:val="uk-UA"/>
        </w:rPr>
        <w:t xml:space="preserve">  </w:t>
      </w:r>
      <w:r w:rsidRPr="00A44829">
        <w:rPr>
          <w:rFonts w:ascii="Times New Roman" w:hAnsi="Times New Roman"/>
          <w:sz w:val="28"/>
          <w:szCs w:val="28"/>
          <w:lang w:val="en-US"/>
        </w:rPr>
        <w:t>montana</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Котячі лапки карпатські- </w:t>
      </w:r>
      <w:r w:rsidRPr="00A44829">
        <w:rPr>
          <w:rFonts w:ascii="Times New Roman" w:hAnsi="Times New Roman"/>
          <w:sz w:val="28"/>
          <w:szCs w:val="28"/>
          <w:lang w:val="en-US"/>
        </w:rPr>
        <w:t>Astenaria</w:t>
      </w:r>
      <w:r w:rsidRPr="00A44829">
        <w:rPr>
          <w:rFonts w:ascii="Times New Roman" w:hAnsi="Times New Roman"/>
          <w:sz w:val="28"/>
          <w:szCs w:val="28"/>
          <w:lang w:val="uk-UA"/>
        </w:rPr>
        <w:t xml:space="preserve"> </w:t>
      </w:r>
      <w:r w:rsidRPr="00A44829">
        <w:rPr>
          <w:rFonts w:ascii="Times New Roman" w:hAnsi="Times New Roman"/>
          <w:sz w:val="28"/>
          <w:szCs w:val="28"/>
          <w:lang w:val="en-US"/>
        </w:rPr>
        <w:t>carpatica</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Астранція велика -</w:t>
      </w:r>
      <w:r w:rsidRPr="00A44829">
        <w:rPr>
          <w:rFonts w:ascii="Times New Roman" w:hAnsi="Times New Roman"/>
          <w:sz w:val="28"/>
          <w:szCs w:val="28"/>
          <w:lang w:val="en-US"/>
        </w:rPr>
        <w:t>Astrantia</w:t>
      </w:r>
      <w:r w:rsidRPr="00A44829">
        <w:rPr>
          <w:rFonts w:ascii="Times New Roman" w:hAnsi="Times New Roman"/>
          <w:sz w:val="28"/>
          <w:szCs w:val="28"/>
          <w:lang w:val="uk-UA"/>
        </w:rPr>
        <w:t xml:space="preserve"> </w:t>
      </w:r>
      <w:r w:rsidRPr="00A44829">
        <w:rPr>
          <w:rFonts w:ascii="Times New Roman" w:hAnsi="Times New Roman"/>
          <w:sz w:val="28"/>
          <w:szCs w:val="28"/>
          <w:lang w:val="en-US"/>
        </w:rPr>
        <w:t>major</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Волошка карпатська- </w:t>
      </w:r>
      <w:r w:rsidRPr="00A44829">
        <w:rPr>
          <w:rFonts w:ascii="Times New Roman" w:hAnsi="Times New Roman"/>
          <w:sz w:val="28"/>
          <w:szCs w:val="28"/>
          <w:lang w:val="en-US"/>
        </w:rPr>
        <w:t>Centaurea</w:t>
      </w:r>
      <w:r w:rsidRPr="00A44829">
        <w:rPr>
          <w:rFonts w:ascii="Times New Roman" w:hAnsi="Times New Roman"/>
          <w:sz w:val="28"/>
          <w:szCs w:val="28"/>
          <w:lang w:val="uk-UA"/>
        </w:rPr>
        <w:t xml:space="preserve"> </w:t>
      </w:r>
      <w:r w:rsidRPr="00A44829">
        <w:rPr>
          <w:rFonts w:ascii="Times New Roman" w:hAnsi="Times New Roman"/>
          <w:sz w:val="28"/>
          <w:szCs w:val="28"/>
          <w:lang w:val="en-US"/>
        </w:rPr>
        <w:t>carpatica</w:t>
      </w:r>
      <w:r w:rsidRPr="00A44829">
        <w:rPr>
          <w:rFonts w:ascii="Times New Roman" w:hAnsi="Times New Roman"/>
          <w:sz w:val="28"/>
          <w:szCs w:val="28"/>
          <w:lang w:val="uk-UA"/>
        </w:rPr>
        <w:t xml:space="preserve"> (</w:t>
      </w:r>
      <w:r w:rsidRPr="00A44829">
        <w:rPr>
          <w:rFonts w:ascii="Times New Roman" w:hAnsi="Times New Roman"/>
          <w:sz w:val="28"/>
          <w:szCs w:val="28"/>
          <w:lang w:val="en-US"/>
        </w:rPr>
        <w:t>Porc</w:t>
      </w:r>
      <w:r w:rsidRPr="00A44829">
        <w:rPr>
          <w:rFonts w:ascii="Times New Roman" w:hAnsi="Times New Roman"/>
          <w:sz w:val="28"/>
          <w:szCs w:val="28"/>
          <w:lang w:val="uk-UA"/>
        </w:rPr>
        <w:t>)</w:t>
      </w:r>
      <w:r w:rsidRPr="00A44829">
        <w:rPr>
          <w:rFonts w:ascii="Times New Roman" w:hAnsi="Times New Roman"/>
          <w:sz w:val="28"/>
          <w:szCs w:val="28"/>
          <w:lang w:val="en-US"/>
        </w:rPr>
        <w:t>Porc</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Будяк кернера -</w:t>
      </w:r>
      <w:r w:rsidRPr="00A44829">
        <w:rPr>
          <w:rFonts w:ascii="Times New Roman" w:hAnsi="Times New Roman"/>
          <w:sz w:val="28"/>
          <w:szCs w:val="28"/>
          <w:lang w:val="en-US"/>
        </w:rPr>
        <w:t>Carduus</w:t>
      </w:r>
      <w:r w:rsidRPr="00A44829">
        <w:rPr>
          <w:rFonts w:ascii="Times New Roman" w:hAnsi="Times New Roman"/>
          <w:sz w:val="28"/>
          <w:szCs w:val="28"/>
          <w:lang w:val="uk-UA"/>
        </w:rPr>
        <w:t xml:space="preserve"> </w:t>
      </w:r>
      <w:r w:rsidRPr="00A44829">
        <w:rPr>
          <w:rFonts w:ascii="Times New Roman" w:hAnsi="Times New Roman"/>
          <w:sz w:val="28"/>
          <w:szCs w:val="28"/>
          <w:lang w:val="en-US"/>
        </w:rPr>
        <w:t>Kerneri</w:t>
      </w:r>
      <w:r w:rsidRPr="00A44829">
        <w:rPr>
          <w:rFonts w:ascii="Times New Roman" w:hAnsi="Times New Roman"/>
          <w:sz w:val="28"/>
          <w:szCs w:val="28"/>
          <w:lang w:val="uk-UA"/>
        </w:rPr>
        <w:t xml:space="preserve"> </w:t>
      </w:r>
      <w:r w:rsidRPr="00A44829">
        <w:rPr>
          <w:rFonts w:ascii="Times New Roman" w:hAnsi="Times New Roman"/>
          <w:sz w:val="28"/>
          <w:szCs w:val="28"/>
          <w:lang w:val="en-US"/>
        </w:rPr>
        <w:t>Simonk</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Королиця Раціборська- </w:t>
      </w:r>
      <w:r w:rsidRPr="00A44829">
        <w:rPr>
          <w:rFonts w:ascii="Times New Roman" w:hAnsi="Times New Roman"/>
          <w:sz w:val="28"/>
          <w:szCs w:val="28"/>
          <w:lang w:val="en-US"/>
        </w:rPr>
        <w:t>Leucanthemum</w:t>
      </w:r>
      <w:r w:rsidRPr="00A44829">
        <w:rPr>
          <w:rFonts w:ascii="Times New Roman" w:hAnsi="Times New Roman"/>
          <w:sz w:val="28"/>
          <w:szCs w:val="28"/>
          <w:lang w:val="uk-UA"/>
        </w:rPr>
        <w:t xml:space="preserve"> </w:t>
      </w:r>
      <w:r w:rsidRPr="00A44829">
        <w:rPr>
          <w:rFonts w:ascii="Times New Roman" w:hAnsi="Times New Roman"/>
          <w:sz w:val="28"/>
          <w:szCs w:val="28"/>
          <w:lang w:val="en-US"/>
        </w:rPr>
        <w:t>raciborskii</w:t>
      </w:r>
      <w:r w:rsidRPr="00A44829">
        <w:rPr>
          <w:rFonts w:ascii="Times New Roman" w:hAnsi="Times New Roman"/>
          <w:sz w:val="28"/>
          <w:szCs w:val="28"/>
          <w:lang w:val="uk-UA"/>
        </w:rPr>
        <w:t xml:space="preserve"> </w:t>
      </w:r>
      <w:r w:rsidRPr="00A44829">
        <w:rPr>
          <w:rFonts w:ascii="Times New Roman" w:hAnsi="Times New Roman"/>
          <w:sz w:val="28"/>
          <w:szCs w:val="28"/>
          <w:lang w:val="en-US"/>
        </w:rPr>
        <w:t>M</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Кульбаба альпійська -</w:t>
      </w:r>
      <w:r w:rsidRPr="00A44829">
        <w:rPr>
          <w:rFonts w:ascii="Times New Roman" w:hAnsi="Times New Roman"/>
          <w:sz w:val="28"/>
          <w:szCs w:val="28"/>
          <w:lang w:val="en-US"/>
        </w:rPr>
        <w:t>Taraxacum</w:t>
      </w:r>
      <w:r w:rsidRPr="00A44829">
        <w:rPr>
          <w:rFonts w:ascii="Times New Roman" w:hAnsi="Times New Roman"/>
          <w:sz w:val="28"/>
          <w:szCs w:val="28"/>
          <w:lang w:val="uk-UA"/>
        </w:rPr>
        <w:t xml:space="preserve"> </w:t>
      </w:r>
      <w:r w:rsidRPr="00A44829">
        <w:rPr>
          <w:rFonts w:ascii="Times New Roman" w:hAnsi="Times New Roman"/>
          <w:sz w:val="28"/>
          <w:szCs w:val="28"/>
          <w:lang w:val="en-US"/>
        </w:rPr>
        <w:t>alpinum</w:t>
      </w:r>
      <w:r w:rsidRPr="00A44829">
        <w:rPr>
          <w:rFonts w:ascii="Times New Roman" w:hAnsi="Times New Roman"/>
          <w:sz w:val="28"/>
          <w:szCs w:val="28"/>
          <w:lang w:val="uk-UA"/>
        </w:rPr>
        <w:t xml:space="preserve"> </w:t>
      </w:r>
      <w:r w:rsidRPr="00A44829">
        <w:rPr>
          <w:rFonts w:ascii="Times New Roman" w:hAnsi="Times New Roman"/>
          <w:sz w:val="28"/>
          <w:szCs w:val="28"/>
          <w:lang w:val="en-US"/>
        </w:rPr>
        <w:t>Hegetshwet</w:t>
      </w:r>
      <w:r w:rsidRPr="00A44829">
        <w:rPr>
          <w:rFonts w:ascii="Times New Roman" w:hAnsi="Times New Roman"/>
          <w:sz w:val="28"/>
          <w:szCs w:val="28"/>
          <w:lang w:val="uk-UA"/>
        </w:rPr>
        <w:t xml:space="preserve"> </w:t>
      </w:r>
      <w:r w:rsidRPr="00A44829">
        <w:rPr>
          <w:rFonts w:ascii="Times New Roman" w:hAnsi="Times New Roman"/>
          <w:sz w:val="28"/>
          <w:szCs w:val="28"/>
          <w:lang w:val="en-US"/>
        </w:rPr>
        <w:t>Heer</w:t>
      </w:r>
    </w:p>
    <w:p w:rsidR="00101BDE" w:rsidRPr="00A44829" w:rsidRDefault="00101BDE" w:rsidP="00101BDE">
      <w:pPr>
        <w:spacing w:after="0" w:line="360" w:lineRule="auto"/>
        <w:ind w:left="720"/>
        <w:rPr>
          <w:rFonts w:ascii="Times New Roman" w:hAnsi="Times New Roman"/>
          <w:b/>
          <w:sz w:val="28"/>
          <w:szCs w:val="28"/>
          <w:lang w:val="uk-UA"/>
        </w:rPr>
      </w:pPr>
      <w:r w:rsidRPr="00A44829">
        <w:rPr>
          <w:rFonts w:ascii="Times New Roman" w:hAnsi="Times New Roman"/>
          <w:b/>
          <w:sz w:val="28"/>
          <w:szCs w:val="28"/>
          <w:lang w:val="uk-UA"/>
        </w:rPr>
        <w:t xml:space="preserve">Багатоніжкові </w:t>
      </w:r>
      <w:r w:rsidRPr="00A44829">
        <w:rPr>
          <w:rFonts w:ascii="Times New Roman" w:hAnsi="Times New Roman"/>
          <w:b/>
          <w:sz w:val="28"/>
          <w:szCs w:val="28"/>
          <w:lang w:val="en-US"/>
        </w:rPr>
        <w:t>Polypodiaceae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Аспленій північний </w:t>
      </w:r>
      <w:r w:rsidRPr="00A44829">
        <w:rPr>
          <w:rFonts w:ascii="Times New Roman" w:hAnsi="Times New Roman"/>
          <w:sz w:val="28"/>
          <w:szCs w:val="28"/>
          <w:lang w:val="en-US"/>
        </w:rPr>
        <w:t>Asplenium</w:t>
      </w:r>
      <w:r w:rsidRPr="00A44829">
        <w:rPr>
          <w:rFonts w:ascii="Times New Roman" w:hAnsi="Times New Roman"/>
          <w:sz w:val="28"/>
          <w:szCs w:val="28"/>
          <w:lang w:val="uk-UA"/>
        </w:rPr>
        <w:t xml:space="preserve"> -</w:t>
      </w:r>
      <w:r w:rsidRPr="00A44829">
        <w:rPr>
          <w:rFonts w:ascii="Times New Roman" w:hAnsi="Times New Roman"/>
          <w:sz w:val="28"/>
          <w:szCs w:val="28"/>
          <w:lang w:val="en-US"/>
        </w:rPr>
        <w:t>septentrionale</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xml:space="preserve">) </w:t>
      </w:r>
      <w:r w:rsidRPr="00A44829">
        <w:rPr>
          <w:rFonts w:ascii="Times New Roman" w:hAnsi="Times New Roman"/>
          <w:sz w:val="28"/>
          <w:szCs w:val="28"/>
          <w:lang w:val="en-US"/>
        </w:rPr>
        <w:t>Hofhu</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Блехнум колосистий -</w:t>
      </w:r>
      <w:r w:rsidRPr="00A44829">
        <w:rPr>
          <w:rFonts w:ascii="Times New Roman" w:hAnsi="Times New Roman"/>
          <w:sz w:val="28"/>
          <w:szCs w:val="28"/>
          <w:lang w:val="en-US"/>
        </w:rPr>
        <w:t>Blechnum</w:t>
      </w:r>
      <w:r w:rsidRPr="00A44829">
        <w:rPr>
          <w:rFonts w:ascii="Times New Roman" w:hAnsi="Times New Roman"/>
          <w:sz w:val="28"/>
          <w:szCs w:val="28"/>
          <w:lang w:val="uk-UA"/>
        </w:rPr>
        <w:t xml:space="preserve"> </w:t>
      </w:r>
      <w:r w:rsidRPr="00A44829">
        <w:rPr>
          <w:rFonts w:ascii="Times New Roman" w:hAnsi="Times New Roman"/>
          <w:sz w:val="28"/>
          <w:szCs w:val="28"/>
          <w:lang w:val="en-US"/>
        </w:rPr>
        <w:t>spicant</w:t>
      </w:r>
      <w:r w:rsidRPr="00A44829">
        <w:rPr>
          <w:rFonts w:ascii="Times New Roman" w:hAnsi="Times New Roman"/>
          <w:sz w:val="28"/>
          <w:szCs w:val="28"/>
          <w:lang w:val="uk-UA"/>
        </w:rPr>
        <w:t xml:space="preserve"> </w:t>
      </w:r>
      <w:r w:rsidRPr="00A44829">
        <w:rPr>
          <w:rFonts w:ascii="Times New Roman" w:hAnsi="Times New Roman"/>
          <w:sz w:val="28"/>
          <w:szCs w:val="28"/>
          <w:lang w:val="en-US"/>
        </w:rPr>
        <w:t>With</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Листовик сколопендровий  - </w:t>
      </w:r>
      <w:r w:rsidRPr="00A44829">
        <w:rPr>
          <w:rFonts w:ascii="Times New Roman" w:hAnsi="Times New Roman"/>
          <w:sz w:val="28"/>
          <w:szCs w:val="28"/>
          <w:lang w:val="en-US"/>
        </w:rPr>
        <w:t>Phyllitis</w:t>
      </w:r>
      <w:r w:rsidRPr="00A44829">
        <w:rPr>
          <w:rFonts w:ascii="Times New Roman" w:hAnsi="Times New Roman"/>
          <w:sz w:val="28"/>
          <w:szCs w:val="28"/>
          <w:lang w:val="uk-UA"/>
        </w:rPr>
        <w:t xml:space="preserve"> </w:t>
      </w:r>
      <w:r w:rsidRPr="00A44829">
        <w:rPr>
          <w:rFonts w:ascii="Times New Roman" w:hAnsi="Times New Roman"/>
          <w:sz w:val="28"/>
          <w:szCs w:val="28"/>
          <w:lang w:val="en-US"/>
        </w:rPr>
        <w:t>scolopendrium</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w:t>
      </w:r>
    </w:p>
    <w:p w:rsidR="00101BDE" w:rsidRPr="00A44829" w:rsidRDefault="00101BDE" w:rsidP="00101BDE">
      <w:pPr>
        <w:spacing w:after="0" w:line="360" w:lineRule="auto"/>
        <w:rPr>
          <w:rFonts w:ascii="Times New Roman" w:hAnsi="Times New Roman"/>
          <w:b/>
          <w:sz w:val="28"/>
          <w:szCs w:val="28"/>
          <w:lang w:val="uk-UA"/>
        </w:rPr>
      </w:pPr>
      <w:r w:rsidRPr="00A44829">
        <w:rPr>
          <w:rFonts w:ascii="Times New Roman" w:hAnsi="Times New Roman"/>
          <w:b/>
          <w:sz w:val="28"/>
          <w:szCs w:val="28"/>
          <w:lang w:val="uk-UA"/>
        </w:rPr>
        <w:t xml:space="preserve">          Льонові </w:t>
      </w:r>
      <w:r w:rsidRPr="00A44829">
        <w:rPr>
          <w:rFonts w:ascii="Times New Roman" w:hAnsi="Times New Roman"/>
          <w:b/>
          <w:sz w:val="28"/>
          <w:szCs w:val="28"/>
          <w:lang w:val="en-US"/>
        </w:rPr>
        <w:t>Linaceae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Льон гірський  - </w:t>
      </w:r>
      <w:r w:rsidRPr="00A44829">
        <w:rPr>
          <w:rFonts w:ascii="Times New Roman" w:hAnsi="Times New Roman"/>
          <w:sz w:val="28"/>
          <w:szCs w:val="28"/>
          <w:lang w:val="en-US"/>
        </w:rPr>
        <w:t>Linum</w:t>
      </w:r>
      <w:r w:rsidRPr="00A44829">
        <w:rPr>
          <w:rFonts w:ascii="Times New Roman" w:hAnsi="Times New Roman"/>
          <w:sz w:val="28"/>
          <w:szCs w:val="28"/>
          <w:lang w:val="uk-UA"/>
        </w:rPr>
        <w:t xml:space="preserve"> </w:t>
      </w:r>
      <w:r w:rsidRPr="00A44829">
        <w:rPr>
          <w:rFonts w:ascii="Times New Roman" w:hAnsi="Times New Roman"/>
          <w:sz w:val="28"/>
          <w:szCs w:val="28"/>
          <w:lang w:val="en-US"/>
        </w:rPr>
        <w:t>extraaxillare</w:t>
      </w:r>
      <w:r w:rsidRPr="00A44829">
        <w:rPr>
          <w:rFonts w:ascii="Times New Roman" w:hAnsi="Times New Roman"/>
          <w:sz w:val="28"/>
          <w:szCs w:val="28"/>
          <w:lang w:val="uk-UA"/>
        </w:rPr>
        <w:t xml:space="preserve"> </w:t>
      </w:r>
      <w:r w:rsidRPr="00A44829">
        <w:rPr>
          <w:rFonts w:ascii="Times New Roman" w:hAnsi="Times New Roman"/>
          <w:sz w:val="28"/>
          <w:szCs w:val="28"/>
          <w:lang w:val="en-US"/>
        </w:rPr>
        <w:t>Kit</w:t>
      </w:r>
    </w:p>
    <w:p w:rsidR="00101BDE" w:rsidRPr="00A44829" w:rsidRDefault="00101BDE" w:rsidP="00101BDE">
      <w:pPr>
        <w:spacing w:after="0" w:line="360" w:lineRule="auto"/>
        <w:rPr>
          <w:rFonts w:ascii="Times New Roman" w:hAnsi="Times New Roman"/>
          <w:b/>
          <w:sz w:val="28"/>
          <w:szCs w:val="28"/>
          <w:lang w:val="uk-UA"/>
        </w:rPr>
      </w:pPr>
      <w:r w:rsidRPr="00A44829">
        <w:rPr>
          <w:rFonts w:ascii="Times New Roman" w:hAnsi="Times New Roman"/>
          <w:b/>
          <w:sz w:val="28"/>
          <w:szCs w:val="28"/>
          <w:lang w:val="uk-UA"/>
        </w:rPr>
        <w:t xml:space="preserve">         Ранникові </w:t>
      </w:r>
      <w:r w:rsidRPr="00A44829">
        <w:rPr>
          <w:rFonts w:ascii="Times New Roman" w:hAnsi="Times New Roman"/>
          <w:b/>
          <w:sz w:val="28"/>
          <w:szCs w:val="28"/>
          <w:lang w:val="en-US"/>
        </w:rPr>
        <w:t>Scrophulariaceae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Перестріч скельний - </w:t>
      </w:r>
      <w:r w:rsidRPr="00A44829">
        <w:rPr>
          <w:rFonts w:ascii="Times New Roman" w:hAnsi="Times New Roman"/>
          <w:sz w:val="28"/>
          <w:szCs w:val="28"/>
          <w:lang w:val="en-US"/>
        </w:rPr>
        <w:t>Melampyrum</w:t>
      </w:r>
      <w:r w:rsidRPr="00A44829">
        <w:rPr>
          <w:rFonts w:ascii="Times New Roman" w:hAnsi="Times New Roman"/>
          <w:sz w:val="28"/>
          <w:szCs w:val="28"/>
          <w:lang w:val="uk-UA"/>
        </w:rPr>
        <w:t xml:space="preserve"> </w:t>
      </w:r>
      <w:r w:rsidRPr="00A44829">
        <w:rPr>
          <w:rFonts w:ascii="Times New Roman" w:hAnsi="Times New Roman"/>
          <w:sz w:val="28"/>
          <w:szCs w:val="28"/>
          <w:lang w:val="en-US"/>
        </w:rPr>
        <w:t>saxosusm</w:t>
      </w:r>
      <w:r w:rsidRPr="00A44829">
        <w:rPr>
          <w:rFonts w:ascii="Times New Roman" w:hAnsi="Times New Roman"/>
          <w:sz w:val="28"/>
          <w:szCs w:val="28"/>
          <w:lang w:val="uk-UA"/>
        </w:rPr>
        <w:t xml:space="preserve"> </w:t>
      </w:r>
      <w:r w:rsidRPr="00A44829">
        <w:rPr>
          <w:rFonts w:ascii="Times New Roman" w:hAnsi="Times New Roman"/>
          <w:sz w:val="28"/>
          <w:szCs w:val="28"/>
          <w:lang w:val="en-US"/>
        </w:rPr>
        <w:t>Baumg</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t xml:space="preserve">        Зонтичні </w:t>
      </w:r>
      <w:r w:rsidRPr="00A44829">
        <w:rPr>
          <w:rFonts w:ascii="Times New Roman" w:hAnsi="Times New Roman"/>
          <w:b/>
          <w:sz w:val="28"/>
          <w:szCs w:val="28"/>
          <w:lang w:val="en-US"/>
        </w:rPr>
        <w:t>Umbelliferae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Пмуросперм  австрійський -  </w:t>
      </w:r>
      <w:r w:rsidRPr="00A44829">
        <w:rPr>
          <w:rFonts w:ascii="Times New Roman" w:hAnsi="Times New Roman"/>
          <w:sz w:val="28"/>
          <w:szCs w:val="28"/>
          <w:lang w:val="en-US"/>
        </w:rPr>
        <w:t>Pleurospermum</w:t>
      </w:r>
      <w:r w:rsidRPr="00A44829">
        <w:rPr>
          <w:rFonts w:ascii="Times New Roman" w:hAnsi="Times New Roman"/>
          <w:sz w:val="28"/>
          <w:szCs w:val="28"/>
          <w:lang w:val="uk-UA"/>
        </w:rPr>
        <w:t xml:space="preserve"> </w:t>
      </w:r>
      <w:r w:rsidRPr="00A44829">
        <w:rPr>
          <w:rFonts w:ascii="Times New Roman" w:hAnsi="Times New Roman"/>
          <w:sz w:val="28"/>
          <w:szCs w:val="28"/>
          <w:lang w:val="en-US"/>
        </w:rPr>
        <w:t>austriacum</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xml:space="preserve">) </w:t>
      </w:r>
      <w:r w:rsidRPr="00A44829">
        <w:rPr>
          <w:rFonts w:ascii="Times New Roman" w:hAnsi="Times New Roman"/>
          <w:sz w:val="28"/>
          <w:szCs w:val="28"/>
          <w:lang w:val="en-US"/>
        </w:rPr>
        <w:t>Hoffm</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t xml:space="preserve">        Китяткові </w:t>
      </w:r>
      <w:r w:rsidRPr="00A44829">
        <w:rPr>
          <w:rFonts w:ascii="Times New Roman" w:hAnsi="Times New Roman"/>
          <w:b/>
          <w:sz w:val="28"/>
          <w:szCs w:val="28"/>
          <w:lang w:val="en-US"/>
        </w:rPr>
        <w:t>Polydalaceae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Китятки гірські - </w:t>
      </w:r>
      <w:r w:rsidRPr="00A44829">
        <w:rPr>
          <w:rFonts w:ascii="Times New Roman" w:hAnsi="Times New Roman"/>
          <w:sz w:val="28"/>
          <w:szCs w:val="28"/>
          <w:lang w:val="en-US"/>
        </w:rPr>
        <w:t>Polygala</w:t>
      </w:r>
      <w:r w:rsidRPr="00A44829">
        <w:rPr>
          <w:rFonts w:ascii="Times New Roman" w:hAnsi="Times New Roman"/>
          <w:sz w:val="28"/>
          <w:szCs w:val="28"/>
          <w:lang w:val="uk-UA"/>
        </w:rPr>
        <w:t xml:space="preserve"> </w:t>
      </w:r>
      <w:r w:rsidRPr="00A44829">
        <w:rPr>
          <w:rFonts w:ascii="Times New Roman" w:hAnsi="Times New Roman"/>
          <w:sz w:val="28"/>
          <w:szCs w:val="28"/>
          <w:lang w:val="en-US"/>
        </w:rPr>
        <w:t>subamara</w:t>
      </w:r>
      <w:r w:rsidRPr="00A44829">
        <w:rPr>
          <w:rFonts w:ascii="Times New Roman" w:hAnsi="Times New Roman"/>
          <w:sz w:val="28"/>
          <w:szCs w:val="28"/>
          <w:lang w:val="uk-UA"/>
        </w:rPr>
        <w:t xml:space="preserve"> </w:t>
      </w:r>
      <w:r w:rsidRPr="00A44829">
        <w:rPr>
          <w:rFonts w:ascii="Times New Roman" w:hAnsi="Times New Roman"/>
          <w:sz w:val="28"/>
          <w:szCs w:val="28"/>
          <w:lang w:val="en-US"/>
        </w:rPr>
        <w:t>Fritsch</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 xml:space="preserve">Первоцвіті </w:t>
      </w:r>
      <w:r w:rsidRPr="00A44829">
        <w:rPr>
          <w:rFonts w:ascii="Times New Roman" w:hAnsi="Times New Roman"/>
          <w:b/>
          <w:sz w:val="28"/>
          <w:szCs w:val="28"/>
          <w:lang w:val="en-US"/>
        </w:rPr>
        <w:t>Primulaceae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Первоцвіт полонинський</w:t>
      </w:r>
      <w:r w:rsidRPr="00A44829">
        <w:rPr>
          <w:rFonts w:ascii="Times New Roman" w:hAnsi="Times New Roman"/>
          <w:sz w:val="28"/>
          <w:szCs w:val="28"/>
          <w:lang w:val="fr-FR"/>
        </w:rPr>
        <w:t xml:space="preserve"> </w:t>
      </w:r>
      <w:r w:rsidRPr="00A44829">
        <w:rPr>
          <w:rFonts w:ascii="Times New Roman" w:hAnsi="Times New Roman"/>
          <w:sz w:val="28"/>
          <w:szCs w:val="28"/>
          <w:lang w:val="uk-UA"/>
        </w:rPr>
        <w:t xml:space="preserve">- </w:t>
      </w:r>
      <w:r w:rsidRPr="00A44829">
        <w:rPr>
          <w:rFonts w:ascii="Times New Roman" w:hAnsi="Times New Roman"/>
          <w:sz w:val="28"/>
          <w:szCs w:val="28"/>
          <w:lang w:val="fr-FR"/>
        </w:rPr>
        <w:t>Primula poloniensis (Domin)Fed</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lastRenderedPageBreak/>
        <w:t xml:space="preserve">         Черсакові </w:t>
      </w:r>
      <w:r w:rsidRPr="00A44829">
        <w:rPr>
          <w:rFonts w:ascii="Times New Roman" w:hAnsi="Times New Roman"/>
          <w:b/>
          <w:sz w:val="28"/>
          <w:szCs w:val="28"/>
          <w:lang w:val="en-US"/>
        </w:rPr>
        <w:t>Dipsacaceae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Скабіоза стиснута  - </w:t>
      </w:r>
      <w:r w:rsidRPr="00A44829">
        <w:rPr>
          <w:rFonts w:ascii="Times New Roman" w:hAnsi="Times New Roman"/>
          <w:sz w:val="28"/>
          <w:szCs w:val="28"/>
          <w:lang w:val="en-US"/>
        </w:rPr>
        <w:t>Scabiosa</w:t>
      </w:r>
      <w:r w:rsidRPr="00A44829">
        <w:rPr>
          <w:rFonts w:ascii="Times New Roman" w:hAnsi="Times New Roman"/>
          <w:sz w:val="28"/>
          <w:szCs w:val="28"/>
          <w:lang w:val="uk-UA"/>
        </w:rPr>
        <w:t xml:space="preserve"> </w:t>
      </w:r>
      <w:r w:rsidRPr="00A44829">
        <w:rPr>
          <w:rFonts w:ascii="Times New Roman" w:hAnsi="Times New Roman"/>
          <w:sz w:val="28"/>
          <w:szCs w:val="28"/>
          <w:lang w:val="en-US"/>
        </w:rPr>
        <w:t>opaca</w:t>
      </w:r>
      <w:r w:rsidRPr="00A44829">
        <w:rPr>
          <w:rFonts w:ascii="Times New Roman" w:hAnsi="Times New Roman"/>
          <w:sz w:val="28"/>
          <w:szCs w:val="28"/>
          <w:lang w:val="uk-UA"/>
        </w:rPr>
        <w:t xml:space="preserve"> </w:t>
      </w:r>
      <w:r w:rsidRPr="00A44829">
        <w:rPr>
          <w:rFonts w:ascii="Times New Roman" w:hAnsi="Times New Roman"/>
          <w:sz w:val="28"/>
          <w:szCs w:val="28"/>
          <w:lang w:val="en-US"/>
        </w:rPr>
        <w:t>Klok</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 xml:space="preserve">Шорстколисті </w:t>
      </w:r>
      <w:r w:rsidRPr="00A44829">
        <w:rPr>
          <w:rFonts w:ascii="Times New Roman" w:hAnsi="Times New Roman"/>
          <w:b/>
          <w:sz w:val="28"/>
          <w:szCs w:val="28"/>
          <w:lang w:val="en-US"/>
        </w:rPr>
        <w:t>Boradinaceae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Живокіст серцевидний - </w:t>
      </w:r>
      <w:r w:rsidRPr="00A44829">
        <w:rPr>
          <w:rFonts w:ascii="Times New Roman" w:hAnsi="Times New Roman"/>
          <w:sz w:val="28"/>
          <w:szCs w:val="28"/>
          <w:lang w:val="en-US"/>
        </w:rPr>
        <w:t>Symphutum</w:t>
      </w:r>
      <w:r w:rsidRPr="00A44829">
        <w:rPr>
          <w:rFonts w:ascii="Times New Roman" w:hAnsi="Times New Roman"/>
          <w:sz w:val="28"/>
          <w:szCs w:val="28"/>
          <w:lang w:val="uk-UA"/>
        </w:rPr>
        <w:t xml:space="preserve"> </w:t>
      </w:r>
      <w:r w:rsidRPr="00A44829">
        <w:rPr>
          <w:rFonts w:ascii="Times New Roman" w:hAnsi="Times New Roman"/>
          <w:sz w:val="28"/>
          <w:szCs w:val="28"/>
          <w:lang w:val="en-US"/>
        </w:rPr>
        <w:t>cerdatum</w:t>
      </w:r>
      <w:r w:rsidRPr="00A44829">
        <w:rPr>
          <w:rFonts w:ascii="Times New Roman" w:hAnsi="Times New Roman"/>
          <w:sz w:val="28"/>
          <w:szCs w:val="28"/>
          <w:lang w:val="uk-UA"/>
        </w:rPr>
        <w:t xml:space="preserve"> </w:t>
      </w:r>
      <w:r w:rsidRPr="00A44829">
        <w:rPr>
          <w:rFonts w:ascii="Times New Roman" w:hAnsi="Times New Roman"/>
          <w:sz w:val="28"/>
          <w:szCs w:val="28"/>
          <w:lang w:val="en-US"/>
        </w:rPr>
        <w:t>Waldst</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 xml:space="preserve">Губоцвіті </w:t>
      </w:r>
      <w:r w:rsidRPr="00A44829">
        <w:rPr>
          <w:rFonts w:ascii="Times New Roman" w:hAnsi="Times New Roman"/>
          <w:b/>
          <w:sz w:val="28"/>
          <w:szCs w:val="28"/>
          <w:lang w:val="en-US"/>
        </w:rPr>
        <w:t>Labiatae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Чебрець черво вологий - </w:t>
      </w:r>
      <w:r w:rsidRPr="00A44829">
        <w:rPr>
          <w:rFonts w:ascii="Times New Roman" w:hAnsi="Times New Roman"/>
          <w:sz w:val="28"/>
          <w:szCs w:val="28"/>
          <w:lang w:val="en-US"/>
        </w:rPr>
        <w:t>Thymus</w:t>
      </w:r>
      <w:r w:rsidRPr="00A44829">
        <w:rPr>
          <w:rFonts w:ascii="Times New Roman" w:hAnsi="Times New Roman"/>
          <w:sz w:val="28"/>
          <w:szCs w:val="28"/>
          <w:lang w:val="uk-UA"/>
        </w:rPr>
        <w:t xml:space="preserve"> </w:t>
      </w:r>
      <w:r w:rsidRPr="00A44829">
        <w:rPr>
          <w:rFonts w:ascii="Times New Roman" w:hAnsi="Times New Roman"/>
          <w:sz w:val="28"/>
          <w:szCs w:val="28"/>
          <w:lang w:val="en-US"/>
        </w:rPr>
        <w:t>alternans</w:t>
      </w:r>
      <w:r w:rsidRPr="00A44829">
        <w:rPr>
          <w:rFonts w:ascii="Times New Roman" w:hAnsi="Times New Roman"/>
          <w:sz w:val="28"/>
          <w:szCs w:val="28"/>
          <w:lang w:val="uk-UA"/>
        </w:rPr>
        <w:t xml:space="preserve"> (</w:t>
      </w:r>
      <w:r w:rsidRPr="00A44829">
        <w:rPr>
          <w:rFonts w:ascii="Times New Roman" w:hAnsi="Times New Roman"/>
          <w:sz w:val="28"/>
          <w:szCs w:val="28"/>
          <w:lang w:val="en-US"/>
        </w:rPr>
        <w:t>Zapat</w:t>
      </w:r>
      <w:r w:rsidRPr="00A44829">
        <w:rPr>
          <w:rFonts w:ascii="Times New Roman" w:hAnsi="Times New Roman"/>
          <w:sz w:val="28"/>
          <w:szCs w:val="28"/>
          <w:lang w:val="uk-UA"/>
        </w:rPr>
        <w:t>)</w:t>
      </w:r>
      <w:r w:rsidRPr="00A44829">
        <w:rPr>
          <w:rFonts w:ascii="Times New Roman" w:hAnsi="Times New Roman"/>
          <w:sz w:val="28"/>
          <w:szCs w:val="28"/>
          <w:lang w:val="en-US"/>
        </w:rPr>
        <w:t>Czer</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Чебрець субальпійський -</w:t>
      </w:r>
      <w:r w:rsidRPr="00A44829">
        <w:rPr>
          <w:rFonts w:ascii="Times New Roman" w:hAnsi="Times New Roman"/>
          <w:sz w:val="28"/>
          <w:szCs w:val="28"/>
          <w:lang w:val="en-US"/>
        </w:rPr>
        <w:t>Thymus</w:t>
      </w:r>
      <w:r w:rsidRPr="00A44829">
        <w:rPr>
          <w:rFonts w:ascii="Times New Roman" w:hAnsi="Times New Roman"/>
          <w:sz w:val="28"/>
          <w:szCs w:val="28"/>
          <w:lang w:val="uk-UA"/>
        </w:rPr>
        <w:t xml:space="preserve"> </w:t>
      </w:r>
      <w:r w:rsidRPr="00A44829">
        <w:rPr>
          <w:rFonts w:ascii="Times New Roman" w:hAnsi="Times New Roman"/>
          <w:sz w:val="28"/>
          <w:szCs w:val="28"/>
          <w:lang w:val="en-US"/>
        </w:rPr>
        <w:t>subalpestris</w:t>
      </w:r>
      <w:r w:rsidRPr="00A44829">
        <w:rPr>
          <w:rFonts w:ascii="Times New Roman" w:hAnsi="Times New Roman"/>
          <w:sz w:val="28"/>
          <w:szCs w:val="28"/>
          <w:lang w:val="uk-UA"/>
        </w:rPr>
        <w:t xml:space="preserve"> </w:t>
      </w:r>
      <w:r w:rsidRPr="00A44829">
        <w:rPr>
          <w:rFonts w:ascii="Times New Roman" w:hAnsi="Times New Roman"/>
          <w:sz w:val="28"/>
          <w:szCs w:val="28"/>
          <w:lang w:val="en-US"/>
        </w:rPr>
        <w:t>Klok</w:t>
      </w:r>
    </w:p>
    <w:p w:rsidR="00101BDE" w:rsidRPr="00A44829" w:rsidRDefault="00101BDE" w:rsidP="00101BDE">
      <w:pPr>
        <w:spacing w:after="0" w:line="360" w:lineRule="auto"/>
        <w:ind w:left="720"/>
        <w:rPr>
          <w:rFonts w:ascii="Times New Roman" w:hAnsi="Times New Roman"/>
          <w:b/>
          <w:sz w:val="28"/>
          <w:szCs w:val="28"/>
          <w:lang w:val="uk-UA"/>
        </w:rPr>
      </w:pPr>
      <w:r w:rsidRPr="00A44829">
        <w:rPr>
          <w:rFonts w:ascii="Times New Roman" w:hAnsi="Times New Roman"/>
          <w:b/>
          <w:sz w:val="32"/>
          <w:szCs w:val="32"/>
          <w:lang w:val="uk-UA"/>
        </w:rPr>
        <w:t xml:space="preserve">                   </w:t>
      </w:r>
      <w:r w:rsidRPr="00A44829">
        <w:rPr>
          <w:rFonts w:ascii="Times New Roman" w:hAnsi="Times New Roman"/>
          <w:b/>
          <w:sz w:val="28"/>
          <w:szCs w:val="28"/>
          <w:lang w:val="uk-UA"/>
        </w:rPr>
        <w:t xml:space="preserve"> Мохи</w:t>
      </w:r>
    </w:p>
    <w:p w:rsidR="00101BDE" w:rsidRPr="00A44829" w:rsidRDefault="00101BDE" w:rsidP="00101BDE">
      <w:pPr>
        <w:spacing w:after="0" w:line="360" w:lineRule="auto"/>
        <w:ind w:left="720"/>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 xml:space="preserve">Сфагнові  </w:t>
      </w:r>
      <w:r w:rsidRPr="00A44829">
        <w:rPr>
          <w:rFonts w:ascii="Times New Roman" w:hAnsi="Times New Roman"/>
          <w:b/>
          <w:sz w:val="28"/>
          <w:szCs w:val="28"/>
          <w:lang w:val="en-US"/>
        </w:rPr>
        <w:t>Sphagnaceae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Сфагнум блискучий  - </w:t>
      </w:r>
      <w:r w:rsidRPr="00A44829">
        <w:rPr>
          <w:rFonts w:ascii="Times New Roman" w:hAnsi="Times New Roman"/>
          <w:sz w:val="28"/>
          <w:szCs w:val="28"/>
          <w:lang w:val="en-US"/>
        </w:rPr>
        <w:t>Sphagnum</w:t>
      </w:r>
      <w:r w:rsidRPr="00A44829">
        <w:rPr>
          <w:rFonts w:ascii="Times New Roman" w:hAnsi="Times New Roman"/>
          <w:sz w:val="28"/>
          <w:szCs w:val="28"/>
          <w:lang w:val="uk-UA"/>
        </w:rPr>
        <w:t xml:space="preserve"> </w:t>
      </w:r>
      <w:r w:rsidRPr="00A44829">
        <w:rPr>
          <w:rFonts w:ascii="Times New Roman" w:hAnsi="Times New Roman"/>
          <w:sz w:val="28"/>
          <w:szCs w:val="28"/>
          <w:lang w:val="en-US"/>
        </w:rPr>
        <w:t>subnitens</w:t>
      </w:r>
      <w:r w:rsidRPr="00A44829">
        <w:rPr>
          <w:rFonts w:ascii="Times New Roman" w:hAnsi="Times New Roman"/>
          <w:sz w:val="28"/>
          <w:szCs w:val="28"/>
          <w:lang w:val="uk-UA"/>
        </w:rPr>
        <w:t xml:space="preserve"> </w:t>
      </w:r>
      <w:r w:rsidRPr="00A44829">
        <w:rPr>
          <w:rFonts w:ascii="Times New Roman" w:hAnsi="Times New Roman"/>
          <w:sz w:val="28"/>
          <w:szCs w:val="28"/>
          <w:lang w:val="en-US"/>
        </w:rPr>
        <w:t>Russowet</w:t>
      </w:r>
      <w:r w:rsidRPr="00A44829">
        <w:rPr>
          <w:rFonts w:ascii="Times New Roman" w:hAnsi="Times New Roman"/>
          <w:sz w:val="28"/>
          <w:szCs w:val="28"/>
          <w:lang w:val="uk-UA"/>
        </w:rPr>
        <w:t xml:space="preserve"> </w:t>
      </w:r>
      <w:r w:rsidRPr="00A44829">
        <w:rPr>
          <w:rFonts w:ascii="Times New Roman" w:hAnsi="Times New Roman"/>
          <w:sz w:val="28"/>
          <w:szCs w:val="28"/>
          <w:lang w:val="en-US"/>
        </w:rPr>
        <w:t>Warhst</w:t>
      </w:r>
    </w:p>
    <w:p w:rsidR="00101BDE" w:rsidRPr="00A44829" w:rsidRDefault="00101BDE" w:rsidP="00101BDE">
      <w:pPr>
        <w:spacing w:after="0" w:line="360" w:lineRule="auto"/>
        <w:ind w:left="720"/>
        <w:rPr>
          <w:rFonts w:ascii="Times New Roman" w:hAnsi="Times New Roman"/>
          <w:b/>
          <w:sz w:val="28"/>
          <w:szCs w:val="28"/>
          <w:lang w:val="uk-UA"/>
        </w:rPr>
      </w:pPr>
      <w:r w:rsidRPr="00A44829">
        <w:rPr>
          <w:rFonts w:ascii="Times New Roman" w:hAnsi="Times New Roman"/>
          <w:b/>
          <w:sz w:val="32"/>
          <w:szCs w:val="32"/>
          <w:lang w:val="uk-UA"/>
        </w:rPr>
        <w:t xml:space="preserve">                </w:t>
      </w:r>
      <w:r w:rsidRPr="00A44829">
        <w:rPr>
          <w:rFonts w:ascii="Times New Roman" w:hAnsi="Times New Roman"/>
          <w:b/>
          <w:sz w:val="28"/>
          <w:szCs w:val="28"/>
          <w:lang w:val="uk-UA"/>
        </w:rPr>
        <w:t xml:space="preserve"> Лишайники</w:t>
      </w:r>
    </w:p>
    <w:p w:rsidR="00101BDE" w:rsidRPr="00A44829" w:rsidRDefault="00101BDE" w:rsidP="00101BDE">
      <w:pPr>
        <w:spacing w:after="0" w:line="360" w:lineRule="auto"/>
        <w:ind w:left="720"/>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 xml:space="preserve">Лобарієві </w:t>
      </w:r>
      <w:r w:rsidRPr="00A44829">
        <w:rPr>
          <w:rFonts w:ascii="Times New Roman" w:hAnsi="Times New Roman"/>
          <w:b/>
          <w:sz w:val="28"/>
          <w:szCs w:val="28"/>
          <w:lang w:val="en-US"/>
        </w:rPr>
        <w:t>Lobariaceae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Лобарія легенеподібна - </w:t>
      </w:r>
      <w:r w:rsidRPr="00A44829">
        <w:rPr>
          <w:rFonts w:ascii="Times New Roman" w:hAnsi="Times New Roman"/>
          <w:sz w:val="28"/>
          <w:szCs w:val="28"/>
        </w:rPr>
        <w:t>Lobaria</w:t>
      </w:r>
      <w:r w:rsidRPr="00A44829">
        <w:rPr>
          <w:rFonts w:ascii="Times New Roman" w:hAnsi="Times New Roman"/>
          <w:sz w:val="28"/>
          <w:szCs w:val="28"/>
          <w:lang w:val="uk-UA"/>
        </w:rPr>
        <w:t xml:space="preserve"> </w:t>
      </w:r>
      <w:r w:rsidRPr="00A44829">
        <w:rPr>
          <w:rFonts w:ascii="Times New Roman" w:hAnsi="Times New Roman"/>
          <w:sz w:val="28"/>
          <w:szCs w:val="28"/>
        </w:rPr>
        <w:t>pulmonaria</w:t>
      </w:r>
      <w:r w:rsidRPr="00A44829">
        <w:rPr>
          <w:rFonts w:ascii="Times New Roman" w:hAnsi="Times New Roman"/>
          <w:sz w:val="28"/>
          <w:szCs w:val="28"/>
          <w:lang w:val="uk-UA"/>
        </w:rPr>
        <w:t xml:space="preserve"> (</w:t>
      </w:r>
      <w:r w:rsidRPr="00A44829">
        <w:rPr>
          <w:rFonts w:ascii="Times New Roman" w:hAnsi="Times New Roman"/>
          <w:sz w:val="28"/>
          <w:szCs w:val="28"/>
        </w:rPr>
        <w:t>L</w:t>
      </w:r>
      <w:r w:rsidRPr="00A44829">
        <w:rPr>
          <w:rFonts w:ascii="Times New Roman" w:hAnsi="Times New Roman"/>
          <w:sz w:val="28"/>
          <w:szCs w:val="28"/>
          <w:lang w:val="uk-UA"/>
        </w:rPr>
        <w:t xml:space="preserve">.) </w:t>
      </w:r>
      <w:r w:rsidRPr="00A44829">
        <w:rPr>
          <w:rFonts w:ascii="Times New Roman" w:hAnsi="Times New Roman"/>
          <w:sz w:val="28"/>
          <w:szCs w:val="28"/>
        </w:rPr>
        <w:t>Hoffm</w:t>
      </w:r>
      <w:r w:rsidRPr="00A44829">
        <w:rPr>
          <w:rFonts w:ascii="Times New Roman" w:hAnsi="Times New Roman"/>
          <w:sz w:val="28"/>
          <w:szCs w:val="28"/>
          <w:lang w:val="uk-UA"/>
        </w:rPr>
        <w:t>.</w:t>
      </w:r>
    </w:p>
    <w:p w:rsidR="00101BDE" w:rsidRPr="00A44829" w:rsidRDefault="00101BDE" w:rsidP="00101BDE">
      <w:pPr>
        <w:spacing w:after="0" w:line="360" w:lineRule="auto"/>
        <w:ind w:left="720"/>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 xml:space="preserve"> Гриби</w:t>
      </w:r>
    </w:p>
    <w:p w:rsidR="00101BDE" w:rsidRPr="00A44829" w:rsidRDefault="00101BDE" w:rsidP="00101BDE">
      <w:pPr>
        <w:spacing w:after="0" w:line="360" w:lineRule="auto"/>
        <w:ind w:left="720"/>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 xml:space="preserve">Боровикові   </w:t>
      </w:r>
      <w:r w:rsidRPr="00A44829">
        <w:rPr>
          <w:rFonts w:ascii="Times New Roman" w:hAnsi="Times New Roman"/>
          <w:b/>
          <w:sz w:val="28"/>
          <w:szCs w:val="28"/>
          <w:lang w:val="en-US"/>
        </w:rPr>
        <w:t>Boletoceae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Боровик темнокаштановий  - </w:t>
      </w:r>
      <w:r w:rsidRPr="00A44829">
        <w:rPr>
          <w:rFonts w:ascii="Times New Roman" w:hAnsi="Times New Roman"/>
          <w:sz w:val="28"/>
          <w:szCs w:val="28"/>
        </w:rPr>
        <w:t>Boletus</w:t>
      </w:r>
      <w:r w:rsidRPr="00A44829">
        <w:rPr>
          <w:rFonts w:ascii="Times New Roman" w:hAnsi="Times New Roman"/>
          <w:sz w:val="28"/>
          <w:szCs w:val="28"/>
          <w:lang w:val="uk-UA"/>
        </w:rPr>
        <w:t xml:space="preserve"> </w:t>
      </w:r>
      <w:r w:rsidRPr="00A44829">
        <w:rPr>
          <w:rFonts w:ascii="Times New Roman" w:hAnsi="Times New Roman"/>
          <w:sz w:val="28"/>
          <w:szCs w:val="28"/>
        </w:rPr>
        <w:t>aereus</w:t>
      </w:r>
      <w:r w:rsidRPr="00A44829">
        <w:rPr>
          <w:rFonts w:ascii="Times New Roman" w:hAnsi="Times New Roman"/>
          <w:sz w:val="28"/>
          <w:szCs w:val="28"/>
          <w:lang w:val="uk-UA"/>
        </w:rPr>
        <w:t xml:space="preserve"> </w:t>
      </w:r>
      <w:r w:rsidRPr="00A44829">
        <w:rPr>
          <w:rFonts w:ascii="Times New Roman" w:hAnsi="Times New Roman"/>
          <w:sz w:val="28"/>
          <w:szCs w:val="28"/>
        </w:rPr>
        <w:t>Bull</w:t>
      </w:r>
      <w:r w:rsidRPr="00A44829">
        <w:rPr>
          <w:rFonts w:ascii="Times New Roman" w:hAnsi="Times New Roman"/>
          <w:sz w:val="28"/>
          <w:szCs w:val="28"/>
          <w:lang w:val="uk-UA"/>
        </w:rPr>
        <w:t xml:space="preserve">.: </w:t>
      </w:r>
      <w:r w:rsidRPr="00A44829">
        <w:rPr>
          <w:rFonts w:ascii="Times New Roman" w:hAnsi="Times New Roman"/>
          <w:sz w:val="28"/>
          <w:szCs w:val="28"/>
        </w:rPr>
        <w:t>Fr</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Боровик королівський - </w:t>
      </w:r>
      <w:r w:rsidRPr="00A44829">
        <w:rPr>
          <w:rFonts w:ascii="Times New Roman" w:hAnsi="Times New Roman"/>
          <w:sz w:val="28"/>
          <w:szCs w:val="28"/>
        </w:rPr>
        <w:t>Boletus</w:t>
      </w:r>
      <w:r w:rsidRPr="00A44829">
        <w:rPr>
          <w:rFonts w:ascii="Times New Roman" w:hAnsi="Times New Roman"/>
          <w:sz w:val="28"/>
          <w:szCs w:val="28"/>
          <w:lang w:val="uk-UA"/>
        </w:rPr>
        <w:t xml:space="preserve"> </w:t>
      </w:r>
      <w:r w:rsidRPr="00A44829">
        <w:rPr>
          <w:rFonts w:ascii="Times New Roman" w:hAnsi="Times New Roman"/>
          <w:sz w:val="28"/>
          <w:szCs w:val="28"/>
        </w:rPr>
        <w:t>regius</w:t>
      </w:r>
      <w:r w:rsidRPr="00A44829">
        <w:rPr>
          <w:rFonts w:ascii="Times New Roman" w:hAnsi="Times New Roman"/>
          <w:sz w:val="28"/>
          <w:szCs w:val="28"/>
          <w:lang w:val="uk-UA"/>
        </w:rPr>
        <w:t xml:space="preserve"> </w:t>
      </w:r>
      <w:r w:rsidRPr="00A44829">
        <w:rPr>
          <w:rFonts w:ascii="Times New Roman" w:hAnsi="Times New Roman"/>
          <w:sz w:val="28"/>
          <w:szCs w:val="28"/>
        </w:rPr>
        <w:t>Krombh</w:t>
      </w:r>
      <w:r w:rsidRPr="00A44829">
        <w:rPr>
          <w:rFonts w:ascii="Times New Roman" w:hAnsi="Times New Roman"/>
          <w:sz w:val="28"/>
          <w:szCs w:val="28"/>
          <w:lang w:val="uk-UA"/>
        </w:rPr>
        <w:t>.</w:t>
      </w:r>
    </w:p>
    <w:p w:rsidR="00101BDE" w:rsidRPr="00A44829" w:rsidRDefault="00101BDE" w:rsidP="00101BDE">
      <w:pPr>
        <w:spacing w:after="0" w:line="360" w:lineRule="auto"/>
        <w:ind w:left="720"/>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 xml:space="preserve">Катателазмові </w:t>
      </w:r>
      <w:r w:rsidRPr="00A44829">
        <w:rPr>
          <w:rFonts w:ascii="Times New Roman" w:hAnsi="Times New Roman"/>
          <w:b/>
          <w:sz w:val="28"/>
          <w:szCs w:val="28"/>
          <w:lang w:val="en-US"/>
        </w:rPr>
        <w:t>Catathelasmata</w:t>
      </w:r>
      <w:r w:rsidRPr="00A44829">
        <w:rPr>
          <w:rFonts w:ascii="Times New Roman" w:hAnsi="Times New Roman"/>
          <w:b/>
          <w:sz w:val="28"/>
          <w:szCs w:val="28"/>
          <w:lang w:val="uk-UA"/>
        </w:rPr>
        <w:t>-</w:t>
      </w:r>
      <w:r w:rsidRPr="00A44829">
        <w:rPr>
          <w:rFonts w:ascii="Times New Roman" w:hAnsi="Times New Roman"/>
          <w:b/>
          <w:sz w:val="28"/>
          <w:szCs w:val="28"/>
          <w:lang w:val="en-US"/>
        </w:rPr>
        <w:t>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Катателазма царська - </w:t>
      </w:r>
      <w:r w:rsidRPr="00A44829">
        <w:rPr>
          <w:rFonts w:ascii="Times New Roman" w:hAnsi="Times New Roman"/>
          <w:sz w:val="28"/>
          <w:szCs w:val="28"/>
          <w:lang w:val="en-US"/>
        </w:rPr>
        <w:t>Catathelasma</w:t>
      </w:r>
      <w:r w:rsidRPr="00A44829">
        <w:rPr>
          <w:rFonts w:ascii="Times New Roman" w:hAnsi="Times New Roman"/>
          <w:sz w:val="28"/>
          <w:szCs w:val="28"/>
          <w:lang w:val="uk-UA"/>
        </w:rPr>
        <w:t xml:space="preserve"> </w:t>
      </w:r>
      <w:r w:rsidRPr="00A44829">
        <w:rPr>
          <w:rFonts w:ascii="Times New Roman" w:hAnsi="Times New Roman"/>
          <w:sz w:val="28"/>
          <w:szCs w:val="28"/>
          <w:lang w:val="en-US"/>
        </w:rPr>
        <w:t>imperiale</w:t>
      </w:r>
      <w:r w:rsidRPr="00A44829">
        <w:rPr>
          <w:rFonts w:ascii="Times New Roman" w:hAnsi="Times New Roman"/>
          <w:sz w:val="28"/>
          <w:szCs w:val="28"/>
          <w:lang w:val="uk-UA"/>
        </w:rPr>
        <w:t xml:space="preserve"> (</w:t>
      </w:r>
      <w:r w:rsidRPr="00A44829">
        <w:rPr>
          <w:rFonts w:ascii="Times New Roman" w:hAnsi="Times New Roman"/>
          <w:sz w:val="28"/>
          <w:szCs w:val="28"/>
          <w:lang w:val="en-US"/>
        </w:rPr>
        <w:t>Fr</w:t>
      </w:r>
      <w:r w:rsidRPr="00A44829">
        <w:rPr>
          <w:rFonts w:ascii="Times New Roman" w:hAnsi="Times New Roman"/>
          <w:sz w:val="28"/>
          <w:szCs w:val="28"/>
          <w:lang w:val="uk-UA"/>
        </w:rPr>
        <w:t xml:space="preserve">.) </w:t>
      </w:r>
      <w:r w:rsidRPr="00A44829">
        <w:rPr>
          <w:rFonts w:ascii="Times New Roman" w:hAnsi="Times New Roman"/>
          <w:sz w:val="28"/>
          <w:szCs w:val="28"/>
          <w:lang w:val="en-US"/>
        </w:rPr>
        <w:t>Sing</w:t>
      </w:r>
      <w:r w:rsidRPr="00A44829">
        <w:rPr>
          <w:rFonts w:ascii="Times New Roman" w:hAnsi="Times New Roman"/>
          <w:sz w:val="28"/>
          <w:szCs w:val="28"/>
          <w:lang w:val="uk-UA"/>
        </w:rPr>
        <w:t>.</w:t>
      </w:r>
    </w:p>
    <w:p w:rsidR="00101BDE" w:rsidRPr="00A44829" w:rsidRDefault="00101BDE" w:rsidP="00101BDE">
      <w:pPr>
        <w:spacing w:after="0" w:line="360" w:lineRule="auto"/>
        <w:ind w:left="1080"/>
        <w:jc w:val="both"/>
        <w:rPr>
          <w:rFonts w:ascii="Times New Roman" w:hAnsi="Times New Roman"/>
          <w:b/>
          <w:sz w:val="28"/>
          <w:szCs w:val="28"/>
          <w:lang w:val="uk-UA"/>
        </w:rPr>
      </w:pPr>
      <w:r w:rsidRPr="00A44829">
        <w:rPr>
          <w:rFonts w:ascii="Times New Roman" w:hAnsi="Times New Roman"/>
          <w:b/>
          <w:sz w:val="28"/>
          <w:szCs w:val="28"/>
          <w:lang w:val="uk-UA"/>
        </w:rPr>
        <w:t xml:space="preserve">Сироїжкові </w:t>
      </w:r>
      <w:r w:rsidRPr="00A44829">
        <w:rPr>
          <w:rFonts w:ascii="Times New Roman" w:hAnsi="Times New Roman"/>
          <w:b/>
          <w:sz w:val="28"/>
          <w:szCs w:val="28"/>
          <w:lang w:val="en-US"/>
        </w:rPr>
        <w:t>Russulaceae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Хрящ молочний криваво-червоний - </w:t>
      </w:r>
      <w:r w:rsidRPr="00A44829">
        <w:rPr>
          <w:rFonts w:ascii="Times New Roman" w:hAnsi="Times New Roman"/>
          <w:sz w:val="28"/>
          <w:szCs w:val="28"/>
        </w:rPr>
        <w:t>Lactarius</w:t>
      </w:r>
      <w:r w:rsidRPr="00A44829">
        <w:rPr>
          <w:rFonts w:ascii="Times New Roman" w:hAnsi="Times New Roman"/>
          <w:sz w:val="28"/>
          <w:szCs w:val="28"/>
          <w:lang w:val="uk-UA"/>
        </w:rPr>
        <w:t xml:space="preserve">  </w:t>
      </w:r>
      <w:r w:rsidRPr="00A44829">
        <w:rPr>
          <w:rFonts w:ascii="Times New Roman" w:hAnsi="Times New Roman"/>
          <w:sz w:val="28"/>
          <w:szCs w:val="28"/>
        </w:rPr>
        <w:t>sanguifluus</w:t>
      </w:r>
      <w:r w:rsidRPr="00A44829">
        <w:rPr>
          <w:rFonts w:ascii="Times New Roman" w:hAnsi="Times New Roman"/>
          <w:sz w:val="28"/>
          <w:szCs w:val="28"/>
          <w:lang w:val="uk-UA"/>
        </w:rPr>
        <w:t xml:space="preserve"> (</w:t>
      </w:r>
      <w:r w:rsidRPr="00A44829">
        <w:rPr>
          <w:rFonts w:ascii="Times New Roman" w:hAnsi="Times New Roman"/>
          <w:sz w:val="28"/>
          <w:szCs w:val="28"/>
        </w:rPr>
        <w:t>Pauet</w:t>
      </w:r>
      <w:r w:rsidRPr="00A44829">
        <w:rPr>
          <w:rFonts w:ascii="Times New Roman" w:hAnsi="Times New Roman"/>
          <w:sz w:val="28"/>
          <w:szCs w:val="28"/>
          <w:lang w:val="uk-UA"/>
        </w:rPr>
        <w:t xml:space="preserve">) </w:t>
      </w:r>
    </w:p>
    <w:p w:rsidR="00101BDE" w:rsidRPr="00A44829" w:rsidRDefault="00101BDE" w:rsidP="00101BDE">
      <w:pPr>
        <w:spacing w:after="0" w:line="240" w:lineRule="auto"/>
        <w:jc w:val="both"/>
        <w:rPr>
          <w:rFonts w:ascii="Times New Roman" w:hAnsi="Times New Roman"/>
          <w:b/>
          <w:sz w:val="28"/>
          <w:szCs w:val="28"/>
          <w:lang w:val="uk-UA"/>
        </w:rPr>
      </w:pPr>
      <w:r w:rsidRPr="00A44829">
        <w:rPr>
          <w:rFonts w:ascii="Times New Roman" w:hAnsi="Times New Roman"/>
          <w:b/>
          <w:sz w:val="28"/>
          <w:szCs w:val="28"/>
          <w:lang w:val="uk-UA"/>
        </w:rPr>
        <w:t xml:space="preserve">                    </w:t>
      </w:r>
    </w:p>
    <w:p w:rsidR="00101BDE" w:rsidRDefault="00101BDE" w:rsidP="00101BDE">
      <w:pPr>
        <w:spacing w:after="0" w:line="360" w:lineRule="auto"/>
        <w:ind w:firstLine="424"/>
        <w:rPr>
          <w:rFonts w:ascii="Times New Roman" w:hAnsi="Times New Roman"/>
          <w:b/>
          <w:sz w:val="28"/>
          <w:szCs w:val="28"/>
          <w:lang w:val="uk-UA"/>
        </w:rPr>
      </w:pPr>
      <w:r w:rsidRPr="00A44829">
        <w:rPr>
          <w:rFonts w:ascii="Times New Roman" w:hAnsi="Times New Roman"/>
          <w:b/>
          <w:sz w:val="28"/>
          <w:szCs w:val="28"/>
          <w:lang w:val="uk-UA"/>
        </w:rPr>
        <w:t xml:space="preserve"> Фауна НПП «Синевир»</w:t>
      </w:r>
    </w:p>
    <w:p w:rsidR="00101BDE" w:rsidRPr="00A44829" w:rsidRDefault="00101BDE" w:rsidP="00101BDE">
      <w:pPr>
        <w:spacing w:after="0" w:line="360" w:lineRule="auto"/>
        <w:ind w:firstLine="424"/>
        <w:rPr>
          <w:rFonts w:ascii="Times New Roman" w:hAnsi="Times New Roman"/>
          <w:b/>
          <w:sz w:val="28"/>
          <w:szCs w:val="28"/>
          <w:lang w:val="uk-UA"/>
        </w:rPr>
      </w:pPr>
      <w:r w:rsidRPr="00A44829">
        <w:rPr>
          <w:rFonts w:ascii="Times New Roman" w:hAnsi="Times New Roman"/>
          <w:sz w:val="28"/>
          <w:szCs w:val="28"/>
          <w:lang w:val="uk-UA"/>
        </w:rPr>
        <w:t xml:space="preserve">Тваринний світ НПП «Синевир» є фоновим для Карпат і має важливе значення у збереженні біологічного розмаїття і його вивчення. </w:t>
      </w:r>
    </w:p>
    <w:p w:rsidR="00101BDE" w:rsidRPr="00A44829" w:rsidRDefault="00101BDE" w:rsidP="00101BDE">
      <w:pPr>
        <w:spacing w:after="0" w:line="360" w:lineRule="auto"/>
        <w:ind w:left="-284" w:firstLine="708"/>
        <w:jc w:val="both"/>
        <w:rPr>
          <w:rFonts w:ascii="Times New Roman" w:hAnsi="Times New Roman"/>
          <w:sz w:val="28"/>
          <w:szCs w:val="28"/>
          <w:lang w:val="uk-UA"/>
        </w:rPr>
      </w:pPr>
      <w:r w:rsidRPr="00A44829">
        <w:rPr>
          <w:rFonts w:ascii="Times New Roman" w:hAnsi="Times New Roman"/>
          <w:sz w:val="28"/>
          <w:szCs w:val="28"/>
          <w:lang w:val="uk-UA"/>
        </w:rPr>
        <w:t xml:space="preserve">В силу специфіки фізико-геогафічних умов гірської системи НПП “Синевир”  тваринний світ є особливим як за складом, так і за видовою різномінітністю. Він складається із представників фауни різних періодів формування гірської системи і зоографічного походження. </w:t>
      </w:r>
      <w:r w:rsidRPr="00A44829">
        <w:rPr>
          <w:rFonts w:ascii="Times New Roman" w:hAnsi="Times New Roman"/>
          <w:sz w:val="28"/>
          <w:szCs w:val="28"/>
        </w:rPr>
        <w:t>Більшість видів тварин</w:t>
      </w:r>
      <w:r w:rsidRPr="00A44829">
        <w:rPr>
          <w:rFonts w:ascii="Times New Roman" w:hAnsi="Times New Roman"/>
          <w:sz w:val="28"/>
          <w:szCs w:val="28"/>
          <w:lang w:val="uk-UA"/>
        </w:rPr>
        <w:t xml:space="preserve"> на території парку</w:t>
      </w:r>
      <w:r w:rsidRPr="00A44829">
        <w:rPr>
          <w:rFonts w:ascii="Times New Roman" w:hAnsi="Times New Roman"/>
          <w:sz w:val="28"/>
          <w:szCs w:val="28"/>
        </w:rPr>
        <w:t xml:space="preserve"> ма</w:t>
      </w:r>
      <w:r w:rsidRPr="00A44829">
        <w:rPr>
          <w:rFonts w:ascii="Times New Roman" w:hAnsi="Times New Roman"/>
          <w:sz w:val="28"/>
          <w:szCs w:val="28"/>
          <w:lang w:val="uk-UA"/>
        </w:rPr>
        <w:t xml:space="preserve">ють особливе поширення від нижньогірського </w:t>
      </w:r>
      <w:r w:rsidRPr="00A44829">
        <w:rPr>
          <w:rFonts w:ascii="Times New Roman" w:hAnsi="Times New Roman"/>
          <w:sz w:val="28"/>
          <w:szCs w:val="28"/>
          <w:lang w:val="uk-UA"/>
        </w:rPr>
        <w:lastRenderedPageBreak/>
        <w:t>лісового до верхньогірського лісового  і субальпійського поясі</w:t>
      </w:r>
      <w:proofErr w:type="gramStart"/>
      <w:r w:rsidRPr="00A44829">
        <w:rPr>
          <w:rFonts w:ascii="Times New Roman" w:hAnsi="Times New Roman"/>
          <w:sz w:val="28"/>
          <w:szCs w:val="28"/>
          <w:lang w:val="uk-UA"/>
        </w:rPr>
        <w:t>в</w:t>
      </w:r>
      <w:proofErr w:type="gramEnd"/>
      <w:r w:rsidRPr="00A44829">
        <w:rPr>
          <w:rFonts w:ascii="Times New Roman" w:hAnsi="Times New Roman"/>
          <w:sz w:val="28"/>
          <w:szCs w:val="28"/>
          <w:lang w:val="uk-UA"/>
        </w:rPr>
        <w:t xml:space="preserve"> по </w:t>
      </w:r>
      <w:r w:rsidRPr="00A44829">
        <w:rPr>
          <w:rFonts w:ascii="Times New Roman" w:hAnsi="Times New Roman"/>
          <w:sz w:val="28"/>
          <w:szCs w:val="28"/>
        </w:rPr>
        <w:t xml:space="preserve"> вертикальн</w:t>
      </w:r>
      <w:r w:rsidRPr="00A44829">
        <w:rPr>
          <w:rFonts w:ascii="Times New Roman" w:hAnsi="Times New Roman"/>
          <w:sz w:val="28"/>
          <w:szCs w:val="28"/>
          <w:lang w:val="uk-UA"/>
        </w:rPr>
        <w:t>ої</w:t>
      </w:r>
      <w:r w:rsidRPr="00A44829">
        <w:rPr>
          <w:rFonts w:ascii="Times New Roman" w:hAnsi="Times New Roman"/>
          <w:sz w:val="28"/>
          <w:szCs w:val="28"/>
        </w:rPr>
        <w:t xml:space="preserve"> зональн</w:t>
      </w:r>
      <w:r w:rsidRPr="00A44829">
        <w:rPr>
          <w:rFonts w:ascii="Times New Roman" w:hAnsi="Times New Roman"/>
          <w:sz w:val="28"/>
          <w:szCs w:val="28"/>
          <w:lang w:val="uk-UA"/>
        </w:rPr>
        <w:t>ості.</w:t>
      </w:r>
    </w:p>
    <w:p w:rsidR="00101BDE" w:rsidRPr="00A44829" w:rsidRDefault="00101BDE" w:rsidP="00101BDE">
      <w:pPr>
        <w:pStyle w:val="a8"/>
        <w:spacing w:line="360" w:lineRule="auto"/>
        <w:ind w:left="-284" w:firstLine="708"/>
        <w:jc w:val="both"/>
        <w:rPr>
          <w:b w:val="0"/>
          <w:sz w:val="28"/>
          <w:szCs w:val="28"/>
        </w:rPr>
      </w:pPr>
      <w:r w:rsidRPr="00A44829">
        <w:rPr>
          <w:b w:val="0"/>
          <w:sz w:val="28"/>
          <w:szCs w:val="28"/>
        </w:rPr>
        <w:t xml:space="preserve">  Опис основних видів фауни національного парку проведено по основних групах ландшафтів які послідовно чергуються від долини річок і потоків до гірських поясів в такому порядку:</w:t>
      </w:r>
    </w:p>
    <w:p w:rsidR="00101BDE" w:rsidRPr="00A44829" w:rsidRDefault="00101BDE" w:rsidP="00101BDE">
      <w:pPr>
        <w:numPr>
          <w:ilvl w:val="0"/>
          <w:numId w:val="29"/>
        </w:num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Окультурені ландшафти річкових долин.</w:t>
      </w:r>
    </w:p>
    <w:p w:rsidR="00101BDE" w:rsidRPr="00A44829" w:rsidRDefault="00101BDE" w:rsidP="00101BDE">
      <w:pPr>
        <w:numPr>
          <w:ilvl w:val="0"/>
          <w:numId w:val="29"/>
        </w:num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Ландшафт гірських букових лісів.</w:t>
      </w:r>
    </w:p>
    <w:p w:rsidR="00101BDE" w:rsidRPr="00A44829" w:rsidRDefault="00101BDE" w:rsidP="00101BDE">
      <w:pPr>
        <w:numPr>
          <w:ilvl w:val="0"/>
          <w:numId w:val="29"/>
        </w:num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Ландшафт ялицево-ялинових лісів.</w:t>
      </w:r>
    </w:p>
    <w:p w:rsidR="00101BDE" w:rsidRPr="00A44829" w:rsidRDefault="00101BDE" w:rsidP="00101BDE">
      <w:pPr>
        <w:numPr>
          <w:ilvl w:val="0"/>
          <w:numId w:val="29"/>
        </w:num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Ландшафт гірського криволісся.</w:t>
      </w:r>
    </w:p>
    <w:p w:rsidR="00101BDE" w:rsidRPr="00A44829" w:rsidRDefault="00101BDE" w:rsidP="00101BDE">
      <w:pPr>
        <w:numPr>
          <w:ilvl w:val="0"/>
          <w:numId w:val="29"/>
        </w:num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Ландшафт субальпійських лук – полонин.</w:t>
      </w:r>
    </w:p>
    <w:p w:rsidR="00101BDE" w:rsidRPr="00A44829" w:rsidRDefault="00101BDE" w:rsidP="00101BDE">
      <w:pPr>
        <w:spacing w:after="0" w:line="360" w:lineRule="auto"/>
        <w:jc w:val="both"/>
        <w:rPr>
          <w:rFonts w:ascii="Times New Roman" w:hAnsi="Times New Roman"/>
          <w:sz w:val="28"/>
          <w:szCs w:val="28"/>
          <w:lang w:val="uk-UA"/>
        </w:rPr>
      </w:pPr>
      <w:r w:rsidRPr="00A44829">
        <w:rPr>
          <w:szCs w:val="28"/>
          <w:lang w:val="uk-UA"/>
        </w:rPr>
        <w:t xml:space="preserve">              </w:t>
      </w:r>
      <w:r w:rsidRPr="00A44829">
        <w:rPr>
          <w:szCs w:val="28"/>
        </w:rPr>
        <w:t xml:space="preserve"> </w:t>
      </w:r>
      <w:r w:rsidRPr="00A44829">
        <w:rPr>
          <w:rFonts w:ascii="Times New Roman" w:hAnsi="Times New Roman"/>
          <w:sz w:val="28"/>
          <w:szCs w:val="28"/>
        </w:rPr>
        <w:t>В межах національного парку “Синевир” о</w:t>
      </w:r>
      <w:r w:rsidRPr="00A44829">
        <w:rPr>
          <w:rFonts w:ascii="Times New Roman" w:hAnsi="Times New Roman"/>
          <w:sz w:val="28"/>
          <w:szCs w:val="28"/>
          <w:lang w:val="uk-UA"/>
        </w:rPr>
        <w:t>пуб</w:t>
      </w:r>
      <w:r w:rsidRPr="00A44829">
        <w:rPr>
          <w:rFonts w:ascii="Times New Roman" w:hAnsi="Times New Roman"/>
          <w:sz w:val="28"/>
          <w:szCs w:val="28"/>
        </w:rPr>
        <w:t>ліковано з</w:t>
      </w:r>
      <w:r w:rsidRPr="00A44829">
        <w:rPr>
          <w:rFonts w:ascii="Times New Roman" w:hAnsi="Times New Roman"/>
          <w:sz w:val="28"/>
          <w:szCs w:val="28"/>
          <w:lang w:val="uk-UA"/>
        </w:rPr>
        <w:t>агальна чисельність фауни  представлені представниками таких класів:  круглороті</w:t>
      </w:r>
      <w:proofErr w:type="gramStart"/>
      <w:r w:rsidRPr="00A44829">
        <w:rPr>
          <w:rFonts w:ascii="Times New Roman" w:hAnsi="Times New Roman"/>
          <w:sz w:val="28"/>
          <w:szCs w:val="28"/>
          <w:lang w:val="uk-UA"/>
        </w:rPr>
        <w:t xml:space="preserve"> ,</w:t>
      </w:r>
      <w:proofErr w:type="gramEnd"/>
      <w:r w:rsidRPr="00A44829">
        <w:rPr>
          <w:rFonts w:ascii="Times New Roman" w:hAnsi="Times New Roman"/>
          <w:sz w:val="28"/>
          <w:szCs w:val="28"/>
          <w:lang w:val="uk-UA"/>
        </w:rPr>
        <w:t xml:space="preserve"> костні риби, земноводні, плазуни, птахи, ссавці та безхребетних видів (Табл.2.2.2).</w:t>
      </w:r>
    </w:p>
    <w:p w:rsidR="00101BDE" w:rsidRPr="00A44829" w:rsidRDefault="00101BDE" w:rsidP="00101BDE">
      <w:pPr>
        <w:pStyle w:val="11"/>
        <w:rPr>
          <w:color w:val="auto"/>
        </w:rPr>
      </w:pPr>
      <w:r w:rsidRPr="00A44829">
        <w:rPr>
          <w:color w:val="auto"/>
        </w:rPr>
        <w:t>Таблиця 2.2.2.  Кількість видів хребетних  по класах</w:t>
      </w:r>
    </w:p>
    <w:p w:rsidR="00101BDE" w:rsidRPr="00A44829" w:rsidRDefault="00101BDE" w:rsidP="00101BDE">
      <w:pPr>
        <w:pStyle w:val="11"/>
        <w:rPr>
          <w:color w:val="auto"/>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74"/>
        <w:gridCol w:w="4280"/>
        <w:gridCol w:w="2417"/>
      </w:tblGrid>
      <w:tr w:rsidR="00101BDE" w:rsidRPr="00A44829" w:rsidTr="00F44679">
        <w:tc>
          <w:tcPr>
            <w:tcW w:w="1248" w:type="dxa"/>
          </w:tcPr>
          <w:p w:rsidR="00101BDE" w:rsidRPr="00A44829" w:rsidRDefault="00101BDE" w:rsidP="00F44679">
            <w:pPr>
              <w:pStyle w:val="11"/>
              <w:jc w:val="left"/>
              <w:rPr>
                <w:b w:val="0"/>
                <w:color w:val="auto"/>
              </w:rPr>
            </w:pPr>
            <w:r w:rsidRPr="00A44829">
              <w:rPr>
                <w:b w:val="0"/>
                <w:color w:val="auto"/>
              </w:rPr>
              <w:t>№ п/п</w:t>
            </w:r>
          </w:p>
        </w:tc>
        <w:tc>
          <w:tcPr>
            <w:tcW w:w="4280" w:type="dxa"/>
          </w:tcPr>
          <w:p w:rsidR="00101BDE" w:rsidRPr="00A44829" w:rsidRDefault="00101BDE" w:rsidP="00F44679">
            <w:pPr>
              <w:pStyle w:val="11"/>
              <w:jc w:val="left"/>
              <w:rPr>
                <w:b w:val="0"/>
                <w:color w:val="auto"/>
              </w:rPr>
            </w:pPr>
            <w:r w:rsidRPr="00A44829">
              <w:rPr>
                <w:b w:val="0"/>
                <w:color w:val="auto"/>
              </w:rPr>
              <w:t>Класи</w:t>
            </w:r>
          </w:p>
        </w:tc>
        <w:tc>
          <w:tcPr>
            <w:tcW w:w="2417" w:type="dxa"/>
          </w:tcPr>
          <w:p w:rsidR="00101BDE" w:rsidRPr="00A44829" w:rsidRDefault="00101BDE" w:rsidP="00F44679">
            <w:pPr>
              <w:pStyle w:val="11"/>
              <w:jc w:val="left"/>
              <w:rPr>
                <w:b w:val="0"/>
                <w:color w:val="auto"/>
              </w:rPr>
            </w:pPr>
            <w:r w:rsidRPr="00A44829">
              <w:rPr>
                <w:b w:val="0"/>
                <w:color w:val="auto"/>
              </w:rPr>
              <w:t>Кількість видів</w:t>
            </w:r>
          </w:p>
        </w:tc>
      </w:tr>
      <w:tr w:rsidR="00101BDE" w:rsidRPr="00A44829" w:rsidTr="00F44679">
        <w:tc>
          <w:tcPr>
            <w:tcW w:w="1248" w:type="dxa"/>
          </w:tcPr>
          <w:p w:rsidR="00101BDE" w:rsidRPr="00A44829" w:rsidRDefault="00101BDE" w:rsidP="00F44679">
            <w:pPr>
              <w:pStyle w:val="11"/>
              <w:jc w:val="left"/>
              <w:rPr>
                <w:b w:val="0"/>
                <w:color w:val="auto"/>
              </w:rPr>
            </w:pPr>
            <w:r w:rsidRPr="00A44829">
              <w:rPr>
                <w:b w:val="0"/>
                <w:color w:val="auto"/>
              </w:rPr>
              <w:t>1</w:t>
            </w:r>
          </w:p>
        </w:tc>
        <w:tc>
          <w:tcPr>
            <w:tcW w:w="4280" w:type="dxa"/>
          </w:tcPr>
          <w:p w:rsidR="00101BDE" w:rsidRPr="00A44829" w:rsidRDefault="00101BDE" w:rsidP="00F44679">
            <w:pPr>
              <w:pStyle w:val="11"/>
              <w:jc w:val="left"/>
              <w:rPr>
                <w:b w:val="0"/>
                <w:color w:val="auto"/>
              </w:rPr>
            </w:pPr>
            <w:r w:rsidRPr="00A44829">
              <w:rPr>
                <w:b w:val="0"/>
                <w:color w:val="auto"/>
              </w:rPr>
              <w:t>Круглороті</w:t>
            </w:r>
          </w:p>
        </w:tc>
        <w:tc>
          <w:tcPr>
            <w:tcW w:w="2417" w:type="dxa"/>
          </w:tcPr>
          <w:p w:rsidR="00101BDE" w:rsidRPr="00A44829" w:rsidRDefault="00101BDE" w:rsidP="00F44679">
            <w:pPr>
              <w:pStyle w:val="11"/>
              <w:jc w:val="left"/>
              <w:rPr>
                <w:b w:val="0"/>
                <w:color w:val="auto"/>
              </w:rPr>
            </w:pPr>
            <w:r w:rsidRPr="00A44829">
              <w:rPr>
                <w:b w:val="0"/>
                <w:color w:val="auto"/>
              </w:rPr>
              <w:t>1</w:t>
            </w:r>
          </w:p>
        </w:tc>
      </w:tr>
      <w:tr w:rsidR="00101BDE" w:rsidRPr="00A44829" w:rsidTr="00F44679">
        <w:tc>
          <w:tcPr>
            <w:tcW w:w="1248" w:type="dxa"/>
          </w:tcPr>
          <w:p w:rsidR="00101BDE" w:rsidRPr="00A44829" w:rsidRDefault="00101BDE" w:rsidP="00F44679">
            <w:pPr>
              <w:pStyle w:val="11"/>
              <w:jc w:val="left"/>
              <w:rPr>
                <w:b w:val="0"/>
                <w:color w:val="auto"/>
              </w:rPr>
            </w:pPr>
            <w:r w:rsidRPr="00A44829">
              <w:rPr>
                <w:b w:val="0"/>
                <w:color w:val="auto"/>
              </w:rPr>
              <w:t>2</w:t>
            </w:r>
          </w:p>
        </w:tc>
        <w:tc>
          <w:tcPr>
            <w:tcW w:w="4280" w:type="dxa"/>
          </w:tcPr>
          <w:p w:rsidR="00101BDE" w:rsidRPr="00A44829" w:rsidRDefault="00101BDE" w:rsidP="00F44679">
            <w:pPr>
              <w:pStyle w:val="11"/>
              <w:jc w:val="left"/>
              <w:rPr>
                <w:b w:val="0"/>
                <w:color w:val="auto"/>
              </w:rPr>
            </w:pPr>
            <w:r w:rsidRPr="00A44829">
              <w:rPr>
                <w:b w:val="0"/>
                <w:color w:val="auto"/>
              </w:rPr>
              <w:t>Риби</w:t>
            </w:r>
          </w:p>
        </w:tc>
        <w:tc>
          <w:tcPr>
            <w:tcW w:w="2417" w:type="dxa"/>
          </w:tcPr>
          <w:p w:rsidR="00101BDE" w:rsidRPr="00A44829" w:rsidRDefault="00101BDE" w:rsidP="00F44679">
            <w:pPr>
              <w:pStyle w:val="11"/>
              <w:jc w:val="left"/>
              <w:rPr>
                <w:b w:val="0"/>
                <w:color w:val="auto"/>
              </w:rPr>
            </w:pPr>
            <w:r w:rsidRPr="00A44829">
              <w:rPr>
                <w:b w:val="0"/>
                <w:color w:val="auto"/>
              </w:rPr>
              <w:t>19</w:t>
            </w:r>
          </w:p>
        </w:tc>
      </w:tr>
      <w:tr w:rsidR="00101BDE" w:rsidRPr="00A44829" w:rsidTr="00F44679">
        <w:tc>
          <w:tcPr>
            <w:tcW w:w="1248" w:type="dxa"/>
          </w:tcPr>
          <w:p w:rsidR="00101BDE" w:rsidRPr="00A44829" w:rsidRDefault="00101BDE" w:rsidP="00F44679">
            <w:pPr>
              <w:pStyle w:val="11"/>
              <w:jc w:val="left"/>
              <w:rPr>
                <w:b w:val="0"/>
                <w:color w:val="auto"/>
              </w:rPr>
            </w:pPr>
            <w:r w:rsidRPr="00A44829">
              <w:rPr>
                <w:b w:val="0"/>
                <w:color w:val="auto"/>
              </w:rPr>
              <w:t>3</w:t>
            </w:r>
          </w:p>
        </w:tc>
        <w:tc>
          <w:tcPr>
            <w:tcW w:w="4280" w:type="dxa"/>
          </w:tcPr>
          <w:p w:rsidR="00101BDE" w:rsidRPr="00A44829" w:rsidRDefault="00101BDE" w:rsidP="00F44679">
            <w:pPr>
              <w:pStyle w:val="11"/>
              <w:jc w:val="left"/>
              <w:rPr>
                <w:b w:val="0"/>
                <w:color w:val="auto"/>
              </w:rPr>
            </w:pPr>
            <w:r w:rsidRPr="00A44829">
              <w:rPr>
                <w:b w:val="0"/>
                <w:color w:val="auto"/>
              </w:rPr>
              <w:t>Земноводні</w:t>
            </w:r>
          </w:p>
        </w:tc>
        <w:tc>
          <w:tcPr>
            <w:tcW w:w="2417" w:type="dxa"/>
          </w:tcPr>
          <w:p w:rsidR="00101BDE" w:rsidRPr="00A44829" w:rsidRDefault="00101BDE" w:rsidP="00F44679">
            <w:pPr>
              <w:pStyle w:val="11"/>
              <w:jc w:val="left"/>
              <w:rPr>
                <w:b w:val="0"/>
                <w:color w:val="auto"/>
              </w:rPr>
            </w:pPr>
            <w:r w:rsidRPr="00A44829">
              <w:rPr>
                <w:b w:val="0"/>
                <w:color w:val="auto"/>
              </w:rPr>
              <w:t>12</w:t>
            </w:r>
          </w:p>
        </w:tc>
      </w:tr>
      <w:tr w:rsidR="00101BDE" w:rsidRPr="00A44829" w:rsidTr="00F44679">
        <w:tc>
          <w:tcPr>
            <w:tcW w:w="1248" w:type="dxa"/>
          </w:tcPr>
          <w:p w:rsidR="00101BDE" w:rsidRPr="00A44829" w:rsidRDefault="00101BDE" w:rsidP="00F44679">
            <w:pPr>
              <w:pStyle w:val="11"/>
              <w:jc w:val="left"/>
              <w:rPr>
                <w:b w:val="0"/>
                <w:color w:val="auto"/>
              </w:rPr>
            </w:pPr>
            <w:r w:rsidRPr="00A44829">
              <w:rPr>
                <w:b w:val="0"/>
                <w:color w:val="auto"/>
              </w:rPr>
              <w:t>4</w:t>
            </w:r>
          </w:p>
        </w:tc>
        <w:tc>
          <w:tcPr>
            <w:tcW w:w="4280" w:type="dxa"/>
          </w:tcPr>
          <w:p w:rsidR="00101BDE" w:rsidRPr="00A44829" w:rsidRDefault="00101BDE" w:rsidP="00F44679">
            <w:pPr>
              <w:pStyle w:val="11"/>
              <w:jc w:val="left"/>
              <w:rPr>
                <w:b w:val="0"/>
                <w:color w:val="auto"/>
              </w:rPr>
            </w:pPr>
            <w:r w:rsidRPr="00A44829">
              <w:rPr>
                <w:b w:val="0"/>
                <w:color w:val="auto"/>
              </w:rPr>
              <w:t>Плазуни</w:t>
            </w:r>
          </w:p>
        </w:tc>
        <w:tc>
          <w:tcPr>
            <w:tcW w:w="2417" w:type="dxa"/>
          </w:tcPr>
          <w:p w:rsidR="00101BDE" w:rsidRPr="00A44829" w:rsidRDefault="00101BDE" w:rsidP="00F44679">
            <w:pPr>
              <w:pStyle w:val="11"/>
              <w:jc w:val="left"/>
              <w:rPr>
                <w:b w:val="0"/>
                <w:color w:val="auto"/>
              </w:rPr>
            </w:pPr>
            <w:r w:rsidRPr="00A44829">
              <w:rPr>
                <w:b w:val="0"/>
                <w:color w:val="auto"/>
              </w:rPr>
              <w:t>7</w:t>
            </w:r>
          </w:p>
        </w:tc>
      </w:tr>
      <w:tr w:rsidR="00101BDE" w:rsidRPr="00A44829" w:rsidTr="00F44679">
        <w:tc>
          <w:tcPr>
            <w:tcW w:w="1248" w:type="dxa"/>
          </w:tcPr>
          <w:p w:rsidR="00101BDE" w:rsidRPr="00A44829" w:rsidRDefault="00101BDE" w:rsidP="00F44679">
            <w:pPr>
              <w:pStyle w:val="11"/>
              <w:jc w:val="left"/>
              <w:rPr>
                <w:b w:val="0"/>
                <w:color w:val="auto"/>
              </w:rPr>
            </w:pPr>
            <w:r w:rsidRPr="00A44829">
              <w:rPr>
                <w:b w:val="0"/>
                <w:color w:val="auto"/>
              </w:rPr>
              <w:t>5</w:t>
            </w:r>
          </w:p>
        </w:tc>
        <w:tc>
          <w:tcPr>
            <w:tcW w:w="4280" w:type="dxa"/>
          </w:tcPr>
          <w:p w:rsidR="00101BDE" w:rsidRPr="00A44829" w:rsidRDefault="00101BDE" w:rsidP="00F44679">
            <w:pPr>
              <w:pStyle w:val="11"/>
              <w:jc w:val="left"/>
              <w:rPr>
                <w:b w:val="0"/>
                <w:color w:val="auto"/>
              </w:rPr>
            </w:pPr>
            <w:r w:rsidRPr="00A44829">
              <w:rPr>
                <w:b w:val="0"/>
                <w:color w:val="auto"/>
              </w:rPr>
              <w:t>Птахи</w:t>
            </w:r>
          </w:p>
        </w:tc>
        <w:tc>
          <w:tcPr>
            <w:tcW w:w="2417" w:type="dxa"/>
          </w:tcPr>
          <w:p w:rsidR="00101BDE" w:rsidRPr="00A44829" w:rsidRDefault="00101BDE" w:rsidP="00F44679">
            <w:pPr>
              <w:pStyle w:val="11"/>
              <w:jc w:val="left"/>
              <w:rPr>
                <w:b w:val="0"/>
                <w:color w:val="auto"/>
              </w:rPr>
            </w:pPr>
            <w:r w:rsidRPr="00A44829">
              <w:rPr>
                <w:b w:val="0"/>
                <w:color w:val="auto"/>
              </w:rPr>
              <w:t>89</w:t>
            </w:r>
          </w:p>
        </w:tc>
      </w:tr>
      <w:tr w:rsidR="00101BDE" w:rsidRPr="00A44829" w:rsidTr="00F44679">
        <w:tc>
          <w:tcPr>
            <w:tcW w:w="1248" w:type="dxa"/>
          </w:tcPr>
          <w:p w:rsidR="00101BDE" w:rsidRPr="00A44829" w:rsidRDefault="00101BDE" w:rsidP="00F44679">
            <w:pPr>
              <w:pStyle w:val="11"/>
              <w:jc w:val="left"/>
              <w:rPr>
                <w:b w:val="0"/>
                <w:color w:val="auto"/>
              </w:rPr>
            </w:pPr>
            <w:r w:rsidRPr="00A44829">
              <w:rPr>
                <w:b w:val="0"/>
                <w:color w:val="auto"/>
              </w:rPr>
              <w:t>6</w:t>
            </w:r>
          </w:p>
        </w:tc>
        <w:tc>
          <w:tcPr>
            <w:tcW w:w="4280" w:type="dxa"/>
          </w:tcPr>
          <w:p w:rsidR="00101BDE" w:rsidRPr="00A44829" w:rsidRDefault="00101BDE" w:rsidP="00F44679">
            <w:pPr>
              <w:pStyle w:val="11"/>
              <w:jc w:val="left"/>
              <w:rPr>
                <w:b w:val="0"/>
                <w:color w:val="auto"/>
              </w:rPr>
            </w:pPr>
            <w:r w:rsidRPr="00A44829">
              <w:rPr>
                <w:b w:val="0"/>
                <w:color w:val="auto"/>
              </w:rPr>
              <w:t>Ссавці</w:t>
            </w:r>
          </w:p>
        </w:tc>
        <w:tc>
          <w:tcPr>
            <w:tcW w:w="2417" w:type="dxa"/>
          </w:tcPr>
          <w:p w:rsidR="00101BDE" w:rsidRPr="00A44829" w:rsidRDefault="00101BDE" w:rsidP="00F44679">
            <w:pPr>
              <w:pStyle w:val="11"/>
              <w:jc w:val="left"/>
              <w:rPr>
                <w:b w:val="0"/>
                <w:color w:val="auto"/>
              </w:rPr>
            </w:pPr>
            <w:r w:rsidRPr="00A44829">
              <w:rPr>
                <w:b w:val="0"/>
                <w:color w:val="auto"/>
              </w:rPr>
              <w:t>42</w:t>
            </w:r>
          </w:p>
        </w:tc>
      </w:tr>
      <w:tr w:rsidR="00101BDE" w:rsidRPr="00A44829" w:rsidTr="00F44679">
        <w:tc>
          <w:tcPr>
            <w:tcW w:w="1248" w:type="dxa"/>
          </w:tcPr>
          <w:p w:rsidR="00101BDE" w:rsidRPr="00A44829" w:rsidRDefault="00101BDE" w:rsidP="00F44679">
            <w:pPr>
              <w:pStyle w:val="11"/>
              <w:jc w:val="left"/>
              <w:rPr>
                <w:b w:val="0"/>
                <w:color w:val="auto"/>
              </w:rPr>
            </w:pPr>
            <w:r w:rsidRPr="00A44829">
              <w:rPr>
                <w:b w:val="0"/>
                <w:color w:val="auto"/>
              </w:rPr>
              <w:t>7</w:t>
            </w:r>
          </w:p>
        </w:tc>
        <w:tc>
          <w:tcPr>
            <w:tcW w:w="4280" w:type="dxa"/>
          </w:tcPr>
          <w:p w:rsidR="00101BDE" w:rsidRPr="00A44829" w:rsidRDefault="00101BDE" w:rsidP="00F44679">
            <w:pPr>
              <w:pStyle w:val="11"/>
              <w:jc w:val="left"/>
              <w:rPr>
                <w:b w:val="0"/>
                <w:color w:val="auto"/>
              </w:rPr>
            </w:pPr>
            <w:r w:rsidRPr="00A44829">
              <w:rPr>
                <w:b w:val="0"/>
                <w:color w:val="auto"/>
              </w:rPr>
              <w:t>Безхребетних : Паразетичні черви</w:t>
            </w:r>
          </w:p>
        </w:tc>
        <w:tc>
          <w:tcPr>
            <w:tcW w:w="2417" w:type="dxa"/>
          </w:tcPr>
          <w:p w:rsidR="00101BDE" w:rsidRPr="00A44829" w:rsidRDefault="00101BDE" w:rsidP="00F44679">
            <w:pPr>
              <w:pStyle w:val="11"/>
              <w:jc w:val="left"/>
              <w:rPr>
                <w:b w:val="0"/>
                <w:color w:val="auto"/>
              </w:rPr>
            </w:pPr>
            <w:r w:rsidRPr="00A44829">
              <w:rPr>
                <w:b w:val="0"/>
                <w:color w:val="auto"/>
              </w:rPr>
              <w:t>71</w:t>
            </w:r>
          </w:p>
        </w:tc>
      </w:tr>
      <w:tr w:rsidR="00101BDE" w:rsidRPr="00A44829" w:rsidTr="00F44679">
        <w:tc>
          <w:tcPr>
            <w:tcW w:w="1248" w:type="dxa"/>
          </w:tcPr>
          <w:p w:rsidR="00101BDE" w:rsidRPr="00A44829" w:rsidRDefault="00101BDE" w:rsidP="00F44679">
            <w:pPr>
              <w:pStyle w:val="11"/>
              <w:jc w:val="left"/>
              <w:rPr>
                <w:b w:val="0"/>
                <w:color w:val="auto"/>
              </w:rPr>
            </w:pPr>
            <w:r w:rsidRPr="00A44829">
              <w:rPr>
                <w:b w:val="0"/>
                <w:color w:val="auto"/>
              </w:rPr>
              <w:t>8</w:t>
            </w:r>
          </w:p>
        </w:tc>
        <w:tc>
          <w:tcPr>
            <w:tcW w:w="4280" w:type="dxa"/>
          </w:tcPr>
          <w:p w:rsidR="00101BDE" w:rsidRPr="00A44829" w:rsidRDefault="00101BDE" w:rsidP="00F44679">
            <w:pPr>
              <w:pStyle w:val="11"/>
              <w:jc w:val="left"/>
              <w:rPr>
                <w:b w:val="0"/>
                <w:color w:val="auto"/>
              </w:rPr>
            </w:pPr>
            <w:r w:rsidRPr="00A44829">
              <w:rPr>
                <w:b w:val="0"/>
                <w:color w:val="auto"/>
              </w:rPr>
              <w:t>Кільчасті черви</w:t>
            </w:r>
          </w:p>
        </w:tc>
        <w:tc>
          <w:tcPr>
            <w:tcW w:w="2417" w:type="dxa"/>
          </w:tcPr>
          <w:p w:rsidR="00101BDE" w:rsidRPr="00A44829" w:rsidRDefault="00101BDE" w:rsidP="00F44679">
            <w:pPr>
              <w:pStyle w:val="11"/>
              <w:jc w:val="left"/>
              <w:rPr>
                <w:b w:val="0"/>
                <w:color w:val="auto"/>
              </w:rPr>
            </w:pPr>
            <w:r w:rsidRPr="00A44829">
              <w:rPr>
                <w:b w:val="0"/>
                <w:color w:val="auto"/>
              </w:rPr>
              <w:t>11</w:t>
            </w:r>
          </w:p>
        </w:tc>
      </w:tr>
      <w:tr w:rsidR="00101BDE" w:rsidRPr="00A44829" w:rsidTr="00F44679">
        <w:tc>
          <w:tcPr>
            <w:tcW w:w="1248" w:type="dxa"/>
          </w:tcPr>
          <w:p w:rsidR="00101BDE" w:rsidRPr="00A44829" w:rsidRDefault="00101BDE" w:rsidP="00F44679">
            <w:pPr>
              <w:pStyle w:val="11"/>
              <w:jc w:val="left"/>
              <w:rPr>
                <w:b w:val="0"/>
                <w:color w:val="auto"/>
              </w:rPr>
            </w:pPr>
            <w:r w:rsidRPr="00A44829">
              <w:rPr>
                <w:b w:val="0"/>
                <w:color w:val="auto"/>
              </w:rPr>
              <w:t>9</w:t>
            </w:r>
          </w:p>
        </w:tc>
        <w:tc>
          <w:tcPr>
            <w:tcW w:w="4280" w:type="dxa"/>
          </w:tcPr>
          <w:p w:rsidR="00101BDE" w:rsidRPr="00A44829" w:rsidRDefault="00101BDE" w:rsidP="00F44679">
            <w:pPr>
              <w:pStyle w:val="11"/>
              <w:jc w:val="left"/>
              <w:rPr>
                <w:b w:val="0"/>
                <w:color w:val="auto"/>
              </w:rPr>
            </w:pPr>
            <w:r w:rsidRPr="00A44829">
              <w:rPr>
                <w:b w:val="0"/>
                <w:color w:val="auto"/>
              </w:rPr>
              <w:t>Комахи</w:t>
            </w:r>
          </w:p>
        </w:tc>
        <w:tc>
          <w:tcPr>
            <w:tcW w:w="2417" w:type="dxa"/>
          </w:tcPr>
          <w:p w:rsidR="00101BDE" w:rsidRPr="00A44829" w:rsidRDefault="00101BDE" w:rsidP="00F44679">
            <w:pPr>
              <w:pStyle w:val="11"/>
              <w:jc w:val="left"/>
              <w:rPr>
                <w:b w:val="0"/>
                <w:color w:val="auto"/>
              </w:rPr>
            </w:pPr>
            <w:r w:rsidRPr="00A44829">
              <w:rPr>
                <w:b w:val="0"/>
                <w:color w:val="auto"/>
              </w:rPr>
              <w:t>258</w:t>
            </w:r>
          </w:p>
        </w:tc>
      </w:tr>
      <w:tr w:rsidR="00101BDE" w:rsidRPr="00A44829" w:rsidTr="00F44679">
        <w:tc>
          <w:tcPr>
            <w:tcW w:w="1248" w:type="dxa"/>
          </w:tcPr>
          <w:p w:rsidR="00101BDE" w:rsidRPr="00A44829" w:rsidRDefault="00101BDE" w:rsidP="00F44679">
            <w:pPr>
              <w:pStyle w:val="11"/>
              <w:jc w:val="left"/>
              <w:rPr>
                <w:b w:val="0"/>
                <w:color w:val="auto"/>
              </w:rPr>
            </w:pPr>
            <w:r w:rsidRPr="00A44829">
              <w:rPr>
                <w:b w:val="0"/>
                <w:color w:val="auto"/>
              </w:rPr>
              <w:t>10</w:t>
            </w:r>
          </w:p>
        </w:tc>
        <w:tc>
          <w:tcPr>
            <w:tcW w:w="4280" w:type="dxa"/>
          </w:tcPr>
          <w:p w:rsidR="00101BDE" w:rsidRPr="00A44829" w:rsidRDefault="00101BDE" w:rsidP="00F44679">
            <w:pPr>
              <w:pStyle w:val="11"/>
              <w:jc w:val="left"/>
              <w:rPr>
                <w:b w:val="0"/>
                <w:color w:val="auto"/>
              </w:rPr>
            </w:pPr>
            <w:r w:rsidRPr="00A44829">
              <w:rPr>
                <w:b w:val="0"/>
                <w:color w:val="auto"/>
              </w:rPr>
              <w:t>Багатоніжки</w:t>
            </w:r>
          </w:p>
        </w:tc>
        <w:tc>
          <w:tcPr>
            <w:tcW w:w="2417" w:type="dxa"/>
          </w:tcPr>
          <w:p w:rsidR="00101BDE" w:rsidRPr="00A44829" w:rsidRDefault="00101BDE" w:rsidP="00F44679">
            <w:pPr>
              <w:pStyle w:val="11"/>
              <w:jc w:val="left"/>
              <w:rPr>
                <w:b w:val="0"/>
                <w:color w:val="auto"/>
              </w:rPr>
            </w:pPr>
            <w:r w:rsidRPr="00A44829">
              <w:rPr>
                <w:b w:val="0"/>
                <w:color w:val="auto"/>
              </w:rPr>
              <w:t>31</w:t>
            </w:r>
          </w:p>
        </w:tc>
      </w:tr>
      <w:tr w:rsidR="00101BDE" w:rsidRPr="00A44829" w:rsidTr="00F44679">
        <w:trPr>
          <w:trHeight w:val="823"/>
        </w:trPr>
        <w:tc>
          <w:tcPr>
            <w:tcW w:w="1248" w:type="dxa"/>
          </w:tcPr>
          <w:p w:rsidR="00101BDE" w:rsidRPr="00A44829" w:rsidRDefault="00101BDE" w:rsidP="00F44679">
            <w:pPr>
              <w:pStyle w:val="11"/>
              <w:jc w:val="left"/>
              <w:rPr>
                <w:b w:val="0"/>
                <w:color w:val="auto"/>
              </w:rPr>
            </w:pPr>
            <w:r w:rsidRPr="00A44829">
              <w:rPr>
                <w:b w:val="0"/>
                <w:color w:val="auto"/>
              </w:rPr>
              <w:t>11</w:t>
            </w:r>
          </w:p>
        </w:tc>
        <w:tc>
          <w:tcPr>
            <w:tcW w:w="4280" w:type="dxa"/>
          </w:tcPr>
          <w:p w:rsidR="00101BDE" w:rsidRPr="00A44829" w:rsidRDefault="00101BDE" w:rsidP="00F44679">
            <w:pPr>
              <w:pStyle w:val="11"/>
              <w:jc w:val="left"/>
              <w:rPr>
                <w:b w:val="0"/>
                <w:color w:val="auto"/>
              </w:rPr>
            </w:pPr>
            <w:r w:rsidRPr="00A44829">
              <w:rPr>
                <w:b w:val="0"/>
                <w:color w:val="auto"/>
              </w:rPr>
              <w:t>Загальна кількість Червонокнижних видів</w:t>
            </w:r>
          </w:p>
        </w:tc>
        <w:tc>
          <w:tcPr>
            <w:tcW w:w="2417" w:type="dxa"/>
          </w:tcPr>
          <w:p w:rsidR="00101BDE" w:rsidRPr="00A44829" w:rsidRDefault="00101BDE" w:rsidP="00F44679">
            <w:pPr>
              <w:pStyle w:val="11"/>
              <w:jc w:val="left"/>
              <w:rPr>
                <w:b w:val="0"/>
                <w:color w:val="auto"/>
              </w:rPr>
            </w:pPr>
            <w:r w:rsidRPr="00A44829">
              <w:rPr>
                <w:b w:val="0"/>
                <w:color w:val="auto"/>
              </w:rPr>
              <w:t>43</w:t>
            </w:r>
          </w:p>
        </w:tc>
      </w:tr>
      <w:tr w:rsidR="00101BDE" w:rsidRPr="00A44829" w:rsidTr="00F446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25"/>
        </w:trPr>
        <w:tc>
          <w:tcPr>
            <w:tcW w:w="7945" w:type="dxa"/>
            <w:gridSpan w:val="3"/>
          </w:tcPr>
          <w:p w:rsidR="00101BDE" w:rsidRPr="00A44829" w:rsidRDefault="00101BDE" w:rsidP="00F44679">
            <w:pPr>
              <w:pStyle w:val="11"/>
              <w:rPr>
                <w:b w:val="0"/>
                <w:color w:val="auto"/>
              </w:rPr>
            </w:pPr>
            <w:r w:rsidRPr="00A44829">
              <w:rPr>
                <w:b w:val="0"/>
                <w:color w:val="auto"/>
              </w:rPr>
              <w:t>Всього:                                                           584</w:t>
            </w:r>
          </w:p>
        </w:tc>
      </w:tr>
    </w:tbl>
    <w:p w:rsidR="00101BDE" w:rsidRPr="00A44829" w:rsidRDefault="00101BDE" w:rsidP="00101BDE">
      <w:pPr>
        <w:spacing w:after="0" w:line="360" w:lineRule="auto"/>
        <w:jc w:val="both"/>
        <w:rPr>
          <w:rFonts w:ascii="Times New Roman" w:hAnsi="Times New Roman"/>
          <w:b/>
          <w:sz w:val="28"/>
          <w:szCs w:val="28"/>
          <w:lang w:val="en-US"/>
        </w:rPr>
      </w:pPr>
      <w:r w:rsidRPr="00A44829">
        <w:rPr>
          <w:rFonts w:ascii="Times New Roman" w:hAnsi="Times New Roman"/>
          <w:b/>
          <w:sz w:val="28"/>
          <w:szCs w:val="28"/>
          <w:lang w:val="uk-UA"/>
        </w:rPr>
        <w:t xml:space="preserve">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b/>
          <w:sz w:val="28"/>
          <w:szCs w:val="28"/>
        </w:rPr>
        <w:t xml:space="preserve">          </w:t>
      </w:r>
      <w:r w:rsidRPr="00A44829">
        <w:rPr>
          <w:rFonts w:ascii="Times New Roman" w:hAnsi="Times New Roman"/>
          <w:b/>
          <w:sz w:val="28"/>
          <w:szCs w:val="28"/>
          <w:lang w:val="uk-UA"/>
        </w:rPr>
        <w:t xml:space="preserve"> </w:t>
      </w:r>
      <w:r w:rsidRPr="00A44829">
        <w:rPr>
          <w:rFonts w:ascii="Times New Roman" w:hAnsi="Times New Roman"/>
          <w:sz w:val="28"/>
          <w:szCs w:val="28"/>
          <w:lang w:val="uk-UA"/>
        </w:rPr>
        <w:t>Зоогеографічне районування. Бореально-лісова зона. Карпатська гірсько-лісова зоогеографічна округа.</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lastRenderedPageBreak/>
        <w:t>Видами – домінантами зоогеографічного району парку являються із земноводних – кумка жовточерева (</w:t>
      </w:r>
      <w:r w:rsidRPr="00A44829">
        <w:rPr>
          <w:rFonts w:ascii="Times New Roman" w:hAnsi="Times New Roman"/>
          <w:sz w:val="28"/>
          <w:szCs w:val="28"/>
          <w:lang w:val="en-US"/>
        </w:rPr>
        <w:t>Bombina</w:t>
      </w:r>
      <w:r w:rsidRPr="00A44829">
        <w:rPr>
          <w:rFonts w:ascii="Times New Roman" w:hAnsi="Times New Roman"/>
          <w:sz w:val="28"/>
          <w:szCs w:val="28"/>
          <w:lang w:val="uk-UA"/>
        </w:rPr>
        <w:t xml:space="preserve"> </w:t>
      </w:r>
      <w:r w:rsidRPr="00A44829">
        <w:rPr>
          <w:rFonts w:ascii="Times New Roman" w:hAnsi="Times New Roman"/>
          <w:sz w:val="28"/>
          <w:szCs w:val="28"/>
          <w:lang w:val="en-US"/>
        </w:rPr>
        <w:t>variegata</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жаба трав’яна (R. Temporaria L), тритон карпатський (Triturus montandoni B); з плазунів – ящірка живородяща (L. vivipara Jacq); з птахів – гірський щеврик (Anrhus. Spinoletta L), сойка (Garrulus glandarius L), горіхівка (Nucifraga caryocotactes L), зяблик (Tringilla coelebs L), гірська плиска (Motocilla cinerea Tunst); з ссавців –   миша жовторота (</w:t>
      </w:r>
      <w:r w:rsidRPr="00A44829">
        <w:rPr>
          <w:rFonts w:ascii="Times New Roman" w:hAnsi="Times New Roman"/>
          <w:sz w:val="28"/>
          <w:szCs w:val="28"/>
          <w:lang w:val="en-US"/>
        </w:rPr>
        <w:t>Apodemus</w:t>
      </w:r>
      <w:r w:rsidRPr="00A44829">
        <w:rPr>
          <w:rFonts w:ascii="Times New Roman" w:hAnsi="Times New Roman"/>
          <w:sz w:val="28"/>
          <w:szCs w:val="28"/>
          <w:lang w:val="uk-UA"/>
        </w:rPr>
        <w:t xml:space="preserve"> </w:t>
      </w:r>
      <w:r w:rsidRPr="00A44829">
        <w:rPr>
          <w:rFonts w:ascii="Times New Roman" w:hAnsi="Times New Roman"/>
          <w:sz w:val="28"/>
          <w:szCs w:val="28"/>
          <w:lang w:val="en-US"/>
        </w:rPr>
        <w:t>flavicollis</w:t>
      </w:r>
      <w:r w:rsidRPr="00A44829">
        <w:rPr>
          <w:rFonts w:ascii="Times New Roman" w:hAnsi="Times New Roman"/>
          <w:sz w:val="28"/>
          <w:szCs w:val="28"/>
          <w:lang w:val="uk-UA"/>
        </w:rPr>
        <w:t xml:space="preserve"> </w:t>
      </w:r>
      <w:r w:rsidRPr="00A44829">
        <w:rPr>
          <w:rFonts w:ascii="Times New Roman" w:hAnsi="Times New Roman"/>
          <w:sz w:val="28"/>
          <w:szCs w:val="28"/>
          <w:lang w:val="en-US"/>
        </w:rPr>
        <w:t>Melch</w:t>
      </w:r>
      <w:r w:rsidRPr="00A44829">
        <w:rPr>
          <w:rFonts w:ascii="Times New Roman" w:hAnsi="Times New Roman"/>
          <w:sz w:val="28"/>
          <w:szCs w:val="28"/>
          <w:lang w:val="uk-UA"/>
        </w:rPr>
        <w:t xml:space="preserve">), полівка звичайна ( </w:t>
      </w:r>
      <w:r w:rsidRPr="00A44829">
        <w:rPr>
          <w:rFonts w:ascii="Times New Roman" w:hAnsi="Times New Roman"/>
          <w:sz w:val="28"/>
          <w:szCs w:val="28"/>
          <w:lang w:val="en-US"/>
        </w:rPr>
        <w:t>Microtus</w:t>
      </w:r>
      <w:r w:rsidRPr="00A44829">
        <w:rPr>
          <w:rFonts w:ascii="Times New Roman" w:hAnsi="Times New Roman"/>
          <w:sz w:val="28"/>
          <w:szCs w:val="28"/>
          <w:lang w:val="uk-UA"/>
        </w:rPr>
        <w:t xml:space="preserve"> </w:t>
      </w:r>
      <w:r w:rsidRPr="00A44829">
        <w:rPr>
          <w:rFonts w:ascii="Times New Roman" w:hAnsi="Times New Roman"/>
          <w:sz w:val="28"/>
          <w:szCs w:val="28"/>
          <w:lang w:val="en-US"/>
        </w:rPr>
        <w:t>arvalis</w:t>
      </w:r>
      <w:r w:rsidRPr="00A44829">
        <w:rPr>
          <w:rFonts w:ascii="Times New Roman" w:hAnsi="Times New Roman"/>
          <w:sz w:val="28"/>
          <w:szCs w:val="28"/>
          <w:lang w:val="uk-UA"/>
        </w:rPr>
        <w:t xml:space="preserve"> </w:t>
      </w:r>
      <w:r w:rsidRPr="00A44829">
        <w:rPr>
          <w:rFonts w:ascii="Times New Roman" w:hAnsi="Times New Roman"/>
          <w:sz w:val="28"/>
          <w:szCs w:val="28"/>
          <w:lang w:val="en-US"/>
        </w:rPr>
        <w:t>Pall</w:t>
      </w:r>
      <w:r w:rsidRPr="00A44829">
        <w:rPr>
          <w:rFonts w:ascii="Times New Roman" w:hAnsi="Times New Roman"/>
          <w:sz w:val="28"/>
          <w:szCs w:val="28"/>
          <w:lang w:val="uk-UA"/>
        </w:rPr>
        <w:t>), звичайна бурозубка (Sorex araneus L), білка (Sciurus valgaris L), лисиця (Vulpes vulpes L).</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До видів – індикаторів</w:t>
      </w:r>
      <w:r w:rsidRPr="00A44829">
        <w:rPr>
          <w:rFonts w:ascii="Times New Roman" w:hAnsi="Times New Roman"/>
          <w:b/>
          <w:sz w:val="28"/>
          <w:szCs w:val="28"/>
          <w:lang w:val="uk-UA"/>
        </w:rPr>
        <w:t xml:space="preserve"> </w:t>
      </w:r>
      <w:r w:rsidRPr="00A44829">
        <w:rPr>
          <w:rFonts w:ascii="Times New Roman" w:hAnsi="Times New Roman"/>
          <w:sz w:val="28"/>
          <w:szCs w:val="28"/>
          <w:lang w:val="uk-UA"/>
        </w:rPr>
        <w:t>належать: тритон альпійський (Triturus alpestris Laur), плямиста саламандра (Salamandra salamandra L), карпатський глухар (Tetrao urogallus L), звичайна вівсянка (</w:t>
      </w:r>
      <w:r w:rsidRPr="00A44829">
        <w:rPr>
          <w:rFonts w:ascii="Times New Roman" w:hAnsi="Times New Roman"/>
          <w:sz w:val="28"/>
          <w:szCs w:val="28"/>
          <w:lang w:val="en-US"/>
        </w:rPr>
        <w:t>Emberiza</w:t>
      </w:r>
      <w:r w:rsidRPr="00A44829">
        <w:rPr>
          <w:rFonts w:ascii="Times New Roman" w:hAnsi="Times New Roman"/>
          <w:sz w:val="28"/>
          <w:szCs w:val="28"/>
          <w:lang w:val="uk-UA"/>
        </w:rPr>
        <w:t xml:space="preserve"> </w:t>
      </w:r>
      <w:r w:rsidRPr="00A44829">
        <w:rPr>
          <w:rFonts w:ascii="Times New Roman" w:hAnsi="Times New Roman"/>
          <w:sz w:val="28"/>
          <w:szCs w:val="28"/>
          <w:lang w:val="en-US"/>
        </w:rPr>
        <w:t>citrinella</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лісова завирушка (P</w:t>
      </w:r>
      <w:r w:rsidRPr="00A44829">
        <w:rPr>
          <w:rFonts w:ascii="Times New Roman" w:hAnsi="Times New Roman"/>
          <w:sz w:val="28"/>
          <w:szCs w:val="28"/>
          <w:lang w:val="en-US"/>
        </w:rPr>
        <w:t>runella</w:t>
      </w:r>
      <w:r w:rsidRPr="00A44829">
        <w:rPr>
          <w:rFonts w:ascii="Times New Roman" w:hAnsi="Times New Roman"/>
          <w:sz w:val="28"/>
          <w:szCs w:val="28"/>
          <w:lang w:val="uk-UA"/>
        </w:rPr>
        <w:t xml:space="preserve"> </w:t>
      </w:r>
      <w:r w:rsidRPr="00A44829">
        <w:rPr>
          <w:rFonts w:ascii="Times New Roman" w:hAnsi="Times New Roman"/>
          <w:sz w:val="28"/>
          <w:szCs w:val="28"/>
          <w:lang w:val="en-US"/>
        </w:rPr>
        <w:t>modularis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оляпка (Cinclus cinclus L), шишкар ялиновий (Loxinia curvirostra L), альпійська бурозубка (</w:t>
      </w:r>
      <w:r w:rsidRPr="00A44829">
        <w:rPr>
          <w:rFonts w:ascii="Times New Roman" w:hAnsi="Times New Roman"/>
          <w:sz w:val="28"/>
          <w:szCs w:val="28"/>
          <w:lang w:val="en-US"/>
        </w:rPr>
        <w:t>Salpinus</w:t>
      </w:r>
      <w:r w:rsidRPr="00A44829">
        <w:rPr>
          <w:rFonts w:ascii="Times New Roman" w:hAnsi="Times New Roman"/>
          <w:sz w:val="28"/>
          <w:szCs w:val="28"/>
          <w:lang w:val="uk-UA"/>
        </w:rPr>
        <w:t xml:space="preserve"> </w:t>
      </w:r>
      <w:r w:rsidRPr="00A44829">
        <w:rPr>
          <w:rFonts w:ascii="Times New Roman" w:hAnsi="Times New Roman"/>
          <w:sz w:val="28"/>
          <w:szCs w:val="28"/>
          <w:lang w:val="en-US"/>
        </w:rPr>
        <w:t>Schinz</w:t>
      </w:r>
      <w:r w:rsidRPr="00A44829">
        <w:rPr>
          <w:rFonts w:ascii="Times New Roman" w:hAnsi="Times New Roman"/>
          <w:sz w:val="28"/>
          <w:szCs w:val="28"/>
          <w:lang w:val="uk-UA"/>
        </w:rPr>
        <w:t>), бурий ведмідь (Ursus arctos L), олень карпатський (Cervus elaphus montanus Botezat), та багато інших.</w:t>
      </w:r>
    </w:p>
    <w:p w:rsidR="00101BDE" w:rsidRPr="00A44829" w:rsidRDefault="00101BDE" w:rsidP="00101BDE">
      <w:pPr>
        <w:spacing w:after="0" w:line="360" w:lineRule="auto"/>
        <w:ind w:left="-284"/>
        <w:jc w:val="both"/>
        <w:rPr>
          <w:rFonts w:ascii="Times New Roman" w:hAnsi="Times New Roman"/>
          <w:sz w:val="28"/>
          <w:szCs w:val="28"/>
          <w:lang w:val="uk-UA"/>
        </w:rPr>
      </w:pPr>
      <w:r w:rsidRPr="00A44829">
        <w:rPr>
          <w:rFonts w:ascii="Times New Roman" w:hAnsi="Times New Roman"/>
          <w:i/>
          <w:sz w:val="28"/>
          <w:szCs w:val="28"/>
          <w:lang w:val="uk-UA"/>
        </w:rPr>
        <w:t xml:space="preserve">          </w:t>
      </w:r>
      <w:r w:rsidRPr="00A44829">
        <w:rPr>
          <w:rFonts w:ascii="Times New Roman" w:hAnsi="Times New Roman"/>
          <w:sz w:val="28"/>
          <w:szCs w:val="28"/>
          <w:lang w:val="uk-UA"/>
        </w:rPr>
        <w:t>Фауна окультурених ландшафтів річкових долин,</w:t>
      </w:r>
      <w:r w:rsidRPr="00A44829">
        <w:rPr>
          <w:rFonts w:ascii="Times New Roman" w:hAnsi="Times New Roman"/>
          <w:i/>
          <w:sz w:val="28"/>
          <w:szCs w:val="28"/>
          <w:lang w:val="uk-UA"/>
        </w:rPr>
        <w:t xml:space="preserve"> </w:t>
      </w:r>
      <w:r w:rsidRPr="00A44829">
        <w:rPr>
          <w:rFonts w:ascii="Times New Roman" w:hAnsi="Times New Roman"/>
          <w:sz w:val="28"/>
          <w:szCs w:val="28"/>
          <w:lang w:val="uk-UA"/>
        </w:rPr>
        <w:t>вражає різноманітністю видового складу, що пояснюється різноманітними екологічними умовами. Наявність тут, чагарників та окремих лісових ділянок, луки, заболочених ділянок відносно широких річок, оброблюваних земель  на яких вирощується картопля, біб, капуста, жито, овес, фруктові дерева, - все це створює сприятливі умови для існування великої кількості видів хребетних: деякі з них досягають високої щільності популяції. Саме в цьому ландшафті постійно зустрічаються синантропні види ссавців та птахів, чисельність яких місцями досить велика.</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Іхтіофауна</w:t>
      </w:r>
      <w:r w:rsidRPr="00A44829">
        <w:rPr>
          <w:rFonts w:ascii="Times New Roman" w:hAnsi="Times New Roman"/>
          <w:b/>
          <w:sz w:val="28"/>
          <w:szCs w:val="28"/>
          <w:lang w:val="uk-UA"/>
        </w:rPr>
        <w:t xml:space="preserve">   </w:t>
      </w:r>
      <w:r w:rsidRPr="00A44829">
        <w:rPr>
          <w:rFonts w:ascii="Times New Roman" w:hAnsi="Times New Roman"/>
          <w:sz w:val="28"/>
          <w:szCs w:val="28"/>
          <w:lang w:val="uk-UA"/>
        </w:rPr>
        <w:t>цього ландшафту найбільш різноманітна</w:t>
      </w:r>
      <w:r w:rsidRPr="00A44829">
        <w:rPr>
          <w:rFonts w:ascii="Times New Roman" w:hAnsi="Times New Roman"/>
          <w:sz w:val="28"/>
          <w:szCs w:val="28"/>
          <w:u w:val="single"/>
          <w:lang w:val="uk-UA"/>
        </w:rPr>
        <w:t>.</w:t>
      </w:r>
      <w:r w:rsidRPr="00A44829">
        <w:rPr>
          <w:rFonts w:ascii="Times New Roman" w:hAnsi="Times New Roman"/>
          <w:sz w:val="28"/>
          <w:szCs w:val="28"/>
          <w:lang w:val="uk-UA"/>
        </w:rPr>
        <w:t xml:space="preserve"> Тут і у верхів’ях річки Теребля та її притоках зустрічаються такі види, як форель струмкова (Salmo trutto morfa fario L), харіус (Thymallus thymallus Linne), андруга (Leuciscus sjuffia agassizi Val), головень (Leuciscus cephalus L), гол’ян (Phoxinus phoxinus L), бистрянка (Alburnus bipuctalus Bloch), бабець головач (Cottus cobio L), бабець барвистоногий (C. Poecilopus Heckel), ялець (Leuciscus leuciscus L), піскар гірський (Gobio uranoscopus Agassiz), верховодка (Alburnus alburnus), </w:t>
      </w:r>
      <w:r w:rsidRPr="00A44829">
        <w:rPr>
          <w:rFonts w:ascii="Times New Roman" w:hAnsi="Times New Roman"/>
          <w:sz w:val="28"/>
          <w:szCs w:val="28"/>
          <w:lang w:val="uk-UA"/>
        </w:rPr>
        <w:lastRenderedPageBreak/>
        <w:t>вусач звичайний (Barbus Linne), вусач карпатський ( B. meridionalis Petenyi Heck) , та деякі інші.</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Із земноводних та плазунів в цьому ландшафті високої щільності та чисельності досягають тритон карпатський (мал. 1) (Triturus montandoni B), жовточерева кумка (Bombina varigata L), трав’яна жаба (Rana temporaria L), менш чисельні такі, як плямиста саламандра (Salamandra salamandra L), гребінчастий тритон (Triturus cristatus Laur), звичайна і зелена ропуха (мал.2) (Bufo bufo,Viridis Laur), квакша (Hyla arborea L) та інші жаби, прудка ящірка (Lacerta agilis L), веретільниця (</w:t>
      </w:r>
      <w:r w:rsidRPr="00A44829">
        <w:rPr>
          <w:rFonts w:ascii="Times New Roman" w:hAnsi="Times New Roman"/>
          <w:sz w:val="28"/>
          <w:szCs w:val="28"/>
          <w:lang w:val="en-US"/>
        </w:rPr>
        <w:t>Anguis</w:t>
      </w:r>
      <w:r w:rsidRPr="00A44829">
        <w:rPr>
          <w:rFonts w:ascii="Times New Roman" w:hAnsi="Times New Roman"/>
          <w:sz w:val="28"/>
          <w:szCs w:val="28"/>
          <w:lang w:val="uk-UA"/>
        </w:rPr>
        <w:t xml:space="preserve"> </w:t>
      </w:r>
      <w:r w:rsidRPr="00A44829">
        <w:rPr>
          <w:rFonts w:ascii="Times New Roman" w:hAnsi="Times New Roman"/>
          <w:sz w:val="28"/>
          <w:szCs w:val="28"/>
          <w:lang w:val="en-US"/>
        </w:rPr>
        <w:t>fragilis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звичайний вуж (Natrix natrix L). Спорядично спостерігається прудка жаба (Rana dalmatina Bonap), полоз лісовий (мал.3) (Elaphe Longissima Laur), мідянка (Coronella austriaca Laur) та звичайна гадюка (Vipera berus L).</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Авіфауна окультуреного ландшафту налічує дуже багато видів серед яких домінують великий строкатий дятел (Dendrocopus major L), зозуля (Cuculus conorus L), сойка (Garrulus glandarius L), сіра ворона ( Corvus corone L), сорока (Pica pica L), шпак (Sturnus vulgaris L), костогриз (Coccothraustes coccothraustes L), зяблик (Tringilla coeleps L), щиглик (Carduelis Carduelis L), горобці хатні (Passar domesticus L) і польовий (P.montanus L), звичайна вівсянка (Emberiza citrinella L), плиска (Motocilla L), велика синиця (Parus major L), сорокопуд-жулан (Linius collurio L), міська і сільська ластівка (Delichon urbica L, Hirundo rustica L) та інші. Слід відмінити, що в складі авіфауни цього ландшафту особливо чітко виявлені сезонні аспекти видового складу птахів. Якщо взимку фоновими можна вважати воронових (зокрема сороку, сойку, сіру ворону), велику синицю, горобців, то весною найчастіше доводиться бачити зяблика, шпака, плиску, а влітку – зозулю, сорокопуда-жулана, міських та сільських ластівок і т.д.</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Серед птахів окультуреного ландшафту відкритих біотопів до яких відносяться   чирки (Anos geurgedula L) ,  одуд (Upopa epops L).</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 xml:space="preserve">Теріофауна порівняно з іншими групами ландшафтів характерезуються значною різноманітністю. До ссавців чисельність яких досить висока </w:t>
      </w:r>
      <w:r w:rsidRPr="00A44829">
        <w:rPr>
          <w:rFonts w:ascii="Times New Roman" w:hAnsi="Times New Roman"/>
          <w:sz w:val="28"/>
          <w:szCs w:val="28"/>
          <w:lang w:val="uk-UA"/>
        </w:rPr>
        <w:lastRenderedPageBreak/>
        <w:t>відносяться: кріт (Talpa europaea L), бурозубка звичайна (Sorex araneus L), нічниця велика (Myotis miotus Borkh), тхір лісовий (Putorius silvestrus L), ласка (Master Nivalis L), лисиця (Vulpes vulpes L), заяць-русак (Lepes europaeus Pall), пацюк сірий (Rattus norvegius Borkh), мишка хатня (Mus musculus L), миша польова (Apodemus agraricus Pall), миша жовторота (</w:t>
      </w:r>
      <w:r w:rsidRPr="00A44829">
        <w:rPr>
          <w:rFonts w:ascii="Times New Roman" w:hAnsi="Times New Roman"/>
          <w:sz w:val="28"/>
          <w:szCs w:val="28"/>
          <w:lang w:val="en-US"/>
        </w:rPr>
        <w:t>Apodemus</w:t>
      </w:r>
      <w:r w:rsidRPr="00A44829">
        <w:rPr>
          <w:rFonts w:ascii="Times New Roman" w:hAnsi="Times New Roman"/>
          <w:sz w:val="28"/>
          <w:szCs w:val="28"/>
          <w:lang w:val="uk-UA"/>
        </w:rPr>
        <w:t xml:space="preserve"> </w:t>
      </w:r>
      <w:r w:rsidRPr="00A44829">
        <w:rPr>
          <w:rFonts w:ascii="Times New Roman" w:hAnsi="Times New Roman"/>
          <w:sz w:val="28"/>
          <w:szCs w:val="28"/>
          <w:lang w:val="en-US"/>
        </w:rPr>
        <w:t>flavicollis</w:t>
      </w:r>
      <w:r w:rsidRPr="00A44829">
        <w:rPr>
          <w:rFonts w:ascii="Times New Roman" w:hAnsi="Times New Roman"/>
          <w:sz w:val="28"/>
          <w:szCs w:val="28"/>
          <w:lang w:val="uk-UA"/>
        </w:rPr>
        <w:t xml:space="preserve"> </w:t>
      </w:r>
      <w:r w:rsidRPr="00A44829">
        <w:rPr>
          <w:rFonts w:ascii="Times New Roman" w:hAnsi="Times New Roman"/>
          <w:sz w:val="28"/>
          <w:szCs w:val="28"/>
          <w:lang w:val="en-US"/>
        </w:rPr>
        <w:t>Meich</w:t>
      </w:r>
      <w:r w:rsidRPr="00A44829">
        <w:rPr>
          <w:rFonts w:ascii="Times New Roman" w:hAnsi="Times New Roman"/>
          <w:sz w:val="28"/>
          <w:szCs w:val="28"/>
          <w:lang w:val="uk-UA"/>
        </w:rPr>
        <w:t>), полівка звичайна (Microtus Arvalis Pall).</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lang w:val="uk-UA"/>
        </w:rPr>
        <w:t>До найтиповіших “ендемічних” тварин  можна лише віднести снігову полівку нерозривно екологічно пов’язану з цим біотопом. Цей вид ніколи не спускається в розташовані нижче лісові ландшафти і майже не заходить на полонини. Тваринний світ криволісся характерезується своїми специфічними рисами, які полягають у тому, що саме тут живуть поруч тварини, з одного боку, типові для парку високостовбурного букового лісу, а з другого – для субальпійських лук, які називаються полонинами. До перших належать глухар (Tetrao urogalus L), великий і малий яструби (</w:t>
      </w:r>
      <w:r w:rsidRPr="00A44829">
        <w:rPr>
          <w:rFonts w:ascii="Times New Roman" w:hAnsi="Times New Roman"/>
          <w:sz w:val="28"/>
          <w:szCs w:val="28"/>
          <w:lang w:val="en-US"/>
        </w:rPr>
        <w:t>Accipiter</w:t>
      </w:r>
      <w:r w:rsidRPr="00A44829">
        <w:rPr>
          <w:rFonts w:ascii="Times New Roman" w:hAnsi="Times New Roman"/>
          <w:sz w:val="28"/>
          <w:szCs w:val="28"/>
          <w:lang w:val="uk-UA"/>
        </w:rPr>
        <w:t xml:space="preserve"> </w:t>
      </w:r>
      <w:r w:rsidRPr="00A44829">
        <w:rPr>
          <w:rFonts w:ascii="Times New Roman" w:hAnsi="Times New Roman"/>
          <w:sz w:val="28"/>
          <w:szCs w:val="28"/>
          <w:lang w:val="en-US"/>
        </w:rPr>
        <w:t>geutilis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xml:space="preserve">, </w:t>
      </w:r>
      <w:r w:rsidRPr="00A44829">
        <w:rPr>
          <w:rFonts w:ascii="Times New Roman" w:hAnsi="Times New Roman"/>
          <w:sz w:val="28"/>
          <w:szCs w:val="28"/>
          <w:lang w:val="en-US"/>
        </w:rPr>
        <w:t>A</w:t>
      </w:r>
      <w:r w:rsidRPr="00A44829">
        <w:rPr>
          <w:rFonts w:ascii="Times New Roman" w:hAnsi="Times New Roman"/>
          <w:sz w:val="28"/>
          <w:szCs w:val="28"/>
          <w:lang w:val="uk-UA"/>
        </w:rPr>
        <w:t xml:space="preserve">. </w:t>
      </w:r>
      <w:r w:rsidRPr="00A44829">
        <w:rPr>
          <w:rFonts w:ascii="Times New Roman" w:hAnsi="Times New Roman"/>
          <w:sz w:val="28"/>
          <w:szCs w:val="28"/>
          <w:lang w:val="en-US"/>
        </w:rPr>
        <w:t>Nisus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звичайний канюк (Buteo buteo L), сіра сова (Strix aluco L), зозуля (Cuculus conorus L), великий строкатий дятел (Dendrocopus major L), горіхівка (Nucifraga caryocotactes L), чиж (Spinus spinus L), снігур (Pyrhula pyrhula L), ялиновий шишкар (Loxinia curvirostra L), співучий дрізд (Turbus erucetorum Tuzt), вовчки з родини соневі (Gliridae), жовторота  миша (Apodemus flavicollis Melch), звичайна і підземна полівка (Microtus Arvalis ,M.subterraneus Selys – Longs), бурий ведмідь (</w:t>
      </w:r>
      <w:r w:rsidRPr="00A44829">
        <w:rPr>
          <w:rFonts w:ascii="Times New Roman" w:hAnsi="Times New Roman"/>
          <w:sz w:val="28"/>
          <w:szCs w:val="28"/>
          <w:lang w:val="en-US"/>
        </w:rPr>
        <w:t>Ursus</w:t>
      </w:r>
      <w:r w:rsidRPr="00A44829">
        <w:rPr>
          <w:rFonts w:ascii="Times New Roman" w:hAnsi="Times New Roman"/>
          <w:sz w:val="28"/>
          <w:szCs w:val="28"/>
          <w:lang w:val="uk-UA"/>
        </w:rPr>
        <w:t xml:space="preserve"> </w:t>
      </w:r>
      <w:r w:rsidRPr="00A44829">
        <w:rPr>
          <w:rFonts w:ascii="Times New Roman" w:hAnsi="Times New Roman"/>
          <w:sz w:val="28"/>
          <w:szCs w:val="28"/>
          <w:lang w:val="en-US"/>
        </w:rPr>
        <w:t>arctos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рись (Linx linx L), кабан (Sus scrofa attila Thomas), олень карпатський (</w:t>
      </w:r>
      <w:r w:rsidRPr="00A44829">
        <w:rPr>
          <w:rFonts w:ascii="Times New Roman" w:hAnsi="Times New Roman"/>
          <w:sz w:val="28"/>
          <w:szCs w:val="28"/>
          <w:lang w:val="en-US"/>
        </w:rPr>
        <w:t>Cervus</w:t>
      </w:r>
      <w:r w:rsidRPr="00A44829">
        <w:rPr>
          <w:rFonts w:ascii="Times New Roman" w:hAnsi="Times New Roman"/>
          <w:sz w:val="28"/>
          <w:szCs w:val="28"/>
          <w:lang w:val="uk-UA"/>
        </w:rPr>
        <w:t xml:space="preserve"> </w:t>
      </w:r>
      <w:r w:rsidRPr="00A44829">
        <w:rPr>
          <w:rFonts w:ascii="Times New Roman" w:hAnsi="Times New Roman"/>
          <w:sz w:val="28"/>
          <w:szCs w:val="28"/>
          <w:lang w:val="en-US"/>
        </w:rPr>
        <w:t>elaphus</w:t>
      </w:r>
      <w:r w:rsidRPr="00A44829">
        <w:rPr>
          <w:rFonts w:ascii="Times New Roman" w:hAnsi="Times New Roman"/>
          <w:sz w:val="28"/>
          <w:szCs w:val="28"/>
          <w:lang w:val="uk-UA"/>
        </w:rPr>
        <w:t xml:space="preserve"> </w:t>
      </w:r>
      <w:r w:rsidRPr="00A44829">
        <w:rPr>
          <w:rFonts w:ascii="Times New Roman" w:hAnsi="Times New Roman"/>
          <w:sz w:val="28"/>
          <w:szCs w:val="28"/>
          <w:lang w:val="en-US"/>
        </w:rPr>
        <w:t>montanus</w:t>
      </w:r>
      <w:r w:rsidRPr="00A44829">
        <w:rPr>
          <w:rFonts w:ascii="Times New Roman" w:hAnsi="Times New Roman"/>
          <w:sz w:val="28"/>
          <w:szCs w:val="28"/>
          <w:lang w:val="uk-UA"/>
        </w:rPr>
        <w:t xml:space="preserve"> </w:t>
      </w:r>
      <w:r w:rsidRPr="00A44829">
        <w:rPr>
          <w:rFonts w:ascii="Times New Roman" w:hAnsi="Times New Roman"/>
          <w:sz w:val="28"/>
          <w:szCs w:val="28"/>
          <w:lang w:val="en-US"/>
        </w:rPr>
        <w:t>Botezat</w:t>
      </w:r>
      <w:r w:rsidRPr="00A44829">
        <w:rPr>
          <w:rFonts w:ascii="Times New Roman" w:hAnsi="Times New Roman"/>
          <w:sz w:val="28"/>
          <w:szCs w:val="28"/>
          <w:lang w:val="uk-UA"/>
        </w:rPr>
        <w:t>), козуля європейська (Capreolus capreolus L); до других відносяться боривітер звичайний (Falco tinnunculus L), чорний стриж (Apus apus L), крук (Corvus corax L), звичайна камінка (Oenathe oenathe L),орел (мал.9) та деякі інші. Усі зазначені тварини становлять весняно-літній аспект фауни. В восени і взимку криволісся вкрите товстим шаром снігу і фактично “ німе” у фауністичному відношенні.</w:t>
      </w:r>
    </w:p>
    <w:p w:rsidR="00101BDE" w:rsidRPr="00A44829" w:rsidRDefault="00101BDE" w:rsidP="00101BDE">
      <w:pPr>
        <w:spacing w:after="0" w:line="360" w:lineRule="auto"/>
        <w:ind w:left="-284" w:firstLine="709"/>
        <w:jc w:val="both"/>
        <w:rPr>
          <w:rFonts w:ascii="Times New Roman" w:hAnsi="Times New Roman"/>
          <w:sz w:val="28"/>
          <w:szCs w:val="28"/>
          <w:lang w:val="uk-UA"/>
        </w:rPr>
      </w:pPr>
      <w:r w:rsidRPr="00A44829">
        <w:rPr>
          <w:rFonts w:ascii="Times New Roman" w:hAnsi="Times New Roman"/>
          <w:sz w:val="28"/>
          <w:szCs w:val="28"/>
        </w:rPr>
        <w:t>Фауна хребетних  національного природного парку “Синевир” багата і своє</w:t>
      </w:r>
      <w:proofErr w:type="gramStart"/>
      <w:r w:rsidRPr="00A44829">
        <w:rPr>
          <w:rFonts w:ascii="Times New Roman" w:hAnsi="Times New Roman"/>
          <w:sz w:val="28"/>
          <w:szCs w:val="28"/>
        </w:rPr>
        <w:t>р</w:t>
      </w:r>
      <w:proofErr w:type="gramEnd"/>
      <w:r w:rsidRPr="00A44829">
        <w:rPr>
          <w:rFonts w:ascii="Times New Roman" w:hAnsi="Times New Roman"/>
          <w:sz w:val="28"/>
          <w:szCs w:val="28"/>
        </w:rPr>
        <w:t xml:space="preserve">ідна. Вона є невід’ємною складовою частиною усього </w:t>
      </w:r>
      <w:proofErr w:type="gramStart"/>
      <w:r w:rsidRPr="00A44829">
        <w:rPr>
          <w:rFonts w:ascii="Times New Roman" w:hAnsi="Times New Roman"/>
          <w:sz w:val="28"/>
          <w:szCs w:val="28"/>
        </w:rPr>
        <w:t>природного</w:t>
      </w:r>
      <w:proofErr w:type="gramEnd"/>
      <w:r w:rsidRPr="00A44829">
        <w:rPr>
          <w:rFonts w:ascii="Times New Roman" w:hAnsi="Times New Roman"/>
          <w:sz w:val="28"/>
          <w:szCs w:val="28"/>
        </w:rPr>
        <w:t xml:space="preserve"> гірського комплексу і вимагає особливої охорони.</w:t>
      </w:r>
    </w:p>
    <w:p w:rsidR="00101BDE" w:rsidRPr="00A44829" w:rsidRDefault="00101BDE" w:rsidP="00101BDE">
      <w:pPr>
        <w:spacing w:after="0" w:line="360" w:lineRule="auto"/>
        <w:ind w:left="-284"/>
        <w:jc w:val="both"/>
        <w:rPr>
          <w:rFonts w:ascii="Times New Roman" w:hAnsi="Times New Roman"/>
          <w:b/>
          <w:sz w:val="28"/>
          <w:szCs w:val="28"/>
          <w:lang w:val="uk-UA"/>
        </w:rPr>
      </w:pPr>
      <w:r w:rsidRPr="00A44829">
        <w:rPr>
          <w:rFonts w:ascii="Times New Roman" w:hAnsi="Times New Roman"/>
          <w:sz w:val="28"/>
          <w:szCs w:val="28"/>
          <w:lang w:val="uk-UA"/>
        </w:rPr>
        <w:lastRenderedPageBreak/>
        <w:tab/>
        <w:t xml:space="preserve">Загальна чисельність фауни  хребетних тварини у НПП «Синевир» представлені представниками таких класів як: круглороті -1 вид, костні риби -19 видів, земноводні -12 видів, плазуни -7 видів, птахи -91 вид, ссавці -42 вида. </w:t>
      </w:r>
    </w:p>
    <w:p w:rsidR="00101BDE" w:rsidRPr="00A44829" w:rsidRDefault="00101BDE" w:rsidP="00101BDE">
      <w:pPr>
        <w:spacing w:after="0" w:line="360" w:lineRule="auto"/>
        <w:ind w:left="-284"/>
        <w:jc w:val="center"/>
        <w:rPr>
          <w:rFonts w:ascii="Times New Roman" w:hAnsi="Times New Roman"/>
          <w:b/>
          <w:sz w:val="28"/>
          <w:szCs w:val="28"/>
          <w:lang w:val="uk-UA"/>
        </w:rPr>
      </w:pPr>
      <w:r w:rsidRPr="00A44829">
        <w:rPr>
          <w:rFonts w:ascii="Times New Roman" w:hAnsi="Times New Roman"/>
          <w:b/>
          <w:sz w:val="28"/>
          <w:szCs w:val="28"/>
          <w:lang w:val="uk-UA"/>
        </w:rPr>
        <w:t>Список фауни НПП «Синевир»:</w:t>
      </w:r>
    </w:p>
    <w:p w:rsidR="00101BDE" w:rsidRPr="00A44829" w:rsidRDefault="00101BDE" w:rsidP="00101BDE">
      <w:pPr>
        <w:pStyle w:val="1"/>
        <w:tabs>
          <w:tab w:val="left" w:pos="-142"/>
        </w:tabs>
        <w:spacing w:line="360" w:lineRule="auto"/>
        <w:jc w:val="left"/>
        <w:rPr>
          <w:szCs w:val="28"/>
        </w:rPr>
      </w:pPr>
      <w:r w:rsidRPr="00A44829">
        <w:rPr>
          <w:b/>
          <w:szCs w:val="28"/>
        </w:rPr>
        <w:t xml:space="preserve">                                      Клас  круглороті </w:t>
      </w:r>
      <w:r w:rsidRPr="00A44829">
        <w:rPr>
          <w:b/>
          <w:szCs w:val="28"/>
          <w:lang w:val="en-US"/>
        </w:rPr>
        <w:t>Cyclostomata</w:t>
      </w:r>
    </w:p>
    <w:p w:rsidR="00101BDE" w:rsidRPr="00A44829" w:rsidRDefault="00101BDE" w:rsidP="00101BDE">
      <w:pPr>
        <w:pStyle w:val="1"/>
        <w:spacing w:line="360" w:lineRule="auto"/>
        <w:jc w:val="left"/>
        <w:rPr>
          <w:b/>
          <w:szCs w:val="28"/>
        </w:rPr>
      </w:pPr>
      <w:r w:rsidRPr="00A44829">
        <w:rPr>
          <w:b/>
          <w:szCs w:val="28"/>
        </w:rPr>
        <w:t>Ряд Міногоподібні  Petromysoniformes</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                        Мінога  угорська – </w:t>
      </w:r>
      <w:r w:rsidRPr="00A44829">
        <w:rPr>
          <w:rFonts w:ascii="Times New Roman" w:hAnsi="Times New Roman"/>
          <w:sz w:val="28"/>
          <w:szCs w:val="28"/>
          <w:lang w:val="en-US"/>
        </w:rPr>
        <w:t>Lamperta</w:t>
      </w:r>
      <w:r w:rsidRPr="00A44829">
        <w:rPr>
          <w:rFonts w:ascii="Times New Roman" w:hAnsi="Times New Roman"/>
          <w:sz w:val="28"/>
          <w:szCs w:val="28"/>
          <w:lang w:val="uk-UA"/>
        </w:rPr>
        <w:t xml:space="preserve"> </w:t>
      </w:r>
      <w:r w:rsidRPr="00A44829">
        <w:rPr>
          <w:rFonts w:ascii="Times New Roman" w:hAnsi="Times New Roman"/>
          <w:sz w:val="28"/>
          <w:szCs w:val="28"/>
          <w:lang w:val="en-US"/>
        </w:rPr>
        <w:t>danfordti</w:t>
      </w:r>
    </w:p>
    <w:p w:rsidR="00101BDE" w:rsidRPr="00A44829" w:rsidRDefault="00101BDE" w:rsidP="00101BDE">
      <w:pPr>
        <w:pStyle w:val="1"/>
        <w:spacing w:line="360" w:lineRule="auto"/>
        <w:rPr>
          <w:b/>
          <w:szCs w:val="28"/>
        </w:rPr>
      </w:pPr>
      <w:r w:rsidRPr="00A44829">
        <w:rPr>
          <w:b/>
          <w:szCs w:val="28"/>
        </w:rPr>
        <w:t>Клас  Костні риби  Osteichtyes</w:t>
      </w:r>
    </w:p>
    <w:p w:rsidR="00101BDE" w:rsidRPr="00A44829" w:rsidRDefault="00101BDE" w:rsidP="00101BDE">
      <w:pPr>
        <w:pStyle w:val="1"/>
        <w:spacing w:line="360" w:lineRule="auto"/>
        <w:jc w:val="both"/>
        <w:rPr>
          <w:b/>
          <w:szCs w:val="28"/>
        </w:rPr>
      </w:pPr>
      <w:r w:rsidRPr="00A44829">
        <w:rPr>
          <w:b/>
          <w:szCs w:val="28"/>
        </w:rPr>
        <w:t>Ряд Лососеподібні Salmoniformes</w:t>
      </w:r>
    </w:p>
    <w:p w:rsidR="00101BDE" w:rsidRPr="00A44829" w:rsidRDefault="00101BDE" w:rsidP="00101BDE">
      <w:pPr>
        <w:pStyle w:val="1"/>
        <w:spacing w:line="360" w:lineRule="auto"/>
        <w:jc w:val="both"/>
        <w:rPr>
          <w:szCs w:val="28"/>
        </w:rPr>
      </w:pPr>
      <w:r w:rsidRPr="00A44829">
        <w:rPr>
          <w:szCs w:val="28"/>
        </w:rPr>
        <w:tab/>
      </w:r>
      <w:r w:rsidRPr="00A44829">
        <w:rPr>
          <w:szCs w:val="28"/>
        </w:rPr>
        <w:tab/>
        <w:t>Родина  Лососеві Salmonidae</w:t>
      </w:r>
    </w:p>
    <w:p w:rsidR="00101BDE" w:rsidRPr="00A44829" w:rsidRDefault="00101BDE" w:rsidP="00101BDE">
      <w:pPr>
        <w:spacing w:after="0" w:line="360" w:lineRule="auto"/>
        <w:ind w:left="709"/>
        <w:rPr>
          <w:rFonts w:ascii="Times New Roman" w:hAnsi="Times New Roman"/>
          <w:sz w:val="28"/>
          <w:szCs w:val="28"/>
          <w:lang w:val="uk-UA"/>
        </w:rPr>
      </w:pPr>
      <w:r w:rsidRPr="00A44829">
        <w:rPr>
          <w:rFonts w:ascii="Times New Roman" w:hAnsi="Times New Roman"/>
          <w:sz w:val="28"/>
          <w:szCs w:val="28"/>
          <w:lang w:val="uk-UA"/>
        </w:rPr>
        <w:t xml:space="preserve">Форель струмкова – </w:t>
      </w:r>
      <w:r w:rsidRPr="00A44829">
        <w:rPr>
          <w:rFonts w:ascii="Times New Roman" w:hAnsi="Times New Roman"/>
          <w:sz w:val="28"/>
          <w:szCs w:val="28"/>
          <w:lang w:val="en-US"/>
        </w:rPr>
        <w:t>Salmo</w:t>
      </w:r>
      <w:r w:rsidRPr="00A44829">
        <w:rPr>
          <w:rFonts w:ascii="Times New Roman" w:hAnsi="Times New Roman"/>
          <w:sz w:val="28"/>
          <w:szCs w:val="28"/>
          <w:lang w:val="uk-UA"/>
        </w:rPr>
        <w:t xml:space="preserve"> </w:t>
      </w:r>
      <w:r w:rsidRPr="00A44829">
        <w:rPr>
          <w:rFonts w:ascii="Times New Roman" w:hAnsi="Times New Roman"/>
          <w:sz w:val="28"/>
          <w:szCs w:val="28"/>
          <w:lang w:val="en-US"/>
        </w:rPr>
        <w:t>trutto</w:t>
      </w:r>
      <w:r w:rsidRPr="00A44829">
        <w:rPr>
          <w:rFonts w:ascii="Times New Roman" w:hAnsi="Times New Roman"/>
          <w:sz w:val="28"/>
          <w:szCs w:val="28"/>
          <w:lang w:val="uk-UA"/>
        </w:rPr>
        <w:t xml:space="preserve"> </w:t>
      </w:r>
      <w:r w:rsidRPr="00A44829">
        <w:rPr>
          <w:rFonts w:ascii="Times New Roman" w:hAnsi="Times New Roman"/>
          <w:sz w:val="28"/>
          <w:szCs w:val="28"/>
          <w:lang w:val="en-US"/>
        </w:rPr>
        <w:t>morfa</w:t>
      </w:r>
      <w:r w:rsidRPr="00A44829">
        <w:rPr>
          <w:rFonts w:ascii="Times New Roman" w:hAnsi="Times New Roman"/>
          <w:sz w:val="28"/>
          <w:szCs w:val="28"/>
          <w:lang w:val="uk-UA"/>
        </w:rPr>
        <w:t xml:space="preserve"> </w:t>
      </w:r>
      <w:r w:rsidRPr="00A44829">
        <w:rPr>
          <w:rFonts w:ascii="Times New Roman" w:hAnsi="Times New Roman"/>
          <w:sz w:val="28"/>
          <w:szCs w:val="28"/>
          <w:lang w:val="en-US"/>
        </w:rPr>
        <w:t>fario</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w:t>
      </w:r>
    </w:p>
    <w:p w:rsidR="00101BDE" w:rsidRPr="00A44829" w:rsidRDefault="00101BDE" w:rsidP="00101BDE">
      <w:pPr>
        <w:spacing w:after="0" w:line="360" w:lineRule="auto"/>
        <w:ind w:left="709"/>
        <w:rPr>
          <w:rFonts w:ascii="Times New Roman" w:hAnsi="Times New Roman"/>
          <w:sz w:val="28"/>
          <w:szCs w:val="28"/>
          <w:lang w:val="en-US"/>
        </w:rPr>
      </w:pPr>
      <w:r w:rsidRPr="00A44829">
        <w:rPr>
          <w:rFonts w:ascii="Times New Roman" w:hAnsi="Times New Roman"/>
          <w:sz w:val="28"/>
          <w:szCs w:val="28"/>
        </w:rPr>
        <w:t>Форель</w:t>
      </w:r>
      <w:r w:rsidRPr="00A44829">
        <w:rPr>
          <w:rFonts w:ascii="Times New Roman" w:hAnsi="Times New Roman"/>
          <w:sz w:val="28"/>
          <w:szCs w:val="28"/>
          <w:lang w:val="en-US"/>
        </w:rPr>
        <w:t xml:space="preserve"> </w:t>
      </w:r>
      <w:proofErr w:type="gramStart"/>
      <w:r w:rsidRPr="00A44829">
        <w:rPr>
          <w:rFonts w:ascii="Times New Roman" w:hAnsi="Times New Roman"/>
          <w:sz w:val="28"/>
          <w:szCs w:val="28"/>
        </w:rPr>
        <w:t>оз</w:t>
      </w:r>
      <w:proofErr w:type="gramEnd"/>
      <w:r w:rsidRPr="00A44829">
        <w:rPr>
          <w:rFonts w:ascii="Times New Roman" w:hAnsi="Times New Roman"/>
          <w:sz w:val="28"/>
          <w:szCs w:val="28"/>
        </w:rPr>
        <w:t>ірна</w:t>
      </w:r>
      <w:r w:rsidRPr="00A44829">
        <w:rPr>
          <w:rFonts w:ascii="Times New Roman" w:hAnsi="Times New Roman"/>
          <w:sz w:val="28"/>
          <w:szCs w:val="28"/>
          <w:lang w:val="en-US"/>
        </w:rPr>
        <w:t xml:space="preserve"> – S. trutto morfa palustris L.</w:t>
      </w:r>
    </w:p>
    <w:p w:rsidR="00101BDE" w:rsidRPr="00A44829" w:rsidRDefault="00101BDE" w:rsidP="00101BDE">
      <w:pPr>
        <w:spacing w:after="0" w:line="360" w:lineRule="auto"/>
        <w:ind w:left="709"/>
        <w:rPr>
          <w:rFonts w:ascii="Times New Roman" w:hAnsi="Times New Roman"/>
          <w:sz w:val="28"/>
          <w:szCs w:val="28"/>
          <w:lang w:val="en-US"/>
        </w:rPr>
      </w:pPr>
      <w:proofErr w:type="gramStart"/>
      <w:r w:rsidRPr="00A44829">
        <w:rPr>
          <w:rFonts w:ascii="Times New Roman" w:hAnsi="Times New Roman"/>
          <w:sz w:val="28"/>
          <w:szCs w:val="28"/>
          <w:lang w:val="en-US"/>
        </w:rPr>
        <w:t>*</w:t>
      </w:r>
      <w:r w:rsidRPr="00A44829">
        <w:rPr>
          <w:rFonts w:ascii="Times New Roman" w:hAnsi="Times New Roman"/>
          <w:sz w:val="28"/>
          <w:szCs w:val="28"/>
        </w:rPr>
        <w:t>Лосось</w:t>
      </w:r>
      <w:r w:rsidRPr="00A44829">
        <w:rPr>
          <w:rFonts w:ascii="Times New Roman" w:hAnsi="Times New Roman"/>
          <w:sz w:val="28"/>
          <w:szCs w:val="28"/>
          <w:lang w:val="en-US"/>
        </w:rPr>
        <w:t xml:space="preserve"> </w:t>
      </w:r>
      <w:r w:rsidRPr="00A44829">
        <w:rPr>
          <w:rFonts w:ascii="Times New Roman" w:hAnsi="Times New Roman"/>
          <w:sz w:val="28"/>
          <w:szCs w:val="28"/>
        </w:rPr>
        <w:t>дунайський</w:t>
      </w:r>
      <w:r w:rsidRPr="00A44829">
        <w:rPr>
          <w:rFonts w:ascii="Times New Roman" w:hAnsi="Times New Roman"/>
          <w:sz w:val="28"/>
          <w:szCs w:val="28"/>
          <w:lang w:val="en-US"/>
        </w:rPr>
        <w:t xml:space="preserve"> – Hucho hucho L.</w:t>
      </w:r>
      <w:proofErr w:type="gramEnd"/>
    </w:p>
    <w:p w:rsidR="00101BDE" w:rsidRPr="00A44829" w:rsidRDefault="00101BDE" w:rsidP="00101BDE">
      <w:pPr>
        <w:spacing w:after="0" w:line="360" w:lineRule="auto"/>
        <w:rPr>
          <w:rFonts w:ascii="Times New Roman" w:hAnsi="Times New Roman"/>
          <w:sz w:val="28"/>
          <w:szCs w:val="28"/>
          <w:lang w:val="en-US"/>
        </w:rPr>
      </w:pPr>
      <w:r w:rsidRPr="00A44829">
        <w:rPr>
          <w:rFonts w:ascii="Times New Roman" w:hAnsi="Times New Roman"/>
          <w:b/>
          <w:sz w:val="28"/>
          <w:szCs w:val="28"/>
          <w:lang w:val="en-US"/>
        </w:rPr>
        <w:t xml:space="preserve">           </w:t>
      </w:r>
      <w:r w:rsidRPr="00A44829">
        <w:rPr>
          <w:rFonts w:ascii="Times New Roman" w:hAnsi="Times New Roman"/>
          <w:sz w:val="28"/>
          <w:szCs w:val="28"/>
        </w:rPr>
        <w:t>Родина</w:t>
      </w:r>
      <w:r w:rsidRPr="00A44829">
        <w:rPr>
          <w:rFonts w:ascii="Times New Roman" w:hAnsi="Times New Roman"/>
          <w:sz w:val="28"/>
          <w:szCs w:val="28"/>
          <w:lang w:val="en-US"/>
        </w:rPr>
        <w:t xml:space="preserve"> </w:t>
      </w:r>
      <w:r w:rsidRPr="00A44829">
        <w:rPr>
          <w:rFonts w:ascii="Times New Roman" w:hAnsi="Times New Roman"/>
          <w:sz w:val="28"/>
          <w:szCs w:val="28"/>
        </w:rPr>
        <w:t>Харіусові</w:t>
      </w:r>
      <w:r w:rsidRPr="00A44829">
        <w:rPr>
          <w:rFonts w:ascii="Times New Roman" w:hAnsi="Times New Roman"/>
          <w:sz w:val="28"/>
          <w:szCs w:val="28"/>
          <w:lang w:val="en-US"/>
        </w:rPr>
        <w:t xml:space="preserve"> Thymmalidae</w:t>
      </w:r>
    </w:p>
    <w:p w:rsidR="00101BDE" w:rsidRPr="00A44829" w:rsidRDefault="00101BDE" w:rsidP="00101BDE">
      <w:pPr>
        <w:spacing w:after="0" w:line="360" w:lineRule="auto"/>
        <w:ind w:left="709"/>
        <w:jc w:val="both"/>
        <w:rPr>
          <w:rFonts w:ascii="Times New Roman" w:hAnsi="Times New Roman"/>
          <w:sz w:val="28"/>
          <w:szCs w:val="28"/>
          <w:lang w:val="uk-UA"/>
        </w:rPr>
      </w:pPr>
      <w:r w:rsidRPr="00A44829">
        <w:rPr>
          <w:rFonts w:ascii="Times New Roman" w:hAnsi="Times New Roman"/>
          <w:sz w:val="28"/>
          <w:szCs w:val="28"/>
          <w:lang w:val="en-US"/>
        </w:rPr>
        <w:t>*</w:t>
      </w:r>
      <w:proofErr w:type="gramStart"/>
      <w:r w:rsidRPr="00A44829">
        <w:rPr>
          <w:rFonts w:ascii="Times New Roman" w:hAnsi="Times New Roman"/>
          <w:sz w:val="28"/>
          <w:szCs w:val="28"/>
        </w:rPr>
        <w:t>Харіус</w:t>
      </w:r>
      <w:r w:rsidRPr="00A44829">
        <w:rPr>
          <w:rFonts w:ascii="Times New Roman" w:hAnsi="Times New Roman"/>
          <w:sz w:val="28"/>
          <w:szCs w:val="28"/>
          <w:lang w:val="en-US"/>
        </w:rPr>
        <w:t xml:space="preserve">  </w:t>
      </w:r>
      <w:r w:rsidRPr="00A44829">
        <w:rPr>
          <w:rFonts w:ascii="Times New Roman" w:hAnsi="Times New Roman"/>
          <w:sz w:val="28"/>
          <w:szCs w:val="28"/>
        </w:rPr>
        <w:t>європейський</w:t>
      </w:r>
      <w:proofErr w:type="gramEnd"/>
      <w:r w:rsidRPr="00A44829">
        <w:rPr>
          <w:rFonts w:ascii="Times New Roman" w:hAnsi="Times New Roman"/>
          <w:sz w:val="28"/>
          <w:szCs w:val="28"/>
          <w:lang w:val="en-US"/>
        </w:rPr>
        <w:t xml:space="preserve"> – Thymallus thymallus Linne</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t xml:space="preserve">Ряд  Коропоподібні </w:t>
      </w:r>
      <w:r w:rsidRPr="00A44829">
        <w:rPr>
          <w:rFonts w:ascii="Times New Roman" w:hAnsi="Times New Roman"/>
          <w:b/>
          <w:sz w:val="28"/>
          <w:szCs w:val="28"/>
          <w:lang w:val="en-US"/>
        </w:rPr>
        <w:t>Cypriniformes</w:t>
      </w:r>
    </w:p>
    <w:p w:rsidR="00101BDE" w:rsidRPr="00A44829" w:rsidRDefault="00101BDE" w:rsidP="00101BDE">
      <w:pPr>
        <w:spacing w:after="0" w:line="360" w:lineRule="auto"/>
        <w:ind w:left="709"/>
        <w:jc w:val="both"/>
        <w:rPr>
          <w:rFonts w:ascii="Times New Roman" w:hAnsi="Times New Roman"/>
          <w:sz w:val="28"/>
          <w:szCs w:val="28"/>
          <w:lang w:val="uk-UA"/>
        </w:rPr>
      </w:pPr>
      <w:r w:rsidRPr="00A44829">
        <w:rPr>
          <w:rFonts w:ascii="Times New Roman" w:hAnsi="Times New Roman"/>
          <w:sz w:val="28"/>
          <w:szCs w:val="28"/>
          <w:lang w:val="uk-UA"/>
        </w:rPr>
        <w:t xml:space="preserve">  Родина Коропові </w:t>
      </w:r>
      <w:r w:rsidRPr="00A44829">
        <w:rPr>
          <w:rFonts w:ascii="Times New Roman" w:hAnsi="Times New Roman"/>
          <w:sz w:val="28"/>
          <w:szCs w:val="28"/>
        </w:rPr>
        <w:t>Cyprinidae</w:t>
      </w:r>
    </w:p>
    <w:p w:rsidR="00101BDE" w:rsidRPr="00A44829" w:rsidRDefault="00101BDE" w:rsidP="00101BDE">
      <w:pPr>
        <w:spacing w:after="0" w:line="360" w:lineRule="auto"/>
        <w:ind w:left="709"/>
        <w:jc w:val="both"/>
        <w:rPr>
          <w:rFonts w:ascii="Times New Roman" w:hAnsi="Times New Roman"/>
          <w:sz w:val="28"/>
          <w:szCs w:val="28"/>
          <w:lang w:val="uk-UA"/>
        </w:rPr>
      </w:pPr>
      <w:r w:rsidRPr="00A44829">
        <w:rPr>
          <w:rFonts w:ascii="Times New Roman" w:hAnsi="Times New Roman"/>
          <w:sz w:val="28"/>
          <w:szCs w:val="28"/>
          <w:lang w:val="uk-UA"/>
        </w:rPr>
        <w:t xml:space="preserve">Вусач  звичайний – </w:t>
      </w:r>
      <w:r w:rsidRPr="00A44829">
        <w:rPr>
          <w:rFonts w:ascii="Times New Roman" w:hAnsi="Times New Roman"/>
          <w:sz w:val="28"/>
          <w:szCs w:val="28"/>
          <w:lang w:val="en-US"/>
        </w:rPr>
        <w:t>Barbus</w:t>
      </w:r>
      <w:r w:rsidRPr="00A44829">
        <w:rPr>
          <w:rFonts w:ascii="Times New Roman" w:hAnsi="Times New Roman"/>
          <w:sz w:val="28"/>
          <w:szCs w:val="28"/>
          <w:lang w:val="uk-UA"/>
        </w:rPr>
        <w:t xml:space="preserve"> </w:t>
      </w:r>
      <w:r w:rsidRPr="00A44829">
        <w:rPr>
          <w:rFonts w:ascii="Times New Roman" w:hAnsi="Times New Roman"/>
          <w:sz w:val="28"/>
          <w:szCs w:val="28"/>
          <w:lang w:val="en-US"/>
        </w:rPr>
        <w:t>Linne</w:t>
      </w:r>
    </w:p>
    <w:p w:rsidR="00101BDE" w:rsidRPr="00A44829" w:rsidRDefault="00101BDE" w:rsidP="00101BDE">
      <w:pPr>
        <w:spacing w:after="0" w:line="360" w:lineRule="auto"/>
        <w:ind w:left="709"/>
        <w:jc w:val="both"/>
        <w:rPr>
          <w:rFonts w:ascii="Times New Roman" w:hAnsi="Times New Roman"/>
          <w:sz w:val="28"/>
          <w:szCs w:val="28"/>
          <w:lang w:val="uk-UA"/>
        </w:rPr>
      </w:pPr>
      <w:r w:rsidRPr="00A44829">
        <w:rPr>
          <w:rFonts w:ascii="Times New Roman" w:hAnsi="Times New Roman"/>
          <w:sz w:val="28"/>
          <w:szCs w:val="28"/>
          <w:lang w:val="uk-UA"/>
        </w:rPr>
        <w:t xml:space="preserve">Вусач  карпатський – </w:t>
      </w:r>
      <w:r w:rsidRPr="00A44829">
        <w:rPr>
          <w:rFonts w:ascii="Times New Roman" w:hAnsi="Times New Roman"/>
          <w:sz w:val="28"/>
          <w:szCs w:val="28"/>
          <w:lang w:val="en-US"/>
        </w:rPr>
        <w:t>B</w:t>
      </w:r>
      <w:r w:rsidRPr="00A44829">
        <w:rPr>
          <w:rFonts w:ascii="Times New Roman" w:hAnsi="Times New Roman"/>
          <w:sz w:val="28"/>
          <w:szCs w:val="28"/>
          <w:lang w:val="uk-UA"/>
        </w:rPr>
        <w:t xml:space="preserve">. </w:t>
      </w:r>
      <w:proofErr w:type="gramStart"/>
      <w:r w:rsidRPr="00A44829">
        <w:rPr>
          <w:rFonts w:ascii="Times New Roman" w:hAnsi="Times New Roman"/>
          <w:sz w:val="28"/>
          <w:szCs w:val="28"/>
          <w:lang w:val="en-US"/>
        </w:rPr>
        <w:t>meridionalis</w:t>
      </w:r>
      <w:proofErr w:type="gramEnd"/>
      <w:r w:rsidRPr="00A44829">
        <w:rPr>
          <w:rFonts w:ascii="Times New Roman" w:hAnsi="Times New Roman"/>
          <w:sz w:val="28"/>
          <w:szCs w:val="28"/>
          <w:lang w:val="uk-UA"/>
        </w:rPr>
        <w:t xml:space="preserve"> </w:t>
      </w:r>
      <w:r w:rsidRPr="00A44829">
        <w:rPr>
          <w:rFonts w:ascii="Times New Roman" w:hAnsi="Times New Roman"/>
          <w:sz w:val="28"/>
          <w:szCs w:val="28"/>
          <w:lang w:val="en-US"/>
        </w:rPr>
        <w:t>Petenyi</w:t>
      </w:r>
      <w:r w:rsidRPr="00A44829">
        <w:rPr>
          <w:rFonts w:ascii="Times New Roman" w:hAnsi="Times New Roman"/>
          <w:sz w:val="28"/>
          <w:szCs w:val="28"/>
          <w:lang w:val="uk-UA"/>
        </w:rPr>
        <w:t xml:space="preserve"> </w:t>
      </w:r>
      <w:r w:rsidRPr="00A44829">
        <w:rPr>
          <w:rFonts w:ascii="Times New Roman" w:hAnsi="Times New Roman"/>
          <w:sz w:val="28"/>
          <w:szCs w:val="28"/>
          <w:lang w:val="en-US"/>
        </w:rPr>
        <w:t>Heck</w:t>
      </w:r>
    </w:p>
    <w:p w:rsidR="00101BDE" w:rsidRPr="00A44829" w:rsidRDefault="00101BDE" w:rsidP="00101BDE">
      <w:pPr>
        <w:spacing w:after="0" w:line="360" w:lineRule="auto"/>
        <w:ind w:left="709"/>
        <w:jc w:val="both"/>
        <w:rPr>
          <w:rFonts w:ascii="Times New Roman" w:hAnsi="Times New Roman"/>
          <w:sz w:val="28"/>
          <w:szCs w:val="28"/>
          <w:lang w:val="uk-UA"/>
        </w:rPr>
      </w:pPr>
      <w:r w:rsidRPr="00A44829">
        <w:rPr>
          <w:rFonts w:ascii="Times New Roman" w:hAnsi="Times New Roman"/>
          <w:sz w:val="28"/>
          <w:szCs w:val="28"/>
          <w:lang w:val="uk-UA"/>
        </w:rPr>
        <w:t xml:space="preserve">Піскар гірський –  </w:t>
      </w:r>
      <w:r w:rsidRPr="00A44829">
        <w:rPr>
          <w:rFonts w:ascii="Times New Roman" w:hAnsi="Times New Roman"/>
          <w:sz w:val="28"/>
          <w:szCs w:val="28"/>
          <w:lang w:val="en-US"/>
        </w:rPr>
        <w:t>G</w:t>
      </w:r>
      <w:r w:rsidRPr="00A44829">
        <w:rPr>
          <w:rFonts w:ascii="Times New Roman" w:hAnsi="Times New Roman"/>
          <w:sz w:val="28"/>
          <w:szCs w:val="28"/>
          <w:lang w:val="uk-UA"/>
        </w:rPr>
        <w:t xml:space="preserve">. </w:t>
      </w:r>
      <w:proofErr w:type="gramStart"/>
      <w:r w:rsidRPr="00A44829">
        <w:rPr>
          <w:rFonts w:ascii="Times New Roman" w:hAnsi="Times New Roman"/>
          <w:sz w:val="28"/>
          <w:szCs w:val="28"/>
          <w:lang w:val="en-US"/>
        </w:rPr>
        <w:t>uranoscopus</w:t>
      </w:r>
      <w:proofErr w:type="gramEnd"/>
      <w:r w:rsidRPr="00A44829">
        <w:rPr>
          <w:rFonts w:ascii="Times New Roman" w:hAnsi="Times New Roman"/>
          <w:sz w:val="28"/>
          <w:szCs w:val="28"/>
          <w:lang w:val="uk-UA"/>
        </w:rPr>
        <w:t xml:space="preserve"> </w:t>
      </w:r>
      <w:r w:rsidRPr="00A44829">
        <w:rPr>
          <w:rFonts w:ascii="Times New Roman" w:hAnsi="Times New Roman"/>
          <w:sz w:val="28"/>
          <w:szCs w:val="28"/>
          <w:lang w:val="en-US"/>
        </w:rPr>
        <w:t>Agassiz</w:t>
      </w:r>
    </w:p>
    <w:p w:rsidR="00101BDE" w:rsidRPr="00A44829" w:rsidRDefault="00101BDE" w:rsidP="00101BDE">
      <w:pPr>
        <w:spacing w:after="0" w:line="360" w:lineRule="auto"/>
        <w:ind w:left="709"/>
        <w:jc w:val="both"/>
        <w:rPr>
          <w:rFonts w:ascii="Times New Roman" w:hAnsi="Times New Roman"/>
          <w:sz w:val="28"/>
          <w:szCs w:val="28"/>
          <w:lang w:val="uk-UA"/>
        </w:rPr>
      </w:pPr>
      <w:r w:rsidRPr="00A44829">
        <w:rPr>
          <w:rFonts w:ascii="Times New Roman" w:hAnsi="Times New Roman"/>
          <w:sz w:val="28"/>
          <w:szCs w:val="28"/>
          <w:lang w:val="uk-UA"/>
        </w:rPr>
        <w:t xml:space="preserve">Головень – </w:t>
      </w:r>
      <w:r w:rsidRPr="00A44829">
        <w:rPr>
          <w:rFonts w:ascii="Times New Roman" w:hAnsi="Times New Roman"/>
          <w:sz w:val="28"/>
          <w:szCs w:val="28"/>
          <w:lang w:val="en-US"/>
        </w:rPr>
        <w:t>Leuciscus</w:t>
      </w:r>
      <w:r w:rsidRPr="00A44829">
        <w:rPr>
          <w:rFonts w:ascii="Times New Roman" w:hAnsi="Times New Roman"/>
          <w:sz w:val="28"/>
          <w:szCs w:val="28"/>
          <w:lang w:val="uk-UA"/>
        </w:rPr>
        <w:t xml:space="preserve"> </w:t>
      </w:r>
      <w:r w:rsidRPr="00A44829">
        <w:rPr>
          <w:rFonts w:ascii="Times New Roman" w:hAnsi="Times New Roman"/>
          <w:sz w:val="28"/>
          <w:szCs w:val="28"/>
          <w:lang w:val="en-US"/>
        </w:rPr>
        <w:t>cephalus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w:t>
      </w:r>
    </w:p>
    <w:p w:rsidR="00101BDE" w:rsidRPr="00A44829" w:rsidRDefault="00101BDE" w:rsidP="00101BDE">
      <w:pPr>
        <w:spacing w:after="0" w:line="360" w:lineRule="auto"/>
        <w:ind w:left="709"/>
        <w:jc w:val="both"/>
        <w:rPr>
          <w:rFonts w:ascii="Times New Roman" w:hAnsi="Times New Roman"/>
          <w:sz w:val="28"/>
          <w:szCs w:val="28"/>
          <w:lang w:val="uk-UA"/>
        </w:rPr>
      </w:pPr>
      <w:r w:rsidRPr="00A44829">
        <w:rPr>
          <w:rFonts w:ascii="Times New Roman" w:hAnsi="Times New Roman"/>
          <w:sz w:val="28"/>
          <w:szCs w:val="28"/>
          <w:lang w:val="uk-UA"/>
        </w:rPr>
        <w:t xml:space="preserve">Андруга – </w:t>
      </w:r>
      <w:r w:rsidRPr="00A44829">
        <w:rPr>
          <w:rFonts w:ascii="Times New Roman" w:hAnsi="Times New Roman"/>
          <w:sz w:val="28"/>
          <w:szCs w:val="28"/>
          <w:lang w:val="en-US"/>
        </w:rPr>
        <w:t>L</w:t>
      </w:r>
      <w:r w:rsidRPr="00A44829">
        <w:rPr>
          <w:rFonts w:ascii="Times New Roman" w:hAnsi="Times New Roman"/>
          <w:sz w:val="28"/>
          <w:szCs w:val="28"/>
          <w:lang w:val="uk-UA"/>
        </w:rPr>
        <w:t xml:space="preserve">. </w:t>
      </w:r>
      <w:proofErr w:type="gramStart"/>
      <w:r w:rsidRPr="00A44829">
        <w:rPr>
          <w:rFonts w:ascii="Times New Roman" w:hAnsi="Times New Roman"/>
          <w:sz w:val="28"/>
          <w:szCs w:val="28"/>
          <w:lang w:val="en-US"/>
        </w:rPr>
        <w:t>souffia</w:t>
      </w:r>
      <w:proofErr w:type="gramEnd"/>
      <w:r w:rsidRPr="00A44829">
        <w:rPr>
          <w:rFonts w:ascii="Times New Roman" w:hAnsi="Times New Roman"/>
          <w:sz w:val="28"/>
          <w:szCs w:val="28"/>
          <w:lang w:val="uk-UA"/>
        </w:rPr>
        <w:t xml:space="preserve"> </w:t>
      </w:r>
      <w:r w:rsidRPr="00A44829">
        <w:rPr>
          <w:rFonts w:ascii="Times New Roman" w:hAnsi="Times New Roman"/>
          <w:sz w:val="28"/>
          <w:szCs w:val="28"/>
          <w:lang w:val="en-US"/>
        </w:rPr>
        <w:t>agassizi</w:t>
      </w:r>
      <w:r w:rsidRPr="00A44829">
        <w:rPr>
          <w:rFonts w:ascii="Times New Roman" w:hAnsi="Times New Roman"/>
          <w:sz w:val="28"/>
          <w:szCs w:val="28"/>
          <w:lang w:val="uk-UA"/>
        </w:rPr>
        <w:t xml:space="preserve"> </w:t>
      </w:r>
    </w:p>
    <w:p w:rsidR="00101BDE" w:rsidRPr="00A44829" w:rsidRDefault="00101BDE" w:rsidP="00101BDE">
      <w:pPr>
        <w:spacing w:after="0" w:line="360" w:lineRule="auto"/>
        <w:ind w:left="709"/>
        <w:jc w:val="both"/>
        <w:rPr>
          <w:rFonts w:ascii="Times New Roman" w:hAnsi="Times New Roman"/>
          <w:sz w:val="28"/>
          <w:szCs w:val="28"/>
          <w:lang w:val="uk-UA"/>
        </w:rPr>
      </w:pPr>
      <w:r w:rsidRPr="00A44829">
        <w:rPr>
          <w:rFonts w:ascii="Times New Roman" w:hAnsi="Times New Roman"/>
          <w:sz w:val="28"/>
          <w:szCs w:val="28"/>
          <w:lang w:val="uk-UA"/>
        </w:rPr>
        <w:t xml:space="preserve">  Родина Бичкові  Cottidae</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Бабець головач – Cottus cobio L.</w:t>
      </w:r>
    </w:p>
    <w:p w:rsidR="00101BDE" w:rsidRPr="00A44829" w:rsidRDefault="00101BDE" w:rsidP="00101BDE">
      <w:pPr>
        <w:spacing w:after="0" w:line="360" w:lineRule="auto"/>
        <w:ind w:left="709"/>
        <w:jc w:val="both"/>
        <w:rPr>
          <w:rFonts w:ascii="Times New Roman" w:hAnsi="Times New Roman"/>
          <w:sz w:val="28"/>
          <w:szCs w:val="28"/>
          <w:lang w:val="uk-UA"/>
        </w:rPr>
      </w:pPr>
      <w:r w:rsidRPr="00A44829">
        <w:rPr>
          <w:rFonts w:ascii="Times New Roman" w:hAnsi="Times New Roman"/>
          <w:sz w:val="28"/>
          <w:szCs w:val="28"/>
          <w:lang w:val="uk-UA"/>
        </w:rPr>
        <w:t xml:space="preserve"> Бабець барвистоногий – C. poecilopus  Heckel</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t xml:space="preserve">Ряд Окунеподібні </w:t>
      </w:r>
      <w:r w:rsidRPr="00A44829">
        <w:rPr>
          <w:rFonts w:ascii="Times New Roman" w:hAnsi="Times New Roman"/>
          <w:b/>
          <w:sz w:val="28"/>
          <w:szCs w:val="28"/>
        </w:rPr>
        <w:t>Percifornes</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b/>
          <w:sz w:val="28"/>
          <w:szCs w:val="28"/>
          <w:lang w:val="uk-UA"/>
        </w:rPr>
        <w:t xml:space="preserve">           </w:t>
      </w:r>
      <w:r w:rsidRPr="00A44829">
        <w:rPr>
          <w:rFonts w:ascii="Times New Roman" w:hAnsi="Times New Roman"/>
          <w:sz w:val="28"/>
          <w:szCs w:val="28"/>
          <w:lang w:val="uk-UA"/>
        </w:rPr>
        <w:t>Родина Окуневі Pereidae</w:t>
      </w:r>
    </w:p>
    <w:p w:rsidR="00101BDE" w:rsidRPr="00A44829" w:rsidRDefault="00101BDE" w:rsidP="00101BDE">
      <w:pPr>
        <w:spacing w:after="0" w:line="360" w:lineRule="auto"/>
        <w:ind w:left="709" w:firstLine="11"/>
        <w:jc w:val="both"/>
        <w:rPr>
          <w:rFonts w:ascii="Times New Roman" w:hAnsi="Times New Roman"/>
          <w:sz w:val="28"/>
          <w:szCs w:val="28"/>
          <w:lang w:val="uk-UA"/>
        </w:rPr>
      </w:pPr>
      <w:r w:rsidRPr="00A44829">
        <w:rPr>
          <w:rFonts w:ascii="Times New Roman" w:hAnsi="Times New Roman"/>
          <w:sz w:val="28"/>
          <w:szCs w:val="28"/>
          <w:lang w:val="uk-UA"/>
        </w:rPr>
        <w:t>Окунь – Perca fluviatilis L</w:t>
      </w:r>
    </w:p>
    <w:p w:rsidR="00101BDE" w:rsidRPr="00A44829" w:rsidRDefault="00101BDE" w:rsidP="00101BDE">
      <w:pPr>
        <w:spacing w:after="0" w:line="360" w:lineRule="auto"/>
        <w:ind w:firstLine="11"/>
        <w:jc w:val="center"/>
        <w:rPr>
          <w:rFonts w:ascii="Times New Roman" w:hAnsi="Times New Roman"/>
          <w:b/>
          <w:sz w:val="28"/>
          <w:szCs w:val="28"/>
          <w:lang w:val="uk-UA"/>
        </w:rPr>
      </w:pPr>
      <w:r w:rsidRPr="00A44829">
        <w:rPr>
          <w:rFonts w:ascii="Times New Roman" w:hAnsi="Times New Roman"/>
          <w:b/>
          <w:sz w:val="28"/>
          <w:szCs w:val="28"/>
          <w:lang w:val="uk-UA"/>
        </w:rPr>
        <w:t>Клас Земноводні  Amphibia</w:t>
      </w:r>
    </w:p>
    <w:p w:rsidR="00101BDE" w:rsidRPr="00A44829" w:rsidRDefault="00101BDE" w:rsidP="00101BDE">
      <w:pPr>
        <w:spacing w:after="0" w:line="360" w:lineRule="auto"/>
        <w:ind w:firstLine="11"/>
        <w:jc w:val="both"/>
        <w:rPr>
          <w:rFonts w:ascii="Times New Roman" w:hAnsi="Times New Roman"/>
          <w:b/>
          <w:sz w:val="28"/>
          <w:szCs w:val="28"/>
          <w:lang w:val="uk-UA"/>
        </w:rPr>
      </w:pPr>
      <w:r w:rsidRPr="00A44829">
        <w:rPr>
          <w:rFonts w:ascii="Times New Roman" w:hAnsi="Times New Roman"/>
          <w:b/>
          <w:sz w:val="28"/>
          <w:szCs w:val="28"/>
          <w:lang w:val="uk-UA"/>
        </w:rPr>
        <w:t xml:space="preserve">Ряд Безхвості </w:t>
      </w:r>
      <w:r w:rsidRPr="00A44829">
        <w:rPr>
          <w:rFonts w:ascii="Times New Roman" w:hAnsi="Times New Roman"/>
          <w:b/>
          <w:sz w:val="28"/>
          <w:szCs w:val="28"/>
          <w:lang w:val="en-US"/>
        </w:rPr>
        <w:t>Ecaudata</w:t>
      </w:r>
    </w:p>
    <w:p w:rsidR="00101BDE" w:rsidRPr="00A44829" w:rsidRDefault="00101BDE" w:rsidP="00101BDE">
      <w:pPr>
        <w:spacing w:after="0" w:line="360" w:lineRule="auto"/>
        <w:ind w:firstLine="11"/>
        <w:jc w:val="both"/>
        <w:rPr>
          <w:rFonts w:ascii="Times New Roman" w:hAnsi="Times New Roman"/>
          <w:sz w:val="28"/>
          <w:szCs w:val="28"/>
          <w:lang w:val="uk-UA"/>
        </w:rPr>
      </w:pPr>
      <w:r w:rsidRPr="00A44829">
        <w:rPr>
          <w:rFonts w:ascii="Times New Roman" w:hAnsi="Times New Roman"/>
          <w:sz w:val="28"/>
          <w:szCs w:val="28"/>
          <w:lang w:val="uk-UA"/>
        </w:rPr>
        <w:lastRenderedPageBreak/>
        <w:tab/>
        <w:t>Родина Жаби  Bufonidae</w:t>
      </w:r>
    </w:p>
    <w:p w:rsidR="00101BDE" w:rsidRPr="00A44829" w:rsidRDefault="00101BDE" w:rsidP="00101BDE">
      <w:pPr>
        <w:spacing w:after="0" w:line="360" w:lineRule="auto"/>
        <w:ind w:firstLine="11"/>
        <w:jc w:val="both"/>
        <w:rPr>
          <w:rFonts w:ascii="Times New Roman" w:hAnsi="Times New Roman"/>
          <w:sz w:val="28"/>
          <w:szCs w:val="28"/>
          <w:lang w:val="uk-UA"/>
        </w:rPr>
      </w:pPr>
      <w:r w:rsidRPr="00A44829">
        <w:rPr>
          <w:rFonts w:ascii="Times New Roman" w:hAnsi="Times New Roman"/>
          <w:sz w:val="28"/>
          <w:szCs w:val="28"/>
          <w:lang w:val="uk-UA"/>
        </w:rPr>
        <w:tab/>
        <w:t>Ропуха звичайна – Bufo bufo L.</w:t>
      </w:r>
    </w:p>
    <w:p w:rsidR="00101BDE" w:rsidRPr="00A44829" w:rsidRDefault="00101BDE" w:rsidP="00101BDE">
      <w:pPr>
        <w:spacing w:after="0" w:line="360" w:lineRule="auto"/>
        <w:ind w:left="709" w:firstLine="11"/>
        <w:jc w:val="both"/>
        <w:rPr>
          <w:rFonts w:ascii="Times New Roman" w:hAnsi="Times New Roman"/>
          <w:sz w:val="28"/>
          <w:szCs w:val="28"/>
          <w:lang w:val="uk-UA"/>
        </w:rPr>
      </w:pPr>
      <w:r w:rsidRPr="00A44829">
        <w:rPr>
          <w:rFonts w:ascii="Times New Roman" w:hAnsi="Times New Roman"/>
          <w:sz w:val="28"/>
          <w:szCs w:val="28"/>
          <w:lang w:val="uk-UA"/>
        </w:rPr>
        <w:t>Ропуха  зелена – B. Viridis Laur</w:t>
      </w:r>
    </w:p>
    <w:p w:rsidR="00101BDE" w:rsidRPr="00A44829" w:rsidRDefault="00101BDE" w:rsidP="00101BDE">
      <w:pPr>
        <w:spacing w:after="0" w:line="360" w:lineRule="auto"/>
        <w:ind w:left="709" w:firstLine="11"/>
        <w:jc w:val="both"/>
        <w:rPr>
          <w:rFonts w:ascii="Times New Roman" w:hAnsi="Times New Roman"/>
          <w:b/>
          <w:sz w:val="28"/>
          <w:szCs w:val="28"/>
          <w:lang w:val="uk-UA"/>
        </w:rPr>
      </w:pPr>
      <w:r w:rsidRPr="00A44829">
        <w:rPr>
          <w:rFonts w:ascii="Times New Roman" w:hAnsi="Times New Roman"/>
          <w:sz w:val="28"/>
          <w:szCs w:val="28"/>
          <w:lang w:val="uk-UA"/>
        </w:rPr>
        <w:t>Родина  Radidae</w:t>
      </w:r>
    </w:p>
    <w:p w:rsidR="00101BDE" w:rsidRPr="00A44829" w:rsidRDefault="00101BDE" w:rsidP="00101BDE">
      <w:pPr>
        <w:spacing w:after="0" w:line="360" w:lineRule="auto"/>
        <w:ind w:left="709" w:firstLine="11"/>
        <w:jc w:val="both"/>
        <w:rPr>
          <w:rFonts w:ascii="Times New Roman" w:hAnsi="Times New Roman"/>
          <w:sz w:val="28"/>
          <w:szCs w:val="28"/>
          <w:lang w:val="uk-UA"/>
        </w:rPr>
      </w:pPr>
      <w:r w:rsidRPr="00A44829">
        <w:rPr>
          <w:rFonts w:ascii="Times New Roman" w:hAnsi="Times New Roman"/>
          <w:sz w:val="28"/>
          <w:szCs w:val="28"/>
          <w:lang w:val="uk-UA"/>
        </w:rPr>
        <w:t>Жаба трав</w:t>
      </w:r>
      <w:r w:rsidRPr="00A44829">
        <w:rPr>
          <w:rFonts w:ascii="Times New Roman" w:hAnsi="Times New Roman"/>
          <w:sz w:val="28"/>
          <w:szCs w:val="28"/>
          <w:lang w:val="en-US"/>
        </w:rPr>
        <w:t>’</w:t>
      </w:r>
      <w:r w:rsidRPr="00A44829">
        <w:rPr>
          <w:rFonts w:ascii="Times New Roman" w:hAnsi="Times New Roman"/>
          <w:sz w:val="28"/>
          <w:szCs w:val="28"/>
          <w:lang w:val="uk-UA"/>
        </w:rPr>
        <w:t>яна – R. temporaria L.</w:t>
      </w:r>
    </w:p>
    <w:p w:rsidR="00101BDE" w:rsidRPr="00A44829" w:rsidRDefault="00101BDE" w:rsidP="00101BDE">
      <w:pPr>
        <w:spacing w:after="0" w:line="360" w:lineRule="auto"/>
        <w:ind w:left="709" w:firstLine="11"/>
        <w:jc w:val="both"/>
        <w:rPr>
          <w:rFonts w:ascii="Times New Roman" w:hAnsi="Times New Roman"/>
          <w:sz w:val="28"/>
          <w:szCs w:val="28"/>
          <w:lang w:val="uk-UA"/>
        </w:rPr>
      </w:pPr>
      <w:r w:rsidRPr="00A44829">
        <w:rPr>
          <w:rFonts w:ascii="Times New Roman" w:hAnsi="Times New Roman"/>
          <w:sz w:val="28"/>
          <w:szCs w:val="28"/>
          <w:lang w:val="uk-UA"/>
        </w:rPr>
        <w:t>Жаба прудка – R. dalmatina  Bonap</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b/>
          <w:sz w:val="28"/>
          <w:szCs w:val="28"/>
          <w:lang w:val="uk-UA"/>
        </w:rPr>
        <w:t xml:space="preserve"> Ряд Хвостаті </w:t>
      </w:r>
      <w:r w:rsidRPr="00A44829">
        <w:rPr>
          <w:rFonts w:ascii="Times New Roman" w:hAnsi="Times New Roman"/>
          <w:b/>
          <w:sz w:val="28"/>
          <w:szCs w:val="28"/>
          <w:lang w:val="en-US"/>
        </w:rPr>
        <w:t>Caudata</w:t>
      </w:r>
    </w:p>
    <w:p w:rsidR="00101BDE" w:rsidRPr="00A44829" w:rsidRDefault="00101BDE" w:rsidP="00101BDE">
      <w:pPr>
        <w:spacing w:after="0" w:line="360" w:lineRule="auto"/>
        <w:ind w:left="709" w:firstLine="11"/>
        <w:jc w:val="both"/>
        <w:rPr>
          <w:rFonts w:ascii="Times New Roman" w:hAnsi="Times New Roman"/>
          <w:sz w:val="28"/>
          <w:szCs w:val="28"/>
          <w:lang w:val="uk-UA"/>
        </w:rPr>
      </w:pPr>
      <w:r w:rsidRPr="00A44829">
        <w:rPr>
          <w:rFonts w:ascii="Times New Roman" w:hAnsi="Times New Roman"/>
          <w:sz w:val="28"/>
          <w:szCs w:val="28"/>
          <w:lang w:val="uk-UA"/>
        </w:rPr>
        <w:t xml:space="preserve">Родина Саламандрові  </w:t>
      </w:r>
      <w:r w:rsidRPr="00A44829">
        <w:rPr>
          <w:rFonts w:ascii="Times New Roman" w:hAnsi="Times New Roman"/>
          <w:sz w:val="28"/>
          <w:szCs w:val="28"/>
          <w:lang w:val="en-US"/>
        </w:rPr>
        <w:t>Salamandridae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         Саламандра плямиста – </w:t>
      </w:r>
      <w:r w:rsidRPr="00A44829">
        <w:rPr>
          <w:rFonts w:ascii="Times New Roman" w:hAnsi="Times New Roman"/>
          <w:sz w:val="28"/>
          <w:szCs w:val="28"/>
          <w:lang w:val="en-US"/>
        </w:rPr>
        <w:t>Salamandra</w:t>
      </w:r>
      <w:r w:rsidRPr="00A44829">
        <w:rPr>
          <w:rFonts w:ascii="Times New Roman" w:hAnsi="Times New Roman"/>
          <w:sz w:val="28"/>
          <w:szCs w:val="28"/>
          <w:lang w:val="uk-UA"/>
        </w:rPr>
        <w:t xml:space="preserve"> </w:t>
      </w:r>
      <w:r w:rsidRPr="00A44829">
        <w:rPr>
          <w:rFonts w:ascii="Times New Roman" w:hAnsi="Times New Roman"/>
          <w:sz w:val="28"/>
          <w:szCs w:val="28"/>
          <w:lang w:val="en-US"/>
        </w:rPr>
        <w:t>salamandra</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w:t>
      </w:r>
    </w:p>
    <w:p w:rsidR="00101BDE" w:rsidRPr="00A44829" w:rsidRDefault="00101BDE" w:rsidP="00101BDE">
      <w:pPr>
        <w:spacing w:after="0" w:line="360" w:lineRule="auto"/>
        <w:ind w:left="709"/>
        <w:jc w:val="both"/>
        <w:rPr>
          <w:rFonts w:ascii="Times New Roman" w:hAnsi="Times New Roman"/>
          <w:sz w:val="28"/>
          <w:szCs w:val="28"/>
          <w:lang w:val="uk-UA"/>
        </w:rPr>
      </w:pPr>
      <w:r w:rsidRPr="00A44829">
        <w:rPr>
          <w:rFonts w:ascii="Times New Roman" w:hAnsi="Times New Roman"/>
          <w:sz w:val="28"/>
          <w:szCs w:val="28"/>
          <w:lang w:val="uk-UA"/>
        </w:rPr>
        <w:t xml:space="preserve">Тритон карпатський – </w:t>
      </w:r>
      <w:r w:rsidRPr="00A44829">
        <w:rPr>
          <w:rFonts w:ascii="Times New Roman" w:hAnsi="Times New Roman"/>
          <w:sz w:val="28"/>
          <w:szCs w:val="28"/>
          <w:lang w:val="en-US"/>
        </w:rPr>
        <w:t>Triturus</w:t>
      </w:r>
      <w:r w:rsidRPr="00A44829">
        <w:rPr>
          <w:rFonts w:ascii="Times New Roman" w:hAnsi="Times New Roman"/>
          <w:sz w:val="28"/>
          <w:szCs w:val="28"/>
          <w:lang w:val="uk-UA"/>
        </w:rPr>
        <w:t xml:space="preserve"> </w:t>
      </w:r>
      <w:r w:rsidRPr="00A44829">
        <w:rPr>
          <w:rFonts w:ascii="Times New Roman" w:hAnsi="Times New Roman"/>
          <w:sz w:val="28"/>
          <w:szCs w:val="28"/>
          <w:lang w:val="en-US"/>
        </w:rPr>
        <w:t>montandoni</w:t>
      </w:r>
      <w:r w:rsidRPr="00A44829">
        <w:rPr>
          <w:rFonts w:ascii="Times New Roman" w:hAnsi="Times New Roman"/>
          <w:sz w:val="28"/>
          <w:szCs w:val="28"/>
          <w:lang w:val="uk-UA"/>
        </w:rPr>
        <w:t xml:space="preserve"> </w:t>
      </w:r>
      <w:r w:rsidRPr="00A44829">
        <w:rPr>
          <w:rFonts w:ascii="Times New Roman" w:hAnsi="Times New Roman"/>
          <w:sz w:val="28"/>
          <w:szCs w:val="28"/>
          <w:lang w:val="en-US"/>
        </w:rPr>
        <w:t>B</w:t>
      </w:r>
      <w:r w:rsidRPr="00A44829">
        <w:rPr>
          <w:rFonts w:ascii="Times New Roman" w:hAnsi="Times New Roman"/>
          <w:sz w:val="28"/>
          <w:szCs w:val="28"/>
          <w:lang w:val="uk-UA"/>
        </w:rPr>
        <w:t>.</w:t>
      </w:r>
    </w:p>
    <w:p w:rsidR="00101BDE" w:rsidRPr="00A44829" w:rsidRDefault="00101BDE" w:rsidP="00101BDE">
      <w:pPr>
        <w:spacing w:after="0" w:line="360" w:lineRule="auto"/>
        <w:ind w:left="709"/>
        <w:jc w:val="both"/>
        <w:rPr>
          <w:rFonts w:ascii="Times New Roman" w:hAnsi="Times New Roman"/>
          <w:sz w:val="28"/>
          <w:szCs w:val="28"/>
          <w:lang w:val="uk-UA"/>
        </w:rPr>
      </w:pPr>
      <w:r w:rsidRPr="00A44829">
        <w:rPr>
          <w:rFonts w:ascii="Times New Roman" w:hAnsi="Times New Roman"/>
          <w:sz w:val="28"/>
          <w:szCs w:val="28"/>
          <w:lang w:val="uk-UA"/>
        </w:rPr>
        <w:t xml:space="preserve">Тритон альпійський – </w:t>
      </w:r>
      <w:r w:rsidRPr="00A44829">
        <w:rPr>
          <w:rFonts w:ascii="Times New Roman" w:hAnsi="Times New Roman"/>
          <w:sz w:val="28"/>
          <w:szCs w:val="28"/>
          <w:lang w:val="en-US"/>
        </w:rPr>
        <w:t>T</w:t>
      </w:r>
      <w:r w:rsidRPr="00A44829">
        <w:rPr>
          <w:rFonts w:ascii="Times New Roman" w:hAnsi="Times New Roman"/>
          <w:sz w:val="28"/>
          <w:szCs w:val="28"/>
          <w:lang w:val="uk-UA"/>
        </w:rPr>
        <w:t xml:space="preserve">. </w:t>
      </w:r>
      <w:proofErr w:type="gramStart"/>
      <w:r w:rsidRPr="00A44829">
        <w:rPr>
          <w:rFonts w:ascii="Times New Roman" w:hAnsi="Times New Roman"/>
          <w:sz w:val="28"/>
          <w:szCs w:val="28"/>
          <w:lang w:val="en-US"/>
        </w:rPr>
        <w:t>alpestris</w:t>
      </w:r>
      <w:proofErr w:type="gramEnd"/>
      <w:r w:rsidRPr="00A44829">
        <w:rPr>
          <w:rFonts w:ascii="Times New Roman" w:hAnsi="Times New Roman"/>
          <w:sz w:val="28"/>
          <w:szCs w:val="28"/>
          <w:lang w:val="uk-UA"/>
        </w:rPr>
        <w:t xml:space="preserve"> </w:t>
      </w:r>
      <w:r w:rsidRPr="00A44829">
        <w:rPr>
          <w:rFonts w:ascii="Times New Roman" w:hAnsi="Times New Roman"/>
          <w:sz w:val="28"/>
          <w:szCs w:val="28"/>
          <w:lang w:val="en-US"/>
        </w:rPr>
        <w:t>Laur</w:t>
      </w:r>
    </w:p>
    <w:p w:rsidR="00101BDE" w:rsidRPr="00A44829" w:rsidRDefault="00101BDE" w:rsidP="00101BDE">
      <w:pPr>
        <w:spacing w:after="0" w:line="360" w:lineRule="auto"/>
        <w:ind w:left="709"/>
        <w:jc w:val="both"/>
        <w:rPr>
          <w:rFonts w:ascii="Times New Roman" w:hAnsi="Times New Roman"/>
          <w:sz w:val="28"/>
          <w:szCs w:val="28"/>
          <w:lang w:val="uk-UA"/>
        </w:rPr>
      </w:pPr>
      <w:r w:rsidRPr="00A44829">
        <w:rPr>
          <w:rFonts w:ascii="Times New Roman" w:hAnsi="Times New Roman"/>
          <w:sz w:val="28"/>
          <w:szCs w:val="28"/>
          <w:lang w:val="uk-UA"/>
        </w:rPr>
        <w:t xml:space="preserve">Тритон звичайний – </w:t>
      </w:r>
      <w:r w:rsidRPr="00A44829">
        <w:rPr>
          <w:rFonts w:ascii="Times New Roman" w:hAnsi="Times New Roman"/>
          <w:sz w:val="28"/>
          <w:szCs w:val="28"/>
          <w:lang w:val="en-US"/>
        </w:rPr>
        <w:t>T</w:t>
      </w:r>
      <w:r w:rsidRPr="00A44829">
        <w:rPr>
          <w:rFonts w:ascii="Times New Roman" w:hAnsi="Times New Roman"/>
          <w:sz w:val="28"/>
          <w:szCs w:val="28"/>
          <w:lang w:val="uk-UA"/>
        </w:rPr>
        <w:t xml:space="preserve">. </w:t>
      </w:r>
      <w:proofErr w:type="gramStart"/>
      <w:r w:rsidRPr="00A44829">
        <w:rPr>
          <w:rFonts w:ascii="Times New Roman" w:hAnsi="Times New Roman"/>
          <w:sz w:val="28"/>
          <w:szCs w:val="28"/>
          <w:lang w:val="en-US"/>
        </w:rPr>
        <w:t>vulgaris</w:t>
      </w:r>
      <w:proofErr w:type="gramEnd"/>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w:t>
      </w:r>
    </w:p>
    <w:p w:rsidR="00101BDE" w:rsidRPr="00A44829" w:rsidRDefault="00101BDE" w:rsidP="00101BDE">
      <w:pPr>
        <w:spacing w:after="0" w:line="360" w:lineRule="auto"/>
        <w:jc w:val="center"/>
        <w:rPr>
          <w:rFonts w:ascii="Times New Roman" w:hAnsi="Times New Roman"/>
          <w:b/>
          <w:sz w:val="28"/>
          <w:szCs w:val="28"/>
          <w:lang w:val="uk-UA"/>
        </w:rPr>
      </w:pPr>
      <w:r w:rsidRPr="00A44829">
        <w:rPr>
          <w:rFonts w:ascii="Times New Roman" w:hAnsi="Times New Roman"/>
          <w:b/>
          <w:sz w:val="28"/>
          <w:szCs w:val="28"/>
          <w:lang w:val="uk-UA"/>
        </w:rPr>
        <w:t xml:space="preserve">Клас  Плазуни </w:t>
      </w:r>
      <w:r w:rsidRPr="00A44829">
        <w:rPr>
          <w:rFonts w:ascii="Times New Roman" w:hAnsi="Times New Roman"/>
          <w:b/>
          <w:sz w:val="28"/>
          <w:szCs w:val="28"/>
          <w:lang w:val="en-US"/>
        </w:rPr>
        <w:t>Reptilia</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t xml:space="preserve">Ряд Лускаті </w:t>
      </w:r>
      <w:r w:rsidRPr="00A44829">
        <w:rPr>
          <w:rFonts w:ascii="Times New Roman" w:hAnsi="Times New Roman"/>
          <w:b/>
          <w:sz w:val="28"/>
          <w:szCs w:val="28"/>
          <w:lang w:val="en-US"/>
        </w:rPr>
        <w:t>Squamata</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b/>
          <w:sz w:val="28"/>
          <w:szCs w:val="28"/>
          <w:lang w:val="uk-UA"/>
        </w:rPr>
        <w:t xml:space="preserve">           </w:t>
      </w:r>
      <w:r w:rsidRPr="00A44829">
        <w:rPr>
          <w:rFonts w:ascii="Times New Roman" w:hAnsi="Times New Roman"/>
          <w:sz w:val="28"/>
          <w:szCs w:val="28"/>
          <w:lang w:val="uk-UA"/>
        </w:rPr>
        <w:t xml:space="preserve">Родина  Справжні ячірки </w:t>
      </w:r>
      <w:r w:rsidRPr="00A44829">
        <w:rPr>
          <w:rFonts w:ascii="Times New Roman" w:hAnsi="Times New Roman"/>
          <w:sz w:val="28"/>
          <w:szCs w:val="28"/>
          <w:lang w:val="en-US"/>
        </w:rPr>
        <w:t>Lacertidae</w:t>
      </w:r>
    </w:p>
    <w:p w:rsidR="00101BDE" w:rsidRPr="00A44829" w:rsidRDefault="00101BDE" w:rsidP="00101BDE">
      <w:pPr>
        <w:spacing w:after="0" w:line="360" w:lineRule="auto"/>
        <w:ind w:left="709"/>
        <w:jc w:val="both"/>
        <w:rPr>
          <w:rFonts w:ascii="Times New Roman" w:hAnsi="Times New Roman"/>
          <w:sz w:val="28"/>
          <w:szCs w:val="28"/>
          <w:lang w:val="uk-UA"/>
        </w:rPr>
      </w:pPr>
      <w:r w:rsidRPr="00A44829">
        <w:rPr>
          <w:rFonts w:ascii="Times New Roman" w:hAnsi="Times New Roman"/>
          <w:sz w:val="28"/>
          <w:szCs w:val="28"/>
          <w:lang w:val="uk-UA"/>
        </w:rPr>
        <w:t xml:space="preserve">Ящірка прудка – </w:t>
      </w:r>
      <w:r w:rsidRPr="00A44829">
        <w:rPr>
          <w:rFonts w:ascii="Times New Roman" w:hAnsi="Times New Roman"/>
          <w:sz w:val="28"/>
          <w:szCs w:val="28"/>
          <w:lang w:val="en-US"/>
        </w:rPr>
        <w:t>Lacerta</w:t>
      </w:r>
      <w:r w:rsidRPr="00A44829">
        <w:rPr>
          <w:rFonts w:ascii="Times New Roman" w:hAnsi="Times New Roman"/>
          <w:sz w:val="28"/>
          <w:szCs w:val="28"/>
          <w:lang w:val="uk-UA"/>
        </w:rPr>
        <w:t xml:space="preserve"> </w:t>
      </w:r>
      <w:r w:rsidRPr="00A44829">
        <w:rPr>
          <w:rFonts w:ascii="Times New Roman" w:hAnsi="Times New Roman"/>
          <w:sz w:val="28"/>
          <w:szCs w:val="28"/>
          <w:lang w:val="en-US"/>
        </w:rPr>
        <w:t>agilis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p>
    <w:p w:rsidR="00101BDE" w:rsidRPr="00A44829" w:rsidRDefault="00101BDE" w:rsidP="00101BDE">
      <w:pPr>
        <w:spacing w:after="0" w:line="360" w:lineRule="auto"/>
        <w:ind w:left="709"/>
        <w:jc w:val="both"/>
        <w:rPr>
          <w:rFonts w:ascii="Times New Roman" w:hAnsi="Times New Roman"/>
          <w:sz w:val="28"/>
          <w:szCs w:val="28"/>
          <w:lang w:val="uk-UA"/>
        </w:rPr>
      </w:pPr>
      <w:r w:rsidRPr="00A44829">
        <w:rPr>
          <w:rFonts w:ascii="Times New Roman" w:hAnsi="Times New Roman"/>
          <w:sz w:val="28"/>
          <w:szCs w:val="28"/>
          <w:lang w:val="uk-UA"/>
        </w:rPr>
        <w:t xml:space="preserve">Ящірка живородяща – </w:t>
      </w:r>
      <w:r w:rsidRPr="00A44829">
        <w:rPr>
          <w:rFonts w:ascii="Times New Roman" w:hAnsi="Times New Roman"/>
          <w:sz w:val="28"/>
          <w:szCs w:val="28"/>
          <w:lang w:val="en-US"/>
        </w:rPr>
        <w:t>L</w:t>
      </w:r>
      <w:r w:rsidRPr="00A44829">
        <w:rPr>
          <w:rFonts w:ascii="Times New Roman" w:hAnsi="Times New Roman"/>
          <w:sz w:val="28"/>
          <w:szCs w:val="28"/>
          <w:lang w:val="uk-UA"/>
        </w:rPr>
        <w:t xml:space="preserve">. </w:t>
      </w:r>
      <w:proofErr w:type="gramStart"/>
      <w:r w:rsidRPr="00A44829">
        <w:rPr>
          <w:rFonts w:ascii="Times New Roman" w:hAnsi="Times New Roman"/>
          <w:sz w:val="28"/>
          <w:szCs w:val="28"/>
          <w:lang w:val="en-US"/>
        </w:rPr>
        <w:t>vivipara</w:t>
      </w:r>
      <w:proofErr w:type="gramEnd"/>
      <w:r w:rsidRPr="00A44829">
        <w:rPr>
          <w:rFonts w:ascii="Times New Roman" w:hAnsi="Times New Roman"/>
          <w:sz w:val="28"/>
          <w:szCs w:val="28"/>
          <w:lang w:val="uk-UA"/>
        </w:rPr>
        <w:t xml:space="preserve"> </w:t>
      </w:r>
      <w:r w:rsidRPr="00A44829">
        <w:rPr>
          <w:rFonts w:ascii="Times New Roman" w:hAnsi="Times New Roman"/>
          <w:sz w:val="28"/>
          <w:szCs w:val="28"/>
          <w:lang w:val="en-US"/>
        </w:rPr>
        <w:t>Jacq</w:t>
      </w:r>
      <w:r w:rsidRPr="00A44829">
        <w:rPr>
          <w:rFonts w:ascii="Times New Roman" w:hAnsi="Times New Roman"/>
          <w:sz w:val="28"/>
          <w:szCs w:val="28"/>
          <w:lang w:val="uk-UA"/>
        </w:rPr>
        <w:t>.</w:t>
      </w:r>
    </w:p>
    <w:p w:rsidR="00101BDE" w:rsidRPr="00A44829" w:rsidRDefault="00101BDE" w:rsidP="00101BDE">
      <w:pPr>
        <w:spacing w:after="0" w:line="360" w:lineRule="auto"/>
        <w:ind w:left="709"/>
        <w:jc w:val="both"/>
        <w:rPr>
          <w:rFonts w:ascii="Times New Roman" w:hAnsi="Times New Roman"/>
          <w:sz w:val="28"/>
          <w:szCs w:val="28"/>
          <w:lang w:val="uk-UA"/>
        </w:rPr>
      </w:pPr>
      <w:r w:rsidRPr="00A44829">
        <w:rPr>
          <w:rFonts w:ascii="Times New Roman" w:hAnsi="Times New Roman"/>
          <w:sz w:val="28"/>
          <w:szCs w:val="28"/>
          <w:lang w:val="uk-UA"/>
        </w:rPr>
        <w:t xml:space="preserve">   Родина Вужові  </w:t>
      </w:r>
      <w:r w:rsidRPr="00A44829">
        <w:rPr>
          <w:rFonts w:ascii="Times New Roman" w:hAnsi="Times New Roman"/>
          <w:sz w:val="28"/>
          <w:szCs w:val="28"/>
          <w:lang w:val="en-US"/>
        </w:rPr>
        <w:t>Columbridae</w:t>
      </w:r>
    </w:p>
    <w:p w:rsidR="00101BDE" w:rsidRPr="00A44829" w:rsidRDefault="00101BDE" w:rsidP="00101BDE">
      <w:pPr>
        <w:spacing w:after="0" w:line="360" w:lineRule="auto"/>
        <w:ind w:left="709"/>
        <w:jc w:val="both"/>
        <w:rPr>
          <w:rFonts w:ascii="Times New Roman" w:hAnsi="Times New Roman"/>
          <w:sz w:val="28"/>
          <w:szCs w:val="28"/>
          <w:lang w:val="uk-UA"/>
        </w:rPr>
      </w:pPr>
      <w:r w:rsidRPr="00A44829">
        <w:rPr>
          <w:rFonts w:ascii="Times New Roman" w:hAnsi="Times New Roman"/>
          <w:sz w:val="28"/>
          <w:szCs w:val="28"/>
          <w:lang w:val="uk-UA"/>
        </w:rPr>
        <w:t xml:space="preserve">Вуж звичайний – </w:t>
      </w:r>
      <w:r w:rsidRPr="00A44829">
        <w:rPr>
          <w:rFonts w:ascii="Times New Roman" w:hAnsi="Times New Roman"/>
          <w:sz w:val="28"/>
          <w:szCs w:val="28"/>
          <w:lang w:val="en-US"/>
        </w:rPr>
        <w:t>Natrix</w:t>
      </w:r>
      <w:r w:rsidRPr="00A44829">
        <w:rPr>
          <w:rFonts w:ascii="Times New Roman" w:hAnsi="Times New Roman"/>
          <w:sz w:val="28"/>
          <w:szCs w:val="28"/>
          <w:lang w:val="uk-UA"/>
        </w:rPr>
        <w:t xml:space="preserve"> </w:t>
      </w:r>
      <w:r w:rsidRPr="00A44829">
        <w:rPr>
          <w:rFonts w:ascii="Times New Roman" w:hAnsi="Times New Roman"/>
          <w:sz w:val="28"/>
          <w:szCs w:val="28"/>
          <w:lang w:val="en-US"/>
        </w:rPr>
        <w:t>natrix</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w:t>
      </w:r>
    </w:p>
    <w:p w:rsidR="00101BDE" w:rsidRPr="00A44829" w:rsidRDefault="00101BDE" w:rsidP="00101BDE">
      <w:pPr>
        <w:spacing w:after="0" w:line="360" w:lineRule="auto"/>
        <w:ind w:left="709"/>
        <w:jc w:val="both"/>
        <w:rPr>
          <w:rFonts w:ascii="Times New Roman" w:hAnsi="Times New Roman"/>
          <w:sz w:val="28"/>
          <w:szCs w:val="28"/>
          <w:lang w:val="en-US"/>
        </w:rPr>
      </w:pPr>
      <w:r w:rsidRPr="00A44829">
        <w:rPr>
          <w:rFonts w:ascii="Times New Roman" w:hAnsi="Times New Roman"/>
          <w:sz w:val="28"/>
          <w:szCs w:val="28"/>
          <w:lang w:val="en-US"/>
        </w:rPr>
        <w:t>*</w:t>
      </w:r>
      <w:r w:rsidRPr="00A44829">
        <w:rPr>
          <w:rFonts w:ascii="Times New Roman" w:hAnsi="Times New Roman"/>
          <w:sz w:val="28"/>
          <w:szCs w:val="28"/>
        </w:rPr>
        <w:t>Полоз</w:t>
      </w:r>
      <w:r w:rsidRPr="00A44829">
        <w:rPr>
          <w:rFonts w:ascii="Times New Roman" w:hAnsi="Times New Roman"/>
          <w:sz w:val="28"/>
          <w:szCs w:val="28"/>
          <w:lang w:val="en-US"/>
        </w:rPr>
        <w:t xml:space="preserve"> </w:t>
      </w:r>
      <w:r w:rsidRPr="00A44829">
        <w:rPr>
          <w:rFonts w:ascii="Times New Roman" w:hAnsi="Times New Roman"/>
          <w:sz w:val="28"/>
          <w:szCs w:val="28"/>
        </w:rPr>
        <w:t>лісовий</w:t>
      </w:r>
      <w:r w:rsidRPr="00A44829">
        <w:rPr>
          <w:rFonts w:ascii="Times New Roman" w:hAnsi="Times New Roman"/>
          <w:sz w:val="28"/>
          <w:szCs w:val="28"/>
          <w:lang w:val="en-US"/>
        </w:rPr>
        <w:t xml:space="preserve"> – Elaphe longissima Laur</w:t>
      </w:r>
    </w:p>
    <w:p w:rsidR="00101BDE" w:rsidRPr="00A44829" w:rsidRDefault="00101BDE" w:rsidP="00101BDE">
      <w:pPr>
        <w:spacing w:after="0" w:line="360" w:lineRule="auto"/>
        <w:ind w:left="709"/>
        <w:jc w:val="both"/>
        <w:rPr>
          <w:rFonts w:ascii="Times New Roman" w:hAnsi="Times New Roman"/>
          <w:sz w:val="28"/>
          <w:szCs w:val="28"/>
          <w:lang w:val="en-US"/>
        </w:rPr>
      </w:pPr>
      <w:r w:rsidRPr="00A44829">
        <w:rPr>
          <w:rFonts w:ascii="Times New Roman" w:hAnsi="Times New Roman"/>
          <w:sz w:val="28"/>
          <w:szCs w:val="28"/>
          <w:lang w:val="en-US"/>
        </w:rPr>
        <w:t>*</w:t>
      </w:r>
      <w:r w:rsidRPr="00A44829">
        <w:rPr>
          <w:rFonts w:ascii="Times New Roman" w:hAnsi="Times New Roman"/>
          <w:sz w:val="28"/>
          <w:szCs w:val="28"/>
        </w:rPr>
        <w:t>Мідянка</w:t>
      </w:r>
      <w:r w:rsidRPr="00A44829">
        <w:rPr>
          <w:rFonts w:ascii="Times New Roman" w:hAnsi="Times New Roman"/>
          <w:sz w:val="28"/>
          <w:szCs w:val="28"/>
          <w:lang w:val="en-US"/>
        </w:rPr>
        <w:t xml:space="preserve"> – Coronella austriaca Laur</w:t>
      </w:r>
    </w:p>
    <w:p w:rsidR="00101BDE" w:rsidRPr="00A44829" w:rsidRDefault="00101BDE" w:rsidP="00101BDE">
      <w:pPr>
        <w:spacing w:after="0" w:line="360" w:lineRule="auto"/>
        <w:ind w:left="709"/>
        <w:jc w:val="both"/>
        <w:rPr>
          <w:rFonts w:ascii="Times New Roman" w:hAnsi="Times New Roman"/>
          <w:sz w:val="28"/>
          <w:szCs w:val="28"/>
          <w:lang w:val="en-US"/>
        </w:rPr>
      </w:pPr>
      <w:r w:rsidRPr="00A44829">
        <w:rPr>
          <w:rFonts w:ascii="Times New Roman" w:hAnsi="Times New Roman"/>
          <w:sz w:val="28"/>
          <w:szCs w:val="28"/>
          <w:lang w:val="en-US"/>
        </w:rPr>
        <w:t xml:space="preserve">   </w:t>
      </w:r>
      <w:r w:rsidRPr="00A44829">
        <w:rPr>
          <w:rFonts w:ascii="Times New Roman" w:hAnsi="Times New Roman"/>
          <w:sz w:val="28"/>
          <w:szCs w:val="28"/>
        </w:rPr>
        <w:t>Родина</w:t>
      </w:r>
      <w:r w:rsidRPr="00A44829">
        <w:rPr>
          <w:rFonts w:ascii="Times New Roman" w:hAnsi="Times New Roman"/>
          <w:sz w:val="28"/>
          <w:szCs w:val="28"/>
          <w:lang w:val="en-US"/>
        </w:rPr>
        <w:t xml:space="preserve"> </w:t>
      </w:r>
      <w:r w:rsidRPr="00A44829">
        <w:rPr>
          <w:rFonts w:ascii="Times New Roman" w:hAnsi="Times New Roman"/>
          <w:sz w:val="28"/>
          <w:szCs w:val="28"/>
        </w:rPr>
        <w:t>Гадюки</w:t>
      </w:r>
      <w:r w:rsidRPr="00A44829">
        <w:rPr>
          <w:rFonts w:ascii="Times New Roman" w:hAnsi="Times New Roman"/>
          <w:sz w:val="28"/>
          <w:szCs w:val="28"/>
          <w:lang w:val="en-US"/>
        </w:rPr>
        <w:t xml:space="preserve"> Viperidae</w:t>
      </w:r>
    </w:p>
    <w:p w:rsidR="00101BDE" w:rsidRPr="00A44829" w:rsidRDefault="00101BDE" w:rsidP="00101BDE">
      <w:pPr>
        <w:spacing w:after="0" w:line="360" w:lineRule="auto"/>
        <w:ind w:left="709"/>
        <w:jc w:val="both"/>
        <w:rPr>
          <w:rFonts w:ascii="Times New Roman" w:hAnsi="Times New Roman"/>
          <w:sz w:val="28"/>
          <w:szCs w:val="28"/>
          <w:lang w:val="en-US"/>
        </w:rPr>
      </w:pPr>
      <w:r w:rsidRPr="00A44829">
        <w:rPr>
          <w:rFonts w:ascii="Times New Roman" w:hAnsi="Times New Roman"/>
          <w:sz w:val="28"/>
          <w:szCs w:val="28"/>
          <w:lang w:val="en-US"/>
        </w:rPr>
        <w:t xml:space="preserve">  </w:t>
      </w:r>
      <w:r w:rsidRPr="00A44829">
        <w:rPr>
          <w:rFonts w:ascii="Times New Roman" w:hAnsi="Times New Roman"/>
          <w:sz w:val="28"/>
          <w:szCs w:val="28"/>
        </w:rPr>
        <w:t>Гадюка</w:t>
      </w:r>
      <w:r w:rsidRPr="00A44829">
        <w:rPr>
          <w:rFonts w:ascii="Times New Roman" w:hAnsi="Times New Roman"/>
          <w:sz w:val="28"/>
          <w:szCs w:val="28"/>
          <w:lang w:val="en-US"/>
        </w:rPr>
        <w:t xml:space="preserve"> </w:t>
      </w:r>
      <w:r w:rsidRPr="00A44829">
        <w:rPr>
          <w:rFonts w:ascii="Times New Roman" w:hAnsi="Times New Roman"/>
          <w:sz w:val="28"/>
          <w:szCs w:val="28"/>
        </w:rPr>
        <w:t>звичайна</w:t>
      </w:r>
      <w:r w:rsidRPr="00A44829">
        <w:rPr>
          <w:rFonts w:ascii="Times New Roman" w:hAnsi="Times New Roman"/>
          <w:sz w:val="28"/>
          <w:szCs w:val="28"/>
          <w:lang w:val="en-US"/>
        </w:rPr>
        <w:t xml:space="preserve"> – Vipera berus L.</w:t>
      </w:r>
    </w:p>
    <w:p w:rsidR="00101BDE" w:rsidRPr="00A44829" w:rsidRDefault="00101BDE" w:rsidP="00101BDE">
      <w:pPr>
        <w:pStyle w:val="1"/>
        <w:spacing w:line="360" w:lineRule="auto"/>
        <w:rPr>
          <w:b/>
          <w:szCs w:val="28"/>
        </w:rPr>
      </w:pPr>
      <w:r w:rsidRPr="00A44829">
        <w:rPr>
          <w:b/>
          <w:szCs w:val="28"/>
        </w:rPr>
        <w:t>Клас  Птахи  Aves</w:t>
      </w:r>
    </w:p>
    <w:p w:rsidR="00101BDE" w:rsidRPr="00A44829" w:rsidRDefault="00101BDE" w:rsidP="00101BDE">
      <w:pPr>
        <w:pStyle w:val="1"/>
        <w:spacing w:line="360" w:lineRule="auto"/>
        <w:jc w:val="both"/>
        <w:rPr>
          <w:b/>
          <w:szCs w:val="28"/>
        </w:rPr>
      </w:pPr>
      <w:r w:rsidRPr="00A44829">
        <w:rPr>
          <w:b/>
          <w:szCs w:val="28"/>
        </w:rPr>
        <w:t>Ряд Лелекоподібні Ciconiformes</w:t>
      </w:r>
    </w:p>
    <w:p w:rsidR="00101BDE" w:rsidRPr="00A44829" w:rsidRDefault="00101BDE" w:rsidP="00101BDE">
      <w:pPr>
        <w:pStyle w:val="1"/>
        <w:spacing w:line="360" w:lineRule="auto"/>
        <w:jc w:val="both"/>
        <w:rPr>
          <w:szCs w:val="28"/>
        </w:rPr>
      </w:pPr>
      <w:r w:rsidRPr="00A44829">
        <w:rPr>
          <w:szCs w:val="28"/>
        </w:rPr>
        <w:tab/>
      </w:r>
      <w:r w:rsidRPr="00A44829">
        <w:rPr>
          <w:szCs w:val="28"/>
          <w:lang w:val="en-US"/>
        </w:rPr>
        <w:t xml:space="preserve">   </w:t>
      </w:r>
      <w:r w:rsidRPr="00A44829">
        <w:rPr>
          <w:szCs w:val="28"/>
        </w:rPr>
        <w:t>Родина Лелекові Ciconidae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 xml:space="preserve">  Лелека чорний – Ciconia nigra L.</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r>
      <w:r w:rsidRPr="00A44829">
        <w:rPr>
          <w:rFonts w:ascii="Times New Roman" w:hAnsi="Times New Roman"/>
          <w:sz w:val="28"/>
          <w:szCs w:val="28"/>
          <w:lang w:val="en-US"/>
        </w:rPr>
        <w:t xml:space="preserve">   </w:t>
      </w:r>
      <w:r w:rsidRPr="00A44829">
        <w:rPr>
          <w:rFonts w:ascii="Times New Roman" w:hAnsi="Times New Roman"/>
          <w:sz w:val="28"/>
          <w:szCs w:val="28"/>
          <w:lang w:val="uk-UA"/>
        </w:rPr>
        <w:t>Родина Чаплеві  Ardeidae</w:t>
      </w:r>
    </w:p>
    <w:p w:rsidR="00101BDE" w:rsidRPr="00A44829" w:rsidRDefault="00101BDE" w:rsidP="00101BDE">
      <w:pPr>
        <w:pStyle w:val="a3"/>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   Чапля сіра – Ardea cinerea L</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t>Ряд Гусеподібні Anseriformes</w:t>
      </w:r>
    </w:p>
    <w:p w:rsidR="00101BDE" w:rsidRPr="00A44829" w:rsidRDefault="00101BDE" w:rsidP="00101BDE">
      <w:pPr>
        <w:pStyle w:val="a3"/>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lastRenderedPageBreak/>
        <w:t>Родина Качачі Anatidae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 xml:space="preserve"> Крижень –  </w:t>
      </w:r>
      <w:r w:rsidRPr="00A44829">
        <w:rPr>
          <w:rFonts w:ascii="Times New Roman" w:hAnsi="Times New Roman"/>
          <w:sz w:val="28"/>
          <w:szCs w:val="28"/>
          <w:lang w:val="en-US"/>
        </w:rPr>
        <w:t>Anos</w:t>
      </w:r>
      <w:r w:rsidRPr="00A44829">
        <w:rPr>
          <w:rFonts w:ascii="Times New Roman" w:hAnsi="Times New Roman"/>
          <w:sz w:val="28"/>
          <w:szCs w:val="28"/>
          <w:lang w:val="uk-UA"/>
        </w:rPr>
        <w:t xml:space="preserve"> </w:t>
      </w:r>
      <w:r w:rsidRPr="00A44829">
        <w:rPr>
          <w:rFonts w:ascii="Times New Roman" w:hAnsi="Times New Roman"/>
          <w:sz w:val="28"/>
          <w:szCs w:val="28"/>
          <w:lang w:val="en-US"/>
        </w:rPr>
        <w:t>plathynchos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 xml:space="preserve"> Чирок-тріскунець – </w:t>
      </w:r>
      <w:r w:rsidRPr="00A44829">
        <w:rPr>
          <w:rFonts w:ascii="Times New Roman" w:hAnsi="Times New Roman"/>
          <w:sz w:val="28"/>
          <w:szCs w:val="28"/>
          <w:lang w:val="en-US"/>
        </w:rPr>
        <w:t>A</w:t>
      </w:r>
      <w:r w:rsidRPr="00A44829">
        <w:rPr>
          <w:rFonts w:ascii="Times New Roman" w:hAnsi="Times New Roman"/>
          <w:sz w:val="28"/>
          <w:szCs w:val="28"/>
          <w:lang w:val="uk-UA"/>
        </w:rPr>
        <w:t xml:space="preserve">. </w:t>
      </w:r>
      <w:proofErr w:type="gramStart"/>
      <w:r w:rsidRPr="00A44829">
        <w:rPr>
          <w:rFonts w:ascii="Times New Roman" w:hAnsi="Times New Roman"/>
          <w:sz w:val="28"/>
          <w:szCs w:val="28"/>
          <w:lang w:val="en-US"/>
        </w:rPr>
        <w:t>geurgedula</w:t>
      </w:r>
      <w:proofErr w:type="gramEnd"/>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t xml:space="preserve">Ряд Соколоподібні  </w:t>
      </w:r>
      <w:r w:rsidRPr="00A44829">
        <w:rPr>
          <w:rFonts w:ascii="Times New Roman" w:hAnsi="Times New Roman"/>
          <w:b/>
          <w:sz w:val="28"/>
          <w:szCs w:val="28"/>
        </w:rPr>
        <w:t>Falconiformes</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 xml:space="preserve">Родина Ясрубині </w:t>
      </w:r>
      <w:r w:rsidRPr="00A44829">
        <w:rPr>
          <w:rFonts w:ascii="Times New Roman" w:hAnsi="Times New Roman"/>
          <w:sz w:val="28"/>
          <w:szCs w:val="28"/>
        </w:rPr>
        <w:t>Accipitridae</w:t>
      </w:r>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lang w:val="uk-UA"/>
        </w:rPr>
        <w:tab/>
      </w:r>
      <w:r w:rsidRPr="00A44829">
        <w:rPr>
          <w:rFonts w:ascii="Times New Roman" w:hAnsi="Times New Roman"/>
          <w:sz w:val="28"/>
          <w:szCs w:val="28"/>
        </w:rPr>
        <w:t>Яструб</w:t>
      </w:r>
      <w:r w:rsidRPr="00A44829">
        <w:rPr>
          <w:rFonts w:ascii="Times New Roman" w:hAnsi="Times New Roman"/>
          <w:sz w:val="28"/>
          <w:szCs w:val="28"/>
          <w:lang w:val="en-US"/>
        </w:rPr>
        <w:t xml:space="preserve"> </w:t>
      </w:r>
      <w:r w:rsidRPr="00A44829">
        <w:rPr>
          <w:rFonts w:ascii="Times New Roman" w:hAnsi="Times New Roman"/>
          <w:sz w:val="28"/>
          <w:szCs w:val="28"/>
        </w:rPr>
        <w:t>великий</w:t>
      </w:r>
      <w:r w:rsidRPr="00A44829">
        <w:rPr>
          <w:rFonts w:ascii="Times New Roman" w:hAnsi="Times New Roman"/>
          <w:sz w:val="28"/>
          <w:szCs w:val="28"/>
          <w:lang w:val="en-US"/>
        </w:rPr>
        <w:t xml:space="preserve"> – Accipiter geutilis L.</w:t>
      </w:r>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lang w:val="en-US"/>
        </w:rPr>
        <w:tab/>
        <w:t>*</w:t>
      </w:r>
      <w:r w:rsidRPr="00A44829">
        <w:rPr>
          <w:rFonts w:ascii="Times New Roman" w:hAnsi="Times New Roman"/>
          <w:sz w:val="28"/>
          <w:szCs w:val="28"/>
        </w:rPr>
        <w:t>Підорлик</w:t>
      </w:r>
      <w:r w:rsidRPr="00A44829">
        <w:rPr>
          <w:rFonts w:ascii="Times New Roman" w:hAnsi="Times New Roman"/>
          <w:sz w:val="28"/>
          <w:szCs w:val="28"/>
          <w:lang w:val="en-US"/>
        </w:rPr>
        <w:t xml:space="preserve"> </w:t>
      </w:r>
      <w:r w:rsidRPr="00A44829">
        <w:rPr>
          <w:rFonts w:ascii="Times New Roman" w:hAnsi="Times New Roman"/>
          <w:sz w:val="28"/>
          <w:szCs w:val="28"/>
        </w:rPr>
        <w:t>малий</w:t>
      </w:r>
      <w:r w:rsidRPr="00A44829">
        <w:rPr>
          <w:rFonts w:ascii="Times New Roman" w:hAnsi="Times New Roman"/>
          <w:sz w:val="28"/>
          <w:szCs w:val="28"/>
          <w:lang w:val="en-US"/>
        </w:rPr>
        <w:t xml:space="preserve"> – Aquila pomarina Brehm</w:t>
      </w:r>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lang w:val="en-US"/>
        </w:rPr>
        <w:tab/>
      </w:r>
      <w:proofErr w:type="gramStart"/>
      <w:r w:rsidRPr="00A44829">
        <w:rPr>
          <w:rFonts w:ascii="Times New Roman" w:hAnsi="Times New Roman"/>
          <w:sz w:val="28"/>
          <w:szCs w:val="28"/>
          <w:lang w:val="en-US"/>
        </w:rPr>
        <w:t>*</w:t>
      </w:r>
      <w:r w:rsidRPr="00A44829">
        <w:rPr>
          <w:rFonts w:ascii="Times New Roman" w:hAnsi="Times New Roman"/>
          <w:sz w:val="28"/>
          <w:szCs w:val="28"/>
        </w:rPr>
        <w:t>Беркут</w:t>
      </w:r>
      <w:r w:rsidRPr="00A44829">
        <w:rPr>
          <w:rFonts w:ascii="Times New Roman" w:hAnsi="Times New Roman"/>
          <w:sz w:val="28"/>
          <w:szCs w:val="28"/>
          <w:lang w:val="en-US"/>
        </w:rPr>
        <w:t xml:space="preserve"> – A. chrysaetus L.</w:t>
      </w:r>
      <w:proofErr w:type="gramEnd"/>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lang w:val="en-US"/>
        </w:rPr>
        <w:tab/>
      </w:r>
      <w:r w:rsidRPr="00A44829">
        <w:rPr>
          <w:rFonts w:ascii="Times New Roman" w:hAnsi="Times New Roman"/>
          <w:sz w:val="28"/>
          <w:szCs w:val="28"/>
        </w:rPr>
        <w:t>Канюк</w:t>
      </w:r>
      <w:r w:rsidRPr="00A44829">
        <w:rPr>
          <w:rFonts w:ascii="Times New Roman" w:hAnsi="Times New Roman"/>
          <w:sz w:val="28"/>
          <w:szCs w:val="28"/>
          <w:lang w:val="en-US"/>
        </w:rPr>
        <w:t xml:space="preserve"> </w:t>
      </w:r>
      <w:r w:rsidRPr="00A44829">
        <w:rPr>
          <w:rFonts w:ascii="Times New Roman" w:hAnsi="Times New Roman"/>
          <w:sz w:val="28"/>
          <w:szCs w:val="28"/>
        </w:rPr>
        <w:t>звичайний</w:t>
      </w:r>
      <w:r w:rsidRPr="00A44829">
        <w:rPr>
          <w:rFonts w:ascii="Times New Roman" w:hAnsi="Times New Roman"/>
          <w:sz w:val="28"/>
          <w:szCs w:val="28"/>
          <w:lang w:val="en-US"/>
        </w:rPr>
        <w:t xml:space="preserve"> – Buteo buteo L.</w:t>
      </w:r>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lang w:val="en-US"/>
        </w:rPr>
        <w:tab/>
      </w:r>
      <w:r w:rsidRPr="00A44829">
        <w:rPr>
          <w:rFonts w:ascii="Times New Roman" w:hAnsi="Times New Roman"/>
          <w:sz w:val="28"/>
          <w:szCs w:val="28"/>
        </w:rPr>
        <w:t>Родина</w:t>
      </w:r>
      <w:r w:rsidRPr="00A44829">
        <w:rPr>
          <w:rFonts w:ascii="Times New Roman" w:hAnsi="Times New Roman"/>
          <w:sz w:val="28"/>
          <w:szCs w:val="28"/>
          <w:lang w:val="en-US"/>
        </w:rPr>
        <w:t xml:space="preserve"> </w:t>
      </w:r>
      <w:r w:rsidRPr="00A44829">
        <w:rPr>
          <w:rFonts w:ascii="Times New Roman" w:hAnsi="Times New Roman"/>
          <w:sz w:val="28"/>
          <w:szCs w:val="28"/>
        </w:rPr>
        <w:t>Соколині</w:t>
      </w:r>
      <w:r w:rsidRPr="00A44829">
        <w:rPr>
          <w:rFonts w:ascii="Times New Roman" w:hAnsi="Times New Roman"/>
          <w:sz w:val="28"/>
          <w:szCs w:val="28"/>
          <w:lang w:val="en-US"/>
        </w:rPr>
        <w:t xml:space="preserve"> Falconidae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en-US"/>
        </w:rPr>
        <w:tab/>
      </w:r>
      <w:r w:rsidRPr="00A44829">
        <w:rPr>
          <w:rFonts w:ascii="Times New Roman" w:hAnsi="Times New Roman"/>
          <w:sz w:val="28"/>
          <w:szCs w:val="28"/>
        </w:rPr>
        <w:t>Боривітер</w:t>
      </w:r>
      <w:r w:rsidRPr="00A44829">
        <w:rPr>
          <w:rFonts w:ascii="Times New Roman" w:hAnsi="Times New Roman"/>
          <w:sz w:val="28"/>
          <w:szCs w:val="28"/>
          <w:lang w:val="en-US"/>
        </w:rPr>
        <w:t xml:space="preserve"> </w:t>
      </w:r>
      <w:r w:rsidRPr="00A44829">
        <w:rPr>
          <w:rFonts w:ascii="Times New Roman" w:hAnsi="Times New Roman"/>
          <w:sz w:val="28"/>
          <w:szCs w:val="28"/>
        </w:rPr>
        <w:t>звичайний</w:t>
      </w:r>
      <w:r w:rsidRPr="00A44829">
        <w:rPr>
          <w:rFonts w:ascii="Times New Roman" w:hAnsi="Times New Roman"/>
          <w:sz w:val="28"/>
          <w:szCs w:val="28"/>
          <w:lang w:val="en-US"/>
        </w:rPr>
        <w:t xml:space="preserve"> – Falco tinnunculus L.</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t xml:space="preserve">Ряд Куроподібні  </w:t>
      </w:r>
      <w:r w:rsidRPr="00A44829">
        <w:rPr>
          <w:rFonts w:ascii="Times New Roman" w:hAnsi="Times New Roman"/>
          <w:b/>
          <w:sz w:val="28"/>
          <w:szCs w:val="28"/>
        </w:rPr>
        <w:t>Galliformes</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 xml:space="preserve">Родина Тетеревині  </w:t>
      </w:r>
      <w:r w:rsidRPr="00A44829">
        <w:rPr>
          <w:rFonts w:ascii="Times New Roman" w:hAnsi="Times New Roman"/>
          <w:sz w:val="28"/>
          <w:szCs w:val="28"/>
        </w:rPr>
        <w:t>Tetraonidae</w:t>
      </w:r>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lang w:val="uk-UA"/>
        </w:rPr>
        <w:tab/>
      </w:r>
      <w:proofErr w:type="gramStart"/>
      <w:r w:rsidRPr="00A44829">
        <w:rPr>
          <w:rFonts w:ascii="Times New Roman" w:hAnsi="Times New Roman"/>
          <w:sz w:val="28"/>
          <w:szCs w:val="28"/>
          <w:lang w:val="en-US"/>
        </w:rPr>
        <w:t>*</w:t>
      </w:r>
      <w:r w:rsidRPr="00A44829">
        <w:rPr>
          <w:rFonts w:ascii="Times New Roman" w:hAnsi="Times New Roman"/>
          <w:sz w:val="28"/>
          <w:szCs w:val="28"/>
        </w:rPr>
        <w:t>Глухар</w:t>
      </w:r>
      <w:r w:rsidRPr="00A44829">
        <w:rPr>
          <w:rFonts w:ascii="Times New Roman" w:hAnsi="Times New Roman"/>
          <w:sz w:val="28"/>
          <w:szCs w:val="28"/>
          <w:lang w:val="en-US"/>
        </w:rPr>
        <w:t xml:space="preserve"> – Tetrao urogallus L.</w:t>
      </w:r>
      <w:proofErr w:type="gramEnd"/>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en-US"/>
        </w:rPr>
        <w:tab/>
        <w:t xml:space="preserve"> </w:t>
      </w:r>
      <w:r w:rsidRPr="00A44829">
        <w:rPr>
          <w:rFonts w:ascii="Times New Roman" w:hAnsi="Times New Roman"/>
          <w:sz w:val="28"/>
          <w:szCs w:val="28"/>
        </w:rPr>
        <w:t>Рябчик</w:t>
      </w:r>
      <w:r w:rsidRPr="00A44829">
        <w:rPr>
          <w:rFonts w:ascii="Times New Roman" w:hAnsi="Times New Roman"/>
          <w:sz w:val="28"/>
          <w:szCs w:val="28"/>
          <w:lang w:val="en-US"/>
        </w:rPr>
        <w:t xml:space="preserve"> – Tetrastes bonasia L.</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b/>
          <w:sz w:val="28"/>
          <w:szCs w:val="28"/>
          <w:lang w:val="uk-UA"/>
        </w:rPr>
        <w:t xml:space="preserve">Ряд  Голубоподібні  </w:t>
      </w:r>
      <w:r w:rsidRPr="00A44829">
        <w:rPr>
          <w:rFonts w:ascii="Times New Roman" w:hAnsi="Times New Roman"/>
          <w:b/>
          <w:sz w:val="28"/>
          <w:szCs w:val="28"/>
          <w:lang w:val="en-US"/>
        </w:rPr>
        <w:t>Columbiformes</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 xml:space="preserve">Родина Голубині  </w:t>
      </w:r>
      <w:r w:rsidRPr="00A44829">
        <w:rPr>
          <w:rFonts w:ascii="Times New Roman" w:hAnsi="Times New Roman"/>
          <w:sz w:val="28"/>
          <w:szCs w:val="28"/>
        </w:rPr>
        <w:t>Columbidae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          Припутень –  </w:t>
      </w:r>
      <w:r w:rsidRPr="00A44829">
        <w:rPr>
          <w:rFonts w:ascii="Times New Roman" w:hAnsi="Times New Roman"/>
          <w:sz w:val="28"/>
          <w:szCs w:val="28"/>
          <w:lang w:val="en-US"/>
        </w:rPr>
        <w:t>Columba</w:t>
      </w:r>
      <w:r w:rsidRPr="00A44829">
        <w:rPr>
          <w:rFonts w:ascii="Times New Roman" w:hAnsi="Times New Roman"/>
          <w:sz w:val="28"/>
          <w:szCs w:val="28"/>
          <w:lang w:val="uk-UA"/>
        </w:rPr>
        <w:t xml:space="preserve"> </w:t>
      </w:r>
      <w:r w:rsidRPr="00A44829">
        <w:rPr>
          <w:rFonts w:ascii="Times New Roman" w:hAnsi="Times New Roman"/>
          <w:sz w:val="28"/>
          <w:szCs w:val="28"/>
          <w:lang w:val="en-US"/>
        </w:rPr>
        <w:t>palumbus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 xml:space="preserve"> Голуб-синяк – </w:t>
      </w:r>
      <w:r w:rsidRPr="00A44829">
        <w:rPr>
          <w:rFonts w:ascii="Times New Roman" w:hAnsi="Times New Roman"/>
          <w:sz w:val="28"/>
          <w:szCs w:val="28"/>
          <w:lang w:val="en-US"/>
        </w:rPr>
        <w:t>C</w:t>
      </w:r>
      <w:r w:rsidRPr="00A44829">
        <w:rPr>
          <w:rFonts w:ascii="Times New Roman" w:hAnsi="Times New Roman"/>
          <w:sz w:val="28"/>
          <w:szCs w:val="28"/>
          <w:lang w:val="uk-UA"/>
        </w:rPr>
        <w:t xml:space="preserve">. </w:t>
      </w:r>
      <w:proofErr w:type="gramStart"/>
      <w:r w:rsidRPr="00A44829">
        <w:rPr>
          <w:rFonts w:ascii="Times New Roman" w:hAnsi="Times New Roman"/>
          <w:sz w:val="28"/>
          <w:szCs w:val="28"/>
          <w:lang w:val="en-US"/>
        </w:rPr>
        <w:t>oenaus</w:t>
      </w:r>
      <w:proofErr w:type="gramEnd"/>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 xml:space="preserve"> </w:t>
      </w:r>
      <w:proofErr w:type="gramStart"/>
      <w:r w:rsidRPr="00A44829">
        <w:rPr>
          <w:rFonts w:ascii="Times New Roman" w:hAnsi="Times New Roman"/>
          <w:sz w:val="28"/>
          <w:szCs w:val="28"/>
          <w:lang w:val="en-US"/>
        </w:rPr>
        <w:t>Норець  великий</w:t>
      </w:r>
      <w:proofErr w:type="gramEnd"/>
      <w:r w:rsidRPr="00A44829">
        <w:rPr>
          <w:rFonts w:ascii="Times New Roman" w:hAnsi="Times New Roman"/>
          <w:sz w:val="28"/>
          <w:szCs w:val="28"/>
          <w:lang w:val="en-US"/>
        </w:rPr>
        <w:t xml:space="preserve"> – Colimbus eristatus L.</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t xml:space="preserve">Ряд Зозулеподібні  </w:t>
      </w:r>
      <w:r w:rsidRPr="00A44829">
        <w:rPr>
          <w:rFonts w:ascii="Times New Roman" w:hAnsi="Times New Roman"/>
          <w:b/>
          <w:sz w:val="28"/>
          <w:szCs w:val="28"/>
        </w:rPr>
        <w:t>Cuculiformes</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 xml:space="preserve">Родина  Зозулячі </w:t>
      </w:r>
      <w:r w:rsidRPr="00A44829">
        <w:rPr>
          <w:rFonts w:ascii="Times New Roman" w:hAnsi="Times New Roman"/>
          <w:sz w:val="28"/>
          <w:szCs w:val="28"/>
        </w:rPr>
        <w:t>Cuculidae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 xml:space="preserve">Зозуля звичайна – </w:t>
      </w:r>
      <w:r w:rsidRPr="00A44829">
        <w:rPr>
          <w:rFonts w:ascii="Times New Roman" w:hAnsi="Times New Roman"/>
          <w:sz w:val="28"/>
          <w:szCs w:val="28"/>
          <w:lang w:val="en-US"/>
        </w:rPr>
        <w:t>Cuculus</w:t>
      </w:r>
      <w:r w:rsidRPr="00A44829">
        <w:rPr>
          <w:rFonts w:ascii="Times New Roman" w:hAnsi="Times New Roman"/>
          <w:sz w:val="28"/>
          <w:szCs w:val="28"/>
          <w:lang w:val="uk-UA"/>
        </w:rPr>
        <w:t xml:space="preserve"> </w:t>
      </w:r>
      <w:r w:rsidRPr="00A44829">
        <w:rPr>
          <w:rFonts w:ascii="Times New Roman" w:hAnsi="Times New Roman"/>
          <w:sz w:val="28"/>
          <w:szCs w:val="28"/>
          <w:lang w:val="en-US"/>
        </w:rPr>
        <w:t>conorus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t xml:space="preserve">Ряд  Совоподібні </w:t>
      </w:r>
      <w:r w:rsidRPr="00A44829">
        <w:rPr>
          <w:rFonts w:ascii="Times New Roman" w:hAnsi="Times New Roman"/>
          <w:b/>
          <w:sz w:val="28"/>
          <w:szCs w:val="28"/>
        </w:rPr>
        <w:t>Strigiformes</w:t>
      </w:r>
      <w:r w:rsidRPr="00A44829">
        <w:rPr>
          <w:rFonts w:ascii="Times New Roman" w:hAnsi="Times New Roman"/>
          <w:b/>
          <w:sz w:val="28"/>
          <w:szCs w:val="28"/>
          <w:lang w:val="uk-UA"/>
        </w:rPr>
        <w:t xml:space="preserve">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 xml:space="preserve">Родина  Совині </w:t>
      </w:r>
      <w:r w:rsidRPr="00A44829">
        <w:rPr>
          <w:rFonts w:ascii="Times New Roman" w:hAnsi="Times New Roman"/>
          <w:sz w:val="28"/>
          <w:szCs w:val="28"/>
        </w:rPr>
        <w:t>Strigidae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 xml:space="preserve">*Пугач – </w:t>
      </w:r>
      <w:r w:rsidRPr="00A44829">
        <w:rPr>
          <w:rFonts w:ascii="Times New Roman" w:hAnsi="Times New Roman"/>
          <w:sz w:val="28"/>
          <w:szCs w:val="28"/>
          <w:lang w:val="en-US"/>
        </w:rPr>
        <w:t>Bubo</w:t>
      </w:r>
      <w:r w:rsidRPr="00A44829">
        <w:rPr>
          <w:rFonts w:ascii="Times New Roman" w:hAnsi="Times New Roman"/>
          <w:sz w:val="28"/>
          <w:szCs w:val="28"/>
          <w:lang w:val="uk-UA"/>
        </w:rPr>
        <w:t xml:space="preserve"> </w:t>
      </w:r>
      <w:r w:rsidRPr="00A44829">
        <w:rPr>
          <w:rFonts w:ascii="Times New Roman" w:hAnsi="Times New Roman"/>
          <w:sz w:val="28"/>
          <w:szCs w:val="28"/>
          <w:lang w:val="en-US"/>
        </w:rPr>
        <w:t>bubo</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 xml:space="preserve">Болотяна  сова – </w:t>
      </w:r>
      <w:r w:rsidRPr="00A44829">
        <w:rPr>
          <w:rFonts w:ascii="Times New Roman" w:hAnsi="Times New Roman"/>
          <w:sz w:val="28"/>
          <w:szCs w:val="28"/>
          <w:lang w:val="en-US"/>
        </w:rPr>
        <w:t>Asio</w:t>
      </w:r>
      <w:r w:rsidRPr="00A44829">
        <w:rPr>
          <w:rFonts w:ascii="Times New Roman" w:hAnsi="Times New Roman"/>
          <w:sz w:val="28"/>
          <w:szCs w:val="28"/>
          <w:lang w:val="uk-UA"/>
        </w:rPr>
        <w:t xml:space="preserve"> </w:t>
      </w:r>
      <w:r w:rsidRPr="00A44829">
        <w:rPr>
          <w:rFonts w:ascii="Times New Roman" w:hAnsi="Times New Roman"/>
          <w:sz w:val="28"/>
          <w:szCs w:val="28"/>
          <w:lang w:val="en-US"/>
        </w:rPr>
        <w:t>flameus</w:t>
      </w:r>
      <w:r w:rsidRPr="00A44829">
        <w:rPr>
          <w:rFonts w:ascii="Times New Roman" w:hAnsi="Times New Roman"/>
          <w:sz w:val="28"/>
          <w:szCs w:val="28"/>
          <w:lang w:val="uk-UA"/>
        </w:rPr>
        <w:t xml:space="preserve"> </w:t>
      </w:r>
      <w:r w:rsidRPr="00A44829">
        <w:rPr>
          <w:rFonts w:ascii="Times New Roman" w:hAnsi="Times New Roman"/>
          <w:sz w:val="28"/>
          <w:szCs w:val="28"/>
          <w:lang w:val="en-US"/>
        </w:rPr>
        <w:t>Pontopp</w:t>
      </w:r>
    </w:p>
    <w:p w:rsidR="00101BDE" w:rsidRPr="00A44829" w:rsidRDefault="00101BDE" w:rsidP="00101BDE">
      <w:pPr>
        <w:spacing w:after="0" w:line="360" w:lineRule="auto"/>
        <w:jc w:val="both"/>
        <w:rPr>
          <w:rFonts w:ascii="Times New Roman" w:hAnsi="Times New Roman"/>
          <w:sz w:val="28"/>
          <w:szCs w:val="28"/>
        </w:rPr>
      </w:pPr>
      <w:r w:rsidRPr="00A44829">
        <w:rPr>
          <w:rFonts w:ascii="Times New Roman" w:hAnsi="Times New Roman"/>
          <w:sz w:val="28"/>
          <w:szCs w:val="28"/>
          <w:lang w:val="uk-UA"/>
        </w:rPr>
        <w:tab/>
      </w:r>
      <w:r w:rsidRPr="00A44829">
        <w:rPr>
          <w:rFonts w:ascii="Times New Roman" w:hAnsi="Times New Roman"/>
          <w:sz w:val="28"/>
          <w:szCs w:val="28"/>
        </w:rPr>
        <w:t xml:space="preserve">*Сова  вухата – </w:t>
      </w:r>
      <w:r w:rsidRPr="00A44829">
        <w:rPr>
          <w:rFonts w:ascii="Times New Roman" w:hAnsi="Times New Roman"/>
          <w:sz w:val="28"/>
          <w:szCs w:val="28"/>
          <w:lang w:val="en-US"/>
        </w:rPr>
        <w:t>A</w:t>
      </w:r>
      <w:r w:rsidRPr="00A44829">
        <w:rPr>
          <w:rFonts w:ascii="Times New Roman" w:hAnsi="Times New Roman"/>
          <w:sz w:val="28"/>
          <w:szCs w:val="28"/>
        </w:rPr>
        <w:t xml:space="preserve">. </w:t>
      </w:r>
      <w:r w:rsidRPr="00A44829">
        <w:rPr>
          <w:rFonts w:ascii="Times New Roman" w:hAnsi="Times New Roman"/>
          <w:sz w:val="28"/>
          <w:szCs w:val="28"/>
          <w:lang w:val="en-US"/>
        </w:rPr>
        <w:t>otus</w:t>
      </w:r>
      <w:r w:rsidRPr="00A44829">
        <w:rPr>
          <w:rFonts w:ascii="Times New Roman" w:hAnsi="Times New Roman"/>
          <w:sz w:val="28"/>
          <w:szCs w:val="28"/>
        </w:rPr>
        <w:t xml:space="preserve"> </w:t>
      </w:r>
      <w:r w:rsidRPr="00A44829">
        <w:rPr>
          <w:rFonts w:ascii="Times New Roman" w:hAnsi="Times New Roman"/>
          <w:sz w:val="28"/>
          <w:szCs w:val="28"/>
          <w:lang w:val="en-US"/>
        </w:rPr>
        <w:t>L</w:t>
      </w:r>
      <w:r w:rsidRPr="00A44829">
        <w:rPr>
          <w:rFonts w:ascii="Times New Roman" w:hAnsi="Times New Roman"/>
          <w:sz w:val="28"/>
          <w:szCs w:val="28"/>
        </w:rPr>
        <w:t>.</w:t>
      </w:r>
    </w:p>
    <w:p w:rsidR="00101BDE" w:rsidRPr="00A44829" w:rsidRDefault="00101BDE" w:rsidP="00101BDE">
      <w:pPr>
        <w:spacing w:after="0" w:line="360" w:lineRule="auto"/>
        <w:jc w:val="both"/>
        <w:rPr>
          <w:rFonts w:ascii="Times New Roman" w:hAnsi="Times New Roman"/>
          <w:sz w:val="28"/>
          <w:szCs w:val="28"/>
        </w:rPr>
      </w:pPr>
      <w:r w:rsidRPr="00A44829">
        <w:rPr>
          <w:rFonts w:ascii="Times New Roman" w:hAnsi="Times New Roman"/>
          <w:sz w:val="28"/>
          <w:szCs w:val="28"/>
        </w:rPr>
        <w:tab/>
        <w:t xml:space="preserve">Сова  сіра – </w:t>
      </w:r>
      <w:r w:rsidRPr="00A44829">
        <w:rPr>
          <w:rFonts w:ascii="Times New Roman" w:hAnsi="Times New Roman"/>
          <w:sz w:val="28"/>
          <w:szCs w:val="28"/>
          <w:lang w:val="en-US"/>
        </w:rPr>
        <w:t>Strix</w:t>
      </w:r>
      <w:r w:rsidRPr="00A44829">
        <w:rPr>
          <w:rFonts w:ascii="Times New Roman" w:hAnsi="Times New Roman"/>
          <w:sz w:val="28"/>
          <w:szCs w:val="28"/>
        </w:rPr>
        <w:t xml:space="preserve"> </w:t>
      </w:r>
      <w:r w:rsidRPr="00A44829">
        <w:rPr>
          <w:rFonts w:ascii="Times New Roman" w:hAnsi="Times New Roman"/>
          <w:sz w:val="28"/>
          <w:szCs w:val="28"/>
          <w:lang w:val="en-US"/>
        </w:rPr>
        <w:t>aluco</w:t>
      </w:r>
      <w:r w:rsidRPr="00A44829">
        <w:rPr>
          <w:rFonts w:ascii="Times New Roman" w:hAnsi="Times New Roman"/>
          <w:sz w:val="28"/>
          <w:szCs w:val="28"/>
        </w:rPr>
        <w:t xml:space="preserve"> </w:t>
      </w:r>
      <w:r w:rsidRPr="00A44829">
        <w:rPr>
          <w:rFonts w:ascii="Times New Roman" w:hAnsi="Times New Roman"/>
          <w:sz w:val="28"/>
          <w:szCs w:val="28"/>
          <w:lang w:val="en-US"/>
        </w:rPr>
        <w:t>L</w:t>
      </w:r>
      <w:r w:rsidRPr="00A44829">
        <w:rPr>
          <w:rFonts w:ascii="Times New Roman" w:hAnsi="Times New Roman"/>
          <w:sz w:val="28"/>
          <w:szCs w:val="28"/>
        </w:rPr>
        <w: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rPr>
        <w:tab/>
        <w:t xml:space="preserve">*Сова  довгохвоста – </w:t>
      </w:r>
      <w:r w:rsidRPr="00A44829">
        <w:rPr>
          <w:rFonts w:ascii="Times New Roman" w:hAnsi="Times New Roman"/>
          <w:sz w:val="28"/>
          <w:szCs w:val="28"/>
          <w:lang w:val="en-US"/>
        </w:rPr>
        <w:t>S</w:t>
      </w:r>
      <w:r w:rsidRPr="00A44829">
        <w:rPr>
          <w:rFonts w:ascii="Times New Roman" w:hAnsi="Times New Roman"/>
          <w:sz w:val="28"/>
          <w:szCs w:val="28"/>
        </w:rPr>
        <w:t xml:space="preserve">. </w:t>
      </w:r>
      <w:proofErr w:type="gramStart"/>
      <w:r w:rsidRPr="00A44829">
        <w:rPr>
          <w:rFonts w:ascii="Times New Roman" w:hAnsi="Times New Roman"/>
          <w:sz w:val="28"/>
          <w:szCs w:val="28"/>
          <w:lang w:val="en-US"/>
        </w:rPr>
        <w:t>Uralensis</w:t>
      </w:r>
      <w:r w:rsidRPr="00A44829">
        <w:rPr>
          <w:rFonts w:ascii="Times New Roman" w:hAnsi="Times New Roman"/>
          <w:sz w:val="28"/>
          <w:szCs w:val="28"/>
        </w:rPr>
        <w:t xml:space="preserve">  </w:t>
      </w:r>
      <w:r w:rsidRPr="00A44829">
        <w:rPr>
          <w:rFonts w:ascii="Times New Roman" w:hAnsi="Times New Roman"/>
          <w:sz w:val="28"/>
          <w:szCs w:val="28"/>
          <w:lang w:val="en-US"/>
        </w:rPr>
        <w:t>Pall</w:t>
      </w:r>
      <w:proofErr w:type="gramEnd"/>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rPr>
        <w:lastRenderedPageBreak/>
        <w:t>Ряд  Стрижеподібні  Apodiformes</w:t>
      </w:r>
    </w:p>
    <w:p w:rsidR="00101BDE" w:rsidRPr="00A44829" w:rsidRDefault="00101BDE" w:rsidP="00101BDE">
      <w:pPr>
        <w:spacing w:after="0" w:line="360" w:lineRule="auto"/>
        <w:jc w:val="both"/>
        <w:rPr>
          <w:rFonts w:ascii="Times New Roman" w:hAnsi="Times New Roman"/>
          <w:sz w:val="28"/>
          <w:szCs w:val="28"/>
        </w:rPr>
      </w:pPr>
      <w:r w:rsidRPr="00A44829">
        <w:rPr>
          <w:rFonts w:ascii="Times New Roman" w:hAnsi="Times New Roman"/>
          <w:sz w:val="28"/>
          <w:szCs w:val="28"/>
        </w:rPr>
        <w:tab/>
        <w:t>Родина  Стрижеві  Apodidae</w:t>
      </w:r>
    </w:p>
    <w:p w:rsidR="00101BDE" w:rsidRPr="00A44829" w:rsidRDefault="00101BDE" w:rsidP="00101BDE">
      <w:pPr>
        <w:spacing w:after="0" w:line="360" w:lineRule="auto"/>
        <w:jc w:val="both"/>
        <w:rPr>
          <w:rFonts w:ascii="Times New Roman" w:hAnsi="Times New Roman"/>
          <w:sz w:val="28"/>
          <w:szCs w:val="28"/>
        </w:rPr>
      </w:pPr>
      <w:r w:rsidRPr="00A44829">
        <w:rPr>
          <w:rFonts w:ascii="Times New Roman" w:hAnsi="Times New Roman"/>
          <w:sz w:val="28"/>
          <w:szCs w:val="28"/>
        </w:rPr>
        <w:tab/>
        <w:t xml:space="preserve">Стриж чорний – </w:t>
      </w:r>
      <w:r w:rsidRPr="00A44829">
        <w:rPr>
          <w:rFonts w:ascii="Times New Roman" w:hAnsi="Times New Roman"/>
          <w:sz w:val="28"/>
          <w:szCs w:val="28"/>
          <w:lang w:val="en-US"/>
        </w:rPr>
        <w:t>Apus</w:t>
      </w:r>
      <w:r w:rsidRPr="00A44829">
        <w:rPr>
          <w:rFonts w:ascii="Times New Roman" w:hAnsi="Times New Roman"/>
          <w:sz w:val="28"/>
          <w:szCs w:val="28"/>
        </w:rPr>
        <w:t xml:space="preserve"> </w:t>
      </w:r>
      <w:r w:rsidRPr="00A44829">
        <w:rPr>
          <w:rFonts w:ascii="Times New Roman" w:hAnsi="Times New Roman"/>
          <w:sz w:val="28"/>
          <w:szCs w:val="28"/>
          <w:lang w:val="en-US"/>
        </w:rPr>
        <w:t>apus</w:t>
      </w:r>
      <w:r w:rsidRPr="00A44829">
        <w:rPr>
          <w:rFonts w:ascii="Times New Roman" w:hAnsi="Times New Roman"/>
          <w:sz w:val="28"/>
          <w:szCs w:val="28"/>
        </w:rPr>
        <w:t xml:space="preserve"> </w:t>
      </w:r>
      <w:r w:rsidRPr="00A44829">
        <w:rPr>
          <w:rFonts w:ascii="Times New Roman" w:hAnsi="Times New Roman"/>
          <w:sz w:val="28"/>
          <w:szCs w:val="28"/>
          <w:lang w:val="en-US"/>
        </w:rPr>
        <w:t>L</w:t>
      </w:r>
      <w:r w:rsidRPr="00A44829">
        <w:rPr>
          <w:rFonts w:ascii="Times New Roman" w:hAnsi="Times New Roman"/>
          <w:sz w:val="28"/>
          <w:szCs w:val="28"/>
        </w:rPr>
        <w:t>.</w:t>
      </w:r>
    </w:p>
    <w:p w:rsidR="00101BDE" w:rsidRPr="00A44829" w:rsidRDefault="00101BDE" w:rsidP="00101BDE">
      <w:pPr>
        <w:spacing w:after="0" w:line="360" w:lineRule="auto"/>
        <w:jc w:val="both"/>
        <w:rPr>
          <w:rFonts w:ascii="Times New Roman" w:hAnsi="Times New Roman"/>
          <w:b/>
          <w:sz w:val="28"/>
          <w:szCs w:val="28"/>
        </w:rPr>
      </w:pPr>
      <w:r w:rsidRPr="00A44829">
        <w:rPr>
          <w:rFonts w:ascii="Times New Roman" w:hAnsi="Times New Roman"/>
          <w:sz w:val="28"/>
          <w:szCs w:val="28"/>
        </w:rPr>
        <w:tab/>
        <w:t xml:space="preserve">Родина  Одудові </w:t>
      </w:r>
      <w:r w:rsidRPr="00A44829">
        <w:rPr>
          <w:rFonts w:ascii="Times New Roman" w:hAnsi="Times New Roman"/>
          <w:sz w:val="28"/>
          <w:szCs w:val="28"/>
          <w:lang w:val="en-US"/>
        </w:rPr>
        <w:t>Upupidae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rPr>
        <w:tab/>
        <w:t xml:space="preserve">Одуд – </w:t>
      </w:r>
      <w:r w:rsidRPr="00A44829">
        <w:rPr>
          <w:rFonts w:ascii="Times New Roman" w:hAnsi="Times New Roman"/>
          <w:sz w:val="28"/>
          <w:szCs w:val="28"/>
          <w:lang w:val="en-US"/>
        </w:rPr>
        <w:t>Upopa</w:t>
      </w:r>
      <w:r w:rsidRPr="00A44829">
        <w:rPr>
          <w:rFonts w:ascii="Times New Roman" w:hAnsi="Times New Roman"/>
          <w:sz w:val="28"/>
          <w:szCs w:val="28"/>
        </w:rPr>
        <w:t xml:space="preserve"> </w:t>
      </w:r>
      <w:r w:rsidRPr="00A44829">
        <w:rPr>
          <w:rFonts w:ascii="Times New Roman" w:hAnsi="Times New Roman"/>
          <w:sz w:val="28"/>
          <w:szCs w:val="28"/>
          <w:lang w:val="en-US"/>
        </w:rPr>
        <w:t>epops</w:t>
      </w:r>
      <w:r w:rsidRPr="00A44829">
        <w:rPr>
          <w:rFonts w:ascii="Times New Roman" w:hAnsi="Times New Roman"/>
          <w:sz w:val="28"/>
          <w:szCs w:val="28"/>
        </w:rPr>
        <w:t xml:space="preserve"> </w:t>
      </w:r>
      <w:r w:rsidRPr="00A44829">
        <w:rPr>
          <w:rFonts w:ascii="Times New Roman" w:hAnsi="Times New Roman"/>
          <w:sz w:val="28"/>
          <w:szCs w:val="28"/>
          <w:lang w:val="en-US"/>
        </w:rPr>
        <w:t>L</w:t>
      </w:r>
      <w:r w:rsidRPr="00A44829">
        <w:rPr>
          <w:rFonts w:ascii="Times New Roman" w:hAnsi="Times New Roman"/>
          <w:sz w:val="28"/>
          <w:szCs w:val="28"/>
        </w:rPr>
        <w:t>.</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t xml:space="preserve">Ряд  Дятлоподібні </w:t>
      </w:r>
      <w:r w:rsidRPr="00A44829">
        <w:rPr>
          <w:rFonts w:ascii="Times New Roman" w:hAnsi="Times New Roman"/>
          <w:b/>
          <w:sz w:val="28"/>
          <w:szCs w:val="28"/>
        </w:rPr>
        <w:t>Piciformes</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 xml:space="preserve">Родина  Дятлові </w:t>
      </w:r>
      <w:r w:rsidRPr="00A44829">
        <w:rPr>
          <w:rFonts w:ascii="Times New Roman" w:hAnsi="Times New Roman"/>
          <w:sz w:val="28"/>
          <w:szCs w:val="28"/>
        </w:rPr>
        <w:t>Picidae</w:t>
      </w:r>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lang w:val="uk-UA"/>
        </w:rPr>
        <w:tab/>
      </w:r>
      <w:proofErr w:type="gramStart"/>
      <w:r w:rsidRPr="00A44829">
        <w:rPr>
          <w:rFonts w:ascii="Times New Roman" w:hAnsi="Times New Roman"/>
          <w:sz w:val="28"/>
          <w:szCs w:val="28"/>
          <w:lang w:val="en-US"/>
        </w:rPr>
        <w:t>Жовна  чорна</w:t>
      </w:r>
      <w:proofErr w:type="gramEnd"/>
      <w:r w:rsidRPr="00A44829">
        <w:rPr>
          <w:rFonts w:ascii="Times New Roman" w:hAnsi="Times New Roman"/>
          <w:sz w:val="28"/>
          <w:szCs w:val="28"/>
          <w:lang w:val="en-US"/>
        </w:rPr>
        <w:t xml:space="preserve"> – Dryocopus martius L.</w:t>
      </w:r>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lang w:val="en-US"/>
        </w:rPr>
        <w:tab/>
      </w:r>
      <w:proofErr w:type="gramStart"/>
      <w:r w:rsidRPr="00A44829">
        <w:rPr>
          <w:rFonts w:ascii="Times New Roman" w:hAnsi="Times New Roman"/>
          <w:sz w:val="28"/>
          <w:szCs w:val="28"/>
          <w:lang w:val="en-US"/>
        </w:rPr>
        <w:t>Дятел  сивий</w:t>
      </w:r>
      <w:proofErr w:type="gramEnd"/>
      <w:r w:rsidRPr="00A44829">
        <w:rPr>
          <w:rFonts w:ascii="Times New Roman" w:hAnsi="Times New Roman"/>
          <w:sz w:val="28"/>
          <w:szCs w:val="28"/>
          <w:lang w:val="en-US"/>
        </w:rPr>
        <w:t xml:space="preserve"> – Picvic canus L.</w:t>
      </w:r>
    </w:p>
    <w:p w:rsidR="00101BDE" w:rsidRPr="00A44829" w:rsidRDefault="00101BDE" w:rsidP="00101BDE">
      <w:pPr>
        <w:spacing w:after="0" w:line="360" w:lineRule="auto"/>
        <w:jc w:val="both"/>
        <w:rPr>
          <w:rFonts w:ascii="Times New Roman" w:hAnsi="Times New Roman"/>
          <w:sz w:val="28"/>
          <w:szCs w:val="28"/>
        </w:rPr>
      </w:pPr>
      <w:r w:rsidRPr="00A44829">
        <w:rPr>
          <w:rFonts w:ascii="Times New Roman" w:hAnsi="Times New Roman"/>
          <w:sz w:val="28"/>
          <w:szCs w:val="28"/>
          <w:lang w:val="en-US"/>
        </w:rPr>
        <w:tab/>
      </w:r>
      <w:r w:rsidRPr="00A44829">
        <w:rPr>
          <w:rFonts w:ascii="Times New Roman" w:hAnsi="Times New Roman"/>
          <w:sz w:val="28"/>
          <w:szCs w:val="28"/>
        </w:rPr>
        <w:t xml:space="preserve">Дятел великий строкатий – </w:t>
      </w:r>
      <w:r w:rsidRPr="00A44829">
        <w:rPr>
          <w:rFonts w:ascii="Times New Roman" w:hAnsi="Times New Roman"/>
          <w:sz w:val="28"/>
          <w:szCs w:val="28"/>
          <w:lang w:val="en-US"/>
        </w:rPr>
        <w:t>Dendrocopus</w:t>
      </w:r>
      <w:r w:rsidRPr="00A44829">
        <w:rPr>
          <w:rFonts w:ascii="Times New Roman" w:hAnsi="Times New Roman"/>
          <w:sz w:val="28"/>
          <w:szCs w:val="28"/>
        </w:rPr>
        <w:t xml:space="preserve"> </w:t>
      </w:r>
      <w:r w:rsidRPr="00A44829">
        <w:rPr>
          <w:rFonts w:ascii="Times New Roman" w:hAnsi="Times New Roman"/>
          <w:sz w:val="28"/>
          <w:szCs w:val="28"/>
          <w:lang w:val="en-US"/>
        </w:rPr>
        <w:t>major</w:t>
      </w:r>
      <w:r w:rsidRPr="00A44829">
        <w:rPr>
          <w:rFonts w:ascii="Times New Roman" w:hAnsi="Times New Roman"/>
          <w:sz w:val="28"/>
          <w:szCs w:val="28"/>
        </w:rPr>
        <w:t xml:space="preserve"> </w:t>
      </w:r>
      <w:r w:rsidRPr="00A44829">
        <w:rPr>
          <w:rFonts w:ascii="Times New Roman" w:hAnsi="Times New Roman"/>
          <w:sz w:val="28"/>
          <w:szCs w:val="28"/>
          <w:lang w:val="en-US"/>
        </w:rPr>
        <w:t>L</w:t>
      </w:r>
      <w:r w:rsidRPr="00A44829">
        <w:rPr>
          <w:rFonts w:ascii="Times New Roman" w:hAnsi="Times New Roman"/>
          <w:sz w:val="28"/>
          <w:szCs w:val="28"/>
        </w:rPr>
        <w:t>.</w:t>
      </w:r>
    </w:p>
    <w:p w:rsidR="00101BDE" w:rsidRPr="00A44829" w:rsidRDefault="00101BDE" w:rsidP="00101BDE">
      <w:pPr>
        <w:spacing w:after="0" w:line="360" w:lineRule="auto"/>
        <w:jc w:val="both"/>
        <w:rPr>
          <w:rFonts w:ascii="Times New Roman" w:hAnsi="Times New Roman"/>
          <w:sz w:val="28"/>
          <w:szCs w:val="28"/>
        </w:rPr>
      </w:pPr>
      <w:r w:rsidRPr="00A44829">
        <w:rPr>
          <w:rFonts w:ascii="Times New Roman" w:hAnsi="Times New Roman"/>
          <w:sz w:val="28"/>
          <w:szCs w:val="28"/>
        </w:rPr>
        <w:tab/>
      </w:r>
      <w:proofErr w:type="gramStart"/>
      <w:r w:rsidRPr="00A44829">
        <w:rPr>
          <w:rFonts w:ascii="Times New Roman" w:hAnsi="Times New Roman"/>
          <w:sz w:val="28"/>
          <w:szCs w:val="28"/>
        </w:rPr>
        <w:t>Дятел б</w:t>
      </w:r>
      <w:proofErr w:type="gramEnd"/>
      <w:r w:rsidRPr="00A44829">
        <w:rPr>
          <w:rFonts w:ascii="Times New Roman" w:hAnsi="Times New Roman"/>
          <w:sz w:val="28"/>
          <w:szCs w:val="28"/>
        </w:rPr>
        <w:t xml:space="preserve">ілоспинний – </w:t>
      </w:r>
      <w:r w:rsidRPr="00A44829">
        <w:rPr>
          <w:rFonts w:ascii="Times New Roman" w:hAnsi="Times New Roman"/>
          <w:sz w:val="28"/>
          <w:szCs w:val="28"/>
          <w:lang w:val="en-US"/>
        </w:rPr>
        <w:t>Dryobates</w:t>
      </w:r>
      <w:r w:rsidRPr="00A44829">
        <w:rPr>
          <w:rFonts w:ascii="Times New Roman" w:hAnsi="Times New Roman"/>
          <w:sz w:val="28"/>
          <w:szCs w:val="28"/>
        </w:rPr>
        <w:t xml:space="preserve"> </w:t>
      </w:r>
      <w:r w:rsidRPr="00A44829">
        <w:rPr>
          <w:rFonts w:ascii="Times New Roman" w:hAnsi="Times New Roman"/>
          <w:sz w:val="28"/>
          <w:szCs w:val="28"/>
          <w:lang w:val="en-US"/>
        </w:rPr>
        <w:t>leucotos</w:t>
      </w:r>
      <w:r w:rsidRPr="00A44829">
        <w:rPr>
          <w:rFonts w:ascii="Times New Roman" w:hAnsi="Times New Roman"/>
          <w:sz w:val="28"/>
          <w:szCs w:val="28"/>
        </w:rPr>
        <w:t xml:space="preserve"> </w:t>
      </w:r>
      <w:r w:rsidRPr="00A44829">
        <w:rPr>
          <w:rFonts w:ascii="Times New Roman" w:hAnsi="Times New Roman"/>
          <w:sz w:val="28"/>
          <w:szCs w:val="28"/>
          <w:lang w:val="en-US"/>
        </w:rPr>
        <w:t>Becht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rPr>
        <w:tab/>
        <w:t xml:space="preserve">Дятел трипалий – </w:t>
      </w:r>
      <w:r w:rsidRPr="00A44829">
        <w:rPr>
          <w:rFonts w:ascii="Times New Roman" w:hAnsi="Times New Roman"/>
          <w:sz w:val="28"/>
          <w:szCs w:val="28"/>
          <w:lang w:val="en-US"/>
        </w:rPr>
        <w:t>Picoides</w:t>
      </w:r>
      <w:r w:rsidRPr="00A44829">
        <w:rPr>
          <w:rFonts w:ascii="Times New Roman" w:hAnsi="Times New Roman"/>
          <w:sz w:val="28"/>
          <w:szCs w:val="28"/>
        </w:rPr>
        <w:t xml:space="preserve"> </w:t>
      </w:r>
      <w:r w:rsidRPr="00A44829">
        <w:rPr>
          <w:rFonts w:ascii="Times New Roman" w:hAnsi="Times New Roman"/>
          <w:sz w:val="28"/>
          <w:szCs w:val="28"/>
          <w:lang w:val="en-US"/>
        </w:rPr>
        <w:t>tridactylus</w:t>
      </w:r>
      <w:r w:rsidRPr="00A44829">
        <w:rPr>
          <w:rFonts w:ascii="Times New Roman" w:hAnsi="Times New Roman"/>
          <w:sz w:val="28"/>
          <w:szCs w:val="28"/>
        </w:rPr>
        <w:t xml:space="preserve"> </w:t>
      </w:r>
      <w:r w:rsidRPr="00A44829">
        <w:rPr>
          <w:rFonts w:ascii="Times New Roman" w:hAnsi="Times New Roman"/>
          <w:sz w:val="28"/>
          <w:szCs w:val="28"/>
          <w:lang w:val="en-US"/>
        </w:rPr>
        <w:t>L</w:t>
      </w:r>
      <w:r w:rsidRPr="00A44829">
        <w:rPr>
          <w:rFonts w:ascii="Times New Roman" w:hAnsi="Times New Roman"/>
          <w:sz w:val="28"/>
          <w:szCs w:val="28"/>
        </w:rPr>
        <w:t>.</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t xml:space="preserve">Ряд  Горобцеподібні </w:t>
      </w:r>
      <w:r w:rsidRPr="00A44829">
        <w:rPr>
          <w:rFonts w:ascii="Times New Roman" w:hAnsi="Times New Roman"/>
          <w:b/>
          <w:sz w:val="28"/>
          <w:szCs w:val="28"/>
        </w:rPr>
        <w:t>Passeriformes</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 xml:space="preserve">Родина  Ласточки </w:t>
      </w:r>
      <w:r w:rsidRPr="00A44829">
        <w:rPr>
          <w:rFonts w:ascii="Times New Roman" w:hAnsi="Times New Roman"/>
          <w:sz w:val="28"/>
          <w:szCs w:val="28"/>
        </w:rPr>
        <w:t>Hirundinidae</w:t>
      </w:r>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lang w:val="uk-UA"/>
        </w:rPr>
        <w:tab/>
      </w:r>
      <w:proofErr w:type="gramStart"/>
      <w:r w:rsidRPr="00A44829">
        <w:rPr>
          <w:rFonts w:ascii="Times New Roman" w:hAnsi="Times New Roman"/>
          <w:sz w:val="28"/>
          <w:szCs w:val="28"/>
          <w:lang w:val="en-US"/>
        </w:rPr>
        <w:t>Сільська ластівка – Hirundo rustica L.</w:t>
      </w:r>
      <w:proofErr w:type="gramEnd"/>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lang w:val="en-US"/>
        </w:rPr>
        <w:tab/>
      </w:r>
      <w:proofErr w:type="gramStart"/>
      <w:r w:rsidRPr="00A44829">
        <w:rPr>
          <w:rFonts w:ascii="Times New Roman" w:hAnsi="Times New Roman"/>
          <w:sz w:val="28"/>
          <w:szCs w:val="28"/>
          <w:lang w:val="en-US"/>
        </w:rPr>
        <w:t>Міська  ластівка</w:t>
      </w:r>
      <w:proofErr w:type="gramEnd"/>
      <w:r w:rsidRPr="00A44829">
        <w:rPr>
          <w:rFonts w:ascii="Times New Roman" w:hAnsi="Times New Roman"/>
          <w:sz w:val="28"/>
          <w:szCs w:val="28"/>
          <w:lang w:val="en-US"/>
        </w:rPr>
        <w:t xml:space="preserve"> – Delichon urbica L.</w:t>
      </w:r>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lang w:val="en-US"/>
        </w:rPr>
        <w:tab/>
      </w:r>
      <w:proofErr w:type="gramStart"/>
      <w:r w:rsidRPr="00A44829">
        <w:rPr>
          <w:rFonts w:ascii="Times New Roman" w:hAnsi="Times New Roman"/>
          <w:sz w:val="28"/>
          <w:szCs w:val="28"/>
          <w:lang w:val="en-US"/>
        </w:rPr>
        <w:t>Родина  Жайворонкові</w:t>
      </w:r>
      <w:proofErr w:type="gramEnd"/>
      <w:r w:rsidRPr="00A44829">
        <w:rPr>
          <w:rFonts w:ascii="Times New Roman" w:hAnsi="Times New Roman"/>
          <w:sz w:val="28"/>
          <w:szCs w:val="28"/>
          <w:lang w:val="en-US"/>
        </w:rPr>
        <w:t xml:space="preserve"> Alandidae</w:t>
      </w:r>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lang w:val="en-US"/>
        </w:rPr>
        <w:tab/>
      </w:r>
      <w:proofErr w:type="gramStart"/>
      <w:r w:rsidRPr="00A44829">
        <w:rPr>
          <w:rFonts w:ascii="Times New Roman" w:hAnsi="Times New Roman"/>
          <w:sz w:val="28"/>
          <w:szCs w:val="28"/>
          <w:lang w:val="en-US"/>
        </w:rPr>
        <w:t>Жайворонок лісовий – Lullula arborea L.</w:t>
      </w:r>
      <w:proofErr w:type="gramEnd"/>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lang w:val="en-US"/>
        </w:rPr>
        <w:tab/>
      </w:r>
      <w:proofErr w:type="gramStart"/>
      <w:r w:rsidRPr="00A44829">
        <w:rPr>
          <w:rFonts w:ascii="Times New Roman" w:hAnsi="Times New Roman"/>
          <w:sz w:val="28"/>
          <w:szCs w:val="28"/>
          <w:lang w:val="en-US"/>
        </w:rPr>
        <w:t>Жайворонок польовий – Alanola arvensis L.</w:t>
      </w:r>
      <w:proofErr w:type="gramEnd"/>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lang w:val="en-US"/>
        </w:rPr>
        <w:tab/>
      </w:r>
      <w:proofErr w:type="gramStart"/>
      <w:r w:rsidRPr="00A44829">
        <w:rPr>
          <w:rFonts w:ascii="Times New Roman" w:hAnsi="Times New Roman"/>
          <w:sz w:val="28"/>
          <w:szCs w:val="28"/>
          <w:lang w:val="en-US"/>
        </w:rPr>
        <w:t>Родина  Шпакові</w:t>
      </w:r>
      <w:proofErr w:type="gramEnd"/>
      <w:r w:rsidRPr="00A44829">
        <w:rPr>
          <w:rFonts w:ascii="Times New Roman" w:hAnsi="Times New Roman"/>
          <w:sz w:val="28"/>
          <w:szCs w:val="28"/>
          <w:lang w:val="en-US"/>
        </w:rPr>
        <w:t xml:space="preserve"> Sturnidae</w:t>
      </w:r>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lang w:val="en-US"/>
        </w:rPr>
        <w:tab/>
      </w:r>
      <w:proofErr w:type="gramStart"/>
      <w:r w:rsidRPr="00A44829">
        <w:rPr>
          <w:rFonts w:ascii="Times New Roman" w:hAnsi="Times New Roman"/>
          <w:sz w:val="28"/>
          <w:szCs w:val="28"/>
          <w:lang w:val="en-US"/>
        </w:rPr>
        <w:t>Шпак – Sturnus vulgaris L.</w:t>
      </w:r>
      <w:proofErr w:type="gramEnd"/>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lang w:val="en-US"/>
        </w:rPr>
        <w:tab/>
      </w:r>
      <w:proofErr w:type="gramStart"/>
      <w:r w:rsidRPr="00A44829">
        <w:rPr>
          <w:rFonts w:ascii="Times New Roman" w:hAnsi="Times New Roman"/>
          <w:sz w:val="28"/>
          <w:szCs w:val="28"/>
          <w:lang w:val="en-US"/>
        </w:rPr>
        <w:t>Родина  Воронячі</w:t>
      </w:r>
      <w:proofErr w:type="gramEnd"/>
      <w:r w:rsidRPr="00A44829">
        <w:rPr>
          <w:rFonts w:ascii="Times New Roman" w:hAnsi="Times New Roman"/>
          <w:sz w:val="28"/>
          <w:szCs w:val="28"/>
          <w:lang w:val="en-US"/>
        </w:rPr>
        <w:t xml:space="preserve">  Corvidae</w:t>
      </w:r>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lang w:val="en-US"/>
        </w:rPr>
        <w:tab/>
      </w:r>
      <w:proofErr w:type="gramStart"/>
      <w:r w:rsidRPr="00A44829">
        <w:rPr>
          <w:rFonts w:ascii="Times New Roman" w:hAnsi="Times New Roman"/>
          <w:sz w:val="28"/>
          <w:szCs w:val="28"/>
          <w:lang w:val="en-US"/>
        </w:rPr>
        <w:t>Крук – Corvus corax L.</w:t>
      </w:r>
      <w:proofErr w:type="gramEnd"/>
    </w:p>
    <w:p w:rsidR="00101BDE" w:rsidRPr="00A44829" w:rsidRDefault="00101BDE" w:rsidP="00101BDE">
      <w:pPr>
        <w:spacing w:after="0" w:line="360" w:lineRule="auto"/>
        <w:jc w:val="both"/>
        <w:rPr>
          <w:rFonts w:ascii="Times New Roman" w:hAnsi="Times New Roman"/>
          <w:sz w:val="28"/>
          <w:szCs w:val="28"/>
        </w:rPr>
      </w:pPr>
      <w:r w:rsidRPr="00A44829">
        <w:rPr>
          <w:rFonts w:ascii="Times New Roman" w:hAnsi="Times New Roman"/>
          <w:sz w:val="28"/>
          <w:szCs w:val="28"/>
          <w:lang w:val="en-US"/>
        </w:rPr>
        <w:tab/>
      </w:r>
      <w:r w:rsidRPr="00A44829">
        <w:rPr>
          <w:rFonts w:ascii="Times New Roman" w:hAnsi="Times New Roman"/>
          <w:sz w:val="28"/>
          <w:szCs w:val="28"/>
        </w:rPr>
        <w:t xml:space="preserve">Ворона сіра – </w:t>
      </w:r>
      <w:r w:rsidRPr="00A44829">
        <w:rPr>
          <w:rFonts w:ascii="Times New Roman" w:hAnsi="Times New Roman"/>
          <w:sz w:val="28"/>
          <w:szCs w:val="28"/>
          <w:lang w:val="en-US"/>
        </w:rPr>
        <w:t>C</w:t>
      </w:r>
      <w:r w:rsidRPr="00A44829">
        <w:rPr>
          <w:rFonts w:ascii="Times New Roman" w:hAnsi="Times New Roman"/>
          <w:sz w:val="28"/>
          <w:szCs w:val="28"/>
        </w:rPr>
        <w:t xml:space="preserve">. </w:t>
      </w:r>
      <w:r w:rsidRPr="00A44829">
        <w:rPr>
          <w:rFonts w:ascii="Times New Roman" w:hAnsi="Times New Roman"/>
          <w:sz w:val="28"/>
          <w:szCs w:val="28"/>
          <w:lang w:val="en-US"/>
        </w:rPr>
        <w:t>corone</w:t>
      </w:r>
      <w:r w:rsidRPr="00A44829">
        <w:rPr>
          <w:rFonts w:ascii="Times New Roman" w:hAnsi="Times New Roman"/>
          <w:sz w:val="28"/>
          <w:szCs w:val="28"/>
        </w:rPr>
        <w:t xml:space="preserve"> </w:t>
      </w:r>
      <w:r w:rsidRPr="00A44829">
        <w:rPr>
          <w:rFonts w:ascii="Times New Roman" w:hAnsi="Times New Roman"/>
          <w:sz w:val="28"/>
          <w:szCs w:val="28"/>
          <w:lang w:val="en-US"/>
        </w:rPr>
        <w:t>L</w:t>
      </w:r>
      <w:r w:rsidRPr="00A44829">
        <w:rPr>
          <w:rFonts w:ascii="Times New Roman" w:hAnsi="Times New Roman"/>
          <w:sz w:val="28"/>
          <w:szCs w:val="28"/>
        </w:rPr>
        <w:t>.</w:t>
      </w:r>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rPr>
        <w:tab/>
      </w:r>
      <w:proofErr w:type="gramStart"/>
      <w:r w:rsidRPr="00A44829">
        <w:rPr>
          <w:rFonts w:ascii="Times New Roman" w:hAnsi="Times New Roman"/>
          <w:sz w:val="28"/>
          <w:szCs w:val="28"/>
          <w:lang w:val="en-US"/>
        </w:rPr>
        <w:t>Сойка – Garrulus glandarius L.</w:t>
      </w:r>
      <w:proofErr w:type="gramEnd"/>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lang w:val="en-US"/>
        </w:rPr>
        <w:tab/>
      </w:r>
      <w:proofErr w:type="gramStart"/>
      <w:r w:rsidRPr="00A44829">
        <w:rPr>
          <w:rFonts w:ascii="Times New Roman" w:hAnsi="Times New Roman"/>
          <w:sz w:val="28"/>
          <w:szCs w:val="28"/>
          <w:lang w:val="en-US"/>
        </w:rPr>
        <w:t>Горіхівка- Nucifraga caryocotactes L.</w:t>
      </w:r>
      <w:proofErr w:type="gramEnd"/>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en-US"/>
        </w:rPr>
        <w:tab/>
      </w:r>
      <w:r w:rsidRPr="00A44829">
        <w:rPr>
          <w:rFonts w:ascii="Times New Roman" w:hAnsi="Times New Roman"/>
          <w:sz w:val="28"/>
          <w:szCs w:val="28"/>
        </w:rPr>
        <w:t xml:space="preserve">Сорока – </w:t>
      </w:r>
      <w:r w:rsidRPr="00A44829">
        <w:rPr>
          <w:rFonts w:ascii="Times New Roman" w:hAnsi="Times New Roman"/>
          <w:sz w:val="28"/>
          <w:szCs w:val="28"/>
          <w:lang w:val="en-US"/>
        </w:rPr>
        <w:t>Pica</w:t>
      </w:r>
      <w:r w:rsidRPr="00A44829">
        <w:rPr>
          <w:rFonts w:ascii="Times New Roman" w:hAnsi="Times New Roman"/>
          <w:sz w:val="28"/>
          <w:szCs w:val="28"/>
        </w:rPr>
        <w:t xml:space="preserve"> </w:t>
      </w:r>
      <w:r w:rsidRPr="00A44829">
        <w:rPr>
          <w:rFonts w:ascii="Times New Roman" w:hAnsi="Times New Roman"/>
          <w:sz w:val="28"/>
          <w:szCs w:val="28"/>
          <w:lang w:val="en-US"/>
        </w:rPr>
        <w:t>pica</w:t>
      </w:r>
      <w:r w:rsidRPr="00A44829">
        <w:rPr>
          <w:rFonts w:ascii="Times New Roman" w:hAnsi="Times New Roman"/>
          <w:sz w:val="28"/>
          <w:szCs w:val="28"/>
        </w:rPr>
        <w:t xml:space="preserve">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rPr>
        <w:t>.</w:t>
      </w:r>
      <w:r w:rsidRPr="00A44829">
        <w:rPr>
          <w:rFonts w:ascii="Times New Roman" w:hAnsi="Times New Roman"/>
          <w:sz w:val="28"/>
          <w:szCs w:val="28"/>
          <w:lang w:val="uk-UA"/>
        </w:rPr>
        <w:t xml:space="preserve">         </w:t>
      </w:r>
      <w:r w:rsidRPr="00A44829">
        <w:rPr>
          <w:rFonts w:ascii="Times New Roman" w:hAnsi="Times New Roman"/>
          <w:sz w:val="28"/>
          <w:szCs w:val="28"/>
        </w:rPr>
        <w:t xml:space="preserve">Родина  Славкові </w:t>
      </w:r>
      <w:r w:rsidRPr="00A44829">
        <w:rPr>
          <w:rFonts w:ascii="Times New Roman" w:hAnsi="Times New Roman"/>
          <w:sz w:val="28"/>
          <w:szCs w:val="28"/>
          <w:lang w:val="en-US"/>
        </w:rPr>
        <w:t>Sylvidae</w:t>
      </w:r>
    </w:p>
    <w:p w:rsidR="00101BDE" w:rsidRPr="00A44829" w:rsidRDefault="00101BDE" w:rsidP="00101BDE">
      <w:pPr>
        <w:spacing w:after="0" w:line="360" w:lineRule="auto"/>
        <w:jc w:val="both"/>
        <w:rPr>
          <w:rFonts w:ascii="Times New Roman" w:hAnsi="Times New Roman"/>
          <w:sz w:val="28"/>
          <w:szCs w:val="28"/>
        </w:rPr>
      </w:pPr>
      <w:r w:rsidRPr="00A44829">
        <w:rPr>
          <w:rFonts w:ascii="Times New Roman" w:hAnsi="Times New Roman"/>
          <w:sz w:val="28"/>
          <w:szCs w:val="28"/>
        </w:rPr>
        <w:tab/>
        <w:t xml:space="preserve">Вівчарик-ковалик – </w:t>
      </w:r>
      <w:r w:rsidRPr="00A44829">
        <w:rPr>
          <w:rFonts w:ascii="Times New Roman" w:hAnsi="Times New Roman"/>
          <w:sz w:val="28"/>
          <w:szCs w:val="28"/>
          <w:lang w:val="en-US"/>
        </w:rPr>
        <w:t>Phylloscopus</w:t>
      </w:r>
      <w:r w:rsidRPr="00A44829">
        <w:rPr>
          <w:rFonts w:ascii="Times New Roman" w:hAnsi="Times New Roman"/>
          <w:sz w:val="28"/>
          <w:szCs w:val="28"/>
        </w:rPr>
        <w:t xml:space="preserve"> </w:t>
      </w:r>
      <w:r w:rsidRPr="00A44829">
        <w:rPr>
          <w:rFonts w:ascii="Times New Roman" w:hAnsi="Times New Roman"/>
          <w:sz w:val="28"/>
          <w:szCs w:val="28"/>
          <w:lang w:val="en-US"/>
        </w:rPr>
        <w:t>collymbitus</w:t>
      </w:r>
      <w:r w:rsidRPr="00A44829">
        <w:rPr>
          <w:rFonts w:ascii="Times New Roman" w:hAnsi="Times New Roman"/>
          <w:sz w:val="28"/>
          <w:szCs w:val="28"/>
        </w:rPr>
        <w:t xml:space="preserve"> </w:t>
      </w:r>
      <w:r w:rsidRPr="00A44829">
        <w:rPr>
          <w:rFonts w:ascii="Times New Roman" w:hAnsi="Times New Roman"/>
          <w:sz w:val="28"/>
          <w:szCs w:val="28"/>
          <w:lang w:val="en-US"/>
        </w:rPr>
        <w:t>L</w:t>
      </w:r>
      <w:r w:rsidRPr="00A44829">
        <w:rPr>
          <w:rFonts w:ascii="Times New Roman" w:hAnsi="Times New Roman"/>
          <w:sz w:val="28"/>
          <w:szCs w:val="28"/>
        </w:rPr>
        <w:t>.</w:t>
      </w:r>
    </w:p>
    <w:p w:rsidR="00101BDE" w:rsidRPr="00A44829" w:rsidRDefault="00101BDE" w:rsidP="00101BDE">
      <w:pPr>
        <w:spacing w:after="0" w:line="360" w:lineRule="auto"/>
        <w:jc w:val="both"/>
        <w:rPr>
          <w:rFonts w:ascii="Times New Roman" w:hAnsi="Times New Roman"/>
          <w:sz w:val="28"/>
          <w:szCs w:val="28"/>
        </w:rPr>
      </w:pPr>
      <w:r w:rsidRPr="00A44829">
        <w:rPr>
          <w:rFonts w:ascii="Times New Roman" w:hAnsi="Times New Roman"/>
          <w:sz w:val="28"/>
          <w:szCs w:val="28"/>
        </w:rPr>
        <w:t xml:space="preserve">         Славка чорноголова – </w:t>
      </w:r>
      <w:r w:rsidRPr="00A44829">
        <w:rPr>
          <w:rFonts w:ascii="Times New Roman" w:hAnsi="Times New Roman"/>
          <w:sz w:val="28"/>
          <w:szCs w:val="28"/>
          <w:lang w:val="en-US"/>
        </w:rPr>
        <w:t>Sylvia</w:t>
      </w:r>
      <w:r w:rsidRPr="00A44829">
        <w:rPr>
          <w:rFonts w:ascii="Times New Roman" w:hAnsi="Times New Roman"/>
          <w:sz w:val="28"/>
          <w:szCs w:val="28"/>
        </w:rPr>
        <w:t xml:space="preserve">  </w:t>
      </w:r>
      <w:r w:rsidRPr="00A44829">
        <w:rPr>
          <w:rFonts w:ascii="Times New Roman" w:hAnsi="Times New Roman"/>
          <w:sz w:val="28"/>
          <w:szCs w:val="28"/>
          <w:lang w:val="en-US"/>
        </w:rPr>
        <w:t>articapilla</w:t>
      </w:r>
      <w:r w:rsidRPr="00A44829">
        <w:rPr>
          <w:rFonts w:ascii="Times New Roman" w:hAnsi="Times New Roman"/>
          <w:sz w:val="28"/>
          <w:szCs w:val="28"/>
        </w:rPr>
        <w:t xml:space="preserve"> </w:t>
      </w:r>
      <w:r w:rsidRPr="00A44829">
        <w:rPr>
          <w:rFonts w:ascii="Times New Roman" w:hAnsi="Times New Roman"/>
          <w:sz w:val="28"/>
          <w:szCs w:val="28"/>
          <w:lang w:val="en-US"/>
        </w:rPr>
        <w:t>L</w:t>
      </w:r>
      <w:r w:rsidRPr="00A44829">
        <w:rPr>
          <w:rFonts w:ascii="Times New Roman" w:hAnsi="Times New Roman"/>
          <w:sz w:val="28"/>
          <w:szCs w:val="28"/>
        </w:rPr>
        <w:t>.</w:t>
      </w:r>
    </w:p>
    <w:p w:rsidR="00101BDE" w:rsidRPr="00A44829" w:rsidRDefault="00101BDE" w:rsidP="00101BDE">
      <w:pPr>
        <w:spacing w:after="0" w:line="360" w:lineRule="auto"/>
        <w:jc w:val="both"/>
        <w:rPr>
          <w:rFonts w:ascii="Times New Roman" w:hAnsi="Times New Roman"/>
          <w:sz w:val="28"/>
          <w:szCs w:val="28"/>
        </w:rPr>
      </w:pPr>
      <w:r w:rsidRPr="00A44829">
        <w:rPr>
          <w:rFonts w:ascii="Times New Roman" w:hAnsi="Times New Roman"/>
          <w:sz w:val="28"/>
          <w:szCs w:val="28"/>
        </w:rPr>
        <w:lastRenderedPageBreak/>
        <w:tab/>
        <w:t xml:space="preserve">Славка прудка – </w:t>
      </w:r>
      <w:r w:rsidRPr="00A44829">
        <w:rPr>
          <w:rFonts w:ascii="Times New Roman" w:hAnsi="Times New Roman"/>
          <w:sz w:val="28"/>
          <w:szCs w:val="28"/>
          <w:lang w:val="en-US"/>
        </w:rPr>
        <w:t>S</w:t>
      </w:r>
      <w:r w:rsidRPr="00A44829">
        <w:rPr>
          <w:rFonts w:ascii="Times New Roman" w:hAnsi="Times New Roman"/>
          <w:sz w:val="28"/>
          <w:szCs w:val="28"/>
        </w:rPr>
        <w:t xml:space="preserve">. </w:t>
      </w:r>
      <w:r w:rsidRPr="00A44829">
        <w:rPr>
          <w:rFonts w:ascii="Times New Roman" w:hAnsi="Times New Roman"/>
          <w:sz w:val="28"/>
          <w:szCs w:val="28"/>
          <w:lang w:val="en-US"/>
        </w:rPr>
        <w:t>curruca</w:t>
      </w:r>
      <w:r w:rsidRPr="00A44829">
        <w:rPr>
          <w:rFonts w:ascii="Times New Roman" w:hAnsi="Times New Roman"/>
          <w:sz w:val="28"/>
          <w:szCs w:val="28"/>
        </w:rPr>
        <w:t xml:space="preserve"> </w:t>
      </w:r>
      <w:r w:rsidRPr="00A44829">
        <w:rPr>
          <w:rFonts w:ascii="Times New Roman" w:hAnsi="Times New Roman"/>
          <w:sz w:val="28"/>
          <w:szCs w:val="28"/>
          <w:lang w:val="en-US"/>
        </w:rPr>
        <w:t>L</w:t>
      </w:r>
      <w:r w:rsidRPr="00A44829">
        <w:rPr>
          <w:rFonts w:ascii="Times New Roman" w:hAnsi="Times New Roman"/>
          <w:sz w:val="28"/>
          <w:szCs w:val="28"/>
        </w:rPr>
        <w:t xml:space="preserve">. </w:t>
      </w:r>
    </w:p>
    <w:p w:rsidR="00101BDE" w:rsidRPr="00A44829" w:rsidRDefault="00101BDE" w:rsidP="00101BDE">
      <w:pPr>
        <w:spacing w:after="0" w:line="360" w:lineRule="auto"/>
        <w:jc w:val="both"/>
        <w:rPr>
          <w:rFonts w:ascii="Times New Roman" w:hAnsi="Times New Roman"/>
          <w:sz w:val="28"/>
          <w:szCs w:val="28"/>
        </w:rPr>
      </w:pPr>
      <w:r w:rsidRPr="00A44829">
        <w:rPr>
          <w:rFonts w:ascii="Times New Roman" w:hAnsi="Times New Roman"/>
          <w:sz w:val="28"/>
          <w:szCs w:val="28"/>
        </w:rPr>
        <w:tab/>
        <w:t xml:space="preserve">Родина  Синицеві – </w:t>
      </w:r>
      <w:r w:rsidRPr="00A44829">
        <w:rPr>
          <w:rFonts w:ascii="Times New Roman" w:hAnsi="Times New Roman"/>
          <w:sz w:val="28"/>
          <w:szCs w:val="28"/>
          <w:lang w:val="en-US"/>
        </w:rPr>
        <w:t>Paridae</w:t>
      </w:r>
    </w:p>
    <w:p w:rsidR="00101BDE" w:rsidRPr="00A44829" w:rsidRDefault="00101BDE" w:rsidP="00101BDE">
      <w:pPr>
        <w:spacing w:after="0" w:line="360" w:lineRule="auto"/>
        <w:jc w:val="both"/>
        <w:rPr>
          <w:rFonts w:ascii="Times New Roman" w:hAnsi="Times New Roman"/>
          <w:sz w:val="28"/>
          <w:szCs w:val="28"/>
        </w:rPr>
      </w:pPr>
      <w:r w:rsidRPr="00A44829">
        <w:rPr>
          <w:rFonts w:ascii="Times New Roman" w:hAnsi="Times New Roman"/>
          <w:sz w:val="28"/>
          <w:szCs w:val="28"/>
        </w:rPr>
        <w:tab/>
        <w:t xml:space="preserve">Синиця  велика – </w:t>
      </w:r>
      <w:r w:rsidRPr="00A44829">
        <w:rPr>
          <w:rFonts w:ascii="Times New Roman" w:hAnsi="Times New Roman"/>
          <w:sz w:val="28"/>
          <w:szCs w:val="28"/>
          <w:lang w:val="en-US"/>
        </w:rPr>
        <w:t>Parus</w:t>
      </w:r>
      <w:r w:rsidRPr="00A44829">
        <w:rPr>
          <w:rFonts w:ascii="Times New Roman" w:hAnsi="Times New Roman"/>
          <w:sz w:val="28"/>
          <w:szCs w:val="28"/>
        </w:rPr>
        <w:t xml:space="preserve"> </w:t>
      </w:r>
      <w:r w:rsidRPr="00A44829">
        <w:rPr>
          <w:rFonts w:ascii="Times New Roman" w:hAnsi="Times New Roman"/>
          <w:sz w:val="28"/>
          <w:szCs w:val="28"/>
          <w:lang w:val="en-US"/>
        </w:rPr>
        <w:t>major</w:t>
      </w:r>
      <w:r w:rsidRPr="00A44829">
        <w:rPr>
          <w:rFonts w:ascii="Times New Roman" w:hAnsi="Times New Roman"/>
          <w:sz w:val="28"/>
          <w:szCs w:val="28"/>
        </w:rPr>
        <w:t xml:space="preserve"> </w:t>
      </w:r>
      <w:r w:rsidRPr="00A44829">
        <w:rPr>
          <w:rFonts w:ascii="Times New Roman" w:hAnsi="Times New Roman"/>
          <w:sz w:val="28"/>
          <w:szCs w:val="28"/>
          <w:lang w:val="en-US"/>
        </w:rPr>
        <w:t>L</w:t>
      </w:r>
      <w:r w:rsidRPr="00A44829">
        <w:rPr>
          <w:rFonts w:ascii="Times New Roman" w:hAnsi="Times New Roman"/>
          <w:sz w:val="28"/>
          <w:szCs w:val="28"/>
        </w:rPr>
        <w:t>.</w:t>
      </w:r>
    </w:p>
    <w:p w:rsidR="00101BDE" w:rsidRPr="00A44829" w:rsidRDefault="00101BDE" w:rsidP="00101BDE">
      <w:pPr>
        <w:spacing w:after="0" w:line="360" w:lineRule="auto"/>
        <w:jc w:val="both"/>
        <w:rPr>
          <w:rFonts w:ascii="Times New Roman" w:hAnsi="Times New Roman"/>
          <w:sz w:val="28"/>
          <w:szCs w:val="28"/>
        </w:rPr>
      </w:pPr>
      <w:r w:rsidRPr="00A44829">
        <w:rPr>
          <w:rFonts w:ascii="Times New Roman" w:hAnsi="Times New Roman"/>
          <w:sz w:val="28"/>
          <w:szCs w:val="28"/>
        </w:rPr>
        <w:tab/>
        <w:t xml:space="preserve">Синиця  чорна – </w:t>
      </w:r>
      <w:r w:rsidRPr="00A44829">
        <w:rPr>
          <w:rFonts w:ascii="Times New Roman" w:hAnsi="Times New Roman"/>
          <w:sz w:val="28"/>
          <w:szCs w:val="28"/>
          <w:lang w:val="en-US"/>
        </w:rPr>
        <w:t>P</w:t>
      </w:r>
      <w:r w:rsidRPr="00A44829">
        <w:rPr>
          <w:rFonts w:ascii="Times New Roman" w:hAnsi="Times New Roman"/>
          <w:sz w:val="28"/>
          <w:szCs w:val="28"/>
        </w:rPr>
        <w:t xml:space="preserve">. </w:t>
      </w:r>
      <w:r w:rsidRPr="00A44829">
        <w:rPr>
          <w:rFonts w:ascii="Times New Roman" w:hAnsi="Times New Roman"/>
          <w:sz w:val="28"/>
          <w:szCs w:val="28"/>
          <w:lang w:val="en-US"/>
        </w:rPr>
        <w:t>ater</w:t>
      </w:r>
      <w:r w:rsidRPr="00A44829">
        <w:rPr>
          <w:rFonts w:ascii="Times New Roman" w:hAnsi="Times New Roman"/>
          <w:sz w:val="28"/>
          <w:szCs w:val="28"/>
        </w:rPr>
        <w:t xml:space="preserve"> </w:t>
      </w:r>
      <w:r w:rsidRPr="00A44829">
        <w:rPr>
          <w:rFonts w:ascii="Times New Roman" w:hAnsi="Times New Roman"/>
          <w:sz w:val="28"/>
          <w:szCs w:val="28"/>
          <w:lang w:val="en-US"/>
        </w:rPr>
        <w:t>L</w:t>
      </w:r>
      <w:r w:rsidRPr="00A44829">
        <w:rPr>
          <w:rFonts w:ascii="Times New Roman" w:hAnsi="Times New Roman"/>
          <w:sz w:val="28"/>
          <w:szCs w:val="28"/>
        </w:rPr>
        <w:t>.</w:t>
      </w:r>
    </w:p>
    <w:p w:rsidR="00101BDE" w:rsidRPr="00A44829" w:rsidRDefault="00101BDE" w:rsidP="00101BDE">
      <w:pPr>
        <w:spacing w:after="0" w:line="360" w:lineRule="auto"/>
        <w:jc w:val="both"/>
        <w:rPr>
          <w:rFonts w:ascii="Times New Roman" w:hAnsi="Times New Roman"/>
          <w:sz w:val="28"/>
          <w:szCs w:val="28"/>
        </w:rPr>
      </w:pPr>
      <w:r w:rsidRPr="00A44829">
        <w:rPr>
          <w:rFonts w:ascii="Times New Roman" w:hAnsi="Times New Roman"/>
          <w:sz w:val="28"/>
          <w:szCs w:val="28"/>
        </w:rPr>
        <w:tab/>
        <w:t xml:space="preserve">Синиця чорноголова – </w:t>
      </w:r>
      <w:r w:rsidRPr="00A44829">
        <w:rPr>
          <w:rFonts w:ascii="Times New Roman" w:hAnsi="Times New Roman"/>
          <w:sz w:val="28"/>
          <w:szCs w:val="28"/>
          <w:lang w:val="en-US"/>
        </w:rPr>
        <w:t>P</w:t>
      </w:r>
      <w:r w:rsidRPr="00A44829">
        <w:rPr>
          <w:rFonts w:ascii="Times New Roman" w:hAnsi="Times New Roman"/>
          <w:sz w:val="28"/>
          <w:szCs w:val="28"/>
        </w:rPr>
        <w:t xml:space="preserve">. </w:t>
      </w:r>
      <w:r w:rsidRPr="00A44829">
        <w:rPr>
          <w:rFonts w:ascii="Times New Roman" w:hAnsi="Times New Roman"/>
          <w:sz w:val="28"/>
          <w:szCs w:val="28"/>
          <w:lang w:val="en-US"/>
        </w:rPr>
        <w:t>atricapilla</w:t>
      </w:r>
      <w:r w:rsidRPr="00A44829">
        <w:rPr>
          <w:rFonts w:ascii="Times New Roman" w:hAnsi="Times New Roman"/>
          <w:sz w:val="28"/>
          <w:szCs w:val="28"/>
        </w:rPr>
        <w:t xml:space="preserve"> </w:t>
      </w:r>
    </w:p>
    <w:p w:rsidR="00101BDE" w:rsidRPr="00A44829" w:rsidRDefault="00101BDE" w:rsidP="00101BDE">
      <w:pPr>
        <w:spacing w:after="0" w:line="360" w:lineRule="auto"/>
        <w:jc w:val="both"/>
        <w:rPr>
          <w:rFonts w:ascii="Times New Roman" w:hAnsi="Times New Roman"/>
          <w:sz w:val="28"/>
          <w:szCs w:val="28"/>
        </w:rPr>
      </w:pPr>
      <w:r w:rsidRPr="00A44829">
        <w:rPr>
          <w:rFonts w:ascii="Times New Roman" w:hAnsi="Times New Roman"/>
          <w:sz w:val="28"/>
          <w:szCs w:val="28"/>
          <w:lang w:val="uk-UA"/>
        </w:rPr>
        <w:t xml:space="preserve">          </w:t>
      </w:r>
      <w:r w:rsidRPr="00A44829">
        <w:rPr>
          <w:rFonts w:ascii="Times New Roman" w:hAnsi="Times New Roman"/>
          <w:sz w:val="28"/>
          <w:szCs w:val="28"/>
        </w:rPr>
        <w:t xml:space="preserve">Родина  Ткачикові </w:t>
      </w:r>
      <w:r w:rsidRPr="00A44829">
        <w:rPr>
          <w:rFonts w:ascii="Times New Roman" w:hAnsi="Times New Roman"/>
          <w:sz w:val="28"/>
          <w:szCs w:val="28"/>
          <w:lang w:val="en-US"/>
        </w:rPr>
        <w:t>Ploceidae</w:t>
      </w:r>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rPr>
        <w:tab/>
      </w:r>
      <w:r w:rsidRPr="00A44829">
        <w:rPr>
          <w:rFonts w:ascii="Times New Roman" w:hAnsi="Times New Roman"/>
          <w:sz w:val="28"/>
          <w:szCs w:val="28"/>
          <w:lang w:val="en-US"/>
        </w:rPr>
        <w:t xml:space="preserve">Горобець хатній </w:t>
      </w:r>
      <w:proofErr w:type="gramStart"/>
      <w:r w:rsidRPr="00A44829">
        <w:rPr>
          <w:rFonts w:ascii="Times New Roman" w:hAnsi="Times New Roman"/>
          <w:sz w:val="28"/>
          <w:szCs w:val="28"/>
          <w:lang w:val="en-US"/>
        </w:rPr>
        <w:t>–  Passer</w:t>
      </w:r>
      <w:proofErr w:type="gramEnd"/>
      <w:r w:rsidRPr="00A44829">
        <w:rPr>
          <w:rFonts w:ascii="Times New Roman" w:hAnsi="Times New Roman"/>
          <w:sz w:val="28"/>
          <w:szCs w:val="28"/>
          <w:lang w:val="en-US"/>
        </w:rPr>
        <w:t xml:space="preserve"> domesticus L.</w:t>
      </w:r>
    </w:p>
    <w:p w:rsidR="00101BDE" w:rsidRPr="00A44829" w:rsidRDefault="00101BDE" w:rsidP="00101BDE">
      <w:pPr>
        <w:spacing w:after="0" w:line="360" w:lineRule="auto"/>
        <w:jc w:val="both"/>
        <w:rPr>
          <w:rFonts w:ascii="Times New Roman" w:hAnsi="Times New Roman"/>
          <w:sz w:val="28"/>
          <w:szCs w:val="28"/>
          <w:lang w:val="en-US"/>
        </w:rPr>
      </w:pPr>
      <w:r w:rsidRPr="00A44829">
        <w:rPr>
          <w:rFonts w:ascii="Times New Roman" w:hAnsi="Times New Roman"/>
          <w:sz w:val="28"/>
          <w:szCs w:val="28"/>
          <w:lang w:val="en-US"/>
        </w:rPr>
        <w:tab/>
      </w:r>
      <w:proofErr w:type="gramStart"/>
      <w:r w:rsidRPr="00A44829">
        <w:rPr>
          <w:rFonts w:ascii="Times New Roman" w:hAnsi="Times New Roman"/>
          <w:sz w:val="28"/>
          <w:szCs w:val="28"/>
          <w:lang w:val="en-US"/>
        </w:rPr>
        <w:t>Горобець польовий – P. montanus L.</w:t>
      </w:r>
      <w:proofErr w:type="gramEnd"/>
    </w:p>
    <w:p w:rsidR="00101BDE" w:rsidRPr="00A44829" w:rsidRDefault="00101BDE" w:rsidP="00101BDE">
      <w:pPr>
        <w:spacing w:after="0" w:line="360" w:lineRule="auto"/>
        <w:jc w:val="center"/>
        <w:rPr>
          <w:rFonts w:ascii="Times New Roman" w:hAnsi="Times New Roman"/>
          <w:b/>
          <w:sz w:val="28"/>
          <w:szCs w:val="28"/>
          <w:lang w:val="en-US"/>
        </w:rPr>
      </w:pPr>
      <w:r w:rsidRPr="00A44829">
        <w:rPr>
          <w:rFonts w:ascii="Times New Roman" w:hAnsi="Times New Roman"/>
          <w:b/>
          <w:sz w:val="28"/>
          <w:szCs w:val="28"/>
          <w:lang w:val="uk-UA"/>
        </w:rPr>
        <w:t>Клас   Ссавців   Mammalia</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t xml:space="preserve">Ряд Зайцеподібні Lacomorpha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Родина  Заячі Leporidae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Заєць-русак – Lepus europaeus  Pall.</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t xml:space="preserve">Ряд  Гризуни Rodentia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Родина Більчачі  Sciuridae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 xml:space="preserve">Білка – Sciurus vulgaris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Родина  Мишачі- Muridae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Миша польова – A. agraricus  Pall.</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Миша хатня –  Mus musculus L.</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Пацюк сірий – Rattus norvegius  Borkh</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t xml:space="preserve">Ряд  Хижі  </w:t>
      </w:r>
      <w:r w:rsidRPr="00A44829">
        <w:rPr>
          <w:rFonts w:ascii="Times New Roman" w:hAnsi="Times New Roman"/>
          <w:b/>
          <w:sz w:val="28"/>
          <w:szCs w:val="28"/>
        </w:rPr>
        <w:t>Carnivora</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 xml:space="preserve">Родина  Кунячі  </w:t>
      </w:r>
      <w:r w:rsidRPr="00A44829">
        <w:rPr>
          <w:rFonts w:ascii="Times New Roman" w:hAnsi="Times New Roman"/>
          <w:sz w:val="28"/>
          <w:szCs w:val="28"/>
        </w:rPr>
        <w:t>Mustelid</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Тхір темний – Putorius putotius L.</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*Видра річкова – Lutra lutra L.</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Родина  Ведмежі  Ursidae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*Ведмідь бурий –  Ursus arctos L.</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Родина  Собачі Canidae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Вовк – Canis lupus L.</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Лисиця звичайна – Vulpes vulpes L.</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ab/>
        <w:t>Родина  Котячі  Felidae</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*Кіт лісовий –  Felis silvestris Schreb.</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lastRenderedPageBreak/>
        <w:tab/>
        <w:t>*Рись –  Linx linx L.</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t>Ряд  Парнокопитні Artyodactilla</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 xml:space="preserve">Родина  Свинячі Suidae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 xml:space="preserve">Дика свиня – Sus scrofa attila  Thomas </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ab/>
        <w:t xml:space="preserve">Родина  Оленячі </w:t>
      </w:r>
      <w:r w:rsidRPr="00A44829">
        <w:rPr>
          <w:rFonts w:ascii="Times New Roman" w:hAnsi="Times New Roman"/>
          <w:sz w:val="28"/>
          <w:szCs w:val="28"/>
          <w:lang w:val="en-US"/>
        </w:rPr>
        <w:t>Cervidae</w:t>
      </w:r>
      <w:r w:rsidRPr="00A44829">
        <w:rPr>
          <w:rFonts w:ascii="Times New Roman" w:hAnsi="Times New Roman"/>
          <w:b/>
          <w:sz w:val="28"/>
          <w:szCs w:val="28"/>
          <w:lang w:val="uk-UA"/>
        </w:rPr>
        <w:t xml:space="preserve">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 xml:space="preserve">Олень карпатський –  </w:t>
      </w:r>
      <w:r w:rsidRPr="00A44829">
        <w:rPr>
          <w:rFonts w:ascii="Times New Roman" w:hAnsi="Times New Roman"/>
          <w:sz w:val="28"/>
          <w:szCs w:val="28"/>
          <w:lang w:val="en-US"/>
        </w:rPr>
        <w:t>Ctrvus</w:t>
      </w:r>
      <w:r w:rsidRPr="00A44829">
        <w:rPr>
          <w:rFonts w:ascii="Times New Roman" w:hAnsi="Times New Roman"/>
          <w:sz w:val="28"/>
          <w:szCs w:val="28"/>
          <w:lang w:val="uk-UA"/>
        </w:rPr>
        <w:t xml:space="preserve"> </w:t>
      </w:r>
      <w:r w:rsidRPr="00A44829">
        <w:rPr>
          <w:rFonts w:ascii="Times New Roman" w:hAnsi="Times New Roman"/>
          <w:sz w:val="28"/>
          <w:szCs w:val="28"/>
          <w:lang w:val="en-US"/>
        </w:rPr>
        <w:t>elaphus</w:t>
      </w:r>
      <w:r w:rsidRPr="00A44829">
        <w:rPr>
          <w:rFonts w:ascii="Times New Roman" w:hAnsi="Times New Roman"/>
          <w:sz w:val="28"/>
          <w:szCs w:val="28"/>
          <w:lang w:val="uk-UA"/>
        </w:rPr>
        <w:t xml:space="preserve"> </w:t>
      </w:r>
      <w:r w:rsidRPr="00A44829">
        <w:rPr>
          <w:rFonts w:ascii="Times New Roman" w:hAnsi="Times New Roman"/>
          <w:sz w:val="28"/>
          <w:szCs w:val="28"/>
          <w:lang w:val="en-US"/>
        </w:rPr>
        <w:t>montanus</w:t>
      </w:r>
      <w:r w:rsidRPr="00A44829">
        <w:rPr>
          <w:rFonts w:ascii="Times New Roman" w:hAnsi="Times New Roman"/>
          <w:sz w:val="28"/>
          <w:szCs w:val="28"/>
          <w:lang w:val="uk-UA"/>
        </w:rPr>
        <w:t xml:space="preserve"> </w:t>
      </w:r>
      <w:r w:rsidRPr="00A44829">
        <w:rPr>
          <w:rFonts w:ascii="Times New Roman" w:hAnsi="Times New Roman"/>
          <w:sz w:val="28"/>
          <w:szCs w:val="28"/>
          <w:lang w:val="en-US"/>
        </w:rPr>
        <w:t>Botezat</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ab/>
        <w:t xml:space="preserve">Козуля європейська – </w:t>
      </w:r>
      <w:r w:rsidRPr="00A44829">
        <w:rPr>
          <w:rFonts w:ascii="Times New Roman" w:hAnsi="Times New Roman"/>
          <w:sz w:val="28"/>
          <w:szCs w:val="28"/>
          <w:lang w:val="en-US"/>
        </w:rPr>
        <w:t>Capreolus</w:t>
      </w:r>
      <w:r w:rsidRPr="00A44829">
        <w:rPr>
          <w:rFonts w:ascii="Times New Roman" w:hAnsi="Times New Roman"/>
          <w:sz w:val="28"/>
          <w:szCs w:val="28"/>
          <w:lang w:val="uk-UA"/>
        </w:rPr>
        <w:t xml:space="preserve"> </w:t>
      </w:r>
      <w:r w:rsidRPr="00A44829">
        <w:rPr>
          <w:rFonts w:ascii="Times New Roman" w:hAnsi="Times New Roman"/>
          <w:sz w:val="28"/>
          <w:szCs w:val="28"/>
          <w:lang w:val="en-US"/>
        </w:rPr>
        <w:t>capreolus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w:t>
      </w: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center"/>
        <w:rPr>
          <w:rFonts w:ascii="Times New Roman" w:hAnsi="Times New Roman"/>
          <w:b/>
          <w:sz w:val="28"/>
          <w:szCs w:val="28"/>
          <w:lang w:val="uk-UA"/>
        </w:rPr>
      </w:pPr>
    </w:p>
    <w:p w:rsidR="00101BDE" w:rsidRPr="00A44829" w:rsidRDefault="00101BDE" w:rsidP="00101BDE">
      <w:pPr>
        <w:shd w:val="clear" w:color="auto" w:fill="FFFFFF"/>
        <w:autoSpaceDE w:val="0"/>
        <w:autoSpaceDN w:val="0"/>
        <w:adjustRightInd w:val="0"/>
        <w:spacing w:after="0" w:line="360" w:lineRule="auto"/>
        <w:jc w:val="center"/>
        <w:rPr>
          <w:rFonts w:ascii="Times New Roman" w:hAnsi="Times New Roman" w:cs="Times New Roman"/>
          <w:b/>
          <w:sz w:val="28"/>
          <w:szCs w:val="28"/>
          <w:lang w:val="uk-UA"/>
        </w:rPr>
      </w:pPr>
      <w:r w:rsidRPr="00A44829">
        <w:rPr>
          <w:rFonts w:ascii="Times New Roman" w:hAnsi="Times New Roman" w:cs="Times New Roman"/>
          <w:b/>
          <w:sz w:val="28"/>
          <w:szCs w:val="28"/>
          <w:lang w:val="uk-UA"/>
        </w:rPr>
        <w:lastRenderedPageBreak/>
        <w:t>3.2 Структурний аналіз флори НПП «Синевир»</w:t>
      </w:r>
    </w:p>
    <w:p w:rsidR="00101BDE" w:rsidRDefault="00101BDE" w:rsidP="00101BDE">
      <w:pPr>
        <w:pStyle w:val="aa"/>
        <w:spacing w:line="360" w:lineRule="auto"/>
        <w:ind w:left="-426"/>
        <w:jc w:val="both"/>
        <w:rPr>
          <w:b w:val="0"/>
          <w:color w:val="auto"/>
          <w:sz w:val="28"/>
          <w:szCs w:val="28"/>
          <w:lang w:val="uk-UA"/>
        </w:rPr>
      </w:pPr>
      <w:r w:rsidRPr="00A44829">
        <w:rPr>
          <w:b w:val="0"/>
          <w:color w:val="auto"/>
          <w:sz w:val="28"/>
          <w:szCs w:val="28"/>
          <w:lang w:val="uk-UA"/>
        </w:rPr>
        <w:t>Найважливішим кількісним показником будь-якої флори є флористичне багатство, рівень  якого визначається кількістю видів, родів та родин. Спонтанна сукупна регіональна флора, що включає в себе аборигенну та адвентивну фракції флора НПП “Синевир”  нараховує 830 видів судинних рослин (804 видів аборигенної, 26 видів адвентивної фракції флори). Для території, площа якої порівняно невелика біля 410 км. кв</w:t>
      </w:r>
      <w:r w:rsidRPr="00A44829">
        <w:rPr>
          <w:b w:val="0"/>
          <w:color w:val="auto"/>
          <w:sz w:val="28"/>
          <w:szCs w:val="28"/>
        </w:rPr>
        <w:t>.</w:t>
      </w:r>
      <w:r w:rsidRPr="00A44829">
        <w:rPr>
          <w:b w:val="0"/>
          <w:color w:val="auto"/>
          <w:sz w:val="28"/>
          <w:szCs w:val="28"/>
          <w:lang w:val="uk-UA"/>
        </w:rPr>
        <w:t xml:space="preserve">  ця цифра досить значна. Для порівняння: флора західної частини Українських Карпат нараховує 1200 видів (3200 км.кв); флора  Закарпаття – 2613 видів (12300 км.кв); флора Українських Карпат – 3808 видів – (2012 км.кв), флора Горган 1043. Як видно з даного порівняння існує пряма залежність флори різноманіття від площі його виявлення. В цілому  флора Горган, до яких належить  НПП «Синевир»дещо бідніша від суміжних регіонів, оскільки тут малохарактерні високогір’я , бідні грунт</w:t>
      </w:r>
      <w:r>
        <w:rPr>
          <w:b w:val="0"/>
          <w:color w:val="auto"/>
          <w:sz w:val="28"/>
          <w:szCs w:val="28"/>
          <w:lang w:val="uk-UA"/>
        </w:rPr>
        <w:t>и та суворіші кліматичні умови.</w:t>
      </w:r>
    </w:p>
    <w:p w:rsidR="00101BDE" w:rsidRPr="00A44829" w:rsidRDefault="00101BDE" w:rsidP="00101BDE">
      <w:pPr>
        <w:pStyle w:val="aa"/>
        <w:spacing w:line="360" w:lineRule="auto"/>
        <w:ind w:left="-426"/>
        <w:jc w:val="both"/>
        <w:rPr>
          <w:b w:val="0"/>
          <w:color w:val="auto"/>
          <w:sz w:val="28"/>
          <w:szCs w:val="28"/>
          <w:lang w:val="uk-UA"/>
        </w:rPr>
      </w:pPr>
      <w:r w:rsidRPr="00A44829">
        <w:rPr>
          <w:b w:val="0"/>
          <w:color w:val="auto"/>
          <w:sz w:val="28"/>
          <w:szCs w:val="28"/>
          <w:lang w:val="uk-UA"/>
        </w:rPr>
        <w:t>Основними показниками систематичної структури є співвідношення між різними групами судинних  рослин котрі виражаються у відсотках до загальної кількості видів, родів та родин; розподіл видів між різними таксонами – типами, родинами та родами; кількісний склад провідних родин; співвідношення  між  кількістю видів  в різних родинах. Отримані кількісні показники та їх порівняння з аналогічними для інших регіональних виявляють певні ботаніко-географічні закономірності рослинного світу ( табл.4.1.1).</w:t>
      </w:r>
    </w:p>
    <w:p w:rsidR="00101BDE" w:rsidRPr="00A44829" w:rsidRDefault="00101BDE" w:rsidP="00101BDE">
      <w:pPr>
        <w:pStyle w:val="aa"/>
        <w:spacing w:line="276" w:lineRule="auto"/>
        <w:ind w:left="-426"/>
        <w:jc w:val="both"/>
        <w:rPr>
          <w:b w:val="0"/>
          <w:color w:val="auto"/>
          <w:sz w:val="28"/>
          <w:szCs w:val="28"/>
          <w:lang w:val="uk-UA"/>
        </w:rPr>
      </w:pPr>
    </w:p>
    <w:p w:rsidR="00101BDE" w:rsidRPr="00A44829" w:rsidRDefault="00101BDE" w:rsidP="00101BDE">
      <w:pPr>
        <w:pStyle w:val="aa"/>
        <w:spacing w:line="360" w:lineRule="auto"/>
        <w:jc w:val="both"/>
        <w:rPr>
          <w:b w:val="0"/>
          <w:color w:val="auto"/>
          <w:sz w:val="28"/>
          <w:szCs w:val="28"/>
          <w:lang w:val="uk-UA"/>
        </w:rPr>
      </w:pPr>
      <w:r w:rsidRPr="00A44829">
        <w:rPr>
          <w:color w:val="auto"/>
          <w:sz w:val="28"/>
          <w:szCs w:val="28"/>
          <w:lang w:val="uk-UA"/>
        </w:rPr>
        <w:t>Таблиця 4.1.1.</w:t>
      </w:r>
      <w:r w:rsidRPr="00A44829">
        <w:rPr>
          <w:b w:val="0"/>
          <w:color w:val="auto"/>
          <w:sz w:val="28"/>
          <w:szCs w:val="28"/>
          <w:lang w:val="uk-UA"/>
        </w:rPr>
        <w:t>Кількісний розподіл таксономічних одиниць та основні пропорції флори НПП «Синевир»</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88"/>
        <w:gridCol w:w="1155"/>
        <w:gridCol w:w="752"/>
        <w:gridCol w:w="915"/>
        <w:gridCol w:w="2648"/>
        <w:gridCol w:w="1548"/>
      </w:tblGrid>
      <w:tr w:rsidR="00101BDE" w:rsidRPr="00A44829" w:rsidTr="00F44679">
        <w:tc>
          <w:tcPr>
            <w:tcW w:w="2588" w:type="dxa"/>
          </w:tcPr>
          <w:p w:rsidR="00101BDE" w:rsidRPr="00A44829" w:rsidRDefault="00101BDE" w:rsidP="00F44679">
            <w:pPr>
              <w:pStyle w:val="aa"/>
              <w:spacing w:line="360" w:lineRule="auto"/>
              <w:jc w:val="both"/>
              <w:rPr>
                <w:b w:val="0"/>
                <w:bCs w:val="0"/>
                <w:color w:val="auto"/>
                <w:sz w:val="28"/>
                <w:szCs w:val="28"/>
                <w:lang w:val="uk-UA"/>
              </w:rPr>
            </w:pPr>
            <w:r w:rsidRPr="00A44829">
              <w:rPr>
                <w:b w:val="0"/>
                <w:color w:val="auto"/>
                <w:sz w:val="28"/>
                <w:szCs w:val="28"/>
                <w:lang w:val="uk-UA"/>
              </w:rPr>
              <w:t>Відділ, клас</w:t>
            </w:r>
          </w:p>
        </w:tc>
        <w:tc>
          <w:tcPr>
            <w:tcW w:w="1155" w:type="dxa"/>
          </w:tcPr>
          <w:p w:rsidR="00101BDE" w:rsidRPr="00A44829" w:rsidRDefault="00101BDE" w:rsidP="00F44679">
            <w:pPr>
              <w:pStyle w:val="aa"/>
              <w:spacing w:line="360" w:lineRule="auto"/>
              <w:jc w:val="both"/>
              <w:rPr>
                <w:b w:val="0"/>
                <w:bCs w:val="0"/>
                <w:color w:val="auto"/>
                <w:sz w:val="28"/>
                <w:szCs w:val="28"/>
                <w:lang w:val="uk-UA"/>
              </w:rPr>
            </w:pPr>
            <w:r w:rsidRPr="00A44829">
              <w:rPr>
                <w:b w:val="0"/>
                <w:color w:val="auto"/>
                <w:sz w:val="28"/>
                <w:szCs w:val="28"/>
                <w:lang w:val="uk-UA"/>
              </w:rPr>
              <w:t>Родина</w:t>
            </w:r>
          </w:p>
        </w:tc>
        <w:tc>
          <w:tcPr>
            <w:tcW w:w="752" w:type="dxa"/>
          </w:tcPr>
          <w:p w:rsidR="00101BDE" w:rsidRPr="00A44829" w:rsidRDefault="00101BDE" w:rsidP="00F44679">
            <w:pPr>
              <w:pStyle w:val="aa"/>
              <w:spacing w:line="360" w:lineRule="auto"/>
              <w:jc w:val="both"/>
              <w:rPr>
                <w:b w:val="0"/>
                <w:bCs w:val="0"/>
                <w:color w:val="auto"/>
                <w:sz w:val="28"/>
                <w:szCs w:val="28"/>
                <w:lang w:val="uk-UA"/>
              </w:rPr>
            </w:pPr>
            <w:r w:rsidRPr="00A44829">
              <w:rPr>
                <w:b w:val="0"/>
                <w:color w:val="auto"/>
                <w:sz w:val="28"/>
                <w:szCs w:val="28"/>
                <w:lang w:val="uk-UA"/>
              </w:rPr>
              <w:t>Рід</w:t>
            </w:r>
          </w:p>
        </w:tc>
        <w:tc>
          <w:tcPr>
            <w:tcW w:w="915" w:type="dxa"/>
          </w:tcPr>
          <w:p w:rsidR="00101BDE" w:rsidRPr="00A44829" w:rsidRDefault="00101BDE" w:rsidP="00F44679">
            <w:pPr>
              <w:pStyle w:val="aa"/>
              <w:spacing w:line="360" w:lineRule="auto"/>
              <w:jc w:val="both"/>
              <w:rPr>
                <w:b w:val="0"/>
                <w:bCs w:val="0"/>
                <w:color w:val="auto"/>
                <w:sz w:val="28"/>
                <w:szCs w:val="28"/>
                <w:lang w:val="uk-UA"/>
              </w:rPr>
            </w:pPr>
            <w:r w:rsidRPr="00A44829">
              <w:rPr>
                <w:b w:val="0"/>
                <w:color w:val="auto"/>
                <w:sz w:val="28"/>
                <w:szCs w:val="28"/>
                <w:lang w:val="uk-UA"/>
              </w:rPr>
              <w:t>Вид</w:t>
            </w:r>
          </w:p>
        </w:tc>
        <w:tc>
          <w:tcPr>
            <w:tcW w:w="2648" w:type="dxa"/>
          </w:tcPr>
          <w:p w:rsidR="00101BDE" w:rsidRPr="00A44829" w:rsidRDefault="00101BDE" w:rsidP="00F44679">
            <w:pPr>
              <w:pStyle w:val="aa"/>
              <w:spacing w:line="360" w:lineRule="auto"/>
              <w:jc w:val="both"/>
              <w:rPr>
                <w:b w:val="0"/>
                <w:bCs w:val="0"/>
                <w:color w:val="auto"/>
                <w:sz w:val="28"/>
                <w:szCs w:val="28"/>
                <w:lang w:val="uk-UA"/>
              </w:rPr>
            </w:pPr>
            <w:r w:rsidRPr="00A44829">
              <w:rPr>
                <w:b w:val="0"/>
                <w:color w:val="auto"/>
                <w:sz w:val="28"/>
                <w:szCs w:val="28"/>
                <w:lang w:val="uk-UA"/>
              </w:rPr>
              <w:t>Пропорції (родини,роди,види)</w:t>
            </w:r>
          </w:p>
        </w:tc>
        <w:tc>
          <w:tcPr>
            <w:tcW w:w="1548" w:type="dxa"/>
          </w:tcPr>
          <w:p w:rsidR="00101BDE" w:rsidRPr="00A44829" w:rsidRDefault="00101BDE" w:rsidP="00F44679">
            <w:pPr>
              <w:pStyle w:val="aa"/>
              <w:spacing w:line="360" w:lineRule="auto"/>
              <w:jc w:val="both"/>
              <w:rPr>
                <w:b w:val="0"/>
                <w:bCs w:val="0"/>
                <w:color w:val="auto"/>
                <w:sz w:val="28"/>
                <w:szCs w:val="28"/>
                <w:lang w:val="uk-UA"/>
              </w:rPr>
            </w:pPr>
            <w:r w:rsidRPr="00A44829">
              <w:rPr>
                <w:b w:val="0"/>
                <w:color w:val="auto"/>
                <w:sz w:val="28"/>
                <w:szCs w:val="28"/>
                <w:lang w:val="uk-UA"/>
              </w:rPr>
              <w:t>Родовий коєфіцієнт</w:t>
            </w:r>
          </w:p>
        </w:tc>
      </w:tr>
      <w:tr w:rsidR="00101BDE" w:rsidRPr="00A44829" w:rsidTr="00F44679">
        <w:tc>
          <w:tcPr>
            <w:tcW w:w="2588"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en-US"/>
              </w:rPr>
              <w:t>Lycopodiophyta</w:t>
            </w:r>
          </w:p>
        </w:tc>
        <w:tc>
          <w:tcPr>
            <w:tcW w:w="115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w:t>
            </w:r>
          </w:p>
        </w:tc>
        <w:tc>
          <w:tcPr>
            <w:tcW w:w="752"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4</w:t>
            </w:r>
          </w:p>
        </w:tc>
        <w:tc>
          <w:tcPr>
            <w:tcW w:w="91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5</w:t>
            </w:r>
          </w:p>
        </w:tc>
        <w:tc>
          <w:tcPr>
            <w:tcW w:w="2648"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1:2:2,5</w:t>
            </w:r>
          </w:p>
        </w:tc>
        <w:tc>
          <w:tcPr>
            <w:tcW w:w="1548"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1,25</w:t>
            </w:r>
          </w:p>
        </w:tc>
      </w:tr>
      <w:tr w:rsidR="00101BDE" w:rsidRPr="00A44829" w:rsidTr="00F44679">
        <w:tc>
          <w:tcPr>
            <w:tcW w:w="2588" w:type="dxa"/>
          </w:tcPr>
          <w:p w:rsidR="00101BDE" w:rsidRPr="00A44829" w:rsidRDefault="00101BDE" w:rsidP="00F44679">
            <w:pPr>
              <w:pStyle w:val="aa"/>
              <w:spacing w:line="360" w:lineRule="auto"/>
              <w:jc w:val="both"/>
              <w:rPr>
                <w:b w:val="0"/>
                <w:color w:val="auto"/>
                <w:sz w:val="28"/>
                <w:szCs w:val="28"/>
                <w:lang w:val="en-US"/>
              </w:rPr>
            </w:pPr>
            <w:r w:rsidRPr="00A44829">
              <w:rPr>
                <w:b w:val="0"/>
                <w:color w:val="auto"/>
                <w:sz w:val="28"/>
                <w:szCs w:val="28"/>
                <w:lang w:val="en-US"/>
              </w:rPr>
              <w:t>Egusetophyta</w:t>
            </w:r>
          </w:p>
        </w:tc>
        <w:tc>
          <w:tcPr>
            <w:tcW w:w="115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w:t>
            </w:r>
          </w:p>
        </w:tc>
        <w:tc>
          <w:tcPr>
            <w:tcW w:w="752"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w:t>
            </w:r>
          </w:p>
        </w:tc>
        <w:tc>
          <w:tcPr>
            <w:tcW w:w="91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5</w:t>
            </w:r>
          </w:p>
        </w:tc>
        <w:tc>
          <w:tcPr>
            <w:tcW w:w="2648"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1:1:5</w:t>
            </w:r>
          </w:p>
        </w:tc>
        <w:tc>
          <w:tcPr>
            <w:tcW w:w="1548"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5,00</w:t>
            </w:r>
          </w:p>
        </w:tc>
      </w:tr>
      <w:tr w:rsidR="00101BDE" w:rsidRPr="00A44829" w:rsidTr="00F44679">
        <w:tc>
          <w:tcPr>
            <w:tcW w:w="2588" w:type="dxa"/>
          </w:tcPr>
          <w:p w:rsidR="00101BDE" w:rsidRPr="00A44829" w:rsidRDefault="00101BDE" w:rsidP="00F44679">
            <w:pPr>
              <w:pStyle w:val="aa"/>
              <w:spacing w:line="360" w:lineRule="auto"/>
              <w:jc w:val="both"/>
              <w:rPr>
                <w:b w:val="0"/>
                <w:color w:val="auto"/>
                <w:sz w:val="28"/>
                <w:szCs w:val="28"/>
                <w:lang w:val="en-US"/>
              </w:rPr>
            </w:pPr>
            <w:r w:rsidRPr="00A44829">
              <w:rPr>
                <w:b w:val="0"/>
                <w:color w:val="auto"/>
                <w:sz w:val="28"/>
                <w:szCs w:val="28"/>
                <w:lang w:val="en-US"/>
              </w:rPr>
              <w:t>Polypodiophyta</w:t>
            </w:r>
          </w:p>
        </w:tc>
        <w:tc>
          <w:tcPr>
            <w:tcW w:w="115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8</w:t>
            </w:r>
          </w:p>
        </w:tc>
        <w:tc>
          <w:tcPr>
            <w:tcW w:w="752"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11</w:t>
            </w:r>
          </w:p>
        </w:tc>
        <w:tc>
          <w:tcPr>
            <w:tcW w:w="91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16</w:t>
            </w:r>
          </w:p>
        </w:tc>
        <w:tc>
          <w:tcPr>
            <w:tcW w:w="2648"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1:1,4:2</w:t>
            </w:r>
          </w:p>
        </w:tc>
        <w:tc>
          <w:tcPr>
            <w:tcW w:w="1548"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1,45</w:t>
            </w:r>
          </w:p>
        </w:tc>
      </w:tr>
      <w:tr w:rsidR="00101BDE" w:rsidRPr="00A44829" w:rsidTr="00F44679">
        <w:tc>
          <w:tcPr>
            <w:tcW w:w="2588" w:type="dxa"/>
          </w:tcPr>
          <w:p w:rsidR="00101BDE" w:rsidRPr="00A44829" w:rsidRDefault="00101BDE" w:rsidP="00F44679">
            <w:pPr>
              <w:pStyle w:val="aa"/>
              <w:spacing w:line="360" w:lineRule="auto"/>
              <w:jc w:val="both"/>
              <w:rPr>
                <w:b w:val="0"/>
                <w:color w:val="auto"/>
                <w:sz w:val="28"/>
                <w:szCs w:val="28"/>
                <w:lang w:val="en-US"/>
              </w:rPr>
            </w:pPr>
            <w:r w:rsidRPr="00A44829">
              <w:rPr>
                <w:b w:val="0"/>
                <w:color w:val="auto"/>
                <w:sz w:val="28"/>
                <w:szCs w:val="28"/>
                <w:lang w:val="en-US"/>
              </w:rPr>
              <w:t>Pinophyta</w:t>
            </w:r>
          </w:p>
        </w:tc>
        <w:tc>
          <w:tcPr>
            <w:tcW w:w="115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3</w:t>
            </w:r>
          </w:p>
        </w:tc>
        <w:tc>
          <w:tcPr>
            <w:tcW w:w="752"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5</w:t>
            </w:r>
          </w:p>
        </w:tc>
        <w:tc>
          <w:tcPr>
            <w:tcW w:w="91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6</w:t>
            </w:r>
          </w:p>
        </w:tc>
        <w:tc>
          <w:tcPr>
            <w:tcW w:w="2648"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1:1,7:2</w:t>
            </w:r>
          </w:p>
        </w:tc>
        <w:tc>
          <w:tcPr>
            <w:tcW w:w="1548"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1,20</w:t>
            </w:r>
          </w:p>
        </w:tc>
      </w:tr>
      <w:tr w:rsidR="00101BDE" w:rsidRPr="00A44829" w:rsidTr="00F44679">
        <w:tc>
          <w:tcPr>
            <w:tcW w:w="2588"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en-US"/>
              </w:rPr>
              <w:lastRenderedPageBreak/>
              <w:t>Magnoliophyta</w:t>
            </w:r>
          </w:p>
        </w:tc>
        <w:tc>
          <w:tcPr>
            <w:tcW w:w="115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89</w:t>
            </w:r>
          </w:p>
        </w:tc>
        <w:tc>
          <w:tcPr>
            <w:tcW w:w="752"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340</w:t>
            </w:r>
          </w:p>
        </w:tc>
        <w:tc>
          <w:tcPr>
            <w:tcW w:w="91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772</w:t>
            </w:r>
          </w:p>
        </w:tc>
        <w:tc>
          <w:tcPr>
            <w:tcW w:w="2648"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1:3,8:8,5</w:t>
            </w:r>
          </w:p>
        </w:tc>
        <w:tc>
          <w:tcPr>
            <w:tcW w:w="1548"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2,22</w:t>
            </w:r>
          </w:p>
        </w:tc>
      </w:tr>
      <w:tr w:rsidR="00101BDE" w:rsidRPr="00A44829" w:rsidTr="00F44679">
        <w:tc>
          <w:tcPr>
            <w:tcW w:w="2588" w:type="dxa"/>
          </w:tcPr>
          <w:p w:rsidR="00101BDE" w:rsidRPr="00A44829" w:rsidRDefault="00101BDE" w:rsidP="00F44679">
            <w:pPr>
              <w:pStyle w:val="aa"/>
              <w:spacing w:line="360" w:lineRule="auto"/>
              <w:jc w:val="both"/>
              <w:rPr>
                <w:b w:val="0"/>
                <w:color w:val="auto"/>
                <w:sz w:val="28"/>
                <w:szCs w:val="28"/>
                <w:lang w:val="en-US"/>
              </w:rPr>
            </w:pPr>
            <w:r w:rsidRPr="00A44829">
              <w:rPr>
                <w:b w:val="0"/>
                <w:color w:val="auto"/>
                <w:sz w:val="28"/>
                <w:szCs w:val="28"/>
                <w:lang w:val="en-US"/>
              </w:rPr>
              <w:t>Magnoliopsida</w:t>
            </w:r>
          </w:p>
        </w:tc>
        <w:tc>
          <w:tcPr>
            <w:tcW w:w="115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71</w:t>
            </w:r>
          </w:p>
        </w:tc>
        <w:tc>
          <w:tcPr>
            <w:tcW w:w="752"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269</w:t>
            </w:r>
          </w:p>
        </w:tc>
        <w:tc>
          <w:tcPr>
            <w:tcW w:w="91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606</w:t>
            </w:r>
          </w:p>
        </w:tc>
        <w:tc>
          <w:tcPr>
            <w:tcW w:w="2648"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1:3,8:8,4</w:t>
            </w:r>
          </w:p>
        </w:tc>
        <w:tc>
          <w:tcPr>
            <w:tcW w:w="1548"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2,20</w:t>
            </w:r>
          </w:p>
        </w:tc>
      </w:tr>
      <w:tr w:rsidR="00101BDE" w:rsidRPr="00A44829" w:rsidTr="00F44679">
        <w:tc>
          <w:tcPr>
            <w:tcW w:w="2588" w:type="dxa"/>
          </w:tcPr>
          <w:p w:rsidR="00101BDE" w:rsidRPr="00A44829" w:rsidRDefault="00101BDE" w:rsidP="00F44679">
            <w:pPr>
              <w:pStyle w:val="aa"/>
              <w:spacing w:line="360" w:lineRule="auto"/>
              <w:jc w:val="both"/>
              <w:rPr>
                <w:b w:val="0"/>
                <w:color w:val="auto"/>
                <w:sz w:val="28"/>
                <w:szCs w:val="28"/>
                <w:lang w:val="en-US"/>
              </w:rPr>
            </w:pPr>
            <w:r w:rsidRPr="00A44829">
              <w:rPr>
                <w:b w:val="0"/>
                <w:color w:val="auto"/>
                <w:sz w:val="28"/>
                <w:szCs w:val="28"/>
                <w:lang w:val="en-US"/>
              </w:rPr>
              <w:t>Liliopsida</w:t>
            </w:r>
          </w:p>
        </w:tc>
        <w:tc>
          <w:tcPr>
            <w:tcW w:w="115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18</w:t>
            </w:r>
          </w:p>
        </w:tc>
        <w:tc>
          <w:tcPr>
            <w:tcW w:w="752"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71</w:t>
            </w:r>
          </w:p>
        </w:tc>
        <w:tc>
          <w:tcPr>
            <w:tcW w:w="91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166</w:t>
            </w:r>
          </w:p>
        </w:tc>
        <w:tc>
          <w:tcPr>
            <w:tcW w:w="2648"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1:3,9:8,9</w:t>
            </w:r>
          </w:p>
        </w:tc>
        <w:tc>
          <w:tcPr>
            <w:tcW w:w="1548"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2.27</w:t>
            </w:r>
          </w:p>
        </w:tc>
      </w:tr>
      <w:tr w:rsidR="00101BDE" w:rsidRPr="00A44829" w:rsidTr="00F44679">
        <w:tc>
          <w:tcPr>
            <w:tcW w:w="2588"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Всього:</w:t>
            </w:r>
          </w:p>
        </w:tc>
        <w:tc>
          <w:tcPr>
            <w:tcW w:w="115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103</w:t>
            </w:r>
          </w:p>
        </w:tc>
        <w:tc>
          <w:tcPr>
            <w:tcW w:w="752"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361</w:t>
            </w:r>
          </w:p>
        </w:tc>
        <w:tc>
          <w:tcPr>
            <w:tcW w:w="91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804</w:t>
            </w:r>
          </w:p>
        </w:tc>
        <w:tc>
          <w:tcPr>
            <w:tcW w:w="2648"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1:3,5:7,7</w:t>
            </w:r>
          </w:p>
        </w:tc>
        <w:tc>
          <w:tcPr>
            <w:tcW w:w="1548"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2,18</w:t>
            </w:r>
          </w:p>
        </w:tc>
      </w:tr>
    </w:tbl>
    <w:p w:rsidR="00101BDE" w:rsidRPr="00A44829" w:rsidRDefault="00101BDE" w:rsidP="00101BDE">
      <w:pPr>
        <w:pStyle w:val="aa"/>
        <w:spacing w:line="276" w:lineRule="auto"/>
        <w:jc w:val="both"/>
        <w:rPr>
          <w:b w:val="0"/>
          <w:color w:val="auto"/>
          <w:sz w:val="28"/>
          <w:szCs w:val="28"/>
        </w:rPr>
      </w:pPr>
    </w:p>
    <w:p w:rsidR="00101BDE" w:rsidRPr="00A44829" w:rsidRDefault="00101BDE" w:rsidP="00101BDE">
      <w:pPr>
        <w:pStyle w:val="aa"/>
        <w:spacing w:line="360" w:lineRule="auto"/>
        <w:ind w:left="-426"/>
        <w:jc w:val="both"/>
        <w:rPr>
          <w:b w:val="0"/>
          <w:color w:val="auto"/>
          <w:sz w:val="28"/>
          <w:szCs w:val="28"/>
          <w:lang w:val="uk-UA"/>
        </w:rPr>
      </w:pPr>
      <w:r w:rsidRPr="00A44829">
        <w:rPr>
          <w:b w:val="0"/>
          <w:color w:val="auto"/>
          <w:sz w:val="28"/>
          <w:szCs w:val="28"/>
          <w:lang w:val="uk-UA"/>
        </w:rPr>
        <w:tab/>
        <w:t xml:space="preserve">804 аборигенних видів флори НПП </w:t>
      </w:r>
      <w:r w:rsidRPr="00A44829">
        <w:rPr>
          <w:color w:val="auto"/>
          <w:sz w:val="28"/>
          <w:szCs w:val="28"/>
          <w:lang w:val="uk-UA"/>
        </w:rPr>
        <w:t>«</w:t>
      </w:r>
      <w:r w:rsidRPr="00A44829">
        <w:rPr>
          <w:b w:val="0"/>
          <w:color w:val="auto"/>
          <w:sz w:val="28"/>
          <w:szCs w:val="28"/>
          <w:lang w:val="uk-UA"/>
        </w:rPr>
        <w:t>Синевир»</w:t>
      </w:r>
      <w:r w:rsidRPr="00A44829">
        <w:rPr>
          <w:color w:val="auto"/>
          <w:sz w:val="28"/>
          <w:szCs w:val="28"/>
          <w:lang w:val="uk-UA"/>
        </w:rPr>
        <w:t xml:space="preserve"> </w:t>
      </w:r>
      <w:r w:rsidRPr="00A44829">
        <w:rPr>
          <w:b w:val="0"/>
          <w:color w:val="auto"/>
          <w:sz w:val="28"/>
          <w:szCs w:val="28"/>
          <w:lang w:val="uk-UA"/>
        </w:rPr>
        <w:t>відноситься до 361 р</w:t>
      </w:r>
      <w:r>
        <w:rPr>
          <w:b w:val="0"/>
          <w:color w:val="auto"/>
          <w:sz w:val="28"/>
          <w:szCs w:val="28"/>
          <w:lang w:val="uk-UA"/>
        </w:rPr>
        <w:t>оду, 103 родин та 5 відділів</w:t>
      </w:r>
      <w:r w:rsidRPr="00A44829">
        <w:rPr>
          <w:b w:val="0"/>
          <w:color w:val="auto"/>
          <w:sz w:val="28"/>
          <w:szCs w:val="28"/>
          <w:lang w:val="uk-UA"/>
        </w:rPr>
        <w:t>. Судинні спорові та голонасінні грають незначну роль ( 22 види – 2,8%), що характерно  для різних флор різних регіонів в цілому для всієї флори Землі.</w:t>
      </w:r>
    </w:p>
    <w:p w:rsidR="00101BDE" w:rsidRPr="00A44829" w:rsidRDefault="00101BDE" w:rsidP="00101BDE">
      <w:pPr>
        <w:pStyle w:val="aa"/>
        <w:spacing w:line="360" w:lineRule="auto"/>
        <w:ind w:left="-426" w:firstLine="708"/>
        <w:jc w:val="both"/>
        <w:rPr>
          <w:b w:val="0"/>
          <w:color w:val="auto"/>
          <w:sz w:val="28"/>
          <w:szCs w:val="28"/>
        </w:rPr>
      </w:pPr>
      <w:r w:rsidRPr="00A44829">
        <w:rPr>
          <w:b w:val="0"/>
          <w:color w:val="auto"/>
          <w:sz w:val="28"/>
          <w:szCs w:val="28"/>
          <w:lang w:val="uk-UA"/>
        </w:rPr>
        <w:t>В сучасній флорології при аналізі флор перевага віддається 10 провідним родинам, (табл.4.1.2.) котрі й відображають основні особливості флор. Як правило в умовах помірних широт вони включають у свій склад більше 50% родів та видів регіональних  флор. Для середземноморських флор цей показник вищий 65-75%</w:t>
      </w:r>
    </w:p>
    <w:p w:rsidR="00101BDE" w:rsidRPr="00A44829" w:rsidRDefault="00101BDE" w:rsidP="00101BDE">
      <w:pPr>
        <w:pStyle w:val="aa"/>
        <w:spacing w:line="480" w:lineRule="auto"/>
        <w:rPr>
          <w:b w:val="0"/>
          <w:color w:val="auto"/>
          <w:sz w:val="28"/>
          <w:szCs w:val="28"/>
        </w:rPr>
      </w:pPr>
      <w:r w:rsidRPr="00A44829">
        <w:rPr>
          <w:color w:val="auto"/>
          <w:sz w:val="28"/>
          <w:szCs w:val="28"/>
          <w:lang w:val="uk-UA"/>
        </w:rPr>
        <w:t>Таблиця 4.1.2.</w:t>
      </w:r>
      <w:r w:rsidRPr="00A44829">
        <w:rPr>
          <w:b w:val="0"/>
          <w:color w:val="auto"/>
          <w:sz w:val="28"/>
          <w:szCs w:val="28"/>
          <w:lang w:val="uk-UA"/>
        </w:rPr>
        <w:t>Провідні родини флори НПП «Синевир»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8"/>
        <w:gridCol w:w="2819"/>
        <w:gridCol w:w="1597"/>
        <w:gridCol w:w="1262"/>
        <w:gridCol w:w="1337"/>
        <w:gridCol w:w="1568"/>
      </w:tblGrid>
      <w:tr w:rsidR="00101BDE" w:rsidRPr="00A44829" w:rsidTr="00F44679">
        <w:tc>
          <w:tcPr>
            <w:tcW w:w="1008" w:type="dxa"/>
          </w:tcPr>
          <w:p w:rsidR="00101BDE" w:rsidRPr="00A44829" w:rsidRDefault="00101BDE" w:rsidP="00F44679">
            <w:pPr>
              <w:pStyle w:val="aa"/>
              <w:spacing w:line="276" w:lineRule="auto"/>
              <w:jc w:val="both"/>
              <w:rPr>
                <w:b w:val="0"/>
                <w:bCs w:val="0"/>
                <w:color w:val="auto"/>
                <w:sz w:val="28"/>
                <w:szCs w:val="28"/>
                <w:lang w:val="uk-UA"/>
              </w:rPr>
            </w:pPr>
            <w:r w:rsidRPr="00A44829">
              <w:rPr>
                <w:b w:val="0"/>
                <w:color w:val="auto"/>
                <w:sz w:val="28"/>
                <w:szCs w:val="28"/>
                <w:lang w:val="uk-UA"/>
              </w:rPr>
              <w:t>Ранг</w:t>
            </w:r>
          </w:p>
        </w:tc>
        <w:tc>
          <w:tcPr>
            <w:tcW w:w="2880" w:type="dxa"/>
          </w:tcPr>
          <w:p w:rsidR="00101BDE" w:rsidRPr="00A44829" w:rsidRDefault="00101BDE" w:rsidP="00F44679">
            <w:pPr>
              <w:pStyle w:val="aa"/>
              <w:spacing w:line="276" w:lineRule="auto"/>
              <w:jc w:val="both"/>
              <w:rPr>
                <w:b w:val="0"/>
                <w:bCs w:val="0"/>
                <w:color w:val="auto"/>
                <w:sz w:val="28"/>
                <w:szCs w:val="28"/>
                <w:lang w:val="uk-UA"/>
              </w:rPr>
            </w:pPr>
            <w:r w:rsidRPr="00A44829">
              <w:rPr>
                <w:b w:val="0"/>
                <w:color w:val="auto"/>
                <w:sz w:val="28"/>
                <w:szCs w:val="28"/>
                <w:lang w:val="uk-UA"/>
              </w:rPr>
              <w:t>Родина</w:t>
            </w:r>
          </w:p>
        </w:tc>
        <w:tc>
          <w:tcPr>
            <w:tcW w:w="1620" w:type="dxa"/>
          </w:tcPr>
          <w:p w:rsidR="00101BDE" w:rsidRPr="00A44829" w:rsidRDefault="00101BDE" w:rsidP="00F44679">
            <w:pPr>
              <w:pStyle w:val="aa"/>
              <w:spacing w:line="276" w:lineRule="auto"/>
              <w:jc w:val="both"/>
              <w:rPr>
                <w:b w:val="0"/>
                <w:bCs w:val="0"/>
                <w:color w:val="auto"/>
                <w:sz w:val="28"/>
                <w:szCs w:val="28"/>
                <w:lang w:val="uk-UA"/>
              </w:rPr>
            </w:pPr>
            <w:r w:rsidRPr="00A44829">
              <w:rPr>
                <w:b w:val="0"/>
                <w:color w:val="auto"/>
                <w:sz w:val="28"/>
                <w:szCs w:val="28"/>
                <w:lang w:val="uk-UA"/>
              </w:rPr>
              <w:t>Кількість видів</w:t>
            </w:r>
          </w:p>
        </w:tc>
        <w:tc>
          <w:tcPr>
            <w:tcW w:w="1260" w:type="dxa"/>
          </w:tcPr>
          <w:p w:rsidR="00101BDE" w:rsidRPr="00A44829" w:rsidRDefault="00101BDE" w:rsidP="00F44679">
            <w:pPr>
              <w:pStyle w:val="aa"/>
              <w:spacing w:line="276" w:lineRule="auto"/>
              <w:jc w:val="both"/>
              <w:rPr>
                <w:b w:val="0"/>
                <w:bCs w:val="0"/>
                <w:color w:val="auto"/>
                <w:sz w:val="28"/>
                <w:szCs w:val="28"/>
                <w:lang w:val="uk-UA"/>
              </w:rPr>
            </w:pPr>
            <w:r w:rsidRPr="00A44829">
              <w:rPr>
                <w:b w:val="0"/>
                <w:color w:val="auto"/>
                <w:sz w:val="28"/>
                <w:szCs w:val="28"/>
                <w:lang w:val="uk-UA"/>
              </w:rPr>
              <w:t>Загальна к-сть видів%</w:t>
            </w:r>
          </w:p>
        </w:tc>
        <w:tc>
          <w:tcPr>
            <w:tcW w:w="1207" w:type="dxa"/>
          </w:tcPr>
          <w:p w:rsidR="00101BDE" w:rsidRPr="00A44829" w:rsidRDefault="00101BDE" w:rsidP="00F44679">
            <w:pPr>
              <w:pStyle w:val="aa"/>
              <w:spacing w:line="276" w:lineRule="auto"/>
              <w:jc w:val="both"/>
              <w:rPr>
                <w:b w:val="0"/>
                <w:bCs w:val="0"/>
                <w:color w:val="auto"/>
                <w:sz w:val="28"/>
                <w:szCs w:val="28"/>
                <w:lang w:val="uk-UA"/>
              </w:rPr>
            </w:pPr>
            <w:r w:rsidRPr="00A44829">
              <w:rPr>
                <w:b w:val="0"/>
                <w:color w:val="auto"/>
                <w:sz w:val="28"/>
                <w:szCs w:val="28"/>
                <w:lang w:val="uk-UA"/>
              </w:rPr>
              <w:t>Кількість родів</w:t>
            </w:r>
          </w:p>
        </w:tc>
        <w:tc>
          <w:tcPr>
            <w:tcW w:w="1596" w:type="dxa"/>
          </w:tcPr>
          <w:p w:rsidR="00101BDE" w:rsidRPr="00A44829" w:rsidRDefault="00101BDE" w:rsidP="00F44679">
            <w:pPr>
              <w:pStyle w:val="aa"/>
              <w:spacing w:line="276" w:lineRule="auto"/>
              <w:jc w:val="both"/>
              <w:rPr>
                <w:b w:val="0"/>
                <w:bCs w:val="0"/>
                <w:color w:val="auto"/>
                <w:sz w:val="28"/>
                <w:szCs w:val="28"/>
                <w:lang w:val="uk-UA"/>
              </w:rPr>
            </w:pPr>
            <w:r w:rsidRPr="00A44829">
              <w:rPr>
                <w:b w:val="0"/>
                <w:color w:val="auto"/>
                <w:sz w:val="28"/>
                <w:szCs w:val="28"/>
                <w:lang w:val="uk-UA"/>
              </w:rPr>
              <w:t>Загальна к-сть родів%</w:t>
            </w:r>
          </w:p>
        </w:tc>
      </w:tr>
      <w:tr w:rsidR="00101BDE" w:rsidRPr="00A44829" w:rsidTr="00F44679">
        <w:tc>
          <w:tcPr>
            <w:tcW w:w="1008" w:type="dxa"/>
          </w:tcPr>
          <w:p w:rsidR="00101BDE" w:rsidRPr="00A44829" w:rsidRDefault="00101BDE" w:rsidP="00F44679">
            <w:pPr>
              <w:pStyle w:val="aa"/>
              <w:spacing w:line="360" w:lineRule="auto"/>
              <w:jc w:val="both"/>
              <w:rPr>
                <w:b w:val="0"/>
                <w:bCs w:val="0"/>
                <w:color w:val="auto"/>
                <w:sz w:val="28"/>
                <w:szCs w:val="28"/>
                <w:lang w:val="uk-UA"/>
              </w:rPr>
            </w:pPr>
            <w:r w:rsidRPr="00A44829">
              <w:rPr>
                <w:b w:val="0"/>
                <w:color w:val="auto"/>
                <w:sz w:val="28"/>
                <w:szCs w:val="28"/>
                <w:lang w:val="uk-UA"/>
              </w:rPr>
              <w:t>1</w:t>
            </w:r>
          </w:p>
        </w:tc>
        <w:tc>
          <w:tcPr>
            <w:tcW w:w="2880" w:type="dxa"/>
          </w:tcPr>
          <w:p w:rsidR="00101BDE" w:rsidRPr="00A44829" w:rsidRDefault="00101BDE" w:rsidP="00F44679">
            <w:pPr>
              <w:pStyle w:val="aa"/>
              <w:spacing w:line="360" w:lineRule="auto"/>
              <w:jc w:val="both"/>
              <w:rPr>
                <w:b w:val="0"/>
                <w:color w:val="auto"/>
                <w:sz w:val="28"/>
                <w:szCs w:val="28"/>
                <w:lang w:val="en-US"/>
              </w:rPr>
            </w:pPr>
            <w:r w:rsidRPr="00A44829">
              <w:rPr>
                <w:b w:val="0"/>
                <w:color w:val="auto"/>
                <w:sz w:val="28"/>
                <w:szCs w:val="28"/>
                <w:lang w:val="en-US"/>
              </w:rPr>
              <w:t>Asteraceae</w:t>
            </w:r>
          </w:p>
        </w:tc>
        <w:tc>
          <w:tcPr>
            <w:tcW w:w="162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87</w:t>
            </w:r>
          </w:p>
        </w:tc>
        <w:tc>
          <w:tcPr>
            <w:tcW w:w="126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11,0</w:t>
            </w:r>
          </w:p>
        </w:tc>
        <w:tc>
          <w:tcPr>
            <w:tcW w:w="1207"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42</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11,6</w:t>
            </w:r>
          </w:p>
        </w:tc>
      </w:tr>
      <w:tr w:rsidR="00101BDE" w:rsidRPr="00A44829" w:rsidTr="00F44679">
        <w:tc>
          <w:tcPr>
            <w:tcW w:w="1008" w:type="dxa"/>
          </w:tcPr>
          <w:p w:rsidR="00101BDE" w:rsidRPr="00A44829" w:rsidRDefault="00101BDE" w:rsidP="00F44679">
            <w:pPr>
              <w:pStyle w:val="aa"/>
              <w:spacing w:line="360" w:lineRule="auto"/>
              <w:jc w:val="both"/>
              <w:rPr>
                <w:b w:val="0"/>
                <w:bCs w:val="0"/>
                <w:color w:val="auto"/>
                <w:sz w:val="28"/>
                <w:szCs w:val="28"/>
                <w:lang w:val="uk-UA"/>
              </w:rPr>
            </w:pPr>
            <w:r w:rsidRPr="00A44829">
              <w:rPr>
                <w:b w:val="0"/>
                <w:color w:val="auto"/>
                <w:sz w:val="28"/>
                <w:szCs w:val="28"/>
                <w:lang w:val="uk-UA"/>
              </w:rPr>
              <w:t>2</w:t>
            </w:r>
          </w:p>
        </w:tc>
        <w:tc>
          <w:tcPr>
            <w:tcW w:w="2880" w:type="dxa"/>
          </w:tcPr>
          <w:p w:rsidR="00101BDE" w:rsidRPr="00A44829" w:rsidRDefault="00101BDE" w:rsidP="00F44679">
            <w:pPr>
              <w:pStyle w:val="aa"/>
              <w:spacing w:line="360" w:lineRule="auto"/>
              <w:jc w:val="both"/>
              <w:rPr>
                <w:b w:val="0"/>
                <w:color w:val="auto"/>
                <w:sz w:val="28"/>
                <w:szCs w:val="28"/>
                <w:lang w:val="en-US"/>
              </w:rPr>
            </w:pPr>
            <w:r w:rsidRPr="00A44829">
              <w:rPr>
                <w:b w:val="0"/>
                <w:color w:val="auto"/>
                <w:sz w:val="28"/>
                <w:szCs w:val="28"/>
                <w:lang w:val="en-US"/>
              </w:rPr>
              <w:t>Poaceae</w:t>
            </w:r>
          </w:p>
        </w:tc>
        <w:tc>
          <w:tcPr>
            <w:tcW w:w="162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61</w:t>
            </w:r>
          </w:p>
        </w:tc>
        <w:tc>
          <w:tcPr>
            <w:tcW w:w="126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7,7</w:t>
            </w:r>
          </w:p>
        </w:tc>
        <w:tc>
          <w:tcPr>
            <w:tcW w:w="1207"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29</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8,0</w:t>
            </w:r>
          </w:p>
        </w:tc>
      </w:tr>
      <w:tr w:rsidR="00101BDE" w:rsidRPr="00A44829" w:rsidTr="00F44679">
        <w:tc>
          <w:tcPr>
            <w:tcW w:w="1008" w:type="dxa"/>
          </w:tcPr>
          <w:p w:rsidR="00101BDE" w:rsidRPr="00A44829" w:rsidRDefault="00101BDE" w:rsidP="00F44679">
            <w:pPr>
              <w:pStyle w:val="aa"/>
              <w:spacing w:line="360" w:lineRule="auto"/>
              <w:jc w:val="both"/>
              <w:rPr>
                <w:b w:val="0"/>
                <w:bCs w:val="0"/>
                <w:color w:val="auto"/>
                <w:sz w:val="28"/>
                <w:szCs w:val="28"/>
                <w:lang w:val="uk-UA"/>
              </w:rPr>
            </w:pPr>
            <w:r w:rsidRPr="00A44829">
              <w:rPr>
                <w:b w:val="0"/>
                <w:color w:val="auto"/>
                <w:sz w:val="28"/>
                <w:szCs w:val="28"/>
                <w:lang w:val="uk-UA"/>
              </w:rPr>
              <w:t>3</w:t>
            </w:r>
          </w:p>
        </w:tc>
        <w:tc>
          <w:tcPr>
            <w:tcW w:w="2880" w:type="dxa"/>
          </w:tcPr>
          <w:p w:rsidR="00101BDE" w:rsidRPr="00A44829" w:rsidRDefault="00101BDE" w:rsidP="00F44679">
            <w:pPr>
              <w:pStyle w:val="aa"/>
              <w:spacing w:line="360" w:lineRule="auto"/>
              <w:jc w:val="both"/>
              <w:rPr>
                <w:b w:val="0"/>
                <w:color w:val="auto"/>
                <w:sz w:val="28"/>
                <w:szCs w:val="28"/>
                <w:lang w:val="en-US"/>
              </w:rPr>
            </w:pPr>
            <w:r w:rsidRPr="00A44829">
              <w:rPr>
                <w:b w:val="0"/>
                <w:color w:val="auto"/>
                <w:sz w:val="28"/>
                <w:szCs w:val="28"/>
                <w:lang w:val="en-US"/>
              </w:rPr>
              <w:t>Rosaceae</w:t>
            </w:r>
          </w:p>
        </w:tc>
        <w:tc>
          <w:tcPr>
            <w:tcW w:w="162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52</w:t>
            </w:r>
          </w:p>
        </w:tc>
        <w:tc>
          <w:tcPr>
            <w:tcW w:w="126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6,6</w:t>
            </w:r>
          </w:p>
        </w:tc>
        <w:tc>
          <w:tcPr>
            <w:tcW w:w="1207"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19</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5,3</w:t>
            </w:r>
          </w:p>
        </w:tc>
      </w:tr>
      <w:tr w:rsidR="00101BDE" w:rsidRPr="00A44829" w:rsidTr="00F44679">
        <w:tc>
          <w:tcPr>
            <w:tcW w:w="1008" w:type="dxa"/>
          </w:tcPr>
          <w:p w:rsidR="00101BDE" w:rsidRPr="00A44829" w:rsidRDefault="00101BDE" w:rsidP="00F44679">
            <w:pPr>
              <w:pStyle w:val="aa"/>
              <w:spacing w:line="360" w:lineRule="auto"/>
              <w:jc w:val="both"/>
              <w:rPr>
                <w:b w:val="0"/>
                <w:bCs w:val="0"/>
                <w:color w:val="auto"/>
                <w:sz w:val="28"/>
                <w:szCs w:val="28"/>
                <w:lang w:val="uk-UA"/>
              </w:rPr>
            </w:pPr>
            <w:r w:rsidRPr="00A44829">
              <w:rPr>
                <w:b w:val="0"/>
                <w:color w:val="auto"/>
                <w:sz w:val="28"/>
                <w:szCs w:val="28"/>
                <w:lang w:val="uk-UA"/>
              </w:rPr>
              <w:t>4</w:t>
            </w:r>
          </w:p>
        </w:tc>
        <w:tc>
          <w:tcPr>
            <w:tcW w:w="2880" w:type="dxa"/>
          </w:tcPr>
          <w:p w:rsidR="00101BDE" w:rsidRPr="00A44829" w:rsidRDefault="00101BDE" w:rsidP="00F44679">
            <w:pPr>
              <w:pStyle w:val="aa"/>
              <w:spacing w:line="360" w:lineRule="auto"/>
              <w:jc w:val="both"/>
              <w:rPr>
                <w:b w:val="0"/>
                <w:color w:val="auto"/>
                <w:sz w:val="28"/>
                <w:szCs w:val="28"/>
                <w:lang w:val="en-US"/>
              </w:rPr>
            </w:pPr>
            <w:r w:rsidRPr="00A44829">
              <w:rPr>
                <w:b w:val="0"/>
                <w:color w:val="auto"/>
                <w:sz w:val="28"/>
                <w:szCs w:val="28"/>
                <w:lang w:val="en-US"/>
              </w:rPr>
              <w:t>Cyperaceae</w:t>
            </w:r>
          </w:p>
        </w:tc>
        <w:tc>
          <w:tcPr>
            <w:tcW w:w="162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40</w:t>
            </w:r>
          </w:p>
        </w:tc>
        <w:tc>
          <w:tcPr>
            <w:tcW w:w="126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5,1</w:t>
            </w:r>
          </w:p>
        </w:tc>
        <w:tc>
          <w:tcPr>
            <w:tcW w:w="1207"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6</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1,7</w:t>
            </w:r>
          </w:p>
        </w:tc>
      </w:tr>
      <w:tr w:rsidR="00101BDE" w:rsidRPr="00A44829" w:rsidTr="00F44679">
        <w:tc>
          <w:tcPr>
            <w:tcW w:w="1008" w:type="dxa"/>
          </w:tcPr>
          <w:p w:rsidR="00101BDE" w:rsidRPr="00A44829" w:rsidRDefault="00101BDE" w:rsidP="00F44679">
            <w:pPr>
              <w:pStyle w:val="aa"/>
              <w:spacing w:line="360" w:lineRule="auto"/>
              <w:jc w:val="both"/>
              <w:rPr>
                <w:b w:val="0"/>
                <w:bCs w:val="0"/>
                <w:color w:val="auto"/>
                <w:sz w:val="28"/>
                <w:szCs w:val="28"/>
                <w:lang w:val="uk-UA"/>
              </w:rPr>
            </w:pPr>
            <w:r w:rsidRPr="00A44829">
              <w:rPr>
                <w:b w:val="0"/>
                <w:color w:val="auto"/>
                <w:sz w:val="28"/>
                <w:szCs w:val="28"/>
                <w:lang w:val="uk-UA"/>
              </w:rPr>
              <w:t>5</w:t>
            </w:r>
          </w:p>
        </w:tc>
        <w:tc>
          <w:tcPr>
            <w:tcW w:w="2880" w:type="dxa"/>
          </w:tcPr>
          <w:p w:rsidR="00101BDE" w:rsidRPr="00A44829" w:rsidRDefault="00101BDE" w:rsidP="00F44679">
            <w:pPr>
              <w:pStyle w:val="aa"/>
              <w:spacing w:line="360" w:lineRule="auto"/>
              <w:jc w:val="both"/>
              <w:rPr>
                <w:b w:val="0"/>
                <w:color w:val="auto"/>
                <w:sz w:val="28"/>
                <w:szCs w:val="28"/>
                <w:lang w:val="en-US"/>
              </w:rPr>
            </w:pPr>
            <w:r w:rsidRPr="00A44829">
              <w:rPr>
                <w:b w:val="0"/>
                <w:color w:val="auto"/>
                <w:sz w:val="28"/>
                <w:szCs w:val="28"/>
                <w:lang w:val="en-US"/>
              </w:rPr>
              <w:t>Fabaceae</w:t>
            </w:r>
          </w:p>
        </w:tc>
        <w:tc>
          <w:tcPr>
            <w:tcW w:w="162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37</w:t>
            </w:r>
          </w:p>
        </w:tc>
        <w:tc>
          <w:tcPr>
            <w:tcW w:w="126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4,7</w:t>
            </w:r>
          </w:p>
        </w:tc>
        <w:tc>
          <w:tcPr>
            <w:tcW w:w="1207"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14</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3,9</w:t>
            </w:r>
          </w:p>
        </w:tc>
      </w:tr>
      <w:tr w:rsidR="00101BDE" w:rsidRPr="00A44829" w:rsidTr="00F44679">
        <w:tc>
          <w:tcPr>
            <w:tcW w:w="1008" w:type="dxa"/>
          </w:tcPr>
          <w:p w:rsidR="00101BDE" w:rsidRPr="00A44829" w:rsidRDefault="00101BDE" w:rsidP="00F44679">
            <w:pPr>
              <w:pStyle w:val="aa"/>
              <w:spacing w:line="360" w:lineRule="auto"/>
              <w:jc w:val="both"/>
              <w:rPr>
                <w:b w:val="0"/>
                <w:bCs w:val="0"/>
                <w:color w:val="auto"/>
                <w:sz w:val="28"/>
                <w:szCs w:val="28"/>
                <w:lang w:val="uk-UA"/>
              </w:rPr>
            </w:pPr>
            <w:r w:rsidRPr="00A44829">
              <w:rPr>
                <w:b w:val="0"/>
                <w:color w:val="auto"/>
                <w:sz w:val="28"/>
                <w:szCs w:val="28"/>
                <w:lang w:val="uk-UA"/>
              </w:rPr>
              <w:t>6</w:t>
            </w:r>
          </w:p>
        </w:tc>
        <w:tc>
          <w:tcPr>
            <w:tcW w:w="2880" w:type="dxa"/>
          </w:tcPr>
          <w:p w:rsidR="00101BDE" w:rsidRPr="00A44829" w:rsidRDefault="00101BDE" w:rsidP="00F44679">
            <w:pPr>
              <w:pStyle w:val="aa"/>
              <w:spacing w:line="360" w:lineRule="auto"/>
              <w:jc w:val="both"/>
              <w:rPr>
                <w:b w:val="0"/>
                <w:color w:val="auto"/>
                <w:sz w:val="28"/>
                <w:szCs w:val="28"/>
                <w:lang w:val="en-US"/>
              </w:rPr>
            </w:pPr>
            <w:r w:rsidRPr="00A44829">
              <w:rPr>
                <w:b w:val="0"/>
                <w:color w:val="auto"/>
                <w:sz w:val="28"/>
                <w:szCs w:val="28"/>
                <w:lang w:val="en-US"/>
              </w:rPr>
              <w:t>Ranunculaceae</w:t>
            </w:r>
          </w:p>
        </w:tc>
        <w:tc>
          <w:tcPr>
            <w:tcW w:w="162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36</w:t>
            </w:r>
          </w:p>
        </w:tc>
        <w:tc>
          <w:tcPr>
            <w:tcW w:w="126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4,6</w:t>
            </w:r>
          </w:p>
        </w:tc>
        <w:tc>
          <w:tcPr>
            <w:tcW w:w="1207"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15</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4,2</w:t>
            </w:r>
          </w:p>
        </w:tc>
      </w:tr>
      <w:tr w:rsidR="00101BDE" w:rsidRPr="00A44829" w:rsidTr="00F44679">
        <w:tc>
          <w:tcPr>
            <w:tcW w:w="1008" w:type="dxa"/>
          </w:tcPr>
          <w:p w:rsidR="00101BDE" w:rsidRPr="00A44829" w:rsidRDefault="00101BDE" w:rsidP="00F44679">
            <w:pPr>
              <w:pStyle w:val="aa"/>
              <w:spacing w:line="360" w:lineRule="auto"/>
              <w:jc w:val="both"/>
              <w:rPr>
                <w:b w:val="0"/>
                <w:bCs w:val="0"/>
                <w:color w:val="auto"/>
                <w:sz w:val="28"/>
                <w:szCs w:val="28"/>
                <w:lang w:val="uk-UA"/>
              </w:rPr>
            </w:pPr>
            <w:r w:rsidRPr="00A44829">
              <w:rPr>
                <w:b w:val="0"/>
                <w:color w:val="auto"/>
                <w:sz w:val="28"/>
                <w:szCs w:val="28"/>
                <w:lang w:val="uk-UA"/>
              </w:rPr>
              <w:t>7</w:t>
            </w:r>
          </w:p>
        </w:tc>
        <w:tc>
          <w:tcPr>
            <w:tcW w:w="2880" w:type="dxa"/>
          </w:tcPr>
          <w:p w:rsidR="00101BDE" w:rsidRPr="00A44829" w:rsidRDefault="00101BDE" w:rsidP="00F44679">
            <w:pPr>
              <w:pStyle w:val="aa"/>
              <w:spacing w:line="360" w:lineRule="auto"/>
              <w:jc w:val="both"/>
              <w:rPr>
                <w:b w:val="0"/>
                <w:color w:val="auto"/>
                <w:sz w:val="28"/>
                <w:szCs w:val="28"/>
                <w:lang w:val="en-US"/>
              </w:rPr>
            </w:pPr>
            <w:r w:rsidRPr="00A44829">
              <w:rPr>
                <w:b w:val="0"/>
                <w:color w:val="auto"/>
                <w:sz w:val="28"/>
                <w:szCs w:val="28"/>
                <w:lang w:val="en-US"/>
              </w:rPr>
              <w:t>Scrophulariaceae</w:t>
            </w:r>
          </w:p>
        </w:tc>
        <w:tc>
          <w:tcPr>
            <w:tcW w:w="162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34</w:t>
            </w:r>
          </w:p>
        </w:tc>
        <w:tc>
          <w:tcPr>
            <w:tcW w:w="126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4,3</w:t>
            </w:r>
          </w:p>
        </w:tc>
        <w:tc>
          <w:tcPr>
            <w:tcW w:w="1207"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12</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3,3</w:t>
            </w:r>
          </w:p>
        </w:tc>
      </w:tr>
      <w:tr w:rsidR="00101BDE" w:rsidRPr="00A44829" w:rsidTr="00F44679">
        <w:tc>
          <w:tcPr>
            <w:tcW w:w="1008" w:type="dxa"/>
          </w:tcPr>
          <w:p w:rsidR="00101BDE" w:rsidRPr="00A44829" w:rsidRDefault="00101BDE" w:rsidP="00F44679">
            <w:pPr>
              <w:pStyle w:val="aa"/>
              <w:spacing w:line="360" w:lineRule="auto"/>
              <w:jc w:val="both"/>
              <w:rPr>
                <w:b w:val="0"/>
                <w:bCs w:val="0"/>
                <w:color w:val="auto"/>
                <w:sz w:val="28"/>
                <w:szCs w:val="28"/>
                <w:lang w:val="uk-UA"/>
              </w:rPr>
            </w:pPr>
            <w:r w:rsidRPr="00A44829">
              <w:rPr>
                <w:b w:val="0"/>
                <w:color w:val="auto"/>
                <w:sz w:val="28"/>
                <w:szCs w:val="28"/>
                <w:lang w:val="uk-UA"/>
              </w:rPr>
              <w:t>8</w:t>
            </w:r>
          </w:p>
        </w:tc>
        <w:tc>
          <w:tcPr>
            <w:tcW w:w="2880" w:type="dxa"/>
          </w:tcPr>
          <w:p w:rsidR="00101BDE" w:rsidRPr="00A44829" w:rsidRDefault="00101BDE" w:rsidP="00F44679">
            <w:pPr>
              <w:pStyle w:val="aa"/>
              <w:spacing w:line="360" w:lineRule="auto"/>
              <w:jc w:val="both"/>
              <w:rPr>
                <w:b w:val="0"/>
                <w:color w:val="auto"/>
                <w:sz w:val="28"/>
                <w:szCs w:val="28"/>
                <w:lang w:val="en-US"/>
              </w:rPr>
            </w:pPr>
            <w:r w:rsidRPr="00A44829">
              <w:rPr>
                <w:b w:val="0"/>
                <w:color w:val="auto"/>
                <w:sz w:val="28"/>
                <w:szCs w:val="28"/>
                <w:lang w:val="en-US"/>
              </w:rPr>
              <w:t>Caryophyllaceae</w:t>
            </w:r>
          </w:p>
        </w:tc>
        <w:tc>
          <w:tcPr>
            <w:tcW w:w="162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33</w:t>
            </w:r>
          </w:p>
        </w:tc>
        <w:tc>
          <w:tcPr>
            <w:tcW w:w="126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4,2</w:t>
            </w:r>
          </w:p>
        </w:tc>
        <w:tc>
          <w:tcPr>
            <w:tcW w:w="1207"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16</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4,4</w:t>
            </w:r>
          </w:p>
        </w:tc>
      </w:tr>
      <w:tr w:rsidR="00101BDE" w:rsidRPr="00A44829" w:rsidTr="00F44679">
        <w:tc>
          <w:tcPr>
            <w:tcW w:w="1008" w:type="dxa"/>
          </w:tcPr>
          <w:p w:rsidR="00101BDE" w:rsidRPr="00A44829" w:rsidRDefault="00101BDE" w:rsidP="00F44679">
            <w:pPr>
              <w:pStyle w:val="aa"/>
              <w:spacing w:line="360" w:lineRule="auto"/>
              <w:jc w:val="both"/>
              <w:rPr>
                <w:b w:val="0"/>
                <w:bCs w:val="0"/>
                <w:color w:val="auto"/>
                <w:sz w:val="28"/>
                <w:szCs w:val="28"/>
                <w:lang w:val="uk-UA"/>
              </w:rPr>
            </w:pPr>
            <w:r w:rsidRPr="00A44829">
              <w:rPr>
                <w:b w:val="0"/>
                <w:color w:val="auto"/>
                <w:sz w:val="28"/>
                <w:szCs w:val="28"/>
                <w:lang w:val="uk-UA"/>
              </w:rPr>
              <w:t>9</w:t>
            </w:r>
          </w:p>
        </w:tc>
        <w:tc>
          <w:tcPr>
            <w:tcW w:w="2880" w:type="dxa"/>
          </w:tcPr>
          <w:p w:rsidR="00101BDE" w:rsidRPr="00A44829" w:rsidRDefault="00101BDE" w:rsidP="00F44679">
            <w:pPr>
              <w:pStyle w:val="aa"/>
              <w:spacing w:line="360" w:lineRule="auto"/>
              <w:jc w:val="both"/>
              <w:rPr>
                <w:b w:val="0"/>
                <w:color w:val="auto"/>
                <w:sz w:val="28"/>
                <w:szCs w:val="28"/>
                <w:lang w:val="en-US"/>
              </w:rPr>
            </w:pPr>
            <w:r w:rsidRPr="00A44829">
              <w:rPr>
                <w:b w:val="0"/>
                <w:color w:val="auto"/>
                <w:sz w:val="28"/>
                <w:szCs w:val="28"/>
                <w:lang w:val="en-US"/>
              </w:rPr>
              <w:t>Lamiaceae</w:t>
            </w:r>
          </w:p>
        </w:tc>
        <w:tc>
          <w:tcPr>
            <w:tcW w:w="162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29</w:t>
            </w:r>
          </w:p>
        </w:tc>
        <w:tc>
          <w:tcPr>
            <w:tcW w:w="126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3,7</w:t>
            </w:r>
          </w:p>
        </w:tc>
        <w:tc>
          <w:tcPr>
            <w:tcW w:w="1207"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15</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4,2</w:t>
            </w:r>
          </w:p>
        </w:tc>
      </w:tr>
      <w:tr w:rsidR="00101BDE" w:rsidRPr="00A44829" w:rsidTr="00F44679">
        <w:tc>
          <w:tcPr>
            <w:tcW w:w="1008" w:type="dxa"/>
          </w:tcPr>
          <w:p w:rsidR="00101BDE" w:rsidRPr="00A44829" w:rsidRDefault="00101BDE" w:rsidP="00F44679">
            <w:pPr>
              <w:pStyle w:val="aa"/>
              <w:spacing w:line="360" w:lineRule="auto"/>
              <w:jc w:val="both"/>
              <w:rPr>
                <w:b w:val="0"/>
                <w:bCs w:val="0"/>
                <w:color w:val="auto"/>
                <w:sz w:val="28"/>
                <w:szCs w:val="28"/>
                <w:lang w:val="uk-UA"/>
              </w:rPr>
            </w:pPr>
            <w:r w:rsidRPr="00A44829">
              <w:rPr>
                <w:b w:val="0"/>
                <w:color w:val="auto"/>
                <w:sz w:val="28"/>
                <w:szCs w:val="28"/>
                <w:lang w:val="uk-UA"/>
              </w:rPr>
              <w:t>10</w:t>
            </w:r>
          </w:p>
        </w:tc>
        <w:tc>
          <w:tcPr>
            <w:tcW w:w="2880" w:type="dxa"/>
          </w:tcPr>
          <w:p w:rsidR="00101BDE" w:rsidRPr="00A44829" w:rsidRDefault="00101BDE" w:rsidP="00F44679">
            <w:pPr>
              <w:pStyle w:val="aa"/>
              <w:spacing w:line="360" w:lineRule="auto"/>
              <w:jc w:val="both"/>
              <w:rPr>
                <w:b w:val="0"/>
                <w:color w:val="auto"/>
                <w:sz w:val="28"/>
                <w:szCs w:val="28"/>
                <w:lang w:val="en-US"/>
              </w:rPr>
            </w:pPr>
            <w:r w:rsidRPr="00A44829">
              <w:rPr>
                <w:b w:val="0"/>
                <w:color w:val="auto"/>
                <w:sz w:val="28"/>
                <w:szCs w:val="28"/>
                <w:lang w:val="en-US"/>
              </w:rPr>
              <w:t>Apiaceae</w:t>
            </w:r>
          </w:p>
        </w:tc>
        <w:tc>
          <w:tcPr>
            <w:tcW w:w="162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23</w:t>
            </w:r>
          </w:p>
        </w:tc>
        <w:tc>
          <w:tcPr>
            <w:tcW w:w="126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2,9</w:t>
            </w:r>
          </w:p>
        </w:tc>
        <w:tc>
          <w:tcPr>
            <w:tcW w:w="1207"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19</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5,3</w:t>
            </w:r>
          </w:p>
        </w:tc>
      </w:tr>
      <w:tr w:rsidR="00101BDE" w:rsidRPr="00A44829" w:rsidTr="00F44679">
        <w:tc>
          <w:tcPr>
            <w:tcW w:w="1008" w:type="dxa"/>
          </w:tcPr>
          <w:p w:rsidR="00101BDE" w:rsidRPr="00A44829" w:rsidRDefault="00101BDE" w:rsidP="00F44679">
            <w:pPr>
              <w:pStyle w:val="aa"/>
              <w:spacing w:line="360" w:lineRule="auto"/>
              <w:jc w:val="both"/>
              <w:rPr>
                <w:b w:val="0"/>
                <w:bCs w:val="0"/>
                <w:color w:val="auto"/>
                <w:sz w:val="28"/>
                <w:szCs w:val="28"/>
                <w:lang w:val="uk-UA"/>
              </w:rPr>
            </w:pPr>
            <w:r w:rsidRPr="00A44829">
              <w:rPr>
                <w:b w:val="0"/>
                <w:color w:val="auto"/>
                <w:sz w:val="28"/>
                <w:szCs w:val="28"/>
                <w:lang w:val="uk-UA"/>
              </w:rPr>
              <w:t>11</w:t>
            </w:r>
          </w:p>
        </w:tc>
        <w:tc>
          <w:tcPr>
            <w:tcW w:w="2880" w:type="dxa"/>
          </w:tcPr>
          <w:p w:rsidR="00101BDE" w:rsidRPr="00A44829" w:rsidRDefault="00101BDE" w:rsidP="00F44679">
            <w:pPr>
              <w:pStyle w:val="aa"/>
              <w:spacing w:line="360" w:lineRule="auto"/>
              <w:jc w:val="both"/>
              <w:rPr>
                <w:b w:val="0"/>
                <w:color w:val="auto"/>
                <w:sz w:val="28"/>
                <w:szCs w:val="28"/>
                <w:lang w:val="en-US"/>
              </w:rPr>
            </w:pPr>
            <w:r w:rsidRPr="00A44829">
              <w:rPr>
                <w:b w:val="0"/>
                <w:color w:val="auto"/>
                <w:sz w:val="28"/>
                <w:szCs w:val="28"/>
                <w:lang w:val="en-US"/>
              </w:rPr>
              <w:t>Brassicaceae</w:t>
            </w:r>
          </w:p>
        </w:tc>
        <w:tc>
          <w:tcPr>
            <w:tcW w:w="162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21</w:t>
            </w:r>
          </w:p>
        </w:tc>
        <w:tc>
          <w:tcPr>
            <w:tcW w:w="126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2,7</w:t>
            </w:r>
          </w:p>
        </w:tc>
        <w:tc>
          <w:tcPr>
            <w:tcW w:w="1207"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12</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3,3</w:t>
            </w:r>
          </w:p>
        </w:tc>
      </w:tr>
      <w:tr w:rsidR="00101BDE" w:rsidRPr="00A44829" w:rsidTr="00F44679">
        <w:tc>
          <w:tcPr>
            <w:tcW w:w="1008" w:type="dxa"/>
          </w:tcPr>
          <w:p w:rsidR="00101BDE" w:rsidRPr="00A44829" w:rsidRDefault="00101BDE" w:rsidP="00F44679">
            <w:pPr>
              <w:pStyle w:val="aa"/>
              <w:spacing w:line="360" w:lineRule="auto"/>
              <w:jc w:val="both"/>
              <w:rPr>
                <w:b w:val="0"/>
                <w:bCs w:val="0"/>
                <w:color w:val="auto"/>
                <w:sz w:val="28"/>
                <w:szCs w:val="28"/>
                <w:lang w:val="uk-UA"/>
              </w:rPr>
            </w:pPr>
            <w:r w:rsidRPr="00A44829">
              <w:rPr>
                <w:b w:val="0"/>
                <w:color w:val="auto"/>
                <w:sz w:val="28"/>
                <w:szCs w:val="28"/>
                <w:lang w:val="uk-UA"/>
              </w:rPr>
              <w:t>12</w:t>
            </w:r>
          </w:p>
        </w:tc>
        <w:tc>
          <w:tcPr>
            <w:tcW w:w="2880" w:type="dxa"/>
          </w:tcPr>
          <w:p w:rsidR="00101BDE" w:rsidRPr="00A44829" w:rsidRDefault="00101BDE" w:rsidP="00F44679">
            <w:pPr>
              <w:pStyle w:val="aa"/>
              <w:spacing w:line="360" w:lineRule="auto"/>
              <w:jc w:val="both"/>
              <w:rPr>
                <w:b w:val="0"/>
                <w:color w:val="auto"/>
                <w:sz w:val="28"/>
                <w:szCs w:val="28"/>
                <w:lang w:val="en-US"/>
              </w:rPr>
            </w:pPr>
            <w:r w:rsidRPr="00A44829">
              <w:rPr>
                <w:b w:val="0"/>
                <w:color w:val="auto"/>
                <w:sz w:val="28"/>
                <w:szCs w:val="28"/>
                <w:lang w:val="en-US"/>
              </w:rPr>
              <w:t>Orchidaceae</w:t>
            </w:r>
          </w:p>
        </w:tc>
        <w:tc>
          <w:tcPr>
            <w:tcW w:w="162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20</w:t>
            </w:r>
          </w:p>
        </w:tc>
        <w:tc>
          <w:tcPr>
            <w:tcW w:w="126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2,5</w:t>
            </w:r>
          </w:p>
        </w:tc>
        <w:tc>
          <w:tcPr>
            <w:tcW w:w="1207"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12</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3,3</w:t>
            </w:r>
          </w:p>
        </w:tc>
      </w:tr>
      <w:tr w:rsidR="00101BDE" w:rsidRPr="00A44829" w:rsidTr="00F44679">
        <w:tc>
          <w:tcPr>
            <w:tcW w:w="1008" w:type="dxa"/>
          </w:tcPr>
          <w:p w:rsidR="00101BDE" w:rsidRPr="00A44829" w:rsidRDefault="00101BDE" w:rsidP="00F44679">
            <w:pPr>
              <w:pStyle w:val="aa"/>
              <w:spacing w:line="360" w:lineRule="auto"/>
              <w:jc w:val="both"/>
              <w:rPr>
                <w:b w:val="0"/>
                <w:bCs w:val="0"/>
                <w:color w:val="auto"/>
                <w:sz w:val="28"/>
                <w:szCs w:val="28"/>
                <w:lang w:val="uk-UA"/>
              </w:rPr>
            </w:pPr>
            <w:r w:rsidRPr="00A44829">
              <w:rPr>
                <w:b w:val="0"/>
                <w:color w:val="auto"/>
                <w:sz w:val="28"/>
                <w:szCs w:val="28"/>
                <w:lang w:val="uk-UA"/>
              </w:rPr>
              <w:lastRenderedPageBreak/>
              <w:t>13</w:t>
            </w:r>
          </w:p>
        </w:tc>
        <w:tc>
          <w:tcPr>
            <w:tcW w:w="2880" w:type="dxa"/>
          </w:tcPr>
          <w:p w:rsidR="00101BDE" w:rsidRPr="00A44829" w:rsidRDefault="00101BDE" w:rsidP="00F44679">
            <w:pPr>
              <w:pStyle w:val="aa"/>
              <w:spacing w:line="360" w:lineRule="auto"/>
              <w:jc w:val="both"/>
              <w:rPr>
                <w:b w:val="0"/>
                <w:color w:val="auto"/>
                <w:sz w:val="28"/>
                <w:szCs w:val="28"/>
                <w:lang w:val="en-US"/>
              </w:rPr>
            </w:pPr>
            <w:r w:rsidRPr="00A44829">
              <w:rPr>
                <w:b w:val="0"/>
                <w:color w:val="auto"/>
                <w:sz w:val="28"/>
                <w:szCs w:val="28"/>
                <w:lang w:val="en-US"/>
              </w:rPr>
              <w:t>Boraginaceae</w:t>
            </w:r>
          </w:p>
        </w:tc>
        <w:tc>
          <w:tcPr>
            <w:tcW w:w="162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17</w:t>
            </w:r>
          </w:p>
        </w:tc>
        <w:tc>
          <w:tcPr>
            <w:tcW w:w="126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2,2</w:t>
            </w:r>
          </w:p>
        </w:tc>
        <w:tc>
          <w:tcPr>
            <w:tcW w:w="1207"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7</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1,9</w:t>
            </w:r>
          </w:p>
        </w:tc>
      </w:tr>
      <w:tr w:rsidR="00101BDE" w:rsidRPr="00A44829" w:rsidTr="00F44679">
        <w:tc>
          <w:tcPr>
            <w:tcW w:w="1008" w:type="dxa"/>
          </w:tcPr>
          <w:p w:rsidR="00101BDE" w:rsidRPr="00A44829" w:rsidRDefault="00101BDE" w:rsidP="00F44679">
            <w:pPr>
              <w:pStyle w:val="aa"/>
              <w:spacing w:line="360" w:lineRule="auto"/>
              <w:jc w:val="both"/>
              <w:rPr>
                <w:b w:val="0"/>
                <w:bCs w:val="0"/>
                <w:color w:val="auto"/>
                <w:sz w:val="28"/>
                <w:szCs w:val="28"/>
                <w:lang w:val="uk-UA"/>
              </w:rPr>
            </w:pPr>
            <w:r w:rsidRPr="00A44829">
              <w:rPr>
                <w:b w:val="0"/>
                <w:color w:val="auto"/>
                <w:sz w:val="28"/>
                <w:szCs w:val="28"/>
                <w:lang w:val="uk-UA"/>
              </w:rPr>
              <w:t>14-15</w:t>
            </w:r>
          </w:p>
        </w:tc>
        <w:tc>
          <w:tcPr>
            <w:tcW w:w="2880" w:type="dxa"/>
          </w:tcPr>
          <w:p w:rsidR="00101BDE" w:rsidRPr="00A44829" w:rsidRDefault="00101BDE" w:rsidP="00F44679">
            <w:pPr>
              <w:pStyle w:val="aa"/>
              <w:spacing w:line="360" w:lineRule="auto"/>
              <w:jc w:val="both"/>
              <w:rPr>
                <w:b w:val="0"/>
                <w:color w:val="auto"/>
                <w:sz w:val="28"/>
                <w:szCs w:val="28"/>
                <w:lang w:val="en-US"/>
              </w:rPr>
            </w:pPr>
            <w:r w:rsidRPr="00A44829">
              <w:rPr>
                <w:b w:val="0"/>
                <w:color w:val="auto"/>
                <w:sz w:val="28"/>
                <w:szCs w:val="28"/>
                <w:lang w:val="en-US"/>
              </w:rPr>
              <w:t>Juncaceae</w:t>
            </w:r>
          </w:p>
        </w:tc>
        <w:tc>
          <w:tcPr>
            <w:tcW w:w="162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16</w:t>
            </w:r>
          </w:p>
        </w:tc>
        <w:tc>
          <w:tcPr>
            <w:tcW w:w="126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2,0</w:t>
            </w:r>
          </w:p>
        </w:tc>
        <w:tc>
          <w:tcPr>
            <w:tcW w:w="1207"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0,6</w:t>
            </w:r>
          </w:p>
        </w:tc>
      </w:tr>
      <w:tr w:rsidR="00101BDE" w:rsidRPr="00A44829" w:rsidTr="00F44679">
        <w:tc>
          <w:tcPr>
            <w:tcW w:w="1008" w:type="dxa"/>
          </w:tcPr>
          <w:p w:rsidR="00101BDE" w:rsidRPr="00A44829" w:rsidRDefault="00101BDE" w:rsidP="00F44679">
            <w:pPr>
              <w:pStyle w:val="aa"/>
              <w:spacing w:line="276" w:lineRule="auto"/>
              <w:jc w:val="both"/>
              <w:rPr>
                <w:b w:val="0"/>
                <w:bCs w:val="0"/>
                <w:color w:val="auto"/>
                <w:sz w:val="28"/>
                <w:szCs w:val="28"/>
                <w:lang w:val="uk-UA"/>
              </w:rPr>
            </w:pPr>
            <w:r w:rsidRPr="00A44829">
              <w:rPr>
                <w:b w:val="0"/>
                <w:color w:val="auto"/>
                <w:sz w:val="28"/>
                <w:szCs w:val="28"/>
                <w:lang w:val="en-US"/>
              </w:rPr>
              <w:t>14-15</w:t>
            </w:r>
          </w:p>
        </w:tc>
        <w:tc>
          <w:tcPr>
            <w:tcW w:w="2880" w:type="dxa"/>
          </w:tcPr>
          <w:p w:rsidR="00101BDE" w:rsidRPr="00A44829" w:rsidRDefault="00101BDE" w:rsidP="00F44679">
            <w:pPr>
              <w:pStyle w:val="aa"/>
              <w:spacing w:line="276" w:lineRule="auto"/>
              <w:jc w:val="both"/>
              <w:rPr>
                <w:b w:val="0"/>
                <w:color w:val="auto"/>
                <w:sz w:val="28"/>
                <w:szCs w:val="28"/>
                <w:lang w:val="en-US"/>
              </w:rPr>
            </w:pPr>
            <w:r w:rsidRPr="00A44829">
              <w:rPr>
                <w:b w:val="0"/>
                <w:color w:val="auto"/>
                <w:sz w:val="28"/>
                <w:szCs w:val="28"/>
                <w:lang w:val="en-US"/>
              </w:rPr>
              <w:t>Rubiaceae</w:t>
            </w:r>
          </w:p>
        </w:tc>
        <w:tc>
          <w:tcPr>
            <w:tcW w:w="1620" w:type="dxa"/>
          </w:tcPr>
          <w:p w:rsidR="00101BDE" w:rsidRPr="00A44829" w:rsidRDefault="00101BDE" w:rsidP="00F44679">
            <w:pPr>
              <w:pStyle w:val="aa"/>
              <w:spacing w:line="276" w:lineRule="auto"/>
              <w:jc w:val="both"/>
              <w:rPr>
                <w:b w:val="0"/>
                <w:color w:val="auto"/>
                <w:sz w:val="28"/>
                <w:szCs w:val="28"/>
                <w:lang w:val="uk-UA"/>
              </w:rPr>
            </w:pPr>
            <w:r w:rsidRPr="00A44829">
              <w:rPr>
                <w:b w:val="0"/>
                <w:color w:val="auto"/>
                <w:sz w:val="28"/>
                <w:szCs w:val="28"/>
                <w:lang w:val="uk-UA"/>
              </w:rPr>
              <w:t>16</w:t>
            </w:r>
          </w:p>
        </w:tc>
        <w:tc>
          <w:tcPr>
            <w:tcW w:w="1260" w:type="dxa"/>
          </w:tcPr>
          <w:p w:rsidR="00101BDE" w:rsidRPr="00A44829" w:rsidRDefault="00101BDE" w:rsidP="00F44679">
            <w:pPr>
              <w:pStyle w:val="aa"/>
              <w:spacing w:line="276" w:lineRule="auto"/>
              <w:jc w:val="both"/>
              <w:rPr>
                <w:b w:val="0"/>
                <w:color w:val="auto"/>
                <w:sz w:val="28"/>
                <w:szCs w:val="28"/>
                <w:lang w:val="uk-UA"/>
              </w:rPr>
            </w:pPr>
            <w:r w:rsidRPr="00A44829">
              <w:rPr>
                <w:b w:val="0"/>
                <w:color w:val="auto"/>
                <w:sz w:val="28"/>
                <w:szCs w:val="28"/>
                <w:lang w:val="uk-UA"/>
              </w:rPr>
              <w:t>2,0</w:t>
            </w:r>
          </w:p>
        </w:tc>
        <w:tc>
          <w:tcPr>
            <w:tcW w:w="1207" w:type="dxa"/>
          </w:tcPr>
          <w:p w:rsidR="00101BDE" w:rsidRPr="00A44829" w:rsidRDefault="00101BDE" w:rsidP="00F44679">
            <w:pPr>
              <w:pStyle w:val="aa"/>
              <w:spacing w:line="276" w:lineRule="auto"/>
              <w:jc w:val="both"/>
              <w:rPr>
                <w:b w:val="0"/>
                <w:color w:val="auto"/>
                <w:sz w:val="28"/>
                <w:szCs w:val="28"/>
                <w:lang w:val="uk-UA"/>
              </w:rPr>
            </w:pPr>
            <w:r w:rsidRPr="00A44829">
              <w:rPr>
                <w:b w:val="0"/>
                <w:color w:val="auto"/>
                <w:sz w:val="28"/>
                <w:szCs w:val="28"/>
                <w:lang w:val="uk-UA"/>
              </w:rPr>
              <w:t>2</w:t>
            </w:r>
          </w:p>
        </w:tc>
        <w:tc>
          <w:tcPr>
            <w:tcW w:w="1596" w:type="dxa"/>
          </w:tcPr>
          <w:p w:rsidR="00101BDE" w:rsidRPr="00A44829" w:rsidRDefault="00101BDE" w:rsidP="00F44679">
            <w:pPr>
              <w:pStyle w:val="aa"/>
              <w:spacing w:line="276" w:lineRule="auto"/>
              <w:jc w:val="both"/>
              <w:rPr>
                <w:b w:val="0"/>
                <w:color w:val="auto"/>
                <w:sz w:val="28"/>
                <w:szCs w:val="28"/>
                <w:lang w:val="uk-UA"/>
              </w:rPr>
            </w:pPr>
            <w:r w:rsidRPr="00A44829">
              <w:rPr>
                <w:b w:val="0"/>
                <w:color w:val="auto"/>
                <w:sz w:val="28"/>
                <w:szCs w:val="28"/>
                <w:lang w:val="uk-UA"/>
              </w:rPr>
              <w:t>0,6</w:t>
            </w:r>
          </w:p>
        </w:tc>
      </w:tr>
      <w:tr w:rsidR="00101BDE" w:rsidRPr="00A44829" w:rsidTr="00F44679">
        <w:tc>
          <w:tcPr>
            <w:tcW w:w="1008" w:type="dxa"/>
          </w:tcPr>
          <w:p w:rsidR="00101BDE" w:rsidRPr="00A44829" w:rsidRDefault="00101BDE" w:rsidP="00F44679">
            <w:pPr>
              <w:pStyle w:val="aa"/>
              <w:spacing w:line="276" w:lineRule="auto"/>
              <w:jc w:val="both"/>
              <w:rPr>
                <w:b w:val="0"/>
                <w:color w:val="auto"/>
                <w:sz w:val="28"/>
                <w:szCs w:val="28"/>
                <w:lang w:val="uk-UA"/>
              </w:rPr>
            </w:pPr>
          </w:p>
        </w:tc>
        <w:tc>
          <w:tcPr>
            <w:tcW w:w="2880" w:type="dxa"/>
          </w:tcPr>
          <w:p w:rsidR="00101BDE" w:rsidRPr="00A44829" w:rsidRDefault="00101BDE" w:rsidP="00F44679">
            <w:pPr>
              <w:pStyle w:val="aa"/>
              <w:spacing w:line="276" w:lineRule="auto"/>
              <w:jc w:val="both"/>
              <w:rPr>
                <w:b w:val="0"/>
                <w:color w:val="auto"/>
                <w:sz w:val="28"/>
                <w:szCs w:val="28"/>
                <w:lang w:val="uk-UA"/>
              </w:rPr>
            </w:pPr>
            <w:r w:rsidRPr="00A44829">
              <w:rPr>
                <w:b w:val="0"/>
                <w:color w:val="auto"/>
                <w:sz w:val="28"/>
                <w:szCs w:val="28"/>
                <w:lang w:val="uk-UA"/>
              </w:rPr>
              <w:t>У трьох провідних родинах</w:t>
            </w:r>
          </w:p>
        </w:tc>
        <w:tc>
          <w:tcPr>
            <w:tcW w:w="1620" w:type="dxa"/>
          </w:tcPr>
          <w:p w:rsidR="00101BDE" w:rsidRPr="00A44829" w:rsidRDefault="00101BDE" w:rsidP="00F44679">
            <w:pPr>
              <w:pStyle w:val="aa"/>
              <w:spacing w:line="276" w:lineRule="auto"/>
              <w:jc w:val="both"/>
              <w:rPr>
                <w:b w:val="0"/>
                <w:color w:val="auto"/>
                <w:sz w:val="28"/>
                <w:szCs w:val="28"/>
                <w:lang w:val="uk-UA"/>
              </w:rPr>
            </w:pPr>
            <w:r w:rsidRPr="00A44829">
              <w:rPr>
                <w:b w:val="0"/>
                <w:color w:val="auto"/>
                <w:sz w:val="28"/>
                <w:szCs w:val="28"/>
                <w:lang w:val="uk-UA"/>
              </w:rPr>
              <w:t>200</w:t>
            </w:r>
          </w:p>
        </w:tc>
        <w:tc>
          <w:tcPr>
            <w:tcW w:w="1260" w:type="dxa"/>
          </w:tcPr>
          <w:p w:rsidR="00101BDE" w:rsidRPr="00A44829" w:rsidRDefault="00101BDE" w:rsidP="00F44679">
            <w:pPr>
              <w:pStyle w:val="aa"/>
              <w:spacing w:line="276" w:lineRule="auto"/>
              <w:jc w:val="both"/>
              <w:rPr>
                <w:b w:val="0"/>
                <w:color w:val="auto"/>
                <w:sz w:val="28"/>
                <w:szCs w:val="28"/>
                <w:lang w:val="uk-UA"/>
              </w:rPr>
            </w:pPr>
            <w:r w:rsidRPr="00A44829">
              <w:rPr>
                <w:b w:val="0"/>
                <w:color w:val="auto"/>
                <w:sz w:val="28"/>
                <w:szCs w:val="28"/>
                <w:lang w:val="uk-UA"/>
              </w:rPr>
              <w:t>25,3</w:t>
            </w:r>
          </w:p>
        </w:tc>
        <w:tc>
          <w:tcPr>
            <w:tcW w:w="1207" w:type="dxa"/>
          </w:tcPr>
          <w:p w:rsidR="00101BDE" w:rsidRPr="00A44829" w:rsidRDefault="00101BDE" w:rsidP="00F44679">
            <w:pPr>
              <w:pStyle w:val="aa"/>
              <w:spacing w:line="276" w:lineRule="auto"/>
              <w:jc w:val="both"/>
              <w:rPr>
                <w:b w:val="0"/>
                <w:color w:val="auto"/>
                <w:sz w:val="28"/>
                <w:szCs w:val="28"/>
                <w:lang w:val="uk-UA"/>
              </w:rPr>
            </w:pPr>
            <w:r w:rsidRPr="00A44829">
              <w:rPr>
                <w:b w:val="0"/>
                <w:color w:val="auto"/>
                <w:sz w:val="28"/>
                <w:szCs w:val="28"/>
                <w:lang w:val="uk-UA"/>
              </w:rPr>
              <w:t>90</w:t>
            </w:r>
          </w:p>
        </w:tc>
        <w:tc>
          <w:tcPr>
            <w:tcW w:w="1596" w:type="dxa"/>
          </w:tcPr>
          <w:p w:rsidR="00101BDE" w:rsidRPr="00A44829" w:rsidRDefault="00101BDE" w:rsidP="00F44679">
            <w:pPr>
              <w:pStyle w:val="aa"/>
              <w:spacing w:line="276" w:lineRule="auto"/>
              <w:jc w:val="both"/>
              <w:rPr>
                <w:b w:val="0"/>
                <w:color w:val="auto"/>
                <w:sz w:val="28"/>
                <w:szCs w:val="28"/>
                <w:lang w:val="uk-UA"/>
              </w:rPr>
            </w:pPr>
            <w:r w:rsidRPr="00A44829">
              <w:rPr>
                <w:b w:val="0"/>
                <w:color w:val="auto"/>
                <w:sz w:val="28"/>
                <w:szCs w:val="28"/>
                <w:lang w:val="uk-UA"/>
              </w:rPr>
              <w:t>29,4</w:t>
            </w:r>
          </w:p>
        </w:tc>
      </w:tr>
      <w:tr w:rsidR="00101BDE" w:rsidRPr="00A44829" w:rsidTr="00F44679">
        <w:tc>
          <w:tcPr>
            <w:tcW w:w="1008" w:type="dxa"/>
          </w:tcPr>
          <w:p w:rsidR="00101BDE" w:rsidRPr="00A44829" w:rsidRDefault="00101BDE" w:rsidP="00F44679">
            <w:pPr>
              <w:pStyle w:val="aa"/>
              <w:spacing w:line="276" w:lineRule="auto"/>
              <w:jc w:val="both"/>
              <w:rPr>
                <w:b w:val="0"/>
                <w:color w:val="auto"/>
                <w:sz w:val="28"/>
                <w:szCs w:val="28"/>
                <w:lang w:val="uk-UA"/>
              </w:rPr>
            </w:pPr>
          </w:p>
        </w:tc>
        <w:tc>
          <w:tcPr>
            <w:tcW w:w="2880" w:type="dxa"/>
          </w:tcPr>
          <w:p w:rsidR="00101BDE" w:rsidRPr="00A44829" w:rsidRDefault="00101BDE" w:rsidP="00F44679">
            <w:pPr>
              <w:pStyle w:val="aa"/>
              <w:spacing w:line="276" w:lineRule="auto"/>
              <w:jc w:val="both"/>
              <w:rPr>
                <w:b w:val="0"/>
                <w:color w:val="auto"/>
                <w:sz w:val="28"/>
                <w:szCs w:val="28"/>
                <w:lang w:val="uk-UA"/>
              </w:rPr>
            </w:pPr>
            <w:r w:rsidRPr="00A44829">
              <w:rPr>
                <w:b w:val="0"/>
                <w:color w:val="auto"/>
                <w:sz w:val="28"/>
                <w:szCs w:val="28"/>
                <w:lang w:val="uk-UA"/>
              </w:rPr>
              <w:t xml:space="preserve">У десяти провідних родинах </w:t>
            </w:r>
          </w:p>
        </w:tc>
        <w:tc>
          <w:tcPr>
            <w:tcW w:w="1620" w:type="dxa"/>
          </w:tcPr>
          <w:p w:rsidR="00101BDE" w:rsidRPr="00A44829" w:rsidRDefault="00101BDE" w:rsidP="00F44679">
            <w:pPr>
              <w:pStyle w:val="aa"/>
              <w:spacing w:line="276" w:lineRule="auto"/>
              <w:jc w:val="both"/>
              <w:rPr>
                <w:b w:val="0"/>
                <w:color w:val="auto"/>
                <w:sz w:val="28"/>
                <w:szCs w:val="28"/>
                <w:lang w:val="uk-UA"/>
              </w:rPr>
            </w:pPr>
            <w:r w:rsidRPr="00A44829">
              <w:rPr>
                <w:b w:val="0"/>
                <w:color w:val="auto"/>
                <w:sz w:val="28"/>
                <w:szCs w:val="28"/>
                <w:lang w:val="uk-UA"/>
              </w:rPr>
              <w:t>432</w:t>
            </w:r>
          </w:p>
        </w:tc>
        <w:tc>
          <w:tcPr>
            <w:tcW w:w="1260" w:type="dxa"/>
          </w:tcPr>
          <w:p w:rsidR="00101BDE" w:rsidRPr="00A44829" w:rsidRDefault="00101BDE" w:rsidP="00F44679">
            <w:pPr>
              <w:pStyle w:val="aa"/>
              <w:spacing w:line="276" w:lineRule="auto"/>
              <w:jc w:val="both"/>
              <w:rPr>
                <w:b w:val="0"/>
                <w:color w:val="auto"/>
                <w:sz w:val="28"/>
                <w:szCs w:val="28"/>
                <w:lang w:val="uk-UA"/>
              </w:rPr>
            </w:pPr>
            <w:r w:rsidRPr="00A44829">
              <w:rPr>
                <w:b w:val="0"/>
                <w:color w:val="auto"/>
                <w:sz w:val="28"/>
                <w:szCs w:val="28"/>
                <w:lang w:val="uk-UA"/>
              </w:rPr>
              <w:t>54,8</w:t>
            </w:r>
          </w:p>
        </w:tc>
        <w:tc>
          <w:tcPr>
            <w:tcW w:w="1207" w:type="dxa"/>
          </w:tcPr>
          <w:p w:rsidR="00101BDE" w:rsidRPr="00A44829" w:rsidRDefault="00101BDE" w:rsidP="00F44679">
            <w:pPr>
              <w:pStyle w:val="aa"/>
              <w:spacing w:line="276" w:lineRule="auto"/>
              <w:jc w:val="both"/>
              <w:rPr>
                <w:b w:val="0"/>
                <w:color w:val="auto"/>
                <w:sz w:val="28"/>
                <w:szCs w:val="28"/>
                <w:lang w:val="uk-UA"/>
              </w:rPr>
            </w:pPr>
            <w:r w:rsidRPr="00A44829">
              <w:rPr>
                <w:b w:val="0"/>
                <w:color w:val="auto"/>
                <w:sz w:val="28"/>
                <w:szCs w:val="28"/>
                <w:lang w:val="uk-UA"/>
              </w:rPr>
              <w:t>187</w:t>
            </w:r>
          </w:p>
        </w:tc>
        <w:tc>
          <w:tcPr>
            <w:tcW w:w="1596" w:type="dxa"/>
          </w:tcPr>
          <w:p w:rsidR="00101BDE" w:rsidRPr="00A44829" w:rsidRDefault="00101BDE" w:rsidP="00F44679">
            <w:pPr>
              <w:pStyle w:val="aa"/>
              <w:spacing w:line="276" w:lineRule="auto"/>
              <w:jc w:val="both"/>
              <w:rPr>
                <w:b w:val="0"/>
                <w:color w:val="auto"/>
                <w:sz w:val="28"/>
                <w:szCs w:val="28"/>
                <w:lang w:val="uk-UA"/>
              </w:rPr>
            </w:pPr>
            <w:r w:rsidRPr="00A44829">
              <w:rPr>
                <w:b w:val="0"/>
                <w:color w:val="auto"/>
                <w:sz w:val="28"/>
                <w:szCs w:val="28"/>
                <w:lang w:val="uk-UA"/>
              </w:rPr>
              <w:t>24,9</w:t>
            </w:r>
          </w:p>
        </w:tc>
      </w:tr>
      <w:tr w:rsidR="00101BDE" w:rsidRPr="00A44829" w:rsidTr="00F44679">
        <w:tc>
          <w:tcPr>
            <w:tcW w:w="1008" w:type="dxa"/>
          </w:tcPr>
          <w:p w:rsidR="00101BDE" w:rsidRPr="00A44829" w:rsidRDefault="00101BDE" w:rsidP="00F44679">
            <w:pPr>
              <w:pStyle w:val="aa"/>
              <w:spacing w:line="276" w:lineRule="auto"/>
              <w:jc w:val="both"/>
              <w:rPr>
                <w:b w:val="0"/>
                <w:color w:val="auto"/>
                <w:sz w:val="28"/>
                <w:szCs w:val="28"/>
                <w:lang w:val="uk-UA"/>
              </w:rPr>
            </w:pPr>
          </w:p>
        </w:tc>
        <w:tc>
          <w:tcPr>
            <w:tcW w:w="2880" w:type="dxa"/>
          </w:tcPr>
          <w:p w:rsidR="00101BDE" w:rsidRPr="00A44829" w:rsidRDefault="00101BDE" w:rsidP="00F44679">
            <w:pPr>
              <w:pStyle w:val="aa"/>
              <w:spacing w:line="276" w:lineRule="auto"/>
              <w:jc w:val="both"/>
              <w:rPr>
                <w:b w:val="0"/>
                <w:color w:val="auto"/>
                <w:sz w:val="28"/>
                <w:szCs w:val="28"/>
                <w:lang w:val="uk-UA"/>
              </w:rPr>
            </w:pPr>
            <w:r w:rsidRPr="00A44829">
              <w:rPr>
                <w:b w:val="0"/>
                <w:color w:val="auto"/>
                <w:sz w:val="28"/>
                <w:szCs w:val="28"/>
                <w:lang w:val="uk-UA"/>
              </w:rPr>
              <w:t>У п’ятнадцяти  родинах</w:t>
            </w:r>
          </w:p>
        </w:tc>
        <w:tc>
          <w:tcPr>
            <w:tcW w:w="1620" w:type="dxa"/>
          </w:tcPr>
          <w:p w:rsidR="00101BDE" w:rsidRPr="00A44829" w:rsidRDefault="00101BDE" w:rsidP="00F44679">
            <w:pPr>
              <w:pStyle w:val="aa"/>
              <w:spacing w:line="276" w:lineRule="auto"/>
              <w:jc w:val="both"/>
              <w:rPr>
                <w:b w:val="0"/>
                <w:color w:val="auto"/>
                <w:sz w:val="28"/>
                <w:szCs w:val="28"/>
                <w:lang w:val="uk-UA"/>
              </w:rPr>
            </w:pPr>
            <w:r w:rsidRPr="00A44829">
              <w:rPr>
                <w:b w:val="0"/>
                <w:color w:val="auto"/>
                <w:sz w:val="28"/>
                <w:szCs w:val="28"/>
                <w:lang w:val="uk-UA"/>
              </w:rPr>
              <w:t>522</w:t>
            </w:r>
          </w:p>
        </w:tc>
        <w:tc>
          <w:tcPr>
            <w:tcW w:w="1260" w:type="dxa"/>
          </w:tcPr>
          <w:p w:rsidR="00101BDE" w:rsidRPr="00A44829" w:rsidRDefault="00101BDE" w:rsidP="00F44679">
            <w:pPr>
              <w:pStyle w:val="aa"/>
              <w:spacing w:line="276" w:lineRule="auto"/>
              <w:jc w:val="both"/>
              <w:rPr>
                <w:b w:val="0"/>
                <w:color w:val="auto"/>
                <w:sz w:val="28"/>
                <w:szCs w:val="28"/>
                <w:lang w:val="uk-UA"/>
              </w:rPr>
            </w:pPr>
            <w:r w:rsidRPr="00A44829">
              <w:rPr>
                <w:b w:val="0"/>
                <w:color w:val="auto"/>
                <w:sz w:val="28"/>
                <w:szCs w:val="28"/>
                <w:lang w:val="uk-UA"/>
              </w:rPr>
              <w:t>66,2</w:t>
            </w:r>
          </w:p>
        </w:tc>
        <w:tc>
          <w:tcPr>
            <w:tcW w:w="1207" w:type="dxa"/>
          </w:tcPr>
          <w:p w:rsidR="00101BDE" w:rsidRPr="00A44829" w:rsidRDefault="00101BDE" w:rsidP="00F44679">
            <w:pPr>
              <w:pStyle w:val="aa"/>
              <w:spacing w:line="276" w:lineRule="auto"/>
              <w:jc w:val="both"/>
              <w:rPr>
                <w:b w:val="0"/>
                <w:color w:val="auto"/>
                <w:sz w:val="28"/>
                <w:szCs w:val="28"/>
                <w:lang w:val="uk-UA"/>
              </w:rPr>
            </w:pPr>
            <w:r w:rsidRPr="00A44829">
              <w:rPr>
                <w:b w:val="0"/>
                <w:color w:val="auto"/>
                <w:sz w:val="28"/>
                <w:szCs w:val="28"/>
                <w:lang w:val="uk-UA"/>
              </w:rPr>
              <w:t>222</w:t>
            </w:r>
          </w:p>
        </w:tc>
        <w:tc>
          <w:tcPr>
            <w:tcW w:w="1596" w:type="dxa"/>
          </w:tcPr>
          <w:p w:rsidR="00101BDE" w:rsidRPr="00A44829" w:rsidRDefault="00101BDE" w:rsidP="00F44679">
            <w:pPr>
              <w:pStyle w:val="aa"/>
              <w:spacing w:line="276" w:lineRule="auto"/>
              <w:jc w:val="both"/>
              <w:rPr>
                <w:b w:val="0"/>
                <w:color w:val="auto"/>
                <w:sz w:val="28"/>
                <w:szCs w:val="28"/>
                <w:lang w:val="uk-UA"/>
              </w:rPr>
            </w:pPr>
            <w:r w:rsidRPr="00A44829">
              <w:rPr>
                <w:b w:val="0"/>
                <w:color w:val="auto"/>
                <w:sz w:val="28"/>
                <w:szCs w:val="28"/>
                <w:lang w:val="uk-UA"/>
              </w:rPr>
              <w:t>61,5</w:t>
            </w:r>
          </w:p>
        </w:tc>
      </w:tr>
    </w:tbl>
    <w:p w:rsidR="00101BDE" w:rsidRPr="00A44829" w:rsidRDefault="00101BDE" w:rsidP="00101BDE">
      <w:pPr>
        <w:pStyle w:val="aa"/>
        <w:spacing w:line="360" w:lineRule="auto"/>
        <w:ind w:left="-284"/>
        <w:jc w:val="both"/>
        <w:rPr>
          <w:b w:val="0"/>
          <w:color w:val="auto"/>
          <w:sz w:val="28"/>
          <w:szCs w:val="28"/>
          <w:lang w:val="en-US"/>
        </w:rPr>
      </w:pPr>
      <w:r w:rsidRPr="00A44829">
        <w:rPr>
          <w:b w:val="0"/>
          <w:color w:val="auto"/>
          <w:sz w:val="28"/>
          <w:szCs w:val="28"/>
        </w:rPr>
        <w:t xml:space="preserve">              </w:t>
      </w:r>
    </w:p>
    <w:p w:rsidR="00101BDE" w:rsidRPr="00A44829" w:rsidRDefault="00101BDE" w:rsidP="00101BDE">
      <w:pPr>
        <w:pStyle w:val="aa"/>
        <w:spacing w:line="360" w:lineRule="auto"/>
        <w:ind w:left="-284"/>
        <w:jc w:val="both"/>
        <w:rPr>
          <w:b w:val="0"/>
          <w:color w:val="auto"/>
          <w:sz w:val="28"/>
          <w:szCs w:val="28"/>
          <w:lang w:val="uk-UA"/>
        </w:rPr>
      </w:pPr>
      <w:r w:rsidRPr="00A44829">
        <w:rPr>
          <w:b w:val="0"/>
          <w:color w:val="auto"/>
          <w:sz w:val="28"/>
          <w:szCs w:val="28"/>
          <w:lang w:val="en-US"/>
        </w:rPr>
        <w:t xml:space="preserve">          </w:t>
      </w:r>
      <w:r w:rsidRPr="00A44829">
        <w:rPr>
          <w:b w:val="0"/>
          <w:color w:val="auto"/>
          <w:sz w:val="28"/>
          <w:szCs w:val="28"/>
          <w:lang w:val="uk-UA"/>
        </w:rPr>
        <w:t xml:space="preserve">Отриманий спектр провідних родин має бореальний характер, що обумовлюється високим положенням родин </w:t>
      </w:r>
      <w:r w:rsidRPr="00A44829">
        <w:rPr>
          <w:b w:val="0"/>
          <w:color w:val="auto"/>
          <w:sz w:val="28"/>
          <w:szCs w:val="28"/>
          <w:lang w:val="en-US"/>
        </w:rPr>
        <w:t>Cyperaceae</w:t>
      </w:r>
      <w:r w:rsidRPr="00A44829">
        <w:rPr>
          <w:b w:val="0"/>
          <w:color w:val="auto"/>
          <w:sz w:val="28"/>
          <w:szCs w:val="28"/>
          <w:lang w:val="uk-UA"/>
        </w:rPr>
        <w:t xml:space="preserve">, </w:t>
      </w:r>
      <w:r w:rsidRPr="00A44829">
        <w:rPr>
          <w:b w:val="0"/>
          <w:color w:val="auto"/>
          <w:sz w:val="28"/>
          <w:szCs w:val="28"/>
          <w:lang w:val="en-US"/>
        </w:rPr>
        <w:t>Ranunculaceae</w:t>
      </w:r>
      <w:r w:rsidRPr="00A44829">
        <w:rPr>
          <w:b w:val="0"/>
          <w:color w:val="auto"/>
          <w:sz w:val="28"/>
          <w:szCs w:val="28"/>
          <w:lang w:val="uk-UA"/>
        </w:rPr>
        <w:t>,  О</w:t>
      </w:r>
      <w:r w:rsidRPr="00A44829">
        <w:rPr>
          <w:b w:val="0"/>
          <w:color w:val="auto"/>
          <w:sz w:val="28"/>
          <w:szCs w:val="28"/>
          <w:lang w:val="en-US"/>
        </w:rPr>
        <w:t>rchidaceae</w:t>
      </w:r>
      <w:r w:rsidRPr="00A44829">
        <w:rPr>
          <w:b w:val="0"/>
          <w:color w:val="auto"/>
          <w:sz w:val="28"/>
          <w:szCs w:val="28"/>
          <w:lang w:val="uk-UA"/>
        </w:rPr>
        <w:t xml:space="preserve">, та   </w:t>
      </w:r>
      <w:r w:rsidRPr="00A44829">
        <w:rPr>
          <w:b w:val="0"/>
          <w:color w:val="auto"/>
          <w:sz w:val="28"/>
          <w:szCs w:val="28"/>
          <w:lang w:val="en-US"/>
        </w:rPr>
        <w:t>Scrophulariaceae</w:t>
      </w:r>
      <w:r w:rsidRPr="00A44829">
        <w:rPr>
          <w:b w:val="0"/>
          <w:color w:val="auto"/>
          <w:sz w:val="28"/>
          <w:szCs w:val="28"/>
          <w:lang w:val="uk-UA"/>
        </w:rPr>
        <w:t xml:space="preserve">. Подібний характер структури родового спектру властивий  помірноширотним регіональним флорам Голарктики. Проте за рівнем політилізму флора НПП “Синевир” значно поступається іншим регіонам  флори Карпатського регіону, що пояснюється меншою еколого-ценокомплексною та екотопологічною диференціацією досліджуваного регіону. </w:t>
      </w:r>
    </w:p>
    <w:p w:rsidR="00101BDE" w:rsidRPr="00A44829" w:rsidRDefault="00101BDE" w:rsidP="00101BDE">
      <w:pPr>
        <w:pStyle w:val="aa"/>
        <w:spacing w:line="360" w:lineRule="auto"/>
        <w:ind w:left="-284"/>
        <w:jc w:val="both"/>
        <w:rPr>
          <w:b w:val="0"/>
          <w:color w:val="auto"/>
          <w:sz w:val="28"/>
          <w:szCs w:val="28"/>
          <w:lang w:val="uk-UA"/>
        </w:rPr>
      </w:pPr>
    </w:p>
    <w:p w:rsidR="00101BDE" w:rsidRPr="00A44829" w:rsidRDefault="00101BDE" w:rsidP="00101BDE">
      <w:pPr>
        <w:pStyle w:val="aa"/>
        <w:jc w:val="both"/>
        <w:rPr>
          <w:b w:val="0"/>
          <w:color w:val="auto"/>
          <w:sz w:val="28"/>
          <w:szCs w:val="28"/>
          <w:lang w:val="uk-UA"/>
        </w:rPr>
      </w:pPr>
      <w:r w:rsidRPr="00A44829">
        <w:rPr>
          <w:color w:val="auto"/>
          <w:sz w:val="28"/>
          <w:szCs w:val="28"/>
          <w:lang w:val="uk-UA"/>
        </w:rPr>
        <w:t xml:space="preserve">                     Таблиця 4.1.3.</w:t>
      </w:r>
      <w:r w:rsidRPr="00A44829">
        <w:rPr>
          <w:b w:val="0"/>
          <w:color w:val="auto"/>
          <w:sz w:val="28"/>
          <w:szCs w:val="28"/>
          <w:lang w:val="uk-UA"/>
        </w:rPr>
        <w:t>Найбільші роди флори НПП «Синевир»</w:t>
      </w:r>
    </w:p>
    <w:p w:rsidR="00101BDE" w:rsidRPr="00A44829" w:rsidRDefault="00101BDE" w:rsidP="00101BDE">
      <w:pPr>
        <w:pStyle w:val="aa"/>
        <w:jc w:val="both"/>
        <w:rPr>
          <w:color w:val="auto"/>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88"/>
        <w:gridCol w:w="1102"/>
        <w:gridCol w:w="1595"/>
        <w:gridCol w:w="2290"/>
        <w:gridCol w:w="900"/>
        <w:gridCol w:w="1596"/>
      </w:tblGrid>
      <w:tr w:rsidR="00101BDE" w:rsidRPr="00A44829" w:rsidTr="00F44679">
        <w:tc>
          <w:tcPr>
            <w:tcW w:w="2088" w:type="dxa"/>
          </w:tcPr>
          <w:p w:rsidR="00101BDE" w:rsidRPr="00A44829" w:rsidRDefault="00101BDE" w:rsidP="00F44679">
            <w:pPr>
              <w:pStyle w:val="aa"/>
              <w:spacing w:line="276" w:lineRule="auto"/>
              <w:jc w:val="both"/>
              <w:rPr>
                <w:b w:val="0"/>
                <w:bCs w:val="0"/>
                <w:color w:val="auto"/>
                <w:sz w:val="28"/>
                <w:szCs w:val="28"/>
                <w:lang w:val="uk-UA"/>
              </w:rPr>
            </w:pPr>
            <w:r w:rsidRPr="00A44829">
              <w:rPr>
                <w:b w:val="0"/>
                <w:color w:val="auto"/>
                <w:sz w:val="28"/>
                <w:szCs w:val="28"/>
                <w:lang w:val="uk-UA"/>
              </w:rPr>
              <w:t>Рід</w:t>
            </w:r>
          </w:p>
        </w:tc>
        <w:tc>
          <w:tcPr>
            <w:tcW w:w="1102" w:type="dxa"/>
          </w:tcPr>
          <w:p w:rsidR="00101BDE" w:rsidRPr="00A44829" w:rsidRDefault="00101BDE" w:rsidP="00F44679">
            <w:pPr>
              <w:pStyle w:val="aa"/>
              <w:spacing w:line="276" w:lineRule="auto"/>
              <w:jc w:val="both"/>
              <w:rPr>
                <w:b w:val="0"/>
                <w:bCs w:val="0"/>
                <w:color w:val="auto"/>
                <w:sz w:val="28"/>
                <w:szCs w:val="28"/>
                <w:lang w:val="uk-UA"/>
              </w:rPr>
            </w:pPr>
            <w:r w:rsidRPr="00A44829">
              <w:rPr>
                <w:b w:val="0"/>
                <w:color w:val="auto"/>
                <w:sz w:val="28"/>
                <w:szCs w:val="28"/>
                <w:lang w:val="uk-UA"/>
              </w:rPr>
              <w:t>К-сть  видів</w:t>
            </w:r>
          </w:p>
        </w:tc>
        <w:tc>
          <w:tcPr>
            <w:tcW w:w="1595" w:type="dxa"/>
          </w:tcPr>
          <w:p w:rsidR="00101BDE" w:rsidRPr="00A44829" w:rsidRDefault="00101BDE" w:rsidP="00F44679">
            <w:pPr>
              <w:pStyle w:val="aa"/>
              <w:spacing w:line="276" w:lineRule="auto"/>
              <w:jc w:val="both"/>
              <w:rPr>
                <w:b w:val="0"/>
                <w:bCs w:val="0"/>
                <w:color w:val="auto"/>
                <w:sz w:val="28"/>
                <w:szCs w:val="28"/>
                <w:lang w:val="uk-UA"/>
              </w:rPr>
            </w:pPr>
            <w:r w:rsidRPr="00A44829">
              <w:rPr>
                <w:b w:val="0"/>
                <w:color w:val="auto"/>
                <w:sz w:val="28"/>
                <w:szCs w:val="28"/>
                <w:lang w:val="uk-UA"/>
              </w:rPr>
              <w:t>%загальної к-сті видів флори НПП Синевир”</w:t>
            </w:r>
          </w:p>
        </w:tc>
        <w:tc>
          <w:tcPr>
            <w:tcW w:w="2290" w:type="dxa"/>
          </w:tcPr>
          <w:p w:rsidR="00101BDE" w:rsidRPr="00A44829" w:rsidRDefault="00101BDE" w:rsidP="00F44679">
            <w:pPr>
              <w:pStyle w:val="aa"/>
              <w:spacing w:line="276" w:lineRule="auto"/>
              <w:jc w:val="both"/>
              <w:rPr>
                <w:b w:val="0"/>
                <w:bCs w:val="0"/>
                <w:color w:val="auto"/>
                <w:sz w:val="28"/>
                <w:szCs w:val="28"/>
                <w:lang w:val="uk-UA"/>
              </w:rPr>
            </w:pPr>
            <w:r w:rsidRPr="00A44829">
              <w:rPr>
                <w:b w:val="0"/>
                <w:color w:val="auto"/>
                <w:sz w:val="28"/>
                <w:szCs w:val="28"/>
                <w:lang w:val="uk-UA"/>
              </w:rPr>
              <w:t>Рід</w:t>
            </w:r>
          </w:p>
        </w:tc>
        <w:tc>
          <w:tcPr>
            <w:tcW w:w="900" w:type="dxa"/>
          </w:tcPr>
          <w:p w:rsidR="00101BDE" w:rsidRPr="00A44829" w:rsidRDefault="00101BDE" w:rsidP="00F44679">
            <w:pPr>
              <w:pStyle w:val="aa"/>
              <w:spacing w:line="276" w:lineRule="auto"/>
              <w:jc w:val="both"/>
              <w:rPr>
                <w:b w:val="0"/>
                <w:bCs w:val="0"/>
                <w:color w:val="auto"/>
                <w:sz w:val="28"/>
                <w:szCs w:val="28"/>
                <w:lang w:val="uk-UA"/>
              </w:rPr>
            </w:pPr>
            <w:r w:rsidRPr="00A44829">
              <w:rPr>
                <w:b w:val="0"/>
                <w:color w:val="auto"/>
                <w:sz w:val="28"/>
                <w:szCs w:val="28"/>
                <w:lang w:val="uk-UA"/>
              </w:rPr>
              <w:t xml:space="preserve">К-сть видів </w:t>
            </w:r>
          </w:p>
        </w:tc>
        <w:tc>
          <w:tcPr>
            <w:tcW w:w="1596" w:type="dxa"/>
          </w:tcPr>
          <w:p w:rsidR="00101BDE" w:rsidRPr="00A44829" w:rsidRDefault="00101BDE" w:rsidP="00F44679">
            <w:pPr>
              <w:pStyle w:val="aa"/>
              <w:spacing w:line="276" w:lineRule="auto"/>
              <w:jc w:val="both"/>
              <w:rPr>
                <w:b w:val="0"/>
                <w:bCs w:val="0"/>
                <w:color w:val="auto"/>
                <w:sz w:val="28"/>
                <w:szCs w:val="28"/>
                <w:lang w:val="uk-UA"/>
              </w:rPr>
            </w:pPr>
            <w:r w:rsidRPr="00A44829">
              <w:rPr>
                <w:b w:val="0"/>
                <w:color w:val="auto"/>
                <w:sz w:val="28"/>
                <w:szCs w:val="28"/>
                <w:lang w:val="uk-UA"/>
              </w:rPr>
              <w:t>%загальної к-сті видів флори НПП Синевир</w:t>
            </w:r>
          </w:p>
        </w:tc>
      </w:tr>
      <w:tr w:rsidR="00101BDE" w:rsidRPr="00A44829" w:rsidTr="00F44679">
        <w:tc>
          <w:tcPr>
            <w:tcW w:w="2088"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Carex</w:t>
            </w:r>
          </w:p>
        </w:tc>
        <w:tc>
          <w:tcPr>
            <w:tcW w:w="1102"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30</w:t>
            </w:r>
          </w:p>
        </w:tc>
        <w:tc>
          <w:tcPr>
            <w:tcW w:w="159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8,3</w:t>
            </w:r>
          </w:p>
        </w:tc>
        <w:tc>
          <w:tcPr>
            <w:tcW w:w="2290"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Juncus</w:t>
            </w:r>
          </w:p>
        </w:tc>
        <w:tc>
          <w:tcPr>
            <w:tcW w:w="90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9</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2,5</w:t>
            </w:r>
          </w:p>
        </w:tc>
      </w:tr>
      <w:tr w:rsidR="00101BDE" w:rsidRPr="00A44829" w:rsidTr="00F44679">
        <w:tc>
          <w:tcPr>
            <w:tcW w:w="2088"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Hieracium</w:t>
            </w:r>
          </w:p>
        </w:tc>
        <w:tc>
          <w:tcPr>
            <w:tcW w:w="1102"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17</w:t>
            </w:r>
          </w:p>
        </w:tc>
        <w:tc>
          <w:tcPr>
            <w:tcW w:w="159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4,7</w:t>
            </w:r>
          </w:p>
        </w:tc>
        <w:tc>
          <w:tcPr>
            <w:tcW w:w="2290"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Potentilla</w:t>
            </w:r>
          </w:p>
        </w:tc>
        <w:tc>
          <w:tcPr>
            <w:tcW w:w="90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8</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2,2</w:t>
            </w:r>
          </w:p>
        </w:tc>
      </w:tr>
      <w:tr w:rsidR="00101BDE" w:rsidRPr="00A44829" w:rsidTr="00F44679">
        <w:tc>
          <w:tcPr>
            <w:tcW w:w="2088"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Galium</w:t>
            </w:r>
          </w:p>
        </w:tc>
        <w:tc>
          <w:tcPr>
            <w:tcW w:w="1102"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14</w:t>
            </w:r>
          </w:p>
        </w:tc>
        <w:tc>
          <w:tcPr>
            <w:tcW w:w="159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3,9</w:t>
            </w:r>
          </w:p>
        </w:tc>
        <w:tc>
          <w:tcPr>
            <w:tcW w:w="2290"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Rumex</w:t>
            </w:r>
          </w:p>
        </w:tc>
        <w:tc>
          <w:tcPr>
            <w:tcW w:w="90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8</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2,2</w:t>
            </w:r>
          </w:p>
        </w:tc>
      </w:tr>
      <w:tr w:rsidR="00101BDE" w:rsidRPr="00A44829" w:rsidTr="00F44679">
        <w:tc>
          <w:tcPr>
            <w:tcW w:w="2088"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Trifolium</w:t>
            </w:r>
          </w:p>
        </w:tc>
        <w:tc>
          <w:tcPr>
            <w:tcW w:w="1102"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14</w:t>
            </w:r>
          </w:p>
        </w:tc>
        <w:tc>
          <w:tcPr>
            <w:tcW w:w="159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3,9</w:t>
            </w:r>
          </w:p>
        </w:tc>
        <w:tc>
          <w:tcPr>
            <w:tcW w:w="2290"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Cirsium</w:t>
            </w:r>
          </w:p>
        </w:tc>
        <w:tc>
          <w:tcPr>
            <w:tcW w:w="90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8</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2,2</w:t>
            </w:r>
          </w:p>
        </w:tc>
      </w:tr>
      <w:tr w:rsidR="00101BDE" w:rsidRPr="00A44829" w:rsidTr="00F44679">
        <w:tc>
          <w:tcPr>
            <w:tcW w:w="2088"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Viola</w:t>
            </w:r>
          </w:p>
        </w:tc>
        <w:tc>
          <w:tcPr>
            <w:tcW w:w="1102"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14</w:t>
            </w:r>
          </w:p>
        </w:tc>
        <w:tc>
          <w:tcPr>
            <w:tcW w:w="159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3,9</w:t>
            </w:r>
          </w:p>
        </w:tc>
        <w:tc>
          <w:tcPr>
            <w:tcW w:w="2290"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Aconitum</w:t>
            </w:r>
          </w:p>
        </w:tc>
        <w:tc>
          <w:tcPr>
            <w:tcW w:w="90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7</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1,9</w:t>
            </w:r>
          </w:p>
        </w:tc>
      </w:tr>
      <w:tr w:rsidR="00101BDE" w:rsidRPr="00A44829" w:rsidTr="00F44679">
        <w:tc>
          <w:tcPr>
            <w:tcW w:w="2088"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Rosa</w:t>
            </w:r>
          </w:p>
        </w:tc>
        <w:tc>
          <w:tcPr>
            <w:tcW w:w="1102"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12</w:t>
            </w:r>
          </w:p>
        </w:tc>
        <w:tc>
          <w:tcPr>
            <w:tcW w:w="159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3,3</w:t>
            </w:r>
          </w:p>
        </w:tc>
        <w:tc>
          <w:tcPr>
            <w:tcW w:w="2290"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Luzula</w:t>
            </w:r>
          </w:p>
        </w:tc>
        <w:tc>
          <w:tcPr>
            <w:tcW w:w="90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7</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1,9</w:t>
            </w:r>
          </w:p>
        </w:tc>
      </w:tr>
      <w:tr w:rsidR="00101BDE" w:rsidRPr="00A44829" w:rsidTr="00F44679">
        <w:tc>
          <w:tcPr>
            <w:tcW w:w="2088"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Ranunculus</w:t>
            </w:r>
          </w:p>
        </w:tc>
        <w:tc>
          <w:tcPr>
            <w:tcW w:w="1102"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11</w:t>
            </w:r>
          </w:p>
        </w:tc>
        <w:tc>
          <w:tcPr>
            <w:tcW w:w="159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3,0</w:t>
            </w:r>
          </w:p>
        </w:tc>
        <w:tc>
          <w:tcPr>
            <w:tcW w:w="2290"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Myosotis</w:t>
            </w:r>
          </w:p>
        </w:tc>
        <w:tc>
          <w:tcPr>
            <w:tcW w:w="90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7</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1,9</w:t>
            </w:r>
          </w:p>
        </w:tc>
      </w:tr>
      <w:tr w:rsidR="00101BDE" w:rsidRPr="00A44829" w:rsidTr="00F44679">
        <w:tc>
          <w:tcPr>
            <w:tcW w:w="2088"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Poa</w:t>
            </w:r>
          </w:p>
        </w:tc>
        <w:tc>
          <w:tcPr>
            <w:tcW w:w="1102"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10</w:t>
            </w:r>
          </w:p>
        </w:tc>
        <w:tc>
          <w:tcPr>
            <w:tcW w:w="159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2,8</w:t>
            </w:r>
          </w:p>
        </w:tc>
        <w:tc>
          <w:tcPr>
            <w:tcW w:w="2290"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Epilobium</w:t>
            </w:r>
          </w:p>
        </w:tc>
        <w:tc>
          <w:tcPr>
            <w:tcW w:w="90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7</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1,9</w:t>
            </w:r>
          </w:p>
        </w:tc>
      </w:tr>
      <w:tr w:rsidR="00101BDE" w:rsidRPr="00A44829" w:rsidTr="00F44679">
        <w:tc>
          <w:tcPr>
            <w:tcW w:w="2088"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lastRenderedPageBreak/>
              <w:t>Festuca</w:t>
            </w:r>
          </w:p>
        </w:tc>
        <w:tc>
          <w:tcPr>
            <w:tcW w:w="1102"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10</w:t>
            </w:r>
          </w:p>
        </w:tc>
        <w:tc>
          <w:tcPr>
            <w:tcW w:w="159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2,8</w:t>
            </w:r>
          </w:p>
        </w:tc>
        <w:tc>
          <w:tcPr>
            <w:tcW w:w="2290"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Achemilla</w:t>
            </w:r>
          </w:p>
        </w:tc>
        <w:tc>
          <w:tcPr>
            <w:tcW w:w="90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6</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1,7</w:t>
            </w:r>
          </w:p>
        </w:tc>
      </w:tr>
      <w:tr w:rsidR="00101BDE" w:rsidRPr="00A44829" w:rsidTr="00F44679">
        <w:tc>
          <w:tcPr>
            <w:tcW w:w="2088"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Campanula</w:t>
            </w:r>
          </w:p>
        </w:tc>
        <w:tc>
          <w:tcPr>
            <w:tcW w:w="1102"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10</w:t>
            </w:r>
          </w:p>
        </w:tc>
        <w:tc>
          <w:tcPr>
            <w:tcW w:w="159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2,8</w:t>
            </w:r>
          </w:p>
        </w:tc>
        <w:tc>
          <w:tcPr>
            <w:tcW w:w="2290"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Rubus</w:t>
            </w:r>
          </w:p>
        </w:tc>
        <w:tc>
          <w:tcPr>
            <w:tcW w:w="90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6</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1,7</w:t>
            </w:r>
          </w:p>
        </w:tc>
      </w:tr>
      <w:tr w:rsidR="00101BDE" w:rsidRPr="00A44829" w:rsidTr="00F44679">
        <w:tc>
          <w:tcPr>
            <w:tcW w:w="2088"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Salix</w:t>
            </w:r>
          </w:p>
        </w:tc>
        <w:tc>
          <w:tcPr>
            <w:tcW w:w="1102"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10</w:t>
            </w:r>
          </w:p>
        </w:tc>
        <w:tc>
          <w:tcPr>
            <w:tcW w:w="159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2,8</w:t>
            </w:r>
          </w:p>
        </w:tc>
        <w:tc>
          <w:tcPr>
            <w:tcW w:w="2290"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Vicia</w:t>
            </w:r>
          </w:p>
        </w:tc>
        <w:tc>
          <w:tcPr>
            <w:tcW w:w="90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6</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1,7</w:t>
            </w:r>
          </w:p>
        </w:tc>
      </w:tr>
      <w:tr w:rsidR="00101BDE" w:rsidRPr="00A44829" w:rsidTr="00F44679">
        <w:tc>
          <w:tcPr>
            <w:tcW w:w="2088"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Geranium</w:t>
            </w:r>
          </w:p>
        </w:tc>
        <w:tc>
          <w:tcPr>
            <w:tcW w:w="1102"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10</w:t>
            </w:r>
          </w:p>
        </w:tc>
        <w:tc>
          <w:tcPr>
            <w:tcW w:w="159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2,8</w:t>
            </w:r>
          </w:p>
        </w:tc>
        <w:tc>
          <w:tcPr>
            <w:tcW w:w="2290"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Rhinantus</w:t>
            </w:r>
          </w:p>
        </w:tc>
        <w:tc>
          <w:tcPr>
            <w:tcW w:w="900"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6</w:t>
            </w:r>
          </w:p>
        </w:tc>
        <w:tc>
          <w:tcPr>
            <w:tcW w:w="1596"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1,7</w:t>
            </w:r>
          </w:p>
        </w:tc>
      </w:tr>
      <w:tr w:rsidR="00101BDE" w:rsidRPr="00A44829" w:rsidTr="00F44679">
        <w:tc>
          <w:tcPr>
            <w:tcW w:w="2088" w:type="dxa"/>
          </w:tcPr>
          <w:p w:rsidR="00101BDE" w:rsidRPr="00A44829" w:rsidRDefault="00101BDE" w:rsidP="00F44679">
            <w:pPr>
              <w:pStyle w:val="aa"/>
              <w:spacing w:line="360" w:lineRule="auto"/>
              <w:jc w:val="both"/>
              <w:rPr>
                <w:b w:val="0"/>
                <w:bCs w:val="0"/>
                <w:color w:val="auto"/>
                <w:sz w:val="28"/>
                <w:szCs w:val="28"/>
                <w:lang w:val="en-US"/>
              </w:rPr>
            </w:pPr>
            <w:r w:rsidRPr="00A44829">
              <w:rPr>
                <w:b w:val="0"/>
                <w:color w:val="auto"/>
                <w:sz w:val="28"/>
                <w:szCs w:val="28"/>
                <w:lang w:val="en-US"/>
              </w:rPr>
              <w:t xml:space="preserve">Veronica </w:t>
            </w:r>
          </w:p>
        </w:tc>
        <w:tc>
          <w:tcPr>
            <w:tcW w:w="1102"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9</w:t>
            </w:r>
          </w:p>
        </w:tc>
        <w:tc>
          <w:tcPr>
            <w:tcW w:w="1595" w:type="dxa"/>
          </w:tcPr>
          <w:p w:rsidR="00101BDE" w:rsidRPr="00A44829" w:rsidRDefault="00101BDE" w:rsidP="00F44679">
            <w:pPr>
              <w:pStyle w:val="aa"/>
              <w:spacing w:line="360" w:lineRule="auto"/>
              <w:jc w:val="both"/>
              <w:rPr>
                <w:b w:val="0"/>
                <w:color w:val="auto"/>
                <w:sz w:val="28"/>
                <w:szCs w:val="28"/>
                <w:lang w:val="uk-UA"/>
              </w:rPr>
            </w:pPr>
            <w:r w:rsidRPr="00A44829">
              <w:rPr>
                <w:b w:val="0"/>
                <w:color w:val="auto"/>
                <w:sz w:val="28"/>
                <w:szCs w:val="28"/>
                <w:lang w:val="uk-UA"/>
              </w:rPr>
              <w:t>2,5</w:t>
            </w:r>
          </w:p>
        </w:tc>
        <w:tc>
          <w:tcPr>
            <w:tcW w:w="2290" w:type="dxa"/>
          </w:tcPr>
          <w:p w:rsidR="00101BDE" w:rsidRPr="00A44829" w:rsidRDefault="00101BDE" w:rsidP="00F44679">
            <w:pPr>
              <w:pStyle w:val="aa"/>
              <w:spacing w:line="360" w:lineRule="auto"/>
              <w:jc w:val="both"/>
              <w:rPr>
                <w:b w:val="0"/>
                <w:bCs w:val="0"/>
                <w:color w:val="auto"/>
                <w:sz w:val="28"/>
                <w:szCs w:val="28"/>
                <w:lang w:val="uk-UA"/>
              </w:rPr>
            </w:pPr>
          </w:p>
        </w:tc>
        <w:tc>
          <w:tcPr>
            <w:tcW w:w="900" w:type="dxa"/>
          </w:tcPr>
          <w:p w:rsidR="00101BDE" w:rsidRPr="00A44829" w:rsidRDefault="00101BDE" w:rsidP="00F44679">
            <w:pPr>
              <w:pStyle w:val="aa"/>
              <w:spacing w:line="360" w:lineRule="auto"/>
              <w:jc w:val="both"/>
              <w:rPr>
                <w:b w:val="0"/>
                <w:color w:val="auto"/>
                <w:sz w:val="28"/>
                <w:szCs w:val="28"/>
                <w:lang w:val="uk-UA"/>
              </w:rPr>
            </w:pPr>
          </w:p>
        </w:tc>
        <w:tc>
          <w:tcPr>
            <w:tcW w:w="1596" w:type="dxa"/>
          </w:tcPr>
          <w:p w:rsidR="00101BDE" w:rsidRPr="00A44829" w:rsidRDefault="00101BDE" w:rsidP="00F44679">
            <w:pPr>
              <w:pStyle w:val="aa"/>
              <w:spacing w:line="360" w:lineRule="auto"/>
              <w:jc w:val="both"/>
              <w:rPr>
                <w:b w:val="0"/>
                <w:color w:val="auto"/>
                <w:sz w:val="28"/>
                <w:szCs w:val="28"/>
                <w:lang w:val="uk-UA"/>
              </w:rPr>
            </w:pPr>
          </w:p>
        </w:tc>
      </w:tr>
    </w:tbl>
    <w:p w:rsidR="00101BDE" w:rsidRPr="00A44829" w:rsidRDefault="00101BDE" w:rsidP="00101BDE">
      <w:pPr>
        <w:pStyle w:val="aa"/>
        <w:spacing w:line="360" w:lineRule="auto"/>
        <w:jc w:val="both"/>
        <w:rPr>
          <w:b w:val="0"/>
          <w:color w:val="auto"/>
          <w:sz w:val="28"/>
          <w:szCs w:val="28"/>
          <w:lang w:val="en-US"/>
        </w:rPr>
      </w:pPr>
    </w:p>
    <w:p w:rsidR="00101BDE" w:rsidRPr="00A44829" w:rsidRDefault="00101BDE" w:rsidP="00101BDE">
      <w:pPr>
        <w:pStyle w:val="aa"/>
        <w:spacing w:line="360" w:lineRule="auto"/>
        <w:ind w:left="-426"/>
        <w:jc w:val="both"/>
        <w:rPr>
          <w:b w:val="0"/>
          <w:color w:val="auto"/>
          <w:sz w:val="28"/>
          <w:szCs w:val="28"/>
          <w:lang w:val="uk-UA"/>
        </w:rPr>
      </w:pPr>
      <w:r w:rsidRPr="00A44829">
        <w:rPr>
          <w:b w:val="0"/>
          <w:color w:val="auto"/>
          <w:sz w:val="28"/>
          <w:szCs w:val="28"/>
          <w:lang w:val="en-US"/>
        </w:rPr>
        <w:tab/>
      </w:r>
      <w:r w:rsidRPr="00A540FC">
        <w:rPr>
          <w:b w:val="0"/>
          <w:color w:val="FF0000"/>
          <w:sz w:val="28"/>
          <w:szCs w:val="28"/>
          <w:lang w:val="en-US"/>
        </w:rPr>
        <w:t>Спонтанна</w:t>
      </w:r>
      <w:r w:rsidRPr="00A540FC">
        <w:rPr>
          <w:b w:val="0"/>
          <w:color w:val="FF0000"/>
          <w:sz w:val="28"/>
          <w:szCs w:val="28"/>
          <w:lang w:val="uk-UA"/>
        </w:rPr>
        <w:t xml:space="preserve"> флора</w:t>
      </w:r>
      <w:r w:rsidRPr="00A44829">
        <w:rPr>
          <w:b w:val="0"/>
          <w:color w:val="auto"/>
          <w:sz w:val="28"/>
          <w:szCs w:val="28"/>
          <w:lang w:val="uk-UA"/>
        </w:rPr>
        <w:t xml:space="preserve"> НПП “Синевир” </w:t>
      </w:r>
      <w:proofErr w:type="gramStart"/>
      <w:r w:rsidRPr="00A44829">
        <w:rPr>
          <w:b w:val="0"/>
          <w:color w:val="auto"/>
          <w:sz w:val="28"/>
          <w:szCs w:val="28"/>
          <w:lang w:val="uk-UA"/>
        </w:rPr>
        <w:t>характеризується  значним</w:t>
      </w:r>
      <w:proofErr w:type="gramEnd"/>
      <w:r w:rsidRPr="00A44829">
        <w:rPr>
          <w:b w:val="0"/>
          <w:color w:val="auto"/>
          <w:sz w:val="28"/>
          <w:szCs w:val="28"/>
          <w:lang w:val="uk-UA"/>
        </w:rPr>
        <w:t xml:space="preserve"> видовим та родовим різноманіттям, (табл.4.1.3) що пояснюється давністю цієї території флорогенезисом, екотопологічним багатством та особливостями антропопресії. Систематична структура її має бореальний тип  і добре відображає спонтанно – лісовий характер флор Середньої Європи. В структурі спектру родин та родів властиві прояви екотонності флори, котра знаходиться в смузі розмежування великих фітохорій. На відміну від південних регіональних флор, вона має менший</w:t>
      </w:r>
      <w:r w:rsidRPr="00A44829">
        <w:rPr>
          <w:b w:val="0"/>
          <w:color w:val="auto"/>
          <w:sz w:val="28"/>
          <w:szCs w:val="28"/>
          <w:lang w:val="uk-UA"/>
        </w:rPr>
        <w:tab/>
        <w:t xml:space="preserve"> гетерогенний та контрастний характер і є менш вивченим регіоном Українських Карпат . </w:t>
      </w:r>
    </w:p>
    <w:p w:rsidR="00101BDE" w:rsidRPr="00A44829" w:rsidRDefault="00101BDE" w:rsidP="00101BDE">
      <w:pPr>
        <w:spacing w:after="0" w:line="360" w:lineRule="auto"/>
        <w:ind w:firstLine="720"/>
        <w:rPr>
          <w:rFonts w:ascii="Times New Roman" w:hAnsi="Times New Roman"/>
          <w:sz w:val="28"/>
          <w:szCs w:val="28"/>
          <w:lang w:val="uk-UA"/>
        </w:rPr>
      </w:pPr>
      <w:r w:rsidRPr="00A44829">
        <w:rPr>
          <w:rFonts w:ascii="Times New Roman" w:hAnsi="Times New Roman"/>
          <w:b/>
          <w:sz w:val="28"/>
          <w:szCs w:val="28"/>
          <w:lang w:val="uk-UA"/>
        </w:rPr>
        <w:t>Серед флори НПП "Синевир" до Червоної книги України віднесено такі види:</w:t>
      </w:r>
    </w:p>
    <w:p w:rsidR="00101BDE" w:rsidRPr="00A44829" w:rsidRDefault="00101BDE" w:rsidP="00101BDE">
      <w:pPr>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Плаунові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1)</w:t>
      </w:r>
      <w:r w:rsidRPr="00A44829">
        <w:rPr>
          <w:rFonts w:ascii="Times New Roman" w:hAnsi="Times New Roman"/>
          <w:sz w:val="28"/>
          <w:szCs w:val="28"/>
        </w:rPr>
        <w:t xml:space="preserve"> </w:t>
      </w:r>
      <w:r w:rsidRPr="00A44829">
        <w:rPr>
          <w:rFonts w:ascii="Times New Roman" w:hAnsi="Times New Roman"/>
          <w:sz w:val="28"/>
          <w:szCs w:val="28"/>
          <w:lang w:val="uk-UA"/>
        </w:rPr>
        <w:t xml:space="preserve">Зелениця Альпійська;  </w:t>
      </w:r>
      <w:r w:rsidRPr="00A44829">
        <w:rPr>
          <w:rFonts w:ascii="Times New Roman" w:hAnsi="Times New Roman"/>
          <w:sz w:val="28"/>
          <w:szCs w:val="28"/>
        </w:rPr>
        <w:t xml:space="preserve"> </w:t>
      </w:r>
      <w:r w:rsidRPr="00A44829">
        <w:rPr>
          <w:rFonts w:ascii="Times New Roman" w:hAnsi="Times New Roman"/>
          <w:sz w:val="28"/>
          <w:szCs w:val="28"/>
          <w:lang w:val="uk-UA"/>
        </w:rPr>
        <w:t>2)</w:t>
      </w:r>
      <w:r w:rsidRPr="00A44829">
        <w:rPr>
          <w:rFonts w:ascii="Times New Roman" w:hAnsi="Times New Roman"/>
          <w:sz w:val="28"/>
          <w:szCs w:val="28"/>
        </w:rPr>
        <w:t xml:space="preserve"> </w:t>
      </w:r>
      <w:r w:rsidRPr="00A44829">
        <w:rPr>
          <w:rFonts w:ascii="Times New Roman" w:hAnsi="Times New Roman"/>
          <w:sz w:val="28"/>
          <w:szCs w:val="28"/>
          <w:lang w:val="uk-UA"/>
        </w:rPr>
        <w:t xml:space="preserve">Плавунець заплавний;  </w:t>
      </w:r>
      <w:r w:rsidRPr="00A44829">
        <w:rPr>
          <w:rFonts w:ascii="Times New Roman" w:hAnsi="Times New Roman"/>
          <w:sz w:val="28"/>
          <w:szCs w:val="28"/>
        </w:rPr>
        <w:t xml:space="preserve"> </w:t>
      </w:r>
      <w:r w:rsidRPr="00A44829">
        <w:rPr>
          <w:rFonts w:ascii="Times New Roman" w:hAnsi="Times New Roman"/>
          <w:sz w:val="28"/>
          <w:szCs w:val="28"/>
          <w:lang w:val="uk-UA"/>
        </w:rPr>
        <w:t>3)</w:t>
      </w:r>
      <w:r w:rsidRPr="00A44829">
        <w:rPr>
          <w:rFonts w:ascii="Times New Roman" w:hAnsi="Times New Roman"/>
          <w:sz w:val="28"/>
          <w:szCs w:val="28"/>
        </w:rPr>
        <w:t xml:space="preserve"> </w:t>
      </w:r>
      <w:r w:rsidRPr="00A44829">
        <w:rPr>
          <w:rFonts w:ascii="Times New Roman" w:hAnsi="Times New Roman"/>
          <w:sz w:val="28"/>
          <w:szCs w:val="28"/>
          <w:lang w:val="uk-UA"/>
        </w:rPr>
        <w:t xml:space="preserve">Баранець звичайний;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4) Плаун річний;</w:t>
      </w:r>
    </w:p>
    <w:p w:rsidR="00101BDE" w:rsidRPr="00A44829" w:rsidRDefault="00101BDE" w:rsidP="00101BDE">
      <w:pPr>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 xml:space="preserve">Соснові                                </w:t>
      </w:r>
      <w:r w:rsidRPr="00A44829">
        <w:rPr>
          <w:rFonts w:ascii="Times New Roman" w:hAnsi="Times New Roman"/>
          <w:b/>
          <w:sz w:val="28"/>
          <w:szCs w:val="28"/>
          <w:lang w:val="uk-UA"/>
        </w:rPr>
        <w:tab/>
        <w:t xml:space="preserve">Тисові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1) Сосна кедрова європейська;          2) Тис ягідний; </w:t>
      </w:r>
    </w:p>
    <w:p w:rsidR="00101BDE" w:rsidRPr="00A44829" w:rsidRDefault="00101BDE" w:rsidP="00101BDE">
      <w:pPr>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 xml:space="preserve">Амарилісові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1) Підсніжник білосніжний;      2) Білоцвіт весняний; </w:t>
      </w:r>
    </w:p>
    <w:p w:rsidR="00101BDE" w:rsidRPr="00A44829" w:rsidRDefault="00101BDE" w:rsidP="00101BDE">
      <w:pPr>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 xml:space="preserve">Осокові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1)</w:t>
      </w:r>
      <w:r w:rsidRPr="00A44829">
        <w:rPr>
          <w:rFonts w:ascii="Times New Roman" w:hAnsi="Times New Roman"/>
          <w:sz w:val="28"/>
          <w:szCs w:val="28"/>
        </w:rPr>
        <w:t xml:space="preserve"> </w:t>
      </w:r>
      <w:r w:rsidRPr="00A44829">
        <w:rPr>
          <w:rFonts w:ascii="Times New Roman" w:hAnsi="Times New Roman"/>
          <w:sz w:val="28"/>
          <w:szCs w:val="28"/>
          <w:lang w:val="uk-UA"/>
        </w:rPr>
        <w:t xml:space="preserve">Осока мало квіткова; </w:t>
      </w:r>
      <w:r w:rsidRPr="00A44829">
        <w:rPr>
          <w:rFonts w:ascii="Times New Roman" w:hAnsi="Times New Roman"/>
          <w:sz w:val="28"/>
          <w:szCs w:val="28"/>
        </w:rPr>
        <w:t xml:space="preserve"> </w:t>
      </w:r>
      <w:r w:rsidRPr="00A44829">
        <w:rPr>
          <w:rFonts w:ascii="Times New Roman" w:hAnsi="Times New Roman"/>
          <w:sz w:val="28"/>
          <w:szCs w:val="28"/>
          <w:lang w:val="uk-UA"/>
        </w:rPr>
        <w:t xml:space="preserve">   2)</w:t>
      </w:r>
      <w:r w:rsidRPr="00A44829">
        <w:rPr>
          <w:rFonts w:ascii="Times New Roman" w:hAnsi="Times New Roman"/>
          <w:sz w:val="28"/>
          <w:szCs w:val="28"/>
        </w:rPr>
        <w:t xml:space="preserve"> </w:t>
      </w:r>
      <w:r w:rsidRPr="00A44829">
        <w:rPr>
          <w:rFonts w:ascii="Times New Roman" w:hAnsi="Times New Roman"/>
          <w:sz w:val="28"/>
          <w:szCs w:val="28"/>
          <w:lang w:val="uk-UA"/>
        </w:rPr>
        <w:t>Осока затінкова;     3)</w:t>
      </w:r>
      <w:r w:rsidRPr="00A44829">
        <w:rPr>
          <w:rFonts w:ascii="Times New Roman" w:hAnsi="Times New Roman"/>
          <w:sz w:val="28"/>
          <w:szCs w:val="28"/>
        </w:rPr>
        <w:t xml:space="preserve"> </w:t>
      </w:r>
      <w:r w:rsidRPr="00A44829">
        <w:rPr>
          <w:rFonts w:ascii="Times New Roman" w:hAnsi="Times New Roman"/>
          <w:sz w:val="28"/>
          <w:szCs w:val="28"/>
          <w:lang w:val="uk-UA"/>
        </w:rPr>
        <w:t xml:space="preserve">Меч-трава болотна;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b/>
          <w:sz w:val="28"/>
          <w:szCs w:val="28"/>
        </w:rPr>
        <w:t xml:space="preserve">          </w:t>
      </w:r>
      <w:r w:rsidRPr="00A44829">
        <w:rPr>
          <w:rFonts w:ascii="Times New Roman" w:hAnsi="Times New Roman"/>
          <w:b/>
          <w:sz w:val="28"/>
          <w:szCs w:val="28"/>
          <w:lang w:val="uk-UA"/>
        </w:rPr>
        <w:t xml:space="preserve">Півникові :                   </w:t>
      </w:r>
      <w:r w:rsidRPr="00A44829">
        <w:rPr>
          <w:rFonts w:ascii="Times New Roman" w:hAnsi="Times New Roman"/>
          <w:b/>
          <w:sz w:val="28"/>
          <w:szCs w:val="28"/>
        </w:rPr>
        <w:t xml:space="preserve">   </w:t>
      </w:r>
      <w:r w:rsidRPr="00A44829">
        <w:rPr>
          <w:rFonts w:ascii="Times New Roman" w:hAnsi="Times New Roman"/>
          <w:b/>
          <w:sz w:val="28"/>
          <w:szCs w:val="28"/>
          <w:lang w:val="uk-UA"/>
        </w:rPr>
        <w:t xml:space="preserve">  Лілійні:</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1)</w:t>
      </w:r>
      <w:r w:rsidRPr="00A44829">
        <w:rPr>
          <w:rFonts w:ascii="Times New Roman" w:hAnsi="Times New Roman"/>
          <w:sz w:val="28"/>
          <w:szCs w:val="28"/>
        </w:rPr>
        <w:t xml:space="preserve"> </w:t>
      </w:r>
      <w:r w:rsidRPr="00A44829">
        <w:rPr>
          <w:rFonts w:ascii="Times New Roman" w:hAnsi="Times New Roman"/>
          <w:sz w:val="28"/>
          <w:szCs w:val="28"/>
          <w:lang w:val="uk-UA"/>
        </w:rPr>
        <w:t xml:space="preserve">Шафран Гейфелів;   </w:t>
      </w:r>
      <w:r w:rsidRPr="00A44829">
        <w:rPr>
          <w:rFonts w:ascii="Times New Roman" w:hAnsi="Times New Roman"/>
          <w:b/>
          <w:sz w:val="28"/>
          <w:szCs w:val="28"/>
          <w:lang w:val="uk-UA"/>
        </w:rPr>
        <w:t xml:space="preserve">  </w:t>
      </w:r>
      <w:r w:rsidRPr="00A44829">
        <w:rPr>
          <w:rFonts w:ascii="Times New Roman" w:hAnsi="Times New Roman"/>
          <w:sz w:val="28"/>
          <w:szCs w:val="28"/>
          <w:lang w:val="uk-UA"/>
        </w:rPr>
        <w:t>1)</w:t>
      </w:r>
      <w:r w:rsidRPr="00A44829">
        <w:rPr>
          <w:rFonts w:ascii="Times New Roman" w:hAnsi="Times New Roman"/>
          <w:sz w:val="28"/>
          <w:szCs w:val="28"/>
        </w:rPr>
        <w:t xml:space="preserve"> </w:t>
      </w:r>
      <w:r w:rsidRPr="00A44829">
        <w:rPr>
          <w:rFonts w:ascii="Times New Roman" w:hAnsi="Times New Roman"/>
          <w:sz w:val="28"/>
          <w:szCs w:val="28"/>
          <w:lang w:val="uk-UA"/>
        </w:rPr>
        <w:t xml:space="preserve">Лілія лісова; </w:t>
      </w:r>
    </w:p>
    <w:p w:rsidR="00101BDE" w:rsidRPr="00A44829" w:rsidRDefault="00101BDE" w:rsidP="00101BDE">
      <w:pPr>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Зозулинцеві :</w:t>
      </w:r>
    </w:p>
    <w:p w:rsidR="00101BDE" w:rsidRPr="00A44829" w:rsidRDefault="00101BDE" w:rsidP="00101BDE">
      <w:pPr>
        <w:spacing w:after="0" w:line="360" w:lineRule="auto"/>
        <w:rPr>
          <w:rFonts w:ascii="Times New Roman" w:hAnsi="Times New Roman"/>
          <w:sz w:val="28"/>
          <w:szCs w:val="28"/>
          <w:lang w:val="uk-UA"/>
        </w:rPr>
      </w:pPr>
      <w:r w:rsidRPr="00A44829">
        <w:rPr>
          <w:rFonts w:ascii="Times New Roman" w:hAnsi="Times New Roman"/>
          <w:sz w:val="28"/>
          <w:szCs w:val="28"/>
          <w:lang w:val="uk-UA"/>
        </w:rPr>
        <w:lastRenderedPageBreak/>
        <w:t>1) Зозулинець чоловічий;     2) Гніздівка звичайна;             3) Зозулинець шоломоносний;              4) Зозулині сльози серцелисті      5) Зозульки Фукса;                 6) Зозульки мясочервоні;         7) Зозульки плямисті;        8) Зозульки травневі;          9) Коручка болотна;             10) Коручка пурпурова;         11) Язичок зелений</w:t>
      </w:r>
    </w:p>
    <w:p w:rsidR="00101BDE" w:rsidRPr="00A44829" w:rsidRDefault="00101BDE" w:rsidP="00101BDE">
      <w:pPr>
        <w:spacing w:after="0" w:line="360" w:lineRule="auto"/>
        <w:rPr>
          <w:rFonts w:ascii="Times New Roman" w:hAnsi="Times New Roman"/>
          <w:sz w:val="28"/>
          <w:szCs w:val="28"/>
          <w:lang w:val="uk-UA"/>
        </w:rPr>
      </w:pPr>
      <w:r w:rsidRPr="00A44829">
        <w:rPr>
          <w:rFonts w:ascii="Times New Roman" w:hAnsi="Times New Roman"/>
          <w:sz w:val="28"/>
          <w:szCs w:val="28"/>
          <w:lang w:val="uk-UA"/>
        </w:rPr>
        <w:t>12) Булатка великоквіткова;     13) Булатка довголиста     14) Любка дволиста;</w:t>
      </w:r>
    </w:p>
    <w:p w:rsidR="00101BDE" w:rsidRPr="00A44829" w:rsidRDefault="00101BDE" w:rsidP="00101BDE">
      <w:pPr>
        <w:spacing w:after="0" w:line="360" w:lineRule="auto"/>
        <w:rPr>
          <w:rFonts w:ascii="Times New Roman" w:hAnsi="Times New Roman"/>
          <w:sz w:val="28"/>
          <w:szCs w:val="28"/>
          <w:lang w:val="uk-UA"/>
        </w:rPr>
      </w:pPr>
      <w:r w:rsidRPr="00A44829">
        <w:rPr>
          <w:rFonts w:ascii="Times New Roman" w:hAnsi="Times New Roman"/>
          <w:sz w:val="28"/>
          <w:szCs w:val="28"/>
          <w:lang w:val="uk-UA"/>
        </w:rPr>
        <w:t xml:space="preserve">15) Траунштейнера куляста;     16) Зозулині сльози яйцеподібні;      </w:t>
      </w:r>
    </w:p>
    <w:p w:rsidR="00101BDE" w:rsidRPr="00A44829" w:rsidRDefault="00101BDE" w:rsidP="00101BDE">
      <w:pPr>
        <w:spacing w:after="0" w:line="360" w:lineRule="auto"/>
        <w:ind w:left="1080"/>
        <w:jc w:val="both"/>
        <w:rPr>
          <w:rFonts w:ascii="Times New Roman" w:hAnsi="Times New Roman"/>
          <w:b/>
          <w:sz w:val="28"/>
          <w:szCs w:val="28"/>
          <w:lang w:val="uk-UA"/>
        </w:rPr>
      </w:pPr>
      <w:r w:rsidRPr="00A44829">
        <w:rPr>
          <w:rFonts w:ascii="Times New Roman" w:hAnsi="Times New Roman"/>
          <w:b/>
          <w:sz w:val="28"/>
          <w:szCs w:val="28"/>
          <w:lang w:val="uk-UA"/>
        </w:rPr>
        <w:t xml:space="preserve">Хрестоцвіті:                       </w:t>
      </w:r>
      <w:r w:rsidRPr="00A44829">
        <w:rPr>
          <w:rFonts w:ascii="Times New Roman" w:hAnsi="Times New Roman"/>
          <w:sz w:val="28"/>
          <w:szCs w:val="28"/>
          <w:lang w:val="uk-UA"/>
        </w:rPr>
        <w:t xml:space="preserve">              </w:t>
      </w:r>
      <w:r w:rsidRPr="00A44829">
        <w:rPr>
          <w:rFonts w:ascii="Times New Roman" w:hAnsi="Times New Roman"/>
          <w:b/>
          <w:sz w:val="28"/>
          <w:szCs w:val="28"/>
          <w:lang w:val="uk-UA"/>
        </w:rPr>
        <w:t>Дзвоникові</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  1)  Місячниця оживаюча;      1) Дзвоники кладні;       2) Дзвоники карпатські; </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 xml:space="preserve">Товстолисті:                        </w:t>
      </w:r>
      <w:r w:rsidRPr="00A44829">
        <w:rPr>
          <w:rFonts w:ascii="Times New Roman" w:hAnsi="Times New Roman"/>
          <w:sz w:val="28"/>
          <w:szCs w:val="28"/>
          <w:lang w:val="uk-UA"/>
        </w:rPr>
        <w:t xml:space="preserve">               </w:t>
      </w:r>
      <w:r w:rsidRPr="00A44829">
        <w:rPr>
          <w:rFonts w:ascii="Times New Roman" w:hAnsi="Times New Roman"/>
          <w:b/>
          <w:sz w:val="28"/>
          <w:szCs w:val="28"/>
          <w:lang w:val="uk-UA"/>
        </w:rPr>
        <w:t>Брусничні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 1)  Радіола рожева;              1) Журавлина дрібноплідна; </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Тирлицеві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1)Тирлич без стебловий;    2)Тирлич крапчастий;     3)Тирлич жовтий;</w:t>
      </w:r>
      <w:r w:rsidRPr="00A44829">
        <w:rPr>
          <w:rFonts w:ascii="Times New Roman" w:hAnsi="Times New Roman"/>
          <w:sz w:val="28"/>
          <w:szCs w:val="28"/>
        </w:rPr>
        <w:t xml:space="preserve"> </w:t>
      </w:r>
    </w:p>
    <w:p w:rsidR="00101BDE" w:rsidRPr="00A44829" w:rsidRDefault="00101BDE" w:rsidP="00101BDE">
      <w:pPr>
        <w:spacing w:after="0" w:line="360" w:lineRule="auto"/>
        <w:ind w:left="720"/>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Жовтцеві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1) Анемона нарцисоквіткова;     2) Орлики трансільванські;</w:t>
      </w:r>
    </w:p>
    <w:p w:rsidR="00101BDE" w:rsidRPr="00A44829" w:rsidRDefault="00101BDE" w:rsidP="00101BDE">
      <w:pPr>
        <w:spacing w:after="0" w:line="360" w:lineRule="auto"/>
        <w:ind w:left="720"/>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Пасльонові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1) Беладона звичайна;      2) Скопалія  карніолійська; </w:t>
      </w:r>
    </w:p>
    <w:p w:rsidR="00101BDE" w:rsidRPr="00A44829" w:rsidRDefault="00101BDE" w:rsidP="00101BDE">
      <w:pPr>
        <w:spacing w:after="0" w:line="360" w:lineRule="auto"/>
        <w:ind w:left="720"/>
        <w:jc w:val="both"/>
        <w:rPr>
          <w:rFonts w:ascii="Times New Roman" w:hAnsi="Times New Roman"/>
          <w:b/>
          <w:sz w:val="28"/>
          <w:szCs w:val="28"/>
          <w:lang w:val="uk-UA"/>
        </w:rPr>
      </w:pPr>
      <w:r w:rsidRPr="00A44829">
        <w:rPr>
          <w:rFonts w:ascii="Times New Roman" w:hAnsi="Times New Roman"/>
          <w:b/>
          <w:sz w:val="28"/>
          <w:szCs w:val="28"/>
          <w:lang w:val="uk-UA"/>
        </w:rPr>
        <w:t xml:space="preserve">      Мохи                      </w:t>
      </w:r>
      <w:r w:rsidRPr="00A44829">
        <w:rPr>
          <w:rFonts w:ascii="Times New Roman" w:hAnsi="Times New Roman"/>
          <w:sz w:val="28"/>
          <w:szCs w:val="28"/>
          <w:lang w:val="uk-UA"/>
        </w:rPr>
        <w:t xml:space="preserve">               </w:t>
      </w:r>
      <w:r w:rsidRPr="00A44829">
        <w:rPr>
          <w:rFonts w:ascii="Times New Roman" w:hAnsi="Times New Roman"/>
          <w:b/>
          <w:sz w:val="28"/>
          <w:szCs w:val="28"/>
          <w:lang w:val="uk-UA"/>
        </w:rPr>
        <w:t>Лишайники</w:t>
      </w:r>
    </w:p>
    <w:p w:rsidR="00101BDE" w:rsidRPr="00A44829" w:rsidRDefault="00101BDE" w:rsidP="00101BDE">
      <w:pPr>
        <w:spacing w:after="0" w:line="360" w:lineRule="auto"/>
        <w:ind w:left="720"/>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Сфагнові:                             Лобарієві :</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1) Сфагнум блискучий;    </w:t>
      </w:r>
      <w:r w:rsidRPr="00A44829">
        <w:rPr>
          <w:rFonts w:ascii="Times New Roman" w:hAnsi="Times New Roman"/>
          <w:b/>
          <w:sz w:val="28"/>
          <w:szCs w:val="28"/>
          <w:lang w:val="uk-UA"/>
        </w:rPr>
        <w:t xml:space="preserve">               </w:t>
      </w:r>
      <w:r w:rsidRPr="00A44829">
        <w:rPr>
          <w:rFonts w:ascii="Times New Roman" w:hAnsi="Times New Roman"/>
          <w:sz w:val="28"/>
          <w:szCs w:val="28"/>
          <w:lang w:val="uk-UA"/>
        </w:rPr>
        <w:t xml:space="preserve">1) Лобарія легенеподібна; </w:t>
      </w:r>
      <w:r w:rsidRPr="00A44829">
        <w:rPr>
          <w:rFonts w:ascii="Times New Roman" w:hAnsi="Times New Roman"/>
          <w:sz w:val="32"/>
          <w:szCs w:val="32"/>
          <w:lang w:val="uk-UA"/>
        </w:rPr>
        <w:t xml:space="preserve">                    </w:t>
      </w:r>
    </w:p>
    <w:p w:rsidR="00101BDE" w:rsidRPr="00A44829" w:rsidRDefault="00101BDE" w:rsidP="00101BDE">
      <w:pPr>
        <w:spacing w:after="0" w:line="360" w:lineRule="auto"/>
        <w:ind w:left="720"/>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 xml:space="preserve"> Гриби</w:t>
      </w:r>
    </w:p>
    <w:p w:rsidR="00101BDE" w:rsidRPr="00A44829" w:rsidRDefault="00101BDE" w:rsidP="00101BDE">
      <w:pPr>
        <w:spacing w:after="0" w:line="360" w:lineRule="auto"/>
        <w:ind w:left="720"/>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 xml:space="preserve">Боровикові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1) Боровик темнокаштановий;      2) Боровик королівський; </w:t>
      </w:r>
    </w:p>
    <w:p w:rsidR="00101BDE" w:rsidRPr="00A44829" w:rsidRDefault="00101BDE" w:rsidP="00101BDE">
      <w:pPr>
        <w:spacing w:after="0" w:line="360" w:lineRule="auto"/>
        <w:ind w:left="1080"/>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Катателазмові              Сироїжкові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1) Катателазма царська;           1) Хрящ молочний криваво-червоний;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 </w:t>
      </w:r>
    </w:p>
    <w:p w:rsidR="00101BDE" w:rsidRPr="00A44829" w:rsidRDefault="00101BDE" w:rsidP="00101BDE">
      <w:pPr>
        <w:spacing w:after="0" w:line="360" w:lineRule="auto"/>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На території НПП "Синевир" водяться  наступні види флори, що відносяться до Європейського списку:</w:t>
      </w:r>
    </w:p>
    <w:p w:rsidR="00101BDE" w:rsidRPr="00A44829" w:rsidRDefault="00101BDE" w:rsidP="00101BDE">
      <w:pPr>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Зонтичеві :                                  Губоцвіті:</w:t>
      </w:r>
    </w:p>
    <w:p w:rsidR="00101BDE" w:rsidRPr="00A44829" w:rsidRDefault="00101BDE" w:rsidP="00101BDE">
      <w:pPr>
        <w:numPr>
          <w:ilvl w:val="0"/>
          <w:numId w:val="35"/>
        </w:num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Борщівник карпатський;        1) Підмаренник ксерофітний; </w:t>
      </w:r>
    </w:p>
    <w:p w:rsidR="00101BDE" w:rsidRPr="00A44829" w:rsidRDefault="00101BDE" w:rsidP="00101BDE">
      <w:pPr>
        <w:spacing w:after="0" w:line="360" w:lineRule="auto"/>
        <w:ind w:firstLine="720"/>
        <w:rPr>
          <w:rFonts w:ascii="Times New Roman" w:hAnsi="Times New Roman"/>
          <w:b/>
          <w:sz w:val="28"/>
          <w:szCs w:val="28"/>
          <w:lang w:val="uk-UA"/>
        </w:rPr>
      </w:pPr>
      <w:r w:rsidRPr="00A44829">
        <w:rPr>
          <w:rFonts w:ascii="Times New Roman" w:hAnsi="Times New Roman"/>
          <w:b/>
          <w:sz w:val="28"/>
          <w:szCs w:val="28"/>
          <w:lang w:val="uk-UA"/>
        </w:rPr>
        <w:lastRenderedPageBreak/>
        <w:t>До найбільш вразливих фонових видів флори НПП "Синевир", що підлягають регіональній охороні і не віднесені до особливого статусу охорони, є такі види:</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Плаунові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1)Зелениця Альпійська;    2)Плавунець заплавний;    3)Баранець звичайний; </w:t>
      </w:r>
    </w:p>
    <w:p w:rsidR="00101BDE" w:rsidRPr="00A44829" w:rsidRDefault="00101BDE" w:rsidP="00101BDE">
      <w:pPr>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Плаункові:                             Соснові :                      Тисові:</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1)Плаунок плауноподібний;</w:t>
      </w:r>
      <w:r w:rsidRPr="00A44829">
        <w:rPr>
          <w:rFonts w:ascii="Times New Roman" w:hAnsi="Times New Roman"/>
          <w:b/>
          <w:sz w:val="28"/>
          <w:szCs w:val="28"/>
          <w:lang w:val="uk-UA"/>
        </w:rPr>
        <w:tab/>
      </w:r>
      <w:r w:rsidRPr="00A44829">
        <w:rPr>
          <w:rFonts w:ascii="Times New Roman" w:hAnsi="Times New Roman"/>
          <w:sz w:val="28"/>
          <w:szCs w:val="28"/>
          <w:lang w:val="uk-UA"/>
        </w:rPr>
        <w:t xml:space="preserve">   1)Сосна кедрова;         1)Тис ягідний; </w:t>
      </w:r>
    </w:p>
    <w:p w:rsidR="00101BDE" w:rsidRPr="00A44829" w:rsidRDefault="00101BDE" w:rsidP="00101BDE">
      <w:pPr>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Амарилісові:</w:t>
      </w:r>
    </w:p>
    <w:p w:rsidR="00101BDE" w:rsidRPr="00A44829" w:rsidRDefault="00101BDE" w:rsidP="00101BDE">
      <w:pPr>
        <w:spacing w:after="0" w:line="360" w:lineRule="auto"/>
        <w:rPr>
          <w:rFonts w:ascii="Times New Roman" w:hAnsi="Times New Roman"/>
          <w:sz w:val="28"/>
          <w:szCs w:val="28"/>
          <w:lang w:val="uk-UA"/>
        </w:rPr>
      </w:pPr>
      <w:r w:rsidRPr="00A44829">
        <w:rPr>
          <w:rFonts w:ascii="Times New Roman" w:hAnsi="Times New Roman"/>
          <w:sz w:val="28"/>
          <w:szCs w:val="28"/>
          <w:lang w:val="uk-UA"/>
        </w:rPr>
        <w:t xml:space="preserve">1) Підсніжник білосніжний;       1) Зозулинець чоловічий;     2) Гніздівка звичайна;           3) Зозулинець шоломоносний;              4) Зозулині сльози;     </w:t>
      </w:r>
    </w:p>
    <w:p w:rsidR="00101BDE" w:rsidRPr="00A44829" w:rsidRDefault="00101BDE" w:rsidP="00101BDE">
      <w:pPr>
        <w:spacing w:after="0" w:line="360" w:lineRule="auto"/>
        <w:rPr>
          <w:rFonts w:ascii="Times New Roman" w:hAnsi="Times New Roman"/>
          <w:sz w:val="28"/>
          <w:szCs w:val="28"/>
          <w:lang w:val="uk-UA"/>
        </w:rPr>
      </w:pPr>
      <w:r w:rsidRPr="00A44829">
        <w:rPr>
          <w:rFonts w:ascii="Times New Roman" w:hAnsi="Times New Roman"/>
          <w:sz w:val="28"/>
          <w:szCs w:val="28"/>
          <w:lang w:val="uk-UA"/>
        </w:rPr>
        <w:t xml:space="preserve">5) Зозульки Фукса;         6) Зозульки мясочервоні;        7) Зозульки плямисті;        8) Зозульки травневі;          9) Коручка болотна;           10) Коручка пурпурова;         11) Язичок зелений;     12) Булатка великоквіткова;     13) Булатка довголиста;     14) Любка дволиста;      15) Траунштейнера куляста;     16) Зозулині сльози яйцеподібні;         </w:t>
      </w:r>
    </w:p>
    <w:p w:rsidR="00101BDE" w:rsidRPr="00A44829" w:rsidRDefault="00101BDE" w:rsidP="00101BDE">
      <w:pPr>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Осокові:</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1) Осока мало квіткова; </w:t>
      </w:r>
      <w:r w:rsidRPr="00A44829">
        <w:rPr>
          <w:rFonts w:ascii="Times New Roman" w:hAnsi="Times New Roman"/>
          <w:b/>
          <w:sz w:val="28"/>
          <w:szCs w:val="28"/>
          <w:lang w:val="uk-UA"/>
        </w:rPr>
        <w:t xml:space="preserve">    </w:t>
      </w:r>
      <w:r w:rsidRPr="00A44829">
        <w:rPr>
          <w:rFonts w:ascii="Times New Roman" w:hAnsi="Times New Roman"/>
          <w:sz w:val="28"/>
          <w:szCs w:val="28"/>
          <w:lang w:val="uk-UA"/>
        </w:rPr>
        <w:t xml:space="preserve">2) Осока затінкова; </w:t>
      </w:r>
      <w:r w:rsidRPr="00A44829">
        <w:rPr>
          <w:rFonts w:ascii="Times New Roman" w:hAnsi="Times New Roman"/>
          <w:b/>
          <w:sz w:val="28"/>
          <w:szCs w:val="28"/>
          <w:lang w:val="uk-UA"/>
        </w:rPr>
        <w:t xml:space="preserve">     </w:t>
      </w:r>
      <w:r w:rsidRPr="00A44829">
        <w:rPr>
          <w:rFonts w:ascii="Times New Roman" w:hAnsi="Times New Roman"/>
          <w:sz w:val="28"/>
          <w:szCs w:val="28"/>
          <w:lang w:val="uk-UA"/>
        </w:rPr>
        <w:t xml:space="preserve">3) Меч-трава болотна; </w:t>
      </w:r>
    </w:p>
    <w:p w:rsidR="00101BDE" w:rsidRPr="00A44829" w:rsidRDefault="00101BDE" w:rsidP="00101BDE">
      <w:pPr>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Півникові:             Лілійні:                      Гіацинтові:</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1) Шафран Гейфелів       1) Лілія лісова         1) Гадюча цибулька </w:t>
      </w:r>
    </w:p>
    <w:p w:rsidR="00101BDE" w:rsidRPr="00A44829" w:rsidRDefault="00101BDE" w:rsidP="00101BDE">
      <w:pPr>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 xml:space="preserve">Зозулинцеві  </w:t>
      </w:r>
      <w:r w:rsidRPr="00A44829">
        <w:rPr>
          <w:rFonts w:ascii="Times New Roman" w:hAnsi="Times New Roman"/>
          <w:b/>
          <w:sz w:val="28"/>
          <w:szCs w:val="28"/>
          <w:lang w:val="en-US"/>
        </w:rPr>
        <w:t>Orchidaceae</w:t>
      </w:r>
    </w:p>
    <w:p w:rsidR="00101BDE" w:rsidRPr="00A44829" w:rsidRDefault="00101BDE" w:rsidP="00101BDE">
      <w:pPr>
        <w:spacing w:after="0" w:line="360" w:lineRule="auto"/>
        <w:rPr>
          <w:rFonts w:ascii="Times New Roman" w:hAnsi="Times New Roman"/>
          <w:sz w:val="28"/>
          <w:szCs w:val="28"/>
          <w:lang w:val="uk-UA"/>
        </w:rPr>
      </w:pPr>
      <w:r w:rsidRPr="00A44829">
        <w:rPr>
          <w:rFonts w:ascii="Times New Roman" w:hAnsi="Times New Roman"/>
          <w:sz w:val="28"/>
          <w:szCs w:val="28"/>
          <w:lang w:val="uk-UA"/>
        </w:rPr>
        <w:t>1) Зозулинець чоловічий;     2) Гніздівка звичайна;             3) Зозулинець шоломоносний;              4) Зозулині сльози серцелисті      5) Зозульки Фукса;                 6) Зозульки мясочервоні;         7) Зозульки плямисті;        8) Зозульки травневі;          9) Коручка болотна;             10) Коручка пурпурова;         11) Язичок зелений</w:t>
      </w:r>
    </w:p>
    <w:p w:rsidR="00101BDE" w:rsidRPr="00A44829" w:rsidRDefault="00101BDE" w:rsidP="00101BDE">
      <w:pPr>
        <w:spacing w:after="0" w:line="360" w:lineRule="auto"/>
        <w:rPr>
          <w:rFonts w:ascii="Times New Roman" w:hAnsi="Times New Roman"/>
          <w:sz w:val="28"/>
          <w:szCs w:val="28"/>
          <w:lang w:val="uk-UA"/>
        </w:rPr>
      </w:pPr>
      <w:r w:rsidRPr="00A44829">
        <w:rPr>
          <w:rFonts w:ascii="Times New Roman" w:hAnsi="Times New Roman"/>
          <w:sz w:val="28"/>
          <w:szCs w:val="28"/>
          <w:lang w:val="uk-UA"/>
        </w:rPr>
        <w:t>12) Булатка великоквіткова;     13) Булатка довголиста     14) Любка дволиста;</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15) Траунштейнера куляста;     16) Зозулині сльози яйцеподібні</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Хрестоцвіті :</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1) Місячниця оживаюча;    2) Кардамінонсіс занедбаний;            </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Дзвоникові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lastRenderedPageBreak/>
        <w:t xml:space="preserve"> 1) Дзвоники кладні;  2) Дзвоники карпатські;   3) Дзвоники майже головчасті;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 4) Фітеума чотири роздільна;              5) Фітеума Вагнера; </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Товстолисті :            Брусничні:</w:t>
      </w:r>
    </w:p>
    <w:p w:rsidR="00101BDE" w:rsidRPr="00A44829" w:rsidRDefault="00101BDE" w:rsidP="00101BDE">
      <w:pPr>
        <w:numPr>
          <w:ilvl w:val="0"/>
          <w:numId w:val="36"/>
        </w:num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Радіола рожева; </w:t>
      </w:r>
      <w:r w:rsidRPr="00A44829">
        <w:rPr>
          <w:rFonts w:ascii="Times New Roman" w:hAnsi="Times New Roman"/>
          <w:b/>
          <w:sz w:val="28"/>
          <w:szCs w:val="28"/>
          <w:lang w:val="uk-UA"/>
        </w:rPr>
        <w:t xml:space="preserve">         </w:t>
      </w:r>
      <w:r w:rsidRPr="00A44829">
        <w:rPr>
          <w:rFonts w:ascii="Times New Roman" w:hAnsi="Times New Roman"/>
          <w:sz w:val="28"/>
          <w:szCs w:val="28"/>
          <w:lang w:val="uk-UA"/>
        </w:rPr>
        <w:t xml:space="preserve"> 1) Журавлина дрібноплідна; </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Тирлицеві:</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1) Тирлич без стебловий; </w:t>
      </w:r>
      <w:r w:rsidRPr="00A44829">
        <w:rPr>
          <w:rFonts w:ascii="Times New Roman" w:hAnsi="Times New Roman"/>
          <w:b/>
          <w:sz w:val="28"/>
          <w:szCs w:val="28"/>
          <w:lang w:val="uk-UA"/>
        </w:rPr>
        <w:t xml:space="preserve">   </w:t>
      </w:r>
      <w:r w:rsidRPr="00A44829">
        <w:rPr>
          <w:rFonts w:ascii="Times New Roman" w:hAnsi="Times New Roman"/>
          <w:sz w:val="28"/>
          <w:szCs w:val="28"/>
          <w:lang w:val="uk-UA"/>
        </w:rPr>
        <w:t xml:space="preserve">2) Тирлич крапчастий; </w:t>
      </w:r>
      <w:r w:rsidRPr="00A44829">
        <w:rPr>
          <w:rFonts w:ascii="Times New Roman" w:hAnsi="Times New Roman"/>
          <w:b/>
          <w:sz w:val="28"/>
          <w:szCs w:val="28"/>
          <w:lang w:val="uk-UA"/>
        </w:rPr>
        <w:t xml:space="preserve">       </w:t>
      </w:r>
      <w:r w:rsidRPr="00A44829">
        <w:rPr>
          <w:rFonts w:ascii="Times New Roman" w:hAnsi="Times New Roman"/>
          <w:sz w:val="28"/>
          <w:szCs w:val="28"/>
          <w:lang w:val="uk-UA"/>
        </w:rPr>
        <w:t>3) Тирлич жовтий;</w:t>
      </w:r>
      <w:r w:rsidRPr="00A44829">
        <w:rPr>
          <w:rFonts w:ascii="Times New Roman" w:hAnsi="Times New Roman"/>
          <w:sz w:val="28"/>
          <w:szCs w:val="28"/>
        </w:rPr>
        <w:t xml:space="preserve"> </w:t>
      </w:r>
    </w:p>
    <w:p w:rsidR="00101BDE" w:rsidRPr="00A44829" w:rsidRDefault="00101BDE" w:rsidP="00101BDE">
      <w:pPr>
        <w:spacing w:after="0" w:line="360" w:lineRule="auto"/>
        <w:ind w:left="720"/>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Жовтцеві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1) Анемона нарцисоквітк;    2) Орлики трансільванські;     3) Аконіт гостів;       </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4) Асконіт маленький;</w:t>
      </w:r>
      <w:r w:rsidRPr="00A44829">
        <w:rPr>
          <w:rFonts w:ascii="Times New Roman" w:hAnsi="Times New Roman"/>
          <w:sz w:val="28"/>
          <w:szCs w:val="28"/>
        </w:rPr>
        <w:t xml:space="preserve"> </w:t>
      </w:r>
      <w:r w:rsidRPr="00A44829">
        <w:rPr>
          <w:rFonts w:ascii="Times New Roman" w:hAnsi="Times New Roman"/>
          <w:b/>
          <w:sz w:val="28"/>
          <w:szCs w:val="28"/>
          <w:lang w:val="uk-UA"/>
        </w:rPr>
        <w:t xml:space="preserve">  </w:t>
      </w:r>
      <w:r w:rsidRPr="00A44829">
        <w:rPr>
          <w:rFonts w:ascii="Times New Roman" w:hAnsi="Times New Roman"/>
          <w:sz w:val="28"/>
          <w:szCs w:val="28"/>
          <w:lang w:val="uk-UA"/>
        </w:rPr>
        <w:t xml:space="preserve">5) Атрагена альпійська; </w:t>
      </w:r>
      <w:r w:rsidRPr="00A44829">
        <w:rPr>
          <w:rFonts w:ascii="Times New Roman" w:hAnsi="Times New Roman"/>
          <w:b/>
          <w:sz w:val="28"/>
          <w:szCs w:val="28"/>
          <w:lang w:val="uk-UA"/>
        </w:rPr>
        <w:t xml:space="preserve"> </w:t>
      </w:r>
      <w:r w:rsidRPr="00A44829">
        <w:rPr>
          <w:rFonts w:ascii="Times New Roman" w:hAnsi="Times New Roman"/>
          <w:sz w:val="28"/>
          <w:szCs w:val="28"/>
          <w:lang w:val="uk-UA"/>
        </w:rPr>
        <w:t xml:space="preserve"> 6) Черемник червонуватий; </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7) Жовтець карпатський;     8) Купальниця трансільванська;</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t xml:space="preserve">                  Складноцвіті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1) Арніка гірська;       2) Котячі лапки карпатські;       3) Астранція велика;</w:t>
      </w:r>
      <w:r w:rsidRPr="00A44829">
        <w:rPr>
          <w:rFonts w:ascii="Times New Roman" w:hAnsi="Times New Roman"/>
          <w:sz w:val="28"/>
          <w:szCs w:val="28"/>
        </w:rPr>
        <w:t xml:space="preserve">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4) Волошка  карпатська;</w:t>
      </w:r>
      <w:r w:rsidRPr="00A44829">
        <w:rPr>
          <w:rFonts w:ascii="Times New Roman" w:hAnsi="Times New Roman"/>
          <w:sz w:val="28"/>
          <w:szCs w:val="28"/>
        </w:rPr>
        <w:t xml:space="preserve"> </w:t>
      </w:r>
      <w:r w:rsidRPr="00A44829">
        <w:rPr>
          <w:rFonts w:ascii="Times New Roman" w:hAnsi="Times New Roman"/>
          <w:sz w:val="28"/>
          <w:szCs w:val="28"/>
          <w:lang w:val="uk-UA"/>
        </w:rPr>
        <w:t xml:space="preserve">  5) Будяк  кернера;     6) Королиця  Раціборська;</w:t>
      </w:r>
    </w:p>
    <w:p w:rsidR="00101BDE" w:rsidRPr="00A44829" w:rsidRDefault="00101BDE" w:rsidP="00101BDE">
      <w:pPr>
        <w:spacing w:after="0" w:line="360" w:lineRule="auto"/>
        <w:ind w:left="720"/>
        <w:jc w:val="both"/>
        <w:rPr>
          <w:rFonts w:ascii="Times New Roman" w:hAnsi="Times New Roman"/>
          <w:b/>
          <w:sz w:val="28"/>
          <w:szCs w:val="28"/>
          <w:lang w:val="uk-UA"/>
        </w:rPr>
      </w:pPr>
      <w:r w:rsidRPr="00A44829">
        <w:rPr>
          <w:rFonts w:ascii="Times New Roman" w:hAnsi="Times New Roman"/>
          <w:b/>
          <w:sz w:val="28"/>
          <w:szCs w:val="28"/>
          <w:lang w:val="uk-UA"/>
        </w:rPr>
        <w:t>Багатоніжкові :</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1) Аспленій північний; </w:t>
      </w:r>
      <w:r w:rsidRPr="00A44829">
        <w:rPr>
          <w:rFonts w:ascii="Times New Roman" w:hAnsi="Times New Roman"/>
          <w:b/>
          <w:sz w:val="28"/>
          <w:szCs w:val="28"/>
          <w:lang w:val="uk-UA"/>
        </w:rPr>
        <w:t xml:space="preserve">  </w:t>
      </w:r>
      <w:r w:rsidRPr="00A44829">
        <w:rPr>
          <w:rFonts w:ascii="Times New Roman" w:hAnsi="Times New Roman"/>
          <w:sz w:val="28"/>
          <w:szCs w:val="28"/>
          <w:lang w:val="uk-UA"/>
        </w:rPr>
        <w:t xml:space="preserve">2) Блехнум колосистий; </w:t>
      </w:r>
      <w:r w:rsidRPr="00A44829">
        <w:rPr>
          <w:rFonts w:ascii="Times New Roman" w:hAnsi="Times New Roman"/>
          <w:b/>
          <w:sz w:val="28"/>
          <w:szCs w:val="28"/>
          <w:lang w:val="uk-UA"/>
        </w:rPr>
        <w:t xml:space="preserve">   </w:t>
      </w:r>
      <w:r w:rsidRPr="00A44829">
        <w:rPr>
          <w:rFonts w:ascii="Times New Roman" w:hAnsi="Times New Roman"/>
          <w:sz w:val="28"/>
          <w:szCs w:val="28"/>
          <w:lang w:val="uk-UA"/>
        </w:rPr>
        <w:t xml:space="preserve">3) Листовик сколопендро вий;   </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t xml:space="preserve">          Льонові :                    Ранникові :               Зонтичні :  </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1) Льон гірський; </w:t>
      </w:r>
      <w:r w:rsidRPr="00A44829">
        <w:rPr>
          <w:rFonts w:ascii="Times New Roman" w:hAnsi="Times New Roman"/>
          <w:b/>
          <w:sz w:val="28"/>
          <w:szCs w:val="28"/>
          <w:lang w:val="uk-UA"/>
        </w:rPr>
        <w:t xml:space="preserve">      </w:t>
      </w:r>
      <w:r w:rsidRPr="00A44829">
        <w:rPr>
          <w:rFonts w:ascii="Times New Roman" w:hAnsi="Times New Roman"/>
          <w:sz w:val="28"/>
          <w:szCs w:val="28"/>
          <w:lang w:val="uk-UA"/>
        </w:rPr>
        <w:t xml:space="preserve">1) Перестріч скельний; </w:t>
      </w:r>
      <w:r w:rsidRPr="00A44829">
        <w:rPr>
          <w:rFonts w:ascii="Times New Roman" w:hAnsi="Times New Roman"/>
          <w:b/>
          <w:sz w:val="28"/>
          <w:szCs w:val="28"/>
          <w:lang w:val="uk-UA"/>
        </w:rPr>
        <w:t xml:space="preserve">    </w:t>
      </w:r>
      <w:r w:rsidRPr="00A44829">
        <w:rPr>
          <w:rFonts w:ascii="Times New Roman" w:hAnsi="Times New Roman"/>
          <w:sz w:val="28"/>
          <w:szCs w:val="28"/>
          <w:lang w:val="uk-UA"/>
        </w:rPr>
        <w:t xml:space="preserve">1) Пмуросперм  австрійський;   </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t xml:space="preserve">        Китяткові:               Первоцвіті :                      Черсакові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 1) Китятки гірські;     1) Первоцвіт полонинський;       1) Скабіоза стиснута; </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Губоцвіті :</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1) Чебрець черво вологий;      2) Чебрець субальпійський; </w:t>
      </w:r>
    </w:p>
    <w:p w:rsidR="00101BDE" w:rsidRPr="00A44829" w:rsidRDefault="00101BDE" w:rsidP="00101BDE">
      <w:pPr>
        <w:spacing w:after="0" w:line="360" w:lineRule="auto"/>
        <w:ind w:left="720"/>
        <w:jc w:val="both"/>
        <w:rPr>
          <w:rFonts w:ascii="Times New Roman" w:hAnsi="Times New Roman"/>
          <w:b/>
          <w:sz w:val="28"/>
          <w:szCs w:val="28"/>
          <w:lang w:val="uk-UA"/>
        </w:rPr>
      </w:pPr>
      <w:r w:rsidRPr="00A44829">
        <w:rPr>
          <w:rFonts w:ascii="Times New Roman" w:hAnsi="Times New Roman"/>
          <w:b/>
          <w:sz w:val="28"/>
          <w:szCs w:val="28"/>
          <w:lang w:val="uk-UA"/>
        </w:rPr>
        <w:t xml:space="preserve">     Мохи                           </w:t>
      </w:r>
      <w:r w:rsidRPr="00A44829">
        <w:rPr>
          <w:rFonts w:ascii="Times New Roman" w:hAnsi="Times New Roman"/>
          <w:sz w:val="28"/>
          <w:szCs w:val="28"/>
          <w:lang w:val="uk-UA"/>
        </w:rPr>
        <w:t xml:space="preserve">  </w:t>
      </w:r>
      <w:r w:rsidRPr="00A44829">
        <w:rPr>
          <w:rFonts w:ascii="Times New Roman" w:hAnsi="Times New Roman"/>
          <w:b/>
          <w:sz w:val="28"/>
          <w:szCs w:val="28"/>
          <w:lang w:val="uk-UA"/>
        </w:rPr>
        <w:t>Лишайники</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Сфагнові:                                  Лобарієві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1) Сфагнум блискучий;        1) Лобарія легенеподібна;              </w:t>
      </w:r>
    </w:p>
    <w:p w:rsidR="00101BDE" w:rsidRPr="00A44829" w:rsidRDefault="00101BDE" w:rsidP="00101BDE">
      <w:pPr>
        <w:spacing w:after="0" w:line="360" w:lineRule="auto"/>
        <w:ind w:left="720"/>
        <w:jc w:val="both"/>
        <w:rPr>
          <w:rFonts w:ascii="Times New Roman" w:hAnsi="Times New Roman"/>
          <w:b/>
          <w:sz w:val="28"/>
          <w:szCs w:val="28"/>
          <w:lang w:val="uk-UA"/>
        </w:rPr>
      </w:pPr>
      <w:r w:rsidRPr="00A44829">
        <w:rPr>
          <w:rFonts w:ascii="Times New Roman" w:hAnsi="Times New Roman"/>
          <w:b/>
          <w:sz w:val="28"/>
          <w:szCs w:val="28"/>
          <w:lang w:val="uk-UA"/>
        </w:rPr>
        <w:t xml:space="preserve"> Гриби</w:t>
      </w:r>
    </w:p>
    <w:p w:rsidR="00101BDE" w:rsidRPr="00A44829" w:rsidRDefault="00101BDE" w:rsidP="00101BDE">
      <w:pPr>
        <w:spacing w:after="0" w:line="360" w:lineRule="auto"/>
        <w:ind w:left="720"/>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Боровикові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1) Боровик темнокаштановий;      2) Боровик королівський; </w:t>
      </w:r>
    </w:p>
    <w:p w:rsidR="00101BDE" w:rsidRPr="00A44829" w:rsidRDefault="00101BDE" w:rsidP="00101BDE">
      <w:pPr>
        <w:spacing w:after="0" w:line="360" w:lineRule="auto"/>
        <w:ind w:left="1080"/>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 xml:space="preserve">Катателазмові:               Сироїжкові: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lastRenderedPageBreak/>
        <w:t xml:space="preserve">1) Катателазма царська;         1) Хрящ молочний криваво-червоний;    </w:t>
      </w:r>
    </w:p>
    <w:p w:rsidR="00101BDE" w:rsidRPr="00A44829" w:rsidRDefault="00101BDE" w:rsidP="00101BDE">
      <w:pPr>
        <w:spacing w:after="0" w:line="240" w:lineRule="auto"/>
        <w:jc w:val="both"/>
        <w:rPr>
          <w:rFonts w:ascii="Times New Roman" w:hAnsi="Times New Roman"/>
          <w:b/>
          <w:sz w:val="32"/>
          <w:szCs w:val="32"/>
        </w:rPr>
      </w:pPr>
      <w:r w:rsidRPr="00A44829">
        <w:rPr>
          <w:rFonts w:ascii="Times New Roman" w:hAnsi="Times New Roman"/>
          <w:b/>
          <w:sz w:val="32"/>
          <w:szCs w:val="32"/>
          <w:lang w:val="uk-UA"/>
        </w:rPr>
        <w:t xml:space="preserve">       </w:t>
      </w:r>
      <w:r w:rsidRPr="00A44829">
        <w:rPr>
          <w:rFonts w:ascii="Times New Roman" w:hAnsi="Times New Roman"/>
          <w:b/>
          <w:sz w:val="32"/>
          <w:szCs w:val="32"/>
        </w:rPr>
        <w:t xml:space="preserve">         </w:t>
      </w:r>
    </w:p>
    <w:p w:rsidR="00101BDE" w:rsidRPr="00A44829" w:rsidRDefault="00101BDE" w:rsidP="00101BDE">
      <w:pPr>
        <w:spacing w:after="0" w:line="240" w:lineRule="auto"/>
        <w:jc w:val="center"/>
        <w:rPr>
          <w:rFonts w:ascii="Times New Roman" w:hAnsi="Times New Roman"/>
          <w:b/>
          <w:sz w:val="28"/>
          <w:szCs w:val="28"/>
        </w:rPr>
      </w:pPr>
      <w:r w:rsidRPr="00A44829">
        <w:rPr>
          <w:rFonts w:ascii="Times New Roman" w:hAnsi="Times New Roman"/>
          <w:b/>
          <w:sz w:val="28"/>
          <w:szCs w:val="28"/>
          <w:lang w:val="uk-UA"/>
        </w:rPr>
        <w:t>3.3 Структурний аналіз фауни НПП «Синевир»</w:t>
      </w:r>
    </w:p>
    <w:p w:rsidR="00101BDE" w:rsidRPr="00A44829" w:rsidRDefault="00101BDE" w:rsidP="00101BDE">
      <w:pPr>
        <w:spacing w:after="0" w:line="240" w:lineRule="auto"/>
        <w:jc w:val="center"/>
        <w:rPr>
          <w:rFonts w:ascii="Times New Roman" w:hAnsi="Times New Roman"/>
          <w:b/>
          <w:sz w:val="28"/>
          <w:szCs w:val="28"/>
        </w:rPr>
      </w:pPr>
    </w:p>
    <w:p w:rsidR="00101BDE" w:rsidRPr="00A44829" w:rsidRDefault="00101BDE" w:rsidP="00101BDE">
      <w:pPr>
        <w:pStyle w:val="ac"/>
        <w:spacing w:line="360" w:lineRule="auto"/>
        <w:ind w:left="-426" w:firstLine="708"/>
        <w:rPr>
          <w:szCs w:val="28"/>
        </w:rPr>
      </w:pPr>
      <w:r w:rsidRPr="00A44829">
        <w:rPr>
          <w:szCs w:val="28"/>
        </w:rPr>
        <w:t>Територія НПП “Синевир” в системі зоогеографічного районування  віднесена до бореально-лісової зони Карпатської гірсько-лісової зоогеографічної округи, Українсько-Карпатського зоогеографічного району. Підставою для виділення Карпатської Країни в ранг зоогеографічної округи є принципові відмінності фауни Карпат порівняно з фауною прилеглих рівнин.</w:t>
      </w:r>
    </w:p>
    <w:p w:rsidR="00101BDE" w:rsidRPr="00A44829" w:rsidRDefault="00101BDE" w:rsidP="00101BDE">
      <w:pPr>
        <w:pStyle w:val="ac"/>
        <w:spacing w:line="360" w:lineRule="auto"/>
        <w:ind w:left="-426"/>
        <w:rPr>
          <w:szCs w:val="28"/>
        </w:rPr>
      </w:pPr>
      <w:r w:rsidRPr="00A44829">
        <w:rPr>
          <w:szCs w:val="28"/>
        </w:rPr>
        <w:t>Гірсько-Карпатський тваринний світ характеризується наявністю деяких ендемічних видів і підвидів хребетних та безхребетних.</w:t>
      </w:r>
    </w:p>
    <w:p w:rsidR="00101BDE" w:rsidRPr="00A44829" w:rsidRDefault="00101BDE" w:rsidP="00101BDE">
      <w:pPr>
        <w:pStyle w:val="ac"/>
        <w:spacing w:line="360" w:lineRule="auto"/>
        <w:ind w:left="-426"/>
        <w:rPr>
          <w:szCs w:val="28"/>
        </w:rPr>
      </w:pPr>
      <w:r w:rsidRPr="00A44829">
        <w:rPr>
          <w:szCs w:val="28"/>
        </w:rPr>
        <w:t>Зоогеографічною специфікою Карпат є те, що в цю гірську зону проникає багато мешканців відкритих місцевостей (полів, водойм, лук) звичайних та суміжних лісостепових дільницях. Загалом Українські Карпати мають характер своєрідної гірської тайги, ізольованої від лісової зони західноукраїнським лісостепом.</w:t>
      </w:r>
    </w:p>
    <w:p w:rsidR="00101BDE" w:rsidRPr="00A44829" w:rsidRDefault="00101BDE" w:rsidP="00101BDE">
      <w:pPr>
        <w:spacing w:after="0" w:line="360" w:lineRule="auto"/>
        <w:ind w:left="-426" w:firstLine="708"/>
        <w:jc w:val="both"/>
        <w:rPr>
          <w:rFonts w:ascii="Times New Roman" w:hAnsi="Times New Roman"/>
          <w:sz w:val="28"/>
          <w:szCs w:val="28"/>
          <w:lang w:val="uk-UA"/>
        </w:rPr>
      </w:pPr>
      <w:r w:rsidRPr="00A44829">
        <w:rPr>
          <w:rFonts w:ascii="Times New Roman" w:hAnsi="Times New Roman"/>
          <w:sz w:val="28"/>
          <w:szCs w:val="28"/>
          <w:lang w:val="uk-UA"/>
        </w:rPr>
        <w:t xml:space="preserve">Серед фауни переважають види бореального комплексу. З ссавців поширені бурий ведмідь (Ursus </w:t>
      </w:r>
      <w:r w:rsidRPr="00A44829">
        <w:rPr>
          <w:rFonts w:ascii="Times New Roman" w:hAnsi="Times New Roman"/>
          <w:sz w:val="28"/>
          <w:szCs w:val="28"/>
          <w:lang w:val="en-US"/>
        </w:rPr>
        <w:t>arctos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вовк (</w:t>
      </w:r>
      <w:r w:rsidRPr="00A44829">
        <w:rPr>
          <w:rFonts w:ascii="Times New Roman" w:hAnsi="Times New Roman"/>
          <w:sz w:val="28"/>
          <w:szCs w:val="28"/>
          <w:lang w:val="en-US"/>
        </w:rPr>
        <w:t>Canis</w:t>
      </w:r>
      <w:r w:rsidRPr="00A44829">
        <w:rPr>
          <w:rFonts w:ascii="Times New Roman" w:hAnsi="Times New Roman"/>
          <w:sz w:val="28"/>
          <w:szCs w:val="28"/>
          <w:lang w:val="uk-UA"/>
        </w:rPr>
        <w:t xml:space="preserve"> </w:t>
      </w:r>
      <w:r w:rsidRPr="00A44829">
        <w:rPr>
          <w:rFonts w:ascii="Times New Roman" w:hAnsi="Times New Roman"/>
          <w:sz w:val="28"/>
          <w:szCs w:val="28"/>
          <w:lang w:val="en-US"/>
        </w:rPr>
        <w:t>lupus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дикий кабан (</w:t>
      </w:r>
      <w:r w:rsidRPr="00A44829">
        <w:rPr>
          <w:rFonts w:ascii="Times New Roman" w:hAnsi="Times New Roman"/>
          <w:sz w:val="28"/>
          <w:szCs w:val="28"/>
          <w:lang w:val="en-US"/>
        </w:rPr>
        <w:t>Sus</w:t>
      </w:r>
      <w:r w:rsidRPr="00A44829">
        <w:rPr>
          <w:rFonts w:ascii="Times New Roman" w:hAnsi="Times New Roman"/>
          <w:sz w:val="28"/>
          <w:szCs w:val="28"/>
          <w:lang w:val="uk-UA"/>
        </w:rPr>
        <w:t xml:space="preserve"> </w:t>
      </w:r>
      <w:r w:rsidRPr="00A44829">
        <w:rPr>
          <w:rFonts w:ascii="Times New Roman" w:hAnsi="Times New Roman"/>
          <w:sz w:val="28"/>
          <w:szCs w:val="28"/>
          <w:lang w:val="en-US"/>
        </w:rPr>
        <w:t>scrofa</w:t>
      </w:r>
      <w:r w:rsidRPr="00A44829">
        <w:rPr>
          <w:rFonts w:ascii="Times New Roman" w:hAnsi="Times New Roman"/>
          <w:sz w:val="28"/>
          <w:szCs w:val="28"/>
          <w:lang w:val="uk-UA"/>
        </w:rPr>
        <w:t xml:space="preserve"> </w:t>
      </w:r>
      <w:r w:rsidRPr="00A44829">
        <w:rPr>
          <w:rFonts w:ascii="Times New Roman" w:hAnsi="Times New Roman"/>
          <w:sz w:val="28"/>
          <w:szCs w:val="28"/>
          <w:lang w:val="en-US"/>
        </w:rPr>
        <w:t>attila</w:t>
      </w:r>
      <w:r w:rsidRPr="00A44829">
        <w:rPr>
          <w:rFonts w:ascii="Times New Roman" w:hAnsi="Times New Roman"/>
          <w:sz w:val="28"/>
          <w:szCs w:val="28"/>
          <w:lang w:val="uk-UA"/>
        </w:rPr>
        <w:t xml:space="preserve"> </w:t>
      </w:r>
      <w:r w:rsidRPr="00A44829">
        <w:rPr>
          <w:rFonts w:ascii="Times New Roman" w:hAnsi="Times New Roman"/>
          <w:sz w:val="28"/>
          <w:szCs w:val="28"/>
          <w:lang w:val="en-US"/>
        </w:rPr>
        <w:t>Thomas</w:t>
      </w:r>
      <w:r w:rsidRPr="00A44829">
        <w:rPr>
          <w:rFonts w:ascii="Times New Roman" w:hAnsi="Times New Roman"/>
          <w:sz w:val="28"/>
          <w:szCs w:val="28"/>
          <w:lang w:val="uk-UA"/>
        </w:rPr>
        <w:t>), рись (</w:t>
      </w:r>
      <w:r w:rsidRPr="00A44829">
        <w:rPr>
          <w:rFonts w:ascii="Times New Roman" w:hAnsi="Times New Roman"/>
          <w:sz w:val="28"/>
          <w:szCs w:val="28"/>
          <w:lang w:val="en-US"/>
        </w:rPr>
        <w:t>Linx</w:t>
      </w:r>
      <w:r w:rsidRPr="00A44829">
        <w:rPr>
          <w:rFonts w:ascii="Times New Roman" w:hAnsi="Times New Roman"/>
          <w:sz w:val="28"/>
          <w:szCs w:val="28"/>
          <w:lang w:val="uk-UA"/>
        </w:rPr>
        <w:t xml:space="preserve"> </w:t>
      </w:r>
      <w:r w:rsidRPr="00A44829">
        <w:rPr>
          <w:rFonts w:ascii="Times New Roman" w:hAnsi="Times New Roman"/>
          <w:sz w:val="28"/>
          <w:szCs w:val="28"/>
          <w:lang w:val="en-US"/>
        </w:rPr>
        <w:t>linx</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куниця лісова (</w:t>
      </w:r>
      <w:r w:rsidRPr="00A44829">
        <w:rPr>
          <w:rFonts w:ascii="Times New Roman" w:hAnsi="Times New Roman"/>
          <w:sz w:val="28"/>
          <w:szCs w:val="28"/>
          <w:lang w:val="en-US"/>
        </w:rPr>
        <w:t>Master</w:t>
      </w:r>
      <w:r w:rsidRPr="00A44829">
        <w:rPr>
          <w:rFonts w:ascii="Times New Roman" w:hAnsi="Times New Roman"/>
          <w:sz w:val="28"/>
          <w:szCs w:val="28"/>
          <w:lang w:val="uk-UA"/>
        </w:rPr>
        <w:t xml:space="preserve"> </w:t>
      </w:r>
      <w:r w:rsidRPr="00A44829">
        <w:rPr>
          <w:rFonts w:ascii="Times New Roman" w:hAnsi="Times New Roman"/>
          <w:sz w:val="28"/>
          <w:szCs w:val="28"/>
          <w:lang w:val="en-US"/>
        </w:rPr>
        <w:t>master</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та кам’яна (</w:t>
      </w:r>
      <w:r w:rsidRPr="00A44829">
        <w:rPr>
          <w:rFonts w:ascii="Times New Roman" w:hAnsi="Times New Roman"/>
          <w:sz w:val="28"/>
          <w:szCs w:val="28"/>
          <w:lang w:val="en-US"/>
        </w:rPr>
        <w:t>M</w:t>
      </w:r>
      <w:r w:rsidRPr="00A44829">
        <w:rPr>
          <w:rFonts w:ascii="Times New Roman" w:hAnsi="Times New Roman"/>
          <w:sz w:val="28"/>
          <w:szCs w:val="28"/>
          <w:lang w:val="uk-UA"/>
        </w:rPr>
        <w:t>.</w:t>
      </w:r>
      <w:r w:rsidRPr="00A44829">
        <w:rPr>
          <w:rFonts w:ascii="Times New Roman" w:hAnsi="Times New Roman"/>
          <w:sz w:val="28"/>
          <w:szCs w:val="28"/>
          <w:lang w:val="en-US"/>
        </w:rPr>
        <w:t>Toina</w:t>
      </w:r>
      <w:r w:rsidRPr="00A44829">
        <w:rPr>
          <w:rFonts w:ascii="Times New Roman" w:hAnsi="Times New Roman"/>
          <w:sz w:val="28"/>
          <w:szCs w:val="28"/>
          <w:lang w:val="uk-UA"/>
        </w:rPr>
        <w:t xml:space="preserve"> </w:t>
      </w:r>
      <w:r w:rsidRPr="00A44829">
        <w:rPr>
          <w:rFonts w:ascii="Times New Roman" w:hAnsi="Times New Roman"/>
          <w:sz w:val="28"/>
          <w:szCs w:val="28"/>
          <w:lang w:val="en-US"/>
        </w:rPr>
        <w:t>Erxl</w:t>
      </w:r>
      <w:r w:rsidRPr="00A44829">
        <w:rPr>
          <w:rFonts w:ascii="Times New Roman" w:hAnsi="Times New Roman"/>
          <w:sz w:val="28"/>
          <w:szCs w:val="28"/>
          <w:lang w:val="uk-UA"/>
        </w:rPr>
        <w:t>), видра (</w:t>
      </w:r>
      <w:r w:rsidRPr="00A44829">
        <w:rPr>
          <w:rFonts w:ascii="Times New Roman" w:hAnsi="Times New Roman"/>
          <w:sz w:val="28"/>
          <w:szCs w:val="28"/>
          <w:lang w:val="en-US"/>
        </w:rPr>
        <w:t>Lutra</w:t>
      </w:r>
      <w:r w:rsidRPr="00A44829">
        <w:rPr>
          <w:rFonts w:ascii="Times New Roman" w:hAnsi="Times New Roman"/>
          <w:sz w:val="28"/>
          <w:szCs w:val="28"/>
          <w:lang w:val="uk-UA"/>
        </w:rPr>
        <w:t xml:space="preserve"> </w:t>
      </w:r>
      <w:r w:rsidRPr="00A44829">
        <w:rPr>
          <w:rFonts w:ascii="Times New Roman" w:hAnsi="Times New Roman"/>
          <w:sz w:val="28"/>
          <w:szCs w:val="28"/>
          <w:lang w:val="en-US"/>
        </w:rPr>
        <w:t>lutra</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борсук (</w:t>
      </w:r>
      <w:r w:rsidRPr="00A44829">
        <w:rPr>
          <w:rFonts w:ascii="Times New Roman" w:hAnsi="Times New Roman"/>
          <w:sz w:val="28"/>
          <w:szCs w:val="28"/>
          <w:lang w:val="en-US"/>
        </w:rPr>
        <w:t>Meles</w:t>
      </w:r>
      <w:r w:rsidRPr="00A44829">
        <w:rPr>
          <w:rFonts w:ascii="Times New Roman" w:hAnsi="Times New Roman"/>
          <w:sz w:val="28"/>
          <w:szCs w:val="28"/>
          <w:lang w:val="uk-UA"/>
        </w:rPr>
        <w:t xml:space="preserve"> </w:t>
      </w:r>
      <w:r w:rsidRPr="00A44829">
        <w:rPr>
          <w:rFonts w:ascii="Times New Roman" w:hAnsi="Times New Roman"/>
          <w:sz w:val="28"/>
          <w:szCs w:val="28"/>
          <w:lang w:val="en-US"/>
        </w:rPr>
        <w:t>meles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горностай (</w:t>
      </w:r>
      <w:r w:rsidRPr="00A44829">
        <w:rPr>
          <w:rFonts w:ascii="Times New Roman" w:hAnsi="Times New Roman"/>
          <w:sz w:val="28"/>
          <w:szCs w:val="28"/>
          <w:lang w:val="en-US"/>
        </w:rPr>
        <w:t>Mustela</w:t>
      </w:r>
      <w:r w:rsidRPr="00A44829">
        <w:rPr>
          <w:rFonts w:ascii="Times New Roman" w:hAnsi="Times New Roman"/>
          <w:sz w:val="28"/>
          <w:szCs w:val="28"/>
          <w:lang w:val="uk-UA"/>
        </w:rPr>
        <w:t xml:space="preserve"> </w:t>
      </w:r>
      <w:r w:rsidRPr="00A44829">
        <w:rPr>
          <w:rFonts w:ascii="Times New Roman" w:hAnsi="Times New Roman"/>
          <w:sz w:val="28"/>
          <w:szCs w:val="28"/>
          <w:lang w:val="en-US"/>
        </w:rPr>
        <w:t>ermine</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Досить часто зустрічаються олень (</w:t>
      </w:r>
      <w:r w:rsidRPr="00A44829">
        <w:rPr>
          <w:rFonts w:ascii="Times New Roman" w:hAnsi="Times New Roman"/>
          <w:sz w:val="28"/>
          <w:szCs w:val="28"/>
          <w:lang w:val="en-US"/>
        </w:rPr>
        <w:t>Ctrvus</w:t>
      </w:r>
      <w:r w:rsidRPr="00A44829">
        <w:rPr>
          <w:rFonts w:ascii="Times New Roman" w:hAnsi="Times New Roman"/>
          <w:sz w:val="28"/>
          <w:szCs w:val="28"/>
          <w:lang w:val="uk-UA"/>
        </w:rPr>
        <w:t xml:space="preserve"> </w:t>
      </w:r>
      <w:r w:rsidRPr="00A44829">
        <w:rPr>
          <w:rFonts w:ascii="Times New Roman" w:hAnsi="Times New Roman"/>
          <w:sz w:val="28"/>
          <w:szCs w:val="28"/>
          <w:lang w:val="en-US"/>
        </w:rPr>
        <w:t>elaphus</w:t>
      </w:r>
      <w:r w:rsidRPr="00A44829">
        <w:rPr>
          <w:rFonts w:ascii="Times New Roman" w:hAnsi="Times New Roman"/>
          <w:sz w:val="28"/>
          <w:szCs w:val="28"/>
          <w:lang w:val="uk-UA"/>
        </w:rPr>
        <w:t xml:space="preserve"> </w:t>
      </w:r>
      <w:r w:rsidRPr="00A44829">
        <w:rPr>
          <w:rFonts w:ascii="Times New Roman" w:hAnsi="Times New Roman"/>
          <w:sz w:val="28"/>
          <w:szCs w:val="28"/>
          <w:lang w:val="en-US"/>
        </w:rPr>
        <w:t>montanus</w:t>
      </w:r>
      <w:r w:rsidRPr="00A44829">
        <w:rPr>
          <w:rFonts w:ascii="Times New Roman" w:hAnsi="Times New Roman"/>
          <w:sz w:val="28"/>
          <w:szCs w:val="28"/>
          <w:lang w:val="uk-UA"/>
        </w:rPr>
        <w:t xml:space="preserve"> </w:t>
      </w:r>
      <w:r w:rsidRPr="00A44829">
        <w:rPr>
          <w:rFonts w:ascii="Times New Roman" w:hAnsi="Times New Roman"/>
          <w:sz w:val="28"/>
          <w:szCs w:val="28"/>
          <w:lang w:val="en-US"/>
        </w:rPr>
        <w:t>Botezat</w:t>
      </w:r>
      <w:r w:rsidRPr="00A44829">
        <w:rPr>
          <w:rFonts w:ascii="Times New Roman" w:hAnsi="Times New Roman"/>
          <w:sz w:val="28"/>
          <w:szCs w:val="28"/>
          <w:lang w:val="uk-UA"/>
        </w:rPr>
        <w:t>), козуля (</w:t>
      </w:r>
      <w:r w:rsidRPr="00A44829">
        <w:rPr>
          <w:rFonts w:ascii="Times New Roman" w:hAnsi="Times New Roman"/>
          <w:sz w:val="28"/>
          <w:szCs w:val="28"/>
          <w:lang w:val="en-US"/>
        </w:rPr>
        <w:t>Capreolus</w:t>
      </w:r>
      <w:r w:rsidRPr="00A44829">
        <w:rPr>
          <w:rFonts w:ascii="Times New Roman" w:hAnsi="Times New Roman"/>
          <w:sz w:val="28"/>
          <w:szCs w:val="28"/>
          <w:lang w:val="uk-UA"/>
        </w:rPr>
        <w:t xml:space="preserve"> </w:t>
      </w:r>
      <w:r w:rsidRPr="00A44829">
        <w:rPr>
          <w:rFonts w:ascii="Times New Roman" w:hAnsi="Times New Roman"/>
          <w:sz w:val="28"/>
          <w:szCs w:val="28"/>
          <w:lang w:val="en-US"/>
        </w:rPr>
        <w:t>capreolus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білка (</w:t>
      </w:r>
      <w:r w:rsidRPr="00A44829">
        <w:rPr>
          <w:rFonts w:ascii="Times New Roman" w:hAnsi="Times New Roman"/>
          <w:sz w:val="28"/>
          <w:szCs w:val="28"/>
          <w:lang w:val="en-US"/>
        </w:rPr>
        <w:t>Sciurus</w:t>
      </w:r>
      <w:r w:rsidRPr="00A44829">
        <w:rPr>
          <w:rFonts w:ascii="Times New Roman" w:hAnsi="Times New Roman"/>
          <w:sz w:val="28"/>
          <w:szCs w:val="28"/>
          <w:lang w:val="uk-UA"/>
        </w:rPr>
        <w:t xml:space="preserve"> </w:t>
      </w:r>
      <w:r w:rsidRPr="00A44829">
        <w:rPr>
          <w:rFonts w:ascii="Times New Roman" w:hAnsi="Times New Roman"/>
          <w:sz w:val="28"/>
          <w:szCs w:val="28"/>
          <w:lang w:val="en-US"/>
        </w:rPr>
        <w:t>vulgaris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та ін. Багатий видовий склад орнітофауни. В смерекових лісах та криволіссі гніздяться глухар (</w:t>
      </w:r>
      <w:r w:rsidRPr="00A44829">
        <w:rPr>
          <w:rFonts w:ascii="Times New Roman" w:hAnsi="Times New Roman"/>
          <w:sz w:val="28"/>
          <w:szCs w:val="28"/>
          <w:lang w:val="en-US"/>
        </w:rPr>
        <w:t>Tetrao</w:t>
      </w:r>
      <w:r w:rsidRPr="00A44829">
        <w:rPr>
          <w:rFonts w:ascii="Times New Roman" w:hAnsi="Times New Roman"/>
          <w:sz w:val="28"/>
          <w:szCs w:val="28"/>
          <w:lang w:val="uk-UA"/>
        </w:rPr>
        <w:t xml:space="preserve"> </w:t>
      </w:r>
      <w:r w:rsidRPr="00A44829">
        <w:rPr>
          <w:rFonts w:ascii="Times New Roman" w:hAnsi="Times New Roman"/>
          <w:sz w:val="28"/>
          <w:szCs w:val="28"/>
          <w:lang w:val="en-US"/>
        </w:rPr>
        <w:t>urogallus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тетерук (</w:t>
      </w:r>
      <w:r w:rsidRPr="00A44829">
        <w:rPr>
          <w:rFonts w:ascii="Times New Roman" w:hAnsi="Times New Roman"/>
          <w:sz w:val="28"/>
          <w:szCs w:val="28"/>
          <w:lang w:val="en-US"/>
        </w:rPr>
        <w:t>Lururus</w:t>
      </w:r>
      <w:r w:rsidRPr="00A44829">
        <w:rPr>
          <w:rFonts w:ascii="Times New Roman" w:hAnsi="Times New Roman"/>
          <w:sz w:val="28"/>
          <w:szCs w:val="28"/>
          <w:lang w:val="uk-UA"/>
        </w:rPr>
        <w:t xml:space="preserve"> </w:t>
      </w:r>
      <w:r w:rsidRPr="00A44829">
        <w:rPr>
          <w:rFonts w:ascii="Times New Roman" w:hAnsi="Times New Roman"/>
          <w:sz w:val="28"/>
          <w:szCs w:val="28"/>
          <w:lang w:val="en-US"/>
        </w:rPr>
        <w:t>tetrix</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рябчик (</w:t>
      </w:r>
      <w:r w:rsidRPr="00A44829">
        <w:rPr>
          <w:rFonts w:ascii="Times New Roman" w:hAnsi="Times New Roman"/>
          <w:sz w:val="28"/>
          <w:szCs w:val="28"/>
          <w:lang w:val="en-US"/>
        </w:rPr>
        <w:t>Tetrastes</w:t>
      </w:r>
      <w:r w:rsidRPr="00A44829">
        <w:rPr>
          <w:rFonts w:ascii="Times New Roman" w:hAnsi="Times New Roman"/>
          <w:sz w:val="28"/>
          <w:szCs w:val="28"/>
          <w:lang w:val="uk-UA"/>
        </w:rPr>
        <w:t xml:space="preserve"> </w:t>
      </w:r>
      <w:r w:rsidRPr="00A44829">
        <w:rPr>
          <w:rFonts w:ascii="Times New Roman" w:hAnsi="Times New Roman"/>
          <w:sz w:val="28"/>
          <w:szCs w:val="28"/>
          <w:lang w:val="en-US"/>
        </w:rPr>
        <w:t>bonasia</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трапляється ястреб великий (A</w:t>
      </w:r>
      <w:r w:rsidRPr="00A44829">
        <w:rPr>
          <w:rFonts w:ascii="Times New Roman" w:hAnsi="Times New Roman"/>
          <w:sz w:val="28"/>
          <w:szCs w:val="28"/>
          <w:lang w:val="en-US"/>
        </w:rPr>
        <w:t>c</w:t>
      </w:r>
      <w:r w:rsidRPr="00A44829">
        <w:rPr>
          <w:rFonts w:ascii="Times New Roman" w:hAnsi="Times New Roman"/>
          <w:sz w:val="28"/>
          <w:szCs w:val="28"/>
          <w:lang w:val="uk-UA"/>
        </w:rPr>
        <w:t xml:space="preserve">cipiter </w:t>
      </w:r>
      <w:r w:rsidRPr="00A44829">
        <w:rPr>
          <w:rFonts w:ascii="Times New Roman" w:hAnsi="Times New Roman"/>
          <w:sz w:val="28"/>
          <w:szCs w:val="28"/>
          <w:lang w:val="en-US"/>
        </w:rPr>
        <w:t>gentilis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канюк (</w:t>
      </w:r>
      <w:r w:rsidRPr="00A44829">
        <w:rPr>
          <w:rFonts w:ascii="Times New Roman" w:hAnsi="Times New Roman"/>
          <w:sz w:val="28"/>
          <w:szCs w:val="28"/>
          <w:lang w:val="en-US"/>
        </w:rPr>
        <w:t>Buteo</w:t>
      </w:r>
      <w:r w:rsidRPr="00A44829">
        <w:rPr>
          <w:rFonts w:ascii="Times New Roman" w:hAnsi="Times New Roman"/>
          <w:sz w:val="28"/>
          <w:szCs w:val="28"/>
          <w:lang w:val="uk-UA"/>
        </w:rPr>
        <w:t xml:space="preserve"> </w:t>
      </w:r>
      <w:r w:rsidRPr="00A44829">
        <w:rPr>
          <w:rFonts w:ascii="Times New Roman" w:hAnsi="Times New Roman"/>
          <w:sz w:val="28"/>
          <w:szCs w:val="28"/>
          <w:lang w:val="en-US"/>
        </w:rPr>
        <w:t>buteo</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пугач (</w:t>
      </w:r>
      <w:r w:rsidRPr="00A44829">
        <w:rPr>
          <w:rFonts w:ascii="Times New Roman" w:hAnsi="Times New Roman"/>
          <w:sz w:val="28"/>
          <w:szCs w:val="28"/>
          <w:lang w:val="en-US"/>
        </w:rPr>
        <w:t>Bubo</w:t>
      </w:r>
      <w:r w:rsidRPr="00A44829">
        <w:rPr>
          <w:rFonts w:ascii="Times New Roman" w:hAnsi="Times New Roman"/>
          <w:sz w:val="28"/>
          <w:szCs w:val="28"/>
          <w:lang w:val="uk-UA"/>
        </w:rPr>
        <w:t xml:space="preserve"> </w:t>
      </w:r>
      <w:r w:rsidRPr="00A44829">
        <w:rPr>
          <w:rFonts w:ascii="Times New Roman" w:hAnsi="Times New Roman"/>
          <w:sz w:val="28"/>
          <w:szCs w:val="28"/>
          <w:lang w:val="en-US"/>
        </w:rPr>
        <w:t>bubo</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довгохвоста сова (</w:t>
      </w:r>
      <w:r w:rsidRPr="00A44829">
        <w:rPr>
          <w:rFonts w:ascii="Times New Roman" w:hAnsi="Times New Roman"/>
          <w:sz w:val="28"/>
          <w:szCs w:val="28"/>
          <w:lang w:val="en-US"/>
        </w:rPr>
        <w:t>Strix</w:t>
      </w:r>
      <w:r w:rsidRPr="00A44829">
        <w:rPr>
          <w:rFonts w:ascii="Times New Roman" w:hAnsi="Times New Roman"/>
          <w:sz w:val="28"/>
          <w:szCs w:val="28"/>
          <w:lang w:val="uk-UA"/>
        </w:rPr>
        <w:t xml:space="preserve"> </w:t>
      </w:r>
      <w:r w:rsidRPr="00A44829">
        <w:rPr>
          <w:rFonts w:ascii="Times New Roman" w:hAnsi="Times New Roman"/>
          <w:sz w:val="28"/>
          <w:szCs w:val="28"/>
          <w:lang w:val="en-US"/>
        </w:rPr>
        <w:t>uralensis</w:t>
      </w:r>
      <w:r w:rsidRPr="00A44829">
        <w:rPr>
          <w:rFonts w:ascii="Times New Roman" w:hAnsi="Times New Roman"/>
          <w:sz w:val="28"/>
          <w:szCs w:val="28"/>
          <w:lang w:val="uk-UA"/>
        </w:rPr>
        <w:t xml:space="preserve"> </w:t>
      </w:r>
      <w:r w:rsidRPr="00A44829">
        <w:rPr>
          <w:rFonts w:ascii="Times New Roman" w:hAnsi="Times New Roman"/>
          <w:sz w:val="28"/>
          <w:szCs w:val="28"/>
          <w:lang w:val="en-US"/>
        </w:rPr>
        <w:t>Pall</w:t>
      </w:r>
      <w:r w:rsidRPr="00A44829">
        <w:rPr>
          <w:rFonts w:ascii="Times New Roman" w:hAnsi="Times New Roman"/>
          <w:sz w:val="28"/>
          <w:szCs w:val="28"/>
          <w:lang w:val="uk-UA"/>
        </w:rPr>
        <w:t>), різні види дятлів (</w:t>
      </w:r>
      <w:r w:rsidRPr="00A44829">
        <w:rPr>
          <w:rFonts w:ascii="Times New Roman" w:hAnsi="Times New Roman"/>
          <w:sz w:val="28"/>
          <w:szCs w:val="28"/>
          <w:lang w:val="en-US"/>
        </w:rPr>
        <w:t>Picidae</w:t>
      </w:r>
      <w:r w:rsidRPr="00A44829">
        <w:rPr>
          <w:rFonts w:ascii="Times New Roman" w:hAnsi="Times New Roman"/>
          <w:sz w:val="28"/>
          <w:szCs w:val="28"/>
          <w:lang w:val="uk-UA"/>
        </w:rPr>
        <w:t>) та дроздів (</w:t>
      </w:r>
      <w:r w:rsidRPr="00A44829">
        <w:rPr>
          <w:rFonts w:ascii="Times New Roman" w:hAnsi="Times New Roman"/>
          <w:sz w:val="28"/>
          <w:szCs w:val="28"/>
          <w:lang w:val="en-US"/>
        </w:rPr>
        <w:t>Turdus</w:t>
      </w:r>
      <w:r w:rsidRPr="00A44829">
        <w:rPr>
          <w:rFonts w:ascii="Times New Roman" w:hAnsi="Times New Roman"/>
          <w:sz w:val="28"/>
          <w:szCs w:val="28"/>
          <w:lang w:val="uk-UA"/>
        </w:rPr>
        <w:t>) тощо. На торф’яні болота іноді злітають білий і чорний лелеки (</w:t>
      </w:r>
      <w:r w:rsidRPr="00A44829">
        <w:rPr>
          <w:rFonts w:ascii="Times New Roman" w:hAnsi="Times New Roman"/>
          <w:sz w:val="28"/>
          <w:szCs w:val="28"/>
          <w:lang w:val="en-US"/>
        </w:rPr>
        <w:t>Ciconia</w:t>
      </w:r>
      <w:r w:rsidRPr="00A44829">
        <w:rPr>
          <w:rFonts w:ascii="Times New Roman" w:hAnsi="Times New Roman"/>
          <w:sz w:val="28"/>
          <w:szCs w:val="28"/>
          <w:lang w:val="uk-UA"/>
        </w:rPr>
        <w:t xml:space="preserve">  </w:t>
      </w:r>
      <w:r w:rsidRPr="00A44829">
        <w:rPr>
          <w:rFonts w:ascii="Times New Roman" w:hAnsi="Times New Roman"/>
          <w:sz w:val="28"/>
          <w:szCs w:val="28"/>
          <w:lang w:val="en-US"/>
        </w:rPr>
        <w:t>ciconia</w:t>
      </w:r>
      <w:r w:rsidRPr="00A44829">
        <w:rPr>
          <w:rFonts w:ascii="Times New Roman" w:hAnsi="Times New Roman"/>
          <w:sz w:val="28"/>
          <w:szCs w:val="28"/>
          <w:lang w:val="uk-UA"/>
        </w:rPr>
        <w:t xml:space="preserve"> </w:t>
      </w:r>
      <w:r w:rsidRPr="00A44829">
        <w:rPr>
          <w:rFonts w:ascii="Times New Roman" w:hAnsi="Times New Roman"/>
          <w:sz w:val="28"/>
          <w:szCs w:val="28"/>
          <w:lang w:val="en-US"/>
        </w:rPr>
        <w:t>i</w:t>
      </w:r>
      <w:r w:rsidRPr="00A44829">
        <w:rPr>
          <w:rFonts w:ascii="Times New Roman" w:hAnsi="Times New Roman"/>
          <w:sz w:val="28"/>
          <w:szCs w:val="28"/>
          <w:lang w:val="uk-UA"/>
        </w:rPr>
        <w:t xml:space="preserve"> </w:t>
      </w:r>
      <w:r w:rsidRPr="00A44829">
        <w:rPr>
          <w:rFonts w:ascii="Times New Roman" w:hAnsi="Times New Roman"/>
          <w:sz w:val="28"/>
          <w:szCs w:val="28"/>
          <w:lang w:val="en-US"/>
        </w:rPr>
        <w:t>C</w:t>
      </w:r>
      <w:r w:rsidRPr="00A44829">
        <w:rPr>
          <w:rFonts w:ascii="Times New Roman" w:hAnsi="Times New Roman"/>
          <w:sz w:val="28"/>
          <w:szCs w:val="28"/>
          <w:lang w:val="uk-UA"/>
        </w:rPr>
        <w:t xml:space="preserve">. </w:t>
      </w:r>
      <w:proofErr w:type="gramStart"/>
      <w:r w:rsidRPr="00A44829">
        <w:rPr>
          <w:rFonts w:ascii="Times New Roman" w:hAnsi="Times New Roman"/>
          <w:sz w:val="28"/>
          <w:szCs w:val="28"/>
          <w:lang w:val="en-US"/>
        </w:rPr>
        <w:t>nigra</w:t>
      </w:r>
      <w:proofErr w:type="gramEnd"/>
      <w:r w:rsidRPr="00A44829">
        <w:rPr>
          <w:rFonts w:ascii="Times New Roman" w:hAnsi="Times New Roman"/>
          <w:sz w:val="28"/>
          <w:szCs w:val="28"/>
          <w:lang w:val="uk-UA"/>
        </w:rPr>
        <w:t>), а на озеро Синевир – дикі качки (</w:t>
      </w:r>
      <w:r w:rsidRPr="00A44829">
        <w:rPr>
          <w:rFonts w:ascii="Times New Roman" w:hAnsi="Times New Roman"/>
          <w:sz w:val="28"/>
          <w:szCs w:val="28"/>
          <w:lang w:val="en-US"/>
        </w:rPr>
        <w:t>Anatinae</w:t>
      </w:r>
      <w:r w:rsidRPr="00A44829">
        <w:rPr>
          <w:rFonts w:ascii="Times New Roman" w:hAnsi="Times New Roman"/>
          <w:sz w:val="28"/>
          <w:szCs w:val="28"/>
          <w:lang w:val="uk-UA"/>
        </w:rPr>
        <w:t>).</w:t>
      </w:r>
    </w:p>
    <w:p w:rsidR="00101BDE" w:rsidRPr="00A44829" w:rsidRDefault="00101BDE" w:rsidP="00101BDE">
      <w:pPr>
        <w:spacing w:after="0" w:line="360" w:lineRule="auto"/>
        <w:ind w:left="-426"/>
        <w:jc w:val="both"/>
        <w:rPr>
          <w:rFonts w:ascii="Times New Roman" w:hAnsi="Times New Roman"/>
          <w:sz w:val="28"/>
          <w:szCs w:val="28"/>
          <w:lang w:val="uk-UA"/>
        </w:rPr>
      </w:pPr>
      <w:r w:rsidRPr="00A44829">
        <w:rPr>
          <w:rFonts w:ascii="Times New Roman" w:hAnsi="Times New Roman"/>
          <w:sz w:val="28"/>
          <w:szCs w:val="28"/>
          <w:lang w:val="uk-UA"/>
        </w:rPr>
        <w:tab/>
        <w:t>Клас земноводних у парку представлений саламандрою плямистою (мал.4) (</w:t>
      </w:r>
      <w:r w:rsidRPr="00A44829">
        <w:rPr>
          <w:rFonts w:ascii="Times New Roman" w:hAnsi="Times New Roman"/>
          <w:sz w:val="28"/>
          <w:szCs w:val="28"/>
          <w:lang w:val="en-US"/>
        </w:rPr>
        <w:t>Salamandra</w:t>
      </w:r>
      <w:r w:rsidRPr="00A44829">
        <w:rPr>
          <w:rFonts w:ascii="Times New Roman" w:hAnsi="Times New Roman"/>
          <w:sz w:val="28"/>
          <w:szCs w:val="28"/>
          <w:lang w:val="uk-UA"/>
        </w:rPr>
        <w:t xml:space="preserve"> </w:t>
      </w:r>
      <w:r w:rsidRPr="00A44829">
        <w:rPr>
          <w:rFonts w:ascii="Times New Roman" w:hAnsi="Times New Roman"/>
          <w:sz w:val="28"/>
          <w:szCs w:val="28"/>
          <w:lang w:val="en-US"/>
        </w:rPr>
        <w:t>salamandra</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тритонами карпатським (</w:t>
      </w:r>
      <w:r w:rsidRPr="00A44829">
        <w:rPr>
          <w:rFonts w:ascii="Times New Roman" w:hAnsi="Times New Roman"/>
          <w:sz w:val="28"/>
          <w:szCs w:val="28"/>
          <w:lang w:val="en-US"/>
        </w:rPr>
        <w:t>Triturus</w:t>
      </w:r>
      <w:r w:rsidRPr="00A44829">
        <w:rPr>
          <w:rFonts w:ascii="Times New Roman" w:hAnsi="Times New Roman"/>
          <w:sz w:val="28"/>
          <w:szCs w:val="28"/>
          <w:lang w:val="uk-UA"/>
        </w:rPr>
        <w:t xml:space="preserve"> </w:t>
      </w:r>
      <w:r w:rsidRPr="00A44829">
        <w:rPr>
          <w:rFonts w:ascii="Times New Roman" w:hAnsi="Times New Roman"/>
          <w:sz w:val="28"/>
          <w:szCs w:val="28"/>
          <w:lang w:val="en-US"/>
        </w:rPr>
        <w:t>montandoni</w:t>
      </w:r>
      <w:r w:rsidRPr="00A44829">
        <w:rPr>
          <w:rFonts w:ascii="Times New Roman" w:hAnsi="Times New Roman"/>
          <w:sz w:val="28"/>
          <w:szCs w:val="28"/>
          <w:lang w:val="uk-UA"/>
        </w:rPr>
        <w:t xml:space="preserve"> </w:t>
      </w:r>
      <w:r w:rsidRPr="00A44829">
        <w:rPr>
          <w:rFonts w:ascii="Times New Roman" w:hAnsi="Times New Roman"/>
          <w:sz w:val="28"/>
          <w:szCs w:val="28"/>
          <w:lang w:val="en-US"/>
        </w:rPr>
        <w:t>B</w:t>
      </w:r>
      <w:r w:rsidRPr="00A44829">
        <w:rPr>
          <w:rFonts w:ascii="Times New Roman" w:hAnsi="Times New Roman"/>
          <w:sz w:val="28"/>
          <w:szCs w:val="28"/>
          <w:lang w:val="uk-UA"/>
        </w:rPr>
        <w:t xml:space="preserve">) та альпійським ( </w:t>
      </w:r>
      <w:r w:rsidRPr="00A44829">
        <w:rPr>
          <w:rFonts w:ascii="Times New Roman" w:hAnsi="Times New Roman"/>
          <w:sz w:val="28"/>
          <w:szCs w:val="28"/>
          <w:lang w:val="en-US"/>
        </w:rPr>
        <w:t>alpestris</w:t>
      </w:r>
      <w:r w:rsidRPr="00A44829">
        <w:rPr>
          <w:rFonts w:ascii="Times New Roman" w:hAnsi="Times New Roman"/>
          <w:sz w:val="28"/>
          <w:szCs w:val="28"/>
          <w:lang w:val="uk-UA"/>
        </w:rPr>
        <w:t xml:space="preserve"> </w:t>
      </w:r>
      <w:r w:rsidRPr="00A44829">
        <w:rPr>
          <w:rFonts w:ascii="Times New Roman" w:hAnsi="Times New Roman"/>
          <w:sz w:val="28"/>
          <w:szCs w:val="28"/>
          <w:lang w:val="en-US"/>
        </w:rPr>
        <w:t>Laur</w:t>
      </w:r>
      <w:r w:rsidRPr="00A44829">
        <w:rPr>
          <w:rFonts w:ascii="Times New Roman" w:hAnsi="Times New Roman"/>
          <w:sz w:val="28"/>
          <w:szCs w:val="28"/>
          <w:lang w:val="uk-UA"/>
        </w:rPr>
        <w:t>), жабою трав’яною (</w:t>
      </w:r>
      <w:r w:rsidRPr="00A44829">
        <w:rPr>
          <w:rFonts w:ascii="Times New Roman" w:hAnsi="Times New Roman"/>
          <w:sz w:val="28"/>
          <w:szCs w:val="28"/>
          <w:lang w:val="en-US"/>
        </w:rPr>
        <w:t>Rana</w:t>
      </w:r>
      <w:r w:rsidRPr="00A44829">
        <w:rPr>
          <w:rFonts w:ascii="Times New Roman" w:hAnsi="Times New Roman"/>
          <w:sz w:val="28"/>
          <w:szCs w:val="28"/>
          <w:lang w:val="uk-UA"/>
        </w:rPr>
        <w:t xml:space="preserve"> </w:t>
      </w:r>
      <w:r w:rsidRPr="00A44829">
        <w:rPr>
          <w:rFonts w:ascii="Times New Roman" w:hAnsi="Times New Roman"/>
          <w:sz w:val="28"/>
          <w:szCs w:val="28"/>
          <w:lang w:val="en-US"/>
        </w:rPr>
        <w:t>temporaria</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xml:space="preserve">), ропухою </w:t>
      </w:r>
      <w:r w:rsidRPr="00A44829">
        <w:rPr>
          <w:rFonts w:ascii="Times New Roman" w:hAnsi="Times New Roman"/>
          <w:sz w:val="28"/>
          <w:szCs w:val="28"/>
          <w:lang w:val="uk-UA"/>
        </w:rPr>
        <w:lastRenderedPageBreak/>
        <w:t>звичайною (</w:t>
      </w:r>
      <w:r w:rsidRPr="00A44829">
        <w:rPr>
          <w:rFonts w:ascii="Times New Roman" w:hAnsi="Times New Roman"/>
          <w:sz w:val="28"/>
          <w:szCs w:val="28"/>
          <w:lang w:val="en-US"/>
        </w:rPr>
        <w:t>Bufo</w:t>
      </w:r>
      <w:r w:rsidRPr="00A44829">
        <w:rPr>
          <w:rFonts w:ascii="Times New Roman" w:hAnsi="Times New Roman"/>
          <w:sz w:val="28"/>
          <w:szCs w:val="28"/>
          <w:lang w:val="uk-UA"/>
        </w:rPr>
        <w:t xml:space="preserve"> </w:t>
      </w:r>
      <w:r w:rsidRPr="00A44829">
        <w:rPr>
          <w:rFonts w:ascii="Times New Roman" w:hAnsi="Times New Roman"/>
          <w:sz w:val="28"/>
          <w:szCs w:val="28"/>
          <w:lang w:val="en-US"/>
        </w:rPr>
        <w:t>bufo</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З плазунів зустрічаються гадюка звичайна (</w:t>
      </w:r>
      <w:r w:rsidRPr="00A44829">
        <w:rPr>
          <w:rFonts w:ascii="Times New Roman" w:hAnsi="Times New Roman"/>
          <w:sz w:val="28"/>
          <w:szCs w:val="28"/>
          <w:lang w:val="en-US"/>
        </w:rPr>
        <w:t>Vipera</w:t>
      </w:r>
      <w:r w:rsidRPr="00A44829">
        <w:rPr>
          <w:rFonts w:ascii="Times New Roman" w:hAnsi="Times New Roman"/>
          <w:sz w:val="28"/>
          <w:szCs w:val="28"/>
          <w:lang w:val="uk-UA"/>
        </w:rPr>
        <w:t xml:space="preserve"> </w:t>
      </w:r>
      <w:r w:rsidRPr="00A44829">
        <w:rPr>
          <w:rFonts w:ascii="Times New Roman" w:hAnsi="Times New Roman"/>
          <w:sz w:val="28"/>
          <w:szCs w:val="28"/>
          <w:lang w:val="en-US"/>
        </w:rPr>
        <w:t>berus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ящірки прудка (</w:t>
      </w:r>
      <w:r w:rsidRPr="00A44829">
        <w:rPr>
          <w:rFonts w:ascii="Times New Roman" w:hAnsi="Times New Roman"/>
          <w:sz w:val="28"/>
          <w:szCs w:val="28"/>
          <w:lang w:val="en-US"/>
        </w:rPr>
        <w:t>Lacerta</w:t>
      </w:r>
      <w:r w:rsidRPr="00A44829">
        <w:rPr>
          <w:rFonts w:ascii="Times New Roman" w:hAnsi="Times New Roman"/>
          <w:sz w:val="28"/>
          <w:szCs w:val="28"/>
          <w:lang w:val="uk-UA"/>
        </w:rPr>
        <w:t xml:space="preserve"> </w:t>
      </w:r>
      <w:r w:rsidRPr="00A44829">
        <w:rPr>
          <w:rFonts w:ascii="Times New Roman" w:hAnsi="Times New Roman"/>
          <w:sz w:val="28"/>
          <w:szCs w:val="28"/>
          <w:lang w:val="en-US"/>
        </w:rPr>
        <w:t>agilis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і живородяча (</w:t>
      </w:r>
      <w:r w:rsidRPr="00A44829">
        <w:rPr>
          <w:rFonts w:ascii="Times New Roman" w:hAnsi="Times New Roman"/>
          <w:sz w:val="28"/>
          <w:szCs w:val="28"/>
          <w:lang w:val="en-US"/>
        </w:rPr>
        <w:t>L</w:t>
      </w:r>
      <w:r w:rsidRPr="00A44829">
        <w:rPr>
          <w:rFonts w:ascii="Times New Roman" w:hAnsi="Times New Roman"/>
          <w:sz w:val="28"/>
          <w:szCs w:val="28"/>
          <w:lang w:val="uk-UA"/>
        </w:rPr>
        <w:t>.</w:t>
      </w:r>
      <w:r w:rsidRPr="00A44829">
        <w:rPr>
          <w:rFonts w:ascii="Times New Roman" w:hAnsi="Times New Roman"/>
          <w:sz w:val="28"/>
          <w:szCs w:val="28"/>
          <w:lang w:val="en-US"/>
        </w:rPr>
        <w:t>vivipera</w:t>
      </w:r>
      <w:r w:rsidRPr="00A44829">
        <w:rPr>
          <w:rFonts w:ascii="Times New Roman" w:hAnsi="Times New Roman"/>
          <w:sz w:val="28"/>
          <w:szCs w:val="28"/>
          <w:lang w:val="uk-UA"/>
        </w:rPr>
        <w:t xml:space="preserve"> </w:t>
      </w:r>
      <w:r w:rsidRPr="00A44829">
        <w:rPr>
          <w:rFonts w:ascii="Times New Roman" w:hAnsi="Times New Roman"/>
          <w:sz w:val="28"/>
          <w:szCs w:val="28"/>
          <w:lang w:val="en-US"/>
        </w:rPr>
        <w:t>Jacq</w:t>
      </w:r>
      <w:r w:rsidRPr="00A44829">
        <w:rPr>
          <w:rFonts w:ascii="Times New Roman" w:hAnsi="Times New Roman"/>
          <w:sz w:val="28"/>
          <w:szCs w:val="28"/>
          <w:lang w:val="uk-UA"/>
        </w:rPr>
        <w:t>). У гірських потоках водяться струмкова форель(</w:t>
      </w:r>
      <w:r w:rsidRPr="00A44829">
        <w:rPr>
          <w:rFonts w:ascii="Times New Roman" w:hAnsi="Times New Roman"/>
          <w:sz w:val="28"/>
          <w:szCs w:val="28"/>
          <w:lang w:val="en-US"/>
        </w:rPr>
        <w:t>Salmo</w:t>
      </w:r>
      <w:r w:rsidRPr="00A44829">
        <w:rPr>
          <w:rFonts w:ascii="Times New Roman" w:hAnsi="Times New Roman"/>
          <w:sz w:val="28"/>
          <w:szCs w:val="28"/>
          <w:lang w:val="uk-UA"/>
        </w:rPr>
        <w:t xml:space="preserve"> </w:t>
      </w:r>
      <w:r w:rsidRPr="00A44829">
        <w:rPr>
          <w:rFonts w:ascii="Times New Roman" w:hAnsi="Times New Roman"/>
          <w:sz w:val="28"/>
          <w:szCs w:val="28"/>
          <w:lang w:val="en-US"/>
        </w:rPr>
        <w:t>trutto</w:t>
      </w:r>
      <w:r w:rsidRPr="00A44829">
        <w:rPr>
          <w:rFonts w:ascii="Times New Roman" w:hAnsi="Times New Roman"/>
          <w:sz w:val="28"/>
          <w:szCs w:val="28"/>
          <w:lang w:val="uk-UA"/>
        </w:rPr>
        <w:t xml:space="preserve"> </w:t>
      </w:r>
      <w:r w:rsidRPr="00A44829">
        <w:rPr>
          <w:rFonts w:ascii="Times New Roman" w:hAnsi="Times New Roman"/>
          <w:sz w:val="28"/>
          <w:szCs w:val="28"/>
          <w:lang w:val="en-US"/>
        </w:rPr>
        <w:t>morfa</w:t>
      </w:r>
      <w:r w:rsidRPr="00A44829">
        <w:rPr>
          <w:rFonts w:ascii="Times New Roman" w:hAnsi="Times New Roman"/>
          <w:sz w:val="28"/>
          <w:szCs w:val="28"/>
          <w:lang w:val="uk-UA"/>
        </w:rPr>
        <w:t xml:space="preserve"> </w:t>
      </w:r>
      <w:r w:rsidRPr="00A44829">
        <w:rPr>
          <w:rFonts w:ascii="Times New Roman" w:hAnsi="Times New Roman"/>
          <w:sz w:val="28"/>
          <w:szCs w:val="28"/>
          <w:lang w:val="en-US"/>
        </w:rPr>
        <w:t>fario</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харіус (</w:t>
      </w:r>
      <w:r w:rsidRPr="00A44829">
        <w:rPr>
          <w:rFonts w:ascii="Times New Roman" w:hAnsi="Times New Roman"/>
          <w:sz w:val="28"/>
          <w:szCs w:val="28"/>
          <w:lang w:val="en-US"/>
        </w:rPr>
        <w:t>Thumallus</w:t>
      </w:r>
      <w:r w:rsidRPr="00A44829">
        <w:rPr>
          <w:rFonts w:ascii="Times New Roman" w:hAnsi="Times New Roman"/>
          <w:sz w:val="28"/>
          <w:szCs w:val="28"/>
          <w:lang w:val="uk-UA"/>
        </w:rPr>
        <w:t xml:space="preserve"> </w:t>
      </w:r>
      <w:r w:rsidRPr="00A44829">
        <w:rPr>
          <w:rFonts w:ascii="Times New Roman" w:hAnsi="Times New Roman"/>
          <w:sz w:val="28"/>
          <w:szCs w:val="28"/>
          <w:lang w:val="en-US"/>
        </w:rPr>
        <w:t>thumallus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та гольян (</w:t>
      </w:r>
      <w:r w:rsidRPr="00A44829">
        <w:rPr>
          <w:rFonts w:ascii="Times New Roman" w:hAnsi="Times New Roman"/>
          <w:sz w:val="28"/>
          <w:szCs w:val="28"/>
          <w:lang w:val="en-US"/>
        </w:rPr>
        <w:t>Phoxinus</w:t>
      </w:r>
      <w:r w:rsidRPr="00A44829">
        <w:rPr>
          <w:rFonts w:ascii="Times New Roman" w:hAnsi="Times New Roman"/>
          <w:sz w:val="28"/>
          <w:szCs w:val="28"/>
          <w:lang w:val="uk-UA"/>
        </w:rPr>
        <w:t xml:space="preserve"> </w:t>
      </w:r>
      <w:r w:rsidRPr="00A44829">
        <w:rPr>
          <w:rFonts w:ascii="Times New Roman" w:hAnsi="Times New Roman"/>
          <w:sz w:val="28"/>
          <w:szCs w:val="28"/>
          <w:lang w:val="en-US"/>
        </w:rPr>
        <w:t>phoxinus</w:t>
      </w:r>
      <w:r w:rsidRPr="00A44829">
        <w:rPr>
          <w:rFonts w:ascii="Times New Roman" w:hAnsi="Times New Roman"/>
          <w:sz w:val="28"/>
          <w:szCs w:val="28"/>
          <w:lang w:val="uk-UA"/>
        </w:rPr>
        <w:t xml:space="preserve"> </w:t>
      </w:r>
      <w:r w:rsidRPr="00A44829">
        <w:rPr>
          <w:rFonts w:ascii="Times New Roman" w:hAnsi="Times New Roman"/>
          <w:sz w:val="28"/>
          <w:szCs w:val="28"/>
          <w:lang w:val="en-US"/>
        </w:rPr>
        <w:t>L</w:t>
      </w:r>
      <w:r w:rsidRPr="00A44829">
        <w:rPr>
          <w:rFonts w:ascii="Times New Roman" w:hAnsi="Times New Roman"/>
          <w:sz w:val="28"/>
          <w:szCs w:val="28"/>
          <w:lang w:val="uk-UA"/>
        </w:rPr>
        <w:t>.). У озері Синевир  сформувалася  особлива озерна форма форелі (Salmo trutto morfa palustris L.).</w:t>
      </w:r>
    </w:p>
    <w:p w:rsidR="00101BDE" w:rsidRPr="00A44829" w:rsidRDefault="00101BDE" w:rsidP="00101BDE">
      <w:pPr>
        <w:spacing w:after="0" w:line="360" w:lineRule="auto"/>
        <w:ind w:firstLine="720"/>
        <w:rPr>
          <w:rFonts w:ascii="Times New Roman" w:hAnsi="Times New Roman"/>
          <w:b/>
          <w:sz w:val="28"/>
          <w:szCs w:val="28"/>
          <w:lang w:val="uk-UA"/>
        </w:rPr>
      </w:pPr>
      <w:r w:rsidRPr="00A44829">
        <w:rPr>
          <w:rFonts w:ascii="Times New Roman" w:hAnsi="Times New Roman"/>
          <w:b/>
          <w:sz w:val="28"/>
          <w:szCs w:val="28"/>
          <w:lang w:val="uk-UA"/>
        </w:rPr>
        <w:t>Серед фауни НПП "Синевир" до Червоної книги України віднесено такі види:</w:t>
      </w:r>
    </w:p>
    <w:p w:rsidR="00101BDE" w:rsidRPr="00A44829" w:rsidRDefault="00101BDE" w:rsidP="00101BDE">
      <w:pPr>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 xml:space="preserve">Ракоподібні: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b/>
          <w:i/>
          <w:sz w:val="28"/>
          <w:szCs w:val="28"/>
          <w:lang w:val="uk-UA"/>
        </w:rPr>
        <w:t xml:space="preserve"> </w:t>
      </w:r>
      <w:r w:rsidRPr="00A44829">
        <w:rPr>
          <w:rFonts w:ascii="Times New Roman" w:hAnsi="Times New Roman"/>
          <w:sz w:val="28"/>
          <w:szCs w:val="28"/>
          <w:lang w:val="uk-UA"/>
        </w:rPr>
        <w:t>1) Широколапий рак;</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rPr>
        <w:t xml:space="preserve">          </w:t>
      </w:r>
      <w:r w:rsidRPr="00A44829">
        <w:rPr>
          <w:rFonts w:ascii="Times New Roman" w:hAnsi="Times New Roman"/>
          <w:b/>
          <w:sz w:val="28"/>
          <w:szCs w:val="28"/>
          <w:lang w:val="uk-UA"/>
        </w:rPr>
        <w:t xml:space="preserve">Комахи: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1) Жук-олень ;     2) Розалія альпійська;     3) Джміль моховий;  </w:t>
      </w:r>
    </w:p>
    <w:p w:rsidR="00101BDE" w:rsidRPr="00A44829" w:rsidRDefault="00101BDE" w:rsidP="00101BDE">
      <w:pPr>
        <w:spacing w:after="0" w:line="360" w:lineRule="auto"/>
        <w:ind w:left="708"/>
        <w:jc w:val="both"/>
        <w:rPr>
          <w:rFonts w:ascii="Times New Roman" w:hAnsi="Times New Roman"/>
          <w:b/>
          <w:sz w:val="28"/>
          <w:szCs w:val="28"/>
          <w:lang w:val="uk-UA"/>
        </w:rPr>
      </w:pPr>
      <w:r w:rsidRPr="00A44829">
        <w:rPr>
          <w:rFonts w:ascii="Times New Roman" w:hAnsi="Times New Roman"/>
          <w:b/>
          <w:sz w:val="28"/>
          <w:szCs w:val="28"/>
          <w:lang w:val="uk-UA"/>
        </w:rPr>
        <w:t xml:space="preserve">Круглороті риби: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1) Мінога угорська; </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w:t>
      </w:r>
      <w:r w:rsidRPr="00A44829">
        <w:rPr>
          <w:rFonts w:ascii="Times New Roman" w:hAnsi="Times New Roman"/>
          <w:b/>
          <w:sz w:val="28"/>
          <w:szCs w:val="28"/>
          <w:lang w:val="uk-UA"/>
        </w:rPr>
        <w:t xml:space="preserve">Костні риби </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2) Харіус європейський; </w:t>
      </w:r>
      <w:r w:rsidRPr="00A44829">
        <w:rPr>
          <w:rFonts w:ascii="Times New Roman" w:hAnsi="Times New Roman"/>
          <w:b/>
          <w:sz w:val="28"/>
          <w:szCs w:val="28"/>
          <w:lang w:val="uk-UA"/>
        </w:rPr>
        <w:t xml:space="preserve">    </w:t>
      </w:r>
      <w:r w:rsidRPr="00A44829">
        <w:rPr>
          <w:rFonts w:ascii="Times New Roman" w:hAnsi="Times New Roman"/>
          <w:sz w:val="28"/>
          <w:szCs w:val="28"/>
          <w:lang w:val="uk-UA"/>
        </w:rPr>
        <w:t xml:space="preserve"> 3) Ялець-андруга Закарпатський;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4) Лосось дунайський. </w:t>
      </w:r>
    </w:p>
    <w:p w:rsidR="00101BDE" w:rsidRPr="00A44829" w:rsidRDefault="00101BDE" w:rsidP="00101BDE">
      <w:pPr>
        <w:spacing w:after="0" w:line="360" w:lineRule="auto"/>
        <w:ind w:left="708"/>
        <w:jc w:val="both"/>
        <w:rPr>
          <w:rFonts w:ascii="Times New Roman" w:hAnsi="Times New Roman"/>
          <w:b/>
          <w:sz w:val="28"/>
          <w:szCs w:val="28"/>
          <w:lang w:val="uk-UA"/>
        </w:rPr>
      </w:pPr>
      <w:r w:rsidRPr="00A44829">
        <w:rPr>
          <w:rFonts w:ascii="Times New Roman" w:hAnsi="Times New Roman"/>
          <w:b/>
          <w:sz w:val="28"/>
          <w:szCs w:val="28"/>
        </w:rPr>
        <w:t xml:space="preserve">  </w:t>
      </w:r>
      <w:r w:rsidRPr="00A44829">
        <w:rPr>
          <w:rFonts w:ascii="Times New Roman" w:hAnsi="Times New Roman"/>
          <w:b/>
          <w:sz w:val="28"/>
          <w:szCs w:val="28"/>
          <w:lang w:val="uk-UA"/>
        </w:rPr>
        <w:t>Земноводні:</w:t>
      </w:r>
      <w:r w:rsidRPr="00A44829">
        <w:rPr>
          <w:rFonts w:ascii="Times New Roman" w:hAnsi="Times New Roman"/>
          <w:b/>
          <w:sz w:val="28"/>
          <w:szCs w:val="28"/>
        </w:rPr>
        <w:t xml:space="preserve">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1) Тритон карпатський;    2) Тритон гірський;</w:t>
      </w:r>
      <w:r w:rsidRPr="00A44829">
        <w:rPr>
          <w:rFonts w:ascii="Times New Roman" w:hAnsi="Times New Roman"/>
          <w:sz w:val="28"/>
          <w:szCs w:val="28"/>
        </w:rPr>
        <w:t xml:space="preserve"> </w:t>
      </w:r>
      <w:r w:rsidRPr="00A44829">
        <w:rPr>
          <w:rFonts w:ascii="Times New Roman" w:hAnsi="Times New Roman"/>
          <w:sz w:val="28"/>
          <w:szCs w:val="28"/>
          <w:lang w:val="uk-UA"/>
        </w:rPr>
        <w:t xml:space="preserve">    3) Саламандра плямиста;</w:t>
      </w:r>
      <w:r w:rsidRPr="00A44829">
        <w:rPr>
          <w:rFonts w:ascii="Times New Roman" w:hAnsi="Times New Roman"/>
          <w:sz w:val="28"/>
          <w:szCs w:val="28"/>
        </w:rPr>
        <w:t xml:space="preserve"> </w:t>
      </w:r>
      <w:r w:rsidRPr="00A44829">
        <w:rPr>
          <w:rFonts w:ascii="Times New Roman" w:hAnsi="Times New Roman"/>
          <w:sz w:val="28"/>
          <w:szCs w:val="28"/>
          <w:lang w:val="uk-UA"/>
        </w:rPr>
        <w:t xml:space="preserve">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 4) Жаба прудка.</w:t>
      </w:r>
      <w:r w:rsidRPr="00A44829">
        <w:rPr>
          <w:rFonts w:ascii="Times New Roman" w:hAnsi="Times New Roman"/>
          <w:sz w:val="28"/>
          <w:szCs w:val="28"/>
        </w:rPr>
        <w:t xml:space="preserve"> </w:t>
      </w:r>
    </w:p>
    <w:p w:rsidR="00101BDE" w:rsidRPr="00A44829" w:rsidRDefault="00101BDE" w:rsidP="00101BDE">
      <w:pPr>
        <w:spacing w:after="0" w:line="360" w:lineRule="auto"/>
        <w:ind w:left="708"/>
        <w:jc w:val="both"/>
        <w:rPr>
          <w:rFonts w:ascii="Times New Roman" w:hAnsi="Times New Roman"/>
          <w:b/>
          <w:sz w:val="28"/>
          <w:szCs w:val="28"/>
          <w:lang w:val="uk-UA"/>
        </w:rPr>
      </w:pPr>
      <w:r w:rsidRPr="00A44829">
        <w:rPr>
          <w:rFonts w:ascii="Times New Roman" w:hAnsi="Times New Roman"/>
          <w:b/>
          <w:sz w:val="28"/>
          <w:szCs w:val="28"/>
        </w:rPr>
        <w:t xml:space="preserve">   </w:t>
      </w:r>
      <w:r w:rsidRPr="00A44829">
        <w:rPr>
          <w:rFonts w:ascii="Times New Roman" w:hAnsi="Times New Roman"/>
          <w:b/>
          <w:sz w:val="28"/>
          <w:szCs w:val="28"/>
          <w:lang w:val="uk-UA"/>
        </w:rPr>
        <w:t>Плазуни:</w:t>
      </w:r>
      <w:r w:rsidRPr="00A44829">
        <w:rPr>
          <w:rFonts w:ascii="Times New Roman" w:hAnsi="Times New Roman"/>
          <w:b/>
          <w:sz w:val="28"/>
          <w:szCs w:val="28"/>
        </w:rPr>
        <w:t xml:space="preserve"> </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b/>
          <w:sz w:val="28"/>
          <w:szCs w:val="28"/>
          <w:lang w:val="uk-UA"/>
        </w:rPr>
        <w:t>1)</w:t>
      </w:r>
      <w:r w:rsidRPr="00A44829">
        <w:rPr>
          <w:rFonts w:ascii="Times New Roman" w:hAnsi="Times New Roman"/>
          <w:sz w:val="28"/>
          <w:szCs w:val="28"/>
          <w:lang w:val="uk-UA"/>
        </w:rPr>
        <w:t xml:space="preserve"> Полоз лісовий;            2) Мідянка . </w:t>
      </w:r>
    </w:p>
    <w:p w:rsidR="00101BDE" w:rsidRPr="00A44829" w:rsidRDefault="00101BDE" w:rsidP="00101BDE">
      <w:pPr>
        <w:spacing w:after="0" w:line="360" w:lineRule="auto"/>
        <w:ind w:left="708"/>
        <w:jc w:val="both"/>
        <w:rPr>
          <w:rFonts w:ascii="Times New Roman" w:hAnsi="Times New Roman"/>
          <w:b/>
          <w:sz w:val="28"/>
          <w:szCs w:val="28"/>
        </w:rPr>
      </w:pPr>
      <w:r w:rsidRPr="00A44829">
        <w:rPr>
          <w:rFonts w:ascii="Times New Roman" w:hAnsi="Times New Roman"/>
          <w:b/>
          <w:sz w:val="28"/>
          <w:szCs w:val="28"/>
        </w:rPr>
        <w:t xml:space="preserve">   </w:t>
      </w:r>
      <w:r w:rsidRPr="00A44829">
        <w:rPr>
          <w:rFonts w:ascii="Times New Roman" w:hAnsi="Times New Roman"/>
          <w:b/>
          <w:sz w:val="28"/>
          <w:szCs w:val="28"/>
          <w:lang w:val="uk-UA"/>
        </w:rPr>
        <w:t>Птахи:</w:t>
      </w:r>
      <w:r w:rsidRPr="00A44829">
        <w:rPr>
          <w:rFonts w:ascii="Times New Roman" w:hAnsi="Times New Roman"/>
          <w:b/>
          <w:sz w:val="28"/>
          <w:szCs w:val="28"/>
        </w:rPr>
        <w:t xml:space="preserve">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1) Лелека чорний;</w:t>
      </w:r>
      <w:r w:rsidRPr="00A44829">
        <w:rPr>
          <w:rFonts w:ascii="Times New Roman" w:hAnsi="Times New Roman"/>
          <w:sz w:val="28"/>
          <w:szCs w:val="28"/>
        </w:rPr>
        <w:t xml:space="preserve"> </w:t>
      </w:r>
      <w:r w:rsidRPr="00A44829">
        <w:rPr>
          <w:rFonts w:ascii="Times New Roman" w:hAnsi="Times New Roman"/>
          <w:sz w:val="28"/>
          <w:szCs w:val="28"/>
          <w:lang w:val="uk-UA"/>
        </w:rPr>
        <w:t xml:space="preserve">         2) Беркут;       3) Глухар;</w:t>
      </w:r>
      <w:r w:rsidRPr="00A44829">
        <w:rPr>
          <w:rFonts w:ascii="Times New Roman" w:hAnsi="Times New Roman"/>
          <w:sz w:val="28"/>
          <w:szCs w:val="28"/>
        </w:rPr>
        <w:t xml:space="preserve"> </w:t>
      </w:r>
      <w:r w:rsidRPr="00A44829">
        <w:rPr>
          <w:rFonts w:ascii="Times New Roman" w:hAnsi="Times New Roman"/>
          <w:sz w:val="28"/>
          <w:szCs w:val="28"/>
          <w:lang w:val="uk-UA"/>
        </w:rPr>
        <w:t xml:space="preserve">    4) Пугач;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5) Сова довгохвоста;     6) Підорлик</w:t>
      </w:r>
      <w:r w:rsidRPr="00A44829">
        <w:rPr>
          <w:rFonts w:ascii="Times New Roman" w:hAnsi="Times New Roman"/>
          <w:sz w:val="28"/>
          <w:szCs w:val="28"/>
        </w:rPr>
        <w:t xml:space="preserve"> </w:t>
      </w:r>
      <w:r w:rsidRPr="00A44829">
        <w:rPr>
          <w:rFonts w:ascii="Times New Roman" w:hAnsi="Times New Roman"/>
          <w:sz w:val="28"/>
          <w:szCs w:val="28"/>
          <w:lang w:val="uk-UA"/>
        </w:rPr>
        <w:t xml:space="preserve"> малий; </w:t>
      </w:r>
      <w:r w:rsidRPr="00A44829">
        <w:rPr>
          <w:rFonts w:ascii="Times New Roman" w:hAnsi="Times New Roman"/>
          <w:b/>
          <w:sz w:val="28"/>
          <w:szCs w:val="28"/>
        </w:rPr>
        <w:t xml:space="preserve">   </w:t>
      </w:r>
    </w:p>
    <w:p w:rsidR="00101BDE" w:rsidRPr="00A44829" w:rsidRDefault="00101BDE" w:rsidP="00101BDE">
      <w:pPr>
        <w:spacing w:after="0" w:line="360" w:lineRule="auto"/>
        <w:ind w:left="708"/>
        <w:jc w:val="both"/>
        <w:rPr>
          <w:rFonts w:ascii="Times New Roman" w:hAnsi="Times New Roman"/>
          <w:b/>
          <w:sz w:val="28"/>
          <w:szCs w:val="28"/>
          <w:lang w:val="uk-UA"/>
        </w:rPr>
      </w:pPr>
      <w:r w:rsidRPr="00A44829">
        <w:rPr>
          <w:rFonts w:ascii="Times New Roman" w:hAnsi="Times New Roman"/>
          <w:b/>
          <w:sz w:val="28"/>
          <w:szCs w:val="28"/>
        </w:rPr>
        <w:t xml:space="preserve"> </w:t>
      </w:r>
      <w:r w:rsidRPr="00A44829">
        <w:rPr>
          <w:rFonts w:ascii="Times New Roman" w:hAnsi="Times New Roman"/>
          <w:b/>
          <w:sz w:val="28"/>
          <w:szCs w:val="28"/>
          <w:lang w:val="uk-UA"/>
        </w:rPr>
        <w:t>Ссавці:</w:t>
      </w:r>
      <w:r w:rsidRPr="00A44829">
        <w:rPr>
          <w:rFonts w:ascii="Times New Roman" w:hAnsi="Times New Roman"/>
          <w:b/>
          <w:sz w:val="28"/>
          <w:szCs w:val="28"/>
        </w:rPr>
        <w:t xml:space="preserve">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1) Бурозубка альпійська;</w:t>
      </w:r>
      <w:r w:rsidRPr="00A44829">
        <w:rPr>
          <w:rFonts w:ascii="Times New Roman" w:hAnsi="Times New Roman"/>
          <w:sz w:val="28"/>
          <w:szCs w:val="28"/>
        </w:rPr>
        <w:t xml:space="preserve"> </w:t>
      </w:r>
      <w:r w:rsidRPr="00A44829">
        <w:rPr>
          <w:rFonts w:ascii="Times New Roman" w:hAnsi="Times New Roman"/>
          <w:sz w:val="28"/>
          <w:szCs w:val="28"/>
          <w:lang w:val="uk-UA"/>
        </w:rPr>
        <w:t xml:space="preserve">     2) Кутора мала;            3) Горностай;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4) Борсук звичайний;            5) Видра річкова;        6) Кіт лісовий;</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7) Рись звичайний;</w:t>
      </w: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ind w:firstLine="720"/>
        <w:rPr>
          <w:rFonts w:ascii="Times New Roman" w:hAnsi="Times New Roman"/>
          <w:b/>
          <w:sz w:val="28"/>
          <w:szCs w:val="28"/>
          <w:lang w:val="uk-UA"/>
        </w:rPr>
      </w:pPr>
      <w:r w:rsidRPr="00A44829">
        <w:rPr>
          <w:rFonts w:ascii="Times New Roman" w:hAnsi="Times New Roman"/>
          <w:b/>
          <w:sz w:val="28"/>
          <w:szCs w:val="28"/>
          <w:lang w:val="uk-UA"/>
        </w:rPr>
        <w:lastRenderedPageBreak/>
        <w:t>На території НПП "Синевир" водяться  наступні види фауни, що відносяться до Європейського червоного списку:</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1) Вовк;            2) Ведмідь бурий (звичайний);           3) Видра річкова;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4) Рись звичайний;         5) Мурашка руда.</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 </w:t>
      </w:r>
    </w:p>
    <w:p w:rsidR="00101BDE" w:rsidRPr="00A44829" w:rsidRDefault="00101BDE" w:rsidP="00101BDE">
      <w:pPr>
        <w:spacing w:after="0" w:line="360" w:lineRule="auto"/>
        <w:ind w:firstLine="720"/>
        <w:rPr>
          <w:rFonts w:ascii="Times New Roman" w:hAnsi="Times New Roman"/>
          <w:b/>
          <w:sz w:val="28"/>
          <w:szCs w:val="28"/>
          <w:lang w:val="uk-UA"/>
        </w:rPr>
      </w:pPr>
      <w:r w:rsidRPr="00A44829">
        <w:rPr>
          <w:rFonts w:ascii="Times New Roman" w:hAnsi="Times New Roman"/>
          <w:b/>
          <w:sz w:val="28"/>
          <w:szCs w:val="28"/>
          <w:lang w:val="uk-UA"/>
        </w:rPr>
        <w:t>Фауна  НПП "Синевир", що підлягає  регіональній охороні і не віднесені до особливого статусу охорони, є такі види:</w:t>
      </w:r>
    </w:p>
    <w:p w:rsidR="00101BDE" w:rsidRPr="00A44829" w:rsidRDefault="00101BDE" w:rsidP="00101BDE">
      <w:pPr>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Риби:</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 xml:space="preserve"> 1) Форель струмкова;      2) Форель озерна;</w:t>
      </w:r>
    </w:p>
    <w:p w:rsidR="00101BDE" w:rsidRPr="00A44829" w:rsidRDefault="00101BDE" w:rsidP="00101BDE">
      <w:pPr>
        <w:spacing w:after="0" w:line="360" w:lineRule="auto"/>
        <w:ind w:firstLine="720"/>
        <w:jc w:val="both"/>
        <w:rPr>
          <w:rFonts w:ascii="Times New Roman" w:hAnsi="Times New Roman"/>
          <w:b/>
          <w:sz w:val="28"/>
          <w:szCs w:val="28"/>
          <w:lang w:val="uk-UA"/>
        </w:rPr>
      </w:pPr>
      <w:r w:rsidRPr="00A44829">
        <w:rPr>
          <w:rFonts w:ascii="Times New Roman" w:hAnsi="Times New Roman"/>
          <w:b/>
          <w:sz w:val="28"/>
          <w:szCs w:val="28"/>
          <w:lang w:val="uk-UA"/>
        </w:rPr>
        <w:t>Земноводні:</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1)Гостроморда жаба        2) Тритон звичайний;   3) Жаба трав’яна;</w:t>
      </w:r>
      <w:r w:rsidRPr="00A44829">
        <w:rPr>
          <w:rFonts w:ascii="Times New Roman" w:hAnsi="Times New Roman"/>
          <w:sz w:val="28"/>
          <w:szCs w:val="28"/>
        </w:rPr>
        <w:t xml:space="preserve"> </w:t>
      </w:r>
    </w:p>
    <w:p w:rsidR="00101BDE" w:rsidRPr="00A44829" w:rsidRDefault="00101BDE" w:rsidP="00101BDE">
      <w:pPr>
        <w:spacing w:after="0" w:line="360" w:lineRule="auto"/>
        <w:ind w:left="708"/>
        <w:jc w:val="both"/>
        <w:rPr>
          <w:rFonts w:ascii="Times New Roman" w:hAnsi="Times New Roman"/>
          <w:b/>
          <w:sz w:val="28"/>
          <w:szCs w:val="28"/>
          <w:lang w:val="uk-UA"/>
        </w:rPr>
      </w:pPr>
      <w:r w:rsidRPr="00A44829">
        <w:rPr>
          <w:rFonts w:ascii="Times New Roman" w:hAnsi="Times New Roman"/>
          <w:b/>
          <w:sz w:val="28"/>
          <w:szCs w:val="28"/>
          <w:lang w:val="uk-UA"/>
        </w:rPr>
        <w:t>Плазуни :</w:t>
      </w:r>
    </w:p>
    <w:p w:rsidR="00101BDE" w:rsidRPr="00A44829" w:rsidRDefault="00101BDE" w:rsidP="00101BDE">
      <w:pPr>
        <w:spacing w:after="0" w:line="360" w:lineRule="auto"/>
        <w:jc w:val="both"/>
        <w:rPr>
          <w:rFonts w:ascii="Times New Roman" w:hAnsi="Times New Roman"/>
          <w:b/>
          <w:sz w:val="28"/>
          <w:szCs w:val="28"/>
          <w:lang w:val="uk-UA"/>
        </w:rPr>
      </w:pPr>
      <w:r w:rsidRPr="00A44829">
        <w:rPr>
          <w:rFonts w:ascii="Times New Roman" w:hAnsi="Times New Roman"/>
          <w:sz w:val="28"/>
          <w:szCs w:val="28"/>
          <w:lang w:val="uk-UA"/>
        </w:rPr>
        <w:t>1)Ящірка прудка;</w:t>
      </w:r>
      <w:r w:rsidRPr="00A44829">
        <w:rPr>
          <w:rFonts w:ascii="Times New Roman" w:hAnsi="Times New Roman"/>
          <w:b/>
          <w:sz w:val="28"/>
          <w:szCs w:val="28"/>
          <w:lang w:val="uk-UA"/>
        </w:rPr>
        <w:t xml:space="preserve">             </w:t>
      </w:r>
      <w:r w:rsidRPr="00A44829">
        <w:rPr>
          <w:rFonts w:ascii="Times New Roman" w:hAnsi="Times New Roman"/>
          <w:sz w:val="28"/>
          <w:szCs w:val="28"/>
          <w:lang w:val="uk-UA"/>
        </w:rPr>
        <w:t>2) Вуж звичайний;</w:t>
      </w:r>
      <w:r w:rsidRPr="00A44829">
        <w:rPr>
          <w:rFonts w:ascii="Times New Roman" w:hAnsi="Times New Roman"/>
          <w:b/>
          <w:sz w:val="28"/>
          <w:szCs w:val="28"/>
          <w:lang w:val="uk-UA"/>
        </w:rPr>
        <w:t xml:space="preserve">        </w:t>
      </w:r>
      <w:r w:rsidRPr="00A44829">
        <w:rPr>
          <w:rFonts w:ascii="Times New Roman" w:hAnsi="Times New Roman"/>
          <w:sz w:val="28"/>
          <w:szCs w:val="28"/>
          <w:lang w:val="uk-UA"/>
        </w:rPr>
        <w:t>3) Гадюка звичайна;</w:t>
      </w:r>
    </w:p>
    <w:p w:rsidR="00101BDE" w:rsidRPr="00A44829" w:rsidRDefault="00101BDE" w:rsidP="00101BDE">
      <w:pPr>
        <w:spacing w:after="0" w:line="360" w:lineRule="auto"/>
        <w:ind w:left="708"/>
        <w:jc w:val="both"/>
        <w:rPr>
          <w:rFonts w:ascii="Times New Roman" w:hAnsi="Times New Roman"/>
          <w:b/>
          <w:sz w:val="28"/>
          <w:szCs w:val="28"/>
          <w:lang w:val="uk-UA"/>
        </w:rPr>
      </w:pPr>
      <w:r w:rsidRPr="00A44829">
        <w:rPr>
          <w:rFonts w:ascii="Times New Roman" w:hAnsi="Times New Roman"/>
          <w:b/>
          <w:sz w:val="28"/>
          <w:szCs w:val="28"/>
          <w:lang w:val="uk-UA"/>
        </w:rPr>
        <w:t>Птахи:</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1) Чапля сіра;           2) Яструб великий;         3) Яструб малий;</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4) Канюк звичайний (сарич);          5) Болотяна сова;       6) Сова сіра;</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7) Шпак;            8) Дятел сивий;         9) Дятел великий строкатий;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10) Синиця чорноголова;</w:t>
      </w:r>
    </w:p>
    <w:p w:rsidR="00101BDE" w:rsidRPr="00A44829" w:rsidRDefault="00101BDE" w:rsidP="00101BDE">
      <w:pPr>
        <w:spacing w:after="0" w:line="360" w:lineRule="auto"/>
        <w:ind w:left="708"/>
        <w:jc w:val="both"/>
        <w:rPr>
          <w:rFonts w:ascii="Times New Roman" w:hAnsi="Times New Roman"/>
          <w:b/>
          <w:sz w:val="28"/>
          <w:szCs w:val="28"/>
          <w:lang w:val="uk-UA"/>
        </w:rPr>
      </w:pPr>
      <w:r w:rsidRPr="00A44829">
        <w:rPr>
          <w:rFonts w:ascii="Times New Roman" w:hAnsi="Times New Roman"/>
          <w:b/>
          <w:sz w:val="28"/>
          <w:szCs w:val="28"/>
          <w:lang w:val="uk-UA"/>
        </w:rPr>
        <w:t>Ссавці:</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1)</w:t>
      </w:r>
      <w:r w:rsidRPr="00A44829">
        <w:rPr>
          <w:rFonts w:ascii="Times New Roman" w:hAnsi="Times New Roman"/>
          <w:b/>
          <w:sz w:val="28"/>
          <w:szCs w:val="28"/>
          <w:lang w:val="uk-UA"/>
        </w:rPr>
        <w:t xml:space="preserve"> </w:t>
      </w:r>
      <w:r w:rsidRPr="00A44829">
        <w:rPr>
          <w:rFonts w:ascii="Times New Roman" w:hAnsi="Times New Roman"/>
          <w:sz w:val="28"/>
          <w:szCs w:val="28"/>
          <w:lang w:val="uk-UA"/>
        </w:rPr>
        <w:t xml:space="preserve">Їжак південний;          2) Бурозубка мала;        3) Нічниця гостровуха;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 xml:space="preserve">4) Ведмідь бурий;          5) Білка;          6) Заєць-русак       7) Дика свиня; </w:t>
      </w:r>
    </w:p>
    <w:p w:rsidR="00101BDE" w:rsidRPr="00A44829" w:rsidRDefault="00101BDE" w:rsidP="00101BDE">
      <w:pPr>
        <w:spacing w:after="0" w:line="360" w:lineRule="auto"/>
        <w:jc w:val="both"/>
        <w:rPr>
          <w:rFonts w:ascii="Times New Roman" w:hAnsi="Times New Roman"/>
          <w:sz w:val="28"/>
          <w:szCs w:val="28"/>
          <w:lang w:val="uk-UA"/>
        </w:rPr>
      </w:pPr>
      <w:r w:rsidRPr="00A44829">
        <w:rPr>
          <w:rFonts w:ascii="Times New Roman" w:hAnsi="Times New Roman"/>
          <w:sz w:val="28"/>
          <w:szCs w:val="28"/>
          <w:lang w:val="uk-UA"/>
        </w:rPr>
        <w:t>8) Козуля європейська;</w:t>
      </w: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pacing w:after="0" w:line="360" w:lineRule="auto"/>
        <w:jc w:val="both"/>
        <w:rPr>
          <w:rFonts w:ascii="Times New Roman" w:hAnsi="Times New Roman"/>
          <w:sz w:val="28"/>
          <w:szCs w:val="28"/>
          <w:lang w:val="uk-UA"/>
        </w:rPr>
      </w:pPr>
    </w:p>
    <w:p w:rsidR="00101BDE" w:rsidRPr="00A44829" w:rsidRDefault="00101BDE" w:rsidP="00101BDE">
      <w:pPr>
        <w:shd w:val="clear" w:color="auto" w:fill="FFFFFF"/>
        <w:autoSpaceDE w:val="0"/>
        <w:autoSpaceDN w:val="0"/>
        <w:adjustRightInd w:val="0"/>
        <w:spacing w:after="0" w:line="360" w:lineRule="auto"/>
        <w:rPr>
          <w:rFonts w:ascii="Times New Roman" w:hAnsi="Times New Roman" w:cs="Times New Roman"/>
          <w:b/>
          <w:sz w:val="28"/>
          <w:szCs w:val="28"/>
          <w:lang w:val="uk-UA"/>
        </w:rPr>
      </w:pPr>
    </w:p>
    <w:p w:rsidR="00101BDE" w:rsidRPr="00A44829" w:rsidRDefault="00101BDE" w:rsidP="00101BDE">
      <w:pPr>
        <w:spacing w:after="0" w:line="360" w:lineRule="auto"/>
        <w:ind w:left="-426"/>
        <w:jc w:val="both"/>
        <w:rPr>
          <w:rFonts w:ascii="Times New Roman" w:hAnsi="Times New Roman"/>
          <w:b/>
          <w:sz w:val="28"/>
          <w:szCs w:val="28"/>
          <w:lang w:val="uk-UA"/>
        </w:rPr>
      </w:pPr>
    </w:p>
    <w:p w:rsidR="00101BDE" w:rsidRPr="00A44829" w:rsidRDefault="00101BDE" w:rsidP="00101BDE">
      <w:pPr>
        <w:spacing w:after="0" w:line="360" w:lineRule="auto"/>
        <w:ind w:left="-426"/>
        <w:jc w:val="both"/>
        <w:rPr>
          <w:rFonts w:ascii="Times New Roman" w:hAnsi="Times New Roman"/>
          <w:b/>
          <w:sz w:val="28"/>
          <w:szCs w:val="28"/>
          <w:lang w:val="uk-UA"/>
        </w:rPr>
      </w:pPr>
    </w:p>
    <w:p w:rsidR="00101BDE" w:rsidRPr="00A44829" w:rsidRDefault="00101BDE" w:rsidP="00101BDE">
      <w:pPr>
        <w:spacing w:after="0" w:line="240" w:lineRule="auto"/>
        <w:jc w:val="both"/>
        <w:rPr>
          <w:rFonts w:ascii="Times New Roman" w:hAnsi="Times New Roman"/>
          <w:b/>
          <w:sz w:val="28"/>
          <w:szCs w:val="28"/>
          <w:lang w:val="uk-UA"/>
        </w:rPr>
      </w:pPr>
    </w:p>
    <w:p w:rsidR="00101BDE" w:rsidRPr="00A44829" w:rsidRDefault="00101BDE" w:rsidP="00101BDE">
      <w:pPr>
        <w:spacing w:line="360" w:lineRule="auto"/>
        <w:rPr>
          <w:rFonts w:ascii="Times New Roman" w:hAnsi="Times New Roman"/>
          <w:b/>
          <w:sz w:val="28"/>
          <w:szCs w:val="28"/>
          <w:lang w:val="uk-UA"/>
        </w:rPr>
      </w:pPr>
    </w:p>
    <w:p w:rsidR="00101BDE" w:rsidRPr="00A44829" w:rsidRDefault="00101BDE" w:rsidP="00101BDE">
      <w:pPr>
        <w:shd w:val="clear" w:color="auto" w:fill="FFFFFF"/>
        <w:autoSpaceDE w:val="0"/>
        <w:autoSpaceDN w:val="0"/>
        <w:adjustRightInd w:val="0"/>
        <w:spacing w:after="0" w:line="360" w:lineRule="auto"/>
        <w:ind w:left="-426"/>
        <w:rPr>
          <w:rFonts w:ascii="Times New Roman" w:hAnsi="Times New Roman"/>
          <w:sz w:val="28"/>
          <w:szCs w:val="28"/>
          <w:lang w:val="uk-UA"/>
        </w:rPr>
      </w:pPr>
      <w:r w:rsidRPr="00A44829">
        <w:rPr>
          <w:rFonts w:ascii="Times New Roman" w:hAnsi="Times New Roman"/>
          <w:sz w:val="28"/>
          <w:szCs w:val="28"/>
          <w:lang w:val="uk-UA"/>
        </w:rPr>
        <w:t xml:space="preserve">         </w:t>
      </w:r>
    </w:p>
    <w:p w:rsidR="00101BDE" w:rsidRPr="00A44829" w:rsidRDefault="00101BDE" w:rsidP="00101BDE">
      <w:pPr>
        <w:spacing w:after="0" w:line="360" w:lineRule="auto"/>
        <w:jc w:val="both"/>
        <w:rPr>
          <w:rFonts w:ascii="Times New Roman" w:hAnsi="Times New Roman"/>
          <w:b/>
          <w:sz w:val="28"/>
          <w:szCs w:val="28"/>
          <w:lang w:val="uk-UA"/>
        </w:rPr>
      </w:pPr>
    </w:p>
    <w:p w:rsidR="00101BDE" w:rsidRPr="00A44829" w:rsidRDefault="00101BDE" w:rsidP="00101BDE">
      <w:pPr>
        <w:spacing w:before="100" w:beforeAutospacing="1" w:after="100" w:afterAutospacing="1" w:line="360" w:lineRule="auto"/>
        <w:rPr>
          <w:rFonts w:ascii="Times New Roman" w:eastAsia="Times New Roman" w:hAnsi="Times New Roman" w:cs="Times New Roman"/>
          <w:sz w:val="28"/>
          <w:szCs w:val="28"/>
          <w:lang w:val="uk-UA"/>
        </w:rPr>
      </w:pPr>
    </w:p>
    <w:p w:rsidR="00101BDE" w:rsidRPr="00A44829" w:rsidRDefault="00101BDE" w:rsidP="00101BDE">
      <w:pPr>
        <w:shd w:val="clear" w:color="auto" w:fill="FFFFFF"/>
        <w:autoSpaceDE w:val="0"/>
        <w:autoSpaceDN w:val="0"/>
        <w:adjustRightInd w:val="0"/>
        <w:spacing w:after="0" w:line="360" w:lineRule="auto"/>
        <w:rPr>
          <w:rFonts w:ascii="Times New Roman" w:hAnsi="Times New Roman" w:cs="Times New Roman"/>
          <w:sz w:val="28"/>
          <w:szCs w:val="28"/>
          <w:lang w:val="uk-UA"/>
        </w:rPr>
      </w:pPr>
    </w:p>
    <w:p w:rsidR="00101BDE" w:rsidRPr="00A44829" w:rsidRDefault="00101BDE" w:rsidP="00101BDE">
      <w:pPr>
        <w:shd w:val="clear" w:color="auto" w:fill="FFFFFF"/>
        <w:autoSpaceDE w:val="0"/>
        <w:autoSpaceDN w:val="0"/>
        <w:adjustRightInd w:val="0"/>
        <w:spacing w:after="0" w:line="360" w:lineRule="auto"/>
        <w:rPr>
          <w:rFonts w:ascii="Times New Roman" w:hAnsi="Times New Roman" w:cs="Times New Roman"/>
          <w:sz w:val="28"/>
          <w:szCs w:val="28"/>
          <w:lang w:val="uk-UA"/>
        </w:rPr>
      </w:pPr>
    </w:p>
    <w:p w:rsidR="00101BDE" w:rsidRPr="00A44829" w:rsidRDefault="00101BDE" w:rsidP="00101BDE">
      <w:pPr>
        <w:shd w:val="clear" w:color="auto" w:fill="FFFFFF"/>
        <w:autoSpaceDE w:val="0"/>
        <w:autoSpaceDN w:val="0"/>
        <w:adjustRightInd w:val="0"/>
        <w:spacing w:after="0" w:line="360" w:lineRule="auto"/>
        <w:rPr>
          <w:rFonts w:ascii="Times New Roman" w:hAnsi="Times New Roman" w:cs="Times New Roman"/>
          <w:bCs/>
          <w:sz w:val="28"/>
          <w:szCs w:val="28"/>
          <w:lang w:val="uk-UA"/>
        </w:rPr>
      </w:pPr>
    </w:p>
    <w:p w:rsidR="00101BDE" w:rsidRPr="00A44829" w:rsidRDefault="00101BDE" w:rsidP="00101BDE">
      <w:pPr>
        <w:spacing w:line="360" w:lineRule="auto"/>
        <w:rPr>
          <w:rFonts w:ascii="Times New Roman" w:hAnsi="Times New Roman" w:cs="Times New Roman"/>
          <w:sz w:val="28"/>
          <w:szCs w:val="28"/>
          <w:lang w:val="uk-UA"/>
        </w:rPr>
      </w:pPr>
    </w:p>
    <w:p w:rsidR="0049705E" w:rsidRDefault="0049705E"/>
    <w:sectPr w:rsidR="0049705E" w:rsidSect="006C129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5641E"/>
    <w:multiLevelType w:val="hybridMultilevel"/>
    <w:tmpl w:val="C53866E4"/>
    <w:lvl w:ilvl="0" w:tplc="576C1B96">
      <w:start w:val="1"/>
      <w:numFmt w:val="decimal"/>
      <w:lvlText w:val="%1)"/>
      <w:lvlJc w:val="left"/>
      <w:pPr>
        <w:tabs>
          <w:tab w:val="num" w:pos="1923"/>
        </w:tabs>
        <w:ind w:left="1923" w:hanging="360"/>
      </w:pPr>
      <w:rPr>
        <w:rFonts w:hint="default"/>
      </w:rPr>
    </w:lvl>
    <w:lvl w:ilvl="1" w:tplc="04190019" w:tentative="1">
      <w:start w:val="1"/>
      <w:numFmt w:val="lowerLetter"/>
      <w:lvlText w:val="%2."/>
      <w:lvlJc w:val="left"/>
      <w:pPr>
        <w:tabs>
          <w:tab w:val="num" w:pos="2643"/>
        </w:tabs>
        <w:ind w:left="2643" w:hanging="360"/>
      </w:pPr>
    </w:lvl>
    <w:lvl w:ilvl="2" w:tplc="0419001B" w:tentative="1">
      <w:start w:val="1"/>
      <w:numFmt w:val="lowerRoman"/>
      <w:lvlText w:val="%3."/>
      <w:lvlJc w:val="right"/>
      <w:pPr>
        <w:tabs>
          <w:tab w:val="num" w:pos="3363"/>
        </w:tabs>
        <w:ind w:left="3363" w:hanging="180"/>
      </w:pPr>
    </w:lvl>
    <w:lvl w:ilvl="3" w:tplc="0419000F" w:tentative="1">
      <w:start w:val="1"/>
      <w:numFmt w:val="decimal"/>
      <w:lvlText w:val="%4."/>
      <w:lvlJc w:val="left"/>
      <w:pPr>
        <w:tabs>
          <w:tab w:val="num" w:pos="4083"/>
        </w:tabs>
        <w:ind w:left="4083" w:hanging="360"/>
      </w:pPr>
    </w:lvl>
    <w:lvl w:ilvl="4" w:tplc="04190019" w:tentative="1">
      <w:start w:val="1"/>
      <w:numFmt w:val="lowerLetter"/>
      <w:lvlText w:val="%5."/>
      <w:lvlJc w:val="left"/>
      <w:pPr>
        <w:tabs>
          <w:tab w:val="num" w:pos="4803"/>
        </w:tabs>
        <w:ind w:left="4803" w:hanging="360"/>
      </w:pPr>
    </w:lvl>
    <w:lvl w:ilvl="5" w:tplc="0419001B" w:tentative="1">
      <w:start w:val="1"/>
      <w:numFmt w:val="lowerRoman"/>
      <w:lvlText w:val="%6."/>
      <w:lvlJc w:val="right"/>
      <w:pPr>
        <w:tabs>
          <w:tab w:val="num" w:pos="5523"/>
        </w:tabs>
        <w:ind w:left="5523" w:hanging="180"/>
      </w:pPr>
    </w:lvl>
    <w:lvl w:ilvl="6" w:tplc="0419000F" w:tentative="1">
      <w:start w:val="1"/>
      <w:numFmt w:val="decimal"/>
      <w:lvlText w:val="%7."/>
      <w:lvlJc w:val="left"/>
      <w:pPr>
        <w:tabs>
          <w:tab w:val="num" w:pos="6243"/>
        </w:tabs>
        <w:ind w:left="6243" w:hanging="360"/>
      </w:pPr>
    </w:lvl>
    <w:lvl w:ilvl="7" w:tplc="04190019" w:tentative="1">
      <w:start w:val="1"/>
      <w:numFmt w:val="lowerLetter"/>
      <w:lvlText w:val="%8."/>
      <w:lvlJc w:val="left"/>
      <w:pPr>
        <w:tabs>
          <w:tab w:val="num" w:pos="6963"/>
        </w:tabs>
        <w:ind w:left="6963" w:hanging="360"/>
      </w:pPr>
    </w:lvl>
    <w:lvl w:ilvl="8" w:tplc="0419001B" w:tentative="1">
      <w:start w:val="1"/>
      <w:numFmt w:val="lowerRoman"/>
      <w:lvlText w:val="%9."/>
      <w:lvlJc w:val="right"/>
      <w:pPr>
        <w:tabs>
          <w:tab w:val="num" w:pos="7683"/>
        </w:tabs>
        <w:ind w:left="7683" w:hanging="180"/>
      </w:pPr>
    </w:lvl>
  </w:abstractNum>
  <w:abstractNum w:abstractNumId="1">
    <w:nsid w:val="06690C2F"/>
    <w:multiLevelType w:val="hybridMultilevel"/>
    <w:tmpl w:val="73A865F2"/>
    <w:lvl w:ilvl="0" w:tplc="E3920E3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nsid w:val="0B364AF1"/>
    <w:multiLevelType w:val="multilevel"/>
    <w:tmpl w:val="AA74A016"/>
    <w:lvl w:ilvl="0">
      <w:start w:val="1"/>
      <w:numFmt w:val="bullet"/>
      <w:lvlText w:val=""/>
      <w:lvlJc w:val="left"/>
      <w:pPr>
        <w:tabs>
          <w:tab w:val="num" w:pos="1080"/>
        </w:tabs>
        <w:ind w:left="1080" w:hanging="360"/>
      </w:pPr>
      <w:rPr>
        <w:rFonts w:ascii="Symbol" w:hAnsi="Symbol"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nsid w:val="0FA55937"/>
    <w:multiLevelType w:val="hybridMultilevel"/>
    <w:tmpl w:val="7898D234"/>
    <w:lvl w:ilvl="0" w:tplc="0422000F">
      <w:start w:val="1"/>
      <w:numFmt w:val="decimal"/>
      <w:lvlText w:val="%1."/>
      <w:lvlJc w:val="left"/>
      <w:pPr>
        <w:ind w:left="36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10B53391"/>
    <w:multiLevelType w:val="hybridMultilevel"/>
    <w:tmpl w:val="75D26C44"/>
    <w:lvl w:ilvl="0" w:tplc="0419000F">
      <w:start w:val="1"/>
      <w:numFmt w:val="decimal"/>
      <w:lvlText w:val="%1."/>
      <w:lvlJc w:val="left"/>
      <w:pPr>
        <w:tabs>
          <w:tab w:val="num" w:pos="360"/>
        </w:tabs>
        <w:ind w:left="360" w:hanging="360"/>
      </w:pPr>
      <w:rPr>
        <w:b/>
      </w:rPr>
    </w:lvl>
    <w:lvl w:ilvl="1" w:tplc="FFFFFFFF" w:tentative="1">
      <w:start w:val="1"/>
      <w:numFmt w:val="lowerLetter"/>
      <w:lvlText w:val="%2."/>
      <w:lvlJc w:val="left"/>
      <w:pPr>
        <w:tabs>
          <w:tab w:val="num" w:pos="589"/>
        </w:tabs>
        <w:ind w:left="589" w:hanging="360"/>
      </w:pPr>
    </w:lvl>
    <w:lvl w:ilvl="2" w:tplc="FFFFFFFF" w:tentative="1">
      <w:start w:val="1"/>
      <w:numFmt w:val="lowerRoman"/>
      <w:lvlText w:val="%3."/>
      <w:lvlJc w:val="right"/>
      <w:pPr>
        <w:tabs>
          <w:tab w:val="num" w:pos="1309"/>
        </w:tabs>
        <w:ind w:left="1309" w:hanging="180"/>
      </w:pPr>
    </w:lvl>
    <w:lvl w:ilvl="3" w:tplc="FFFFFFFF" w:tentative="1">
      <w:start w:val="1"/>
      <w:numFmt w:val="decimal"/>
      <w:lvlText w:val="%4."/>
      <w:lvlJc w:val="left"/>
      <w:pPr>
        <w:tabs>
          <w:tab w:val="num" w:pos="2029"/>
        </w:tabs>
        <w:ind w:left="2029" w:hanging="360"/>
      </w:pPr>
    </w:lvl>
    <w:lvl w:ilvl="4" w:tplc="FFFFFFFF" w:tentative="1">
      <w:start w:val="1"/>
      <w:numFmt w:val="lowerLetter"/>
      <w:lvlText w:val="%5."/>
      <w:lvlJc w:val="left"/>
      <w:pPr>
        <w:tabs>
          <w:tab w:val="num" w:pos="2749"/>
        </w:tabs>
        <w:ind w:left="2749" w:hanging="360"/>
      </w:pPr>
    </w:lvl>
    <w:lvl w:ilvl="5" w:tplc="FFFFFFFF" w:tentative="1">
      <w:start w:val="1"/>
      <w:numFmt w:val="lowerRoman"/>
      <w:lvlText w:val="%6."/>
      <w:lvlJc w:val="right"/>
      <w:pPr>
        <w:tabs>
          <w:tab w:val="num" w:pos="3469"/>
        </w:tabs>
        <w:ind w:left="3469" w:hanging="180"/>
      </w:pPr>
    </w:lvl>
    <w:lvl w:ilvl="6" w:tplc="FFFFFFFF" w:tentative="1">
      <w:start w:val="1"/>
      <w:numFmt w:val="decimal"/>
      <w:lvlText w:val="%7."/>
      <w:lvlJc w:val="left"/>
      <w:pPr>
        <w:tabs>
          <w:tab w:val="num" w:pos="4189"/>
        </w:tabs>
        <w:ind w:left="4189" w:hanging="360"/>
      </w:pPr>
    </w:lvl>
    <w:lvl w:ilvl="7" w:tplc="FFFFFFFF" w:tentative="1">
      <w:start w:val="1"/>
      <w:numFmt w:val="lowerLetter"/>
      <w:lvlText w:val="%8."/>
      <w:lvlJc w:val="left"/>
      <w:pPr>
        <w:tabs>
          <w:tab w:val="num" w:pos="4909"/>
        </w:tabs>
        <w:ind w:left="4909" w:hanging="360"/>
      </w:pPr>
    </w:lvl>
    <w:lvl w:ilvl="8" w:tplc="FFFFFFFF" w:tentative="1">
      <w:start w:val="1"/>
      <w:numFmt w:val="lowerRoman"/>
      <w:lvlText w:val="%9."/>
      <w:lvlJc w:val="right"/>
      <w:pPr>
        <w:tabs>
          <w:tab w:val="num" w:pos="5629"/>
        </w:tabs>
        <w:ind w:left="5629" w:hanging="180"/>
      </w:pPr>
    </w:lvl>
  </w:abstractNum>
  <w:abstractNum w:abstractNumId="5">
    <w:nsid w:val="1949426D"/>
    <w:multiLevelType w:val="hybridMultilevel"/>
    <w:tmpl w:val="5F084EAA"/>
    <w:lvl w:ilvl="0" w:tplc="18CE129C">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1D7B3A97"/>
    <w:multiLevelType w:val="multilevel"/>
    <w:tmpl w:val="04B0474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EEB456F"/>
    <w:multiLevelType w:val="hybridMultilevel"/>
    <w:tmpl w:val="37D44F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204"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F720FF3"/>
    <w:multiLevelType w:val="hybridMultilevel"/>
    <w:tmpl w:val="9E5A8270"/>
    <w:lvl w:ilvl="0" w:tplc="10642FCA">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9">
    <w:nsid w:val="211736E1"/>
    <w:multiLevelType w:val="hybridMultilevel"/>
    <w:tmpl w:val="C4B04078"/>
    <w:lvl w:ilvl="0" w:tplc="C69E3842">
      <w:start w:val="1"/>
      <w:numFmt w:val="decimal"/>
      <w:lvlText w:val="%1."/>
      <w:lvlJc w:val="left"/>
      <w:pPr>
        <w:tabs>
          <w:tab w:val="num" w:pos="360"/>
        </w:tabs>
        <w:ind w:left="360" w:hanging="360"/>
      </w:pPr>
      <w:rPr>
        <w:b/>
      </w:rPr>
    </w:lvl>
    <w:lvl w:ilvl="1" w:tplc="FFFFFFFF" w:tentative="1">
      <w:start w:val="1"/>
      <w:numFmt w:val="lowerLetter"/>
      <w:lvlText w:val="%2."/>
      <w:lvlJc w:val="left"/>
      <w:pPr>
        <w:tabs>
          <w:tab w:val="num" w:pos="589"/>
        </w:tabs>
        <w:ind w:left="589" w:hanging="360"/>
      </w:pPr>
    </w:lvl>
    <w:lvl w:ilvl="2" w:tplc="FFFFFFFF" w:tentative="1">
      <w:start w:val="1"/>
      <w:numFmt w:val="lowerRoman"/>
      <w:lvlText w:val="%3."/>
      <w:lvlJc w:val="right"/>
      <w:pPr>
        <w:tabs>
          <w:tab w:val="num" w:pos="1309"/>
        </w:tabs>
        <w:ind w:left="1309" w:hanging="180"/>
      </w:pPr>
    </w:lvl>
    <w:lvl w:ilvl="3" w:tplc="FFFFFFFF" w:tentative="1">
      <w:start w:val="1"/>
      <w:numFmt w:val="decimal"/>
      <w:lvlText w:val="%4."/>
      <w:lvlJc w:val="left"/>
      <w:pPr>
        <w:tabs>
          <w:tab w:val="num" w:pos="2029"/>
        </w:tabs>
        <w:ind w:left="2029" w:hanging="360"/>
      </w:pPr>
    </w:lvl>
    <w:lvl w:ilvl="4" w:tplc="FFFFFFFF" w:tentative="1">
      <w:start w:val="1"/>
      <w:numFmt w:val="lowerLetter"/>
      <w:lvlText w:val="%5."/>
      <w:lvlJc w:val="left"/>
      <w:pPr>
        <w:tabs>
          <w:tab w:val="num" w:pos="2749"/>
        </w:tabs>
        <w:ind w:left="2749" w:hanging="360"/>
      </w:pPr>
    </w:lvl>
    <w:lvl w:ilvl="5" w:tplc="FFFFFFFF" w:tentative="1">
      <w:start w:val="1"/>
      <w:numFmt w:val="lowerRoman"/>
      <w:lvlText w:val="%6."/>
      <w:lvlJc w:val="right"/>
      <w:pPr>
        <w:tabs>
          <w:tab w:val="num" w:pos="3469"/>
        </w:tabs>
        <w:ind w:left="3469" w:hanging="180"/>
      </w:pPr>
    </w:lvl>
    <w:lvl w:ilvl="6" w:tplc="FFFFFFFF" w:tentative="1">
      <w:start w:val="1"/>
      <w:numFmt w:val="decimal"/>
      <w:lvlText w:val="%7."/>
      <w:lvlJc w:val="left"/>
      <w:pPr>
        <w:tabs>
          <w:tab w:val="num" w:pos="4189"/>
        </w:tabs>
        <w:ind w:left="4189" w:hanging="360"/>
      </w:pPr>
    </w:lvl>
    <w:lvl w:ilvl="7" w:tplc="FFFFFFFF" w:tentative="1">
      <w:start w:val="1"/>
      <w:numFmt w:val="lowerLetter"/>
      <w:lvlText w:val="%8."/>
      <w:lvlJc w:val="left"/>
      <w:pPr>
        <w:tabs>
          <w:tab w:val="num" w:pos="4909"/>
        </w:tabs>
        <w:ind w:left="4909" w:hanging="360"/>
      </w:pPr>
    </w:lvl>
    <w:lvl w:ilvl="8" w:tplc="FFFFFFFF" w:tentative="1">
      <w:start w:val="1"/>
      <w:numFmt w:val="lowerRoman"/>
      <w:lvlText w:val="%9."/>
      <w:lvlJc w:val="right"/>
      <w:pPr>
        <w:tabs>
          <w:tab w:val="num" w:pos="5629"/>
        </w:tabs>
        <w:ind w:left="5629" w:hanging="180"/>
      </w:pPr>
    </w:lvl>
  </w:abstractNum>
  <w:abstractNum w:abstractNumId="10">
    <w:nsid w:val="226E04EE"/>
    <w:multiLevelType w:val="multilevel"/>
    <w:tmpl w:val="AA74A016"/>
    <w:lvl w:ilvl="0">
      <w:start w:val="1"/>
      <w:numFmt w:val="bullet"/>
      <w:lvlText w:val=""/>
      <w:lvlJc w:val="left"/>
      <w:pPr>
        <w:tabs>
          <w:tab w:val="num" w:pos="1080"/>
        </w:tabs>
        <w:ind w:left="1080" w:hanging="360"/>
      </w:pPr>
      <w:rPr>
        <w:rFonts w:ascii="Symbol" w:hAnsi="Symbol"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nsid w:val="2FAC0B5E"/>
    <w:multiLevelType w:val="hybridMultilevel"/>
    <w:tmpl w:val="8CD200F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nsid w:val="31170EAF"/>
    <w:multiLevelType w:val="multilevel"/>
    <w:tmpl w:val="BBA6805A"/>
    <w:lvl w:ilvl="0">
      <w:start w:val="1"/>
      <w:numFmt w:val="decimal"/>
      <w:lvlText w:val="%1."/>
      <w:lvlJc w:val="left"/>
      <w:pPr>
        <w:tabs>
          <w:tab w:val="num" w:pos="1080"/>
        </w:tabs>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3">
    <w:nsid w:val="3167032B"/>
    <w:multiLevelType w:val="hybridMultilevel"/>
    <w:tmpl w:val="8AD0B4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3FB57E5"/>
    <w:multiLevelType w:val="hybridMultilevel"/>
    <w:tmpl w:val="51243676"/>
    <w:lvl w:ilvl="0" w:tplc="78AE0E98">
      <w:start w:val="1"/>
      <w:numFmt w:val="decimal"/>
      <w:lvlText w:val="%1)"/>
      <w:lvlJc w:val="left"/>
      <w:pPr>
        <w:tabs>
          <w:tab w:val="num" w:pos="1848"/>
        </w:tabs>
        <w:ind w:left="1848" w:hanging="360"/>
      </w:pPr>
      <w:rPr>
        <w:rFonts w:hint="default"/>
      </w:rPr>
    </w:lvl>
    <w:lvl w:ilvl="1" w:tplc="04190019" w:tentative="1">
      <w:start w:val="1"/>
      <w:numFmt w:val="lowerLetter"/>
      <w:lvlText w:val="%2."/>
      <w:lvlJc w:val="left"/>
      <w:pPr>
        <w:tabs>
          <w:tab w:val="num" w:pos="2568"/>
        </w:tabs>
        <w:ind w:left="2568" w:hanging="360"/>
      </w:pPr>
    </w:lvl>
    <w:lvl w:ilvl="2" w:tplc="0419001B" w:tentative="1">
      <w:start w:val="1"/>
      <w:numFmt w:val="lowerRoman"/>
      <w:lvlText w:val="%3."/>
      <w:lvlJc w:val="right"/>
      <w:pPr>
        <w:tabs>
          <w:tab w:val="num" w:pos="3288"/>
        </w:tabs>
        <w:ind w:left="3288" w:hanging="180"/>
      </w:pPr>
    </w:lvl>
    <w:lvl w:ilvl="3" w:tplc="0419000F" w:tentative="1">
      <w:start w:val="1"/>
      <w:numFmt w:val="decimal"/>
      <w:lvlText w:val="%4."/>
      <w:lvlJc w:val="left"/>
      <w:pPr>
        <w:tabs>
          <w:tab w:val="num" w:pos="4008"/>
        </w:tabs>
        <w:ind w:left="4008" w:hanging="360"/>
      </w:pPr>
    </w:lvl>
    <w:lvl w:ilvl="4" w:tplc="04190019" w:tentative="1">
      <w:start w:val="1"/>
      <w:numFmt w:val="lowerLetter"/>
      <w:lvlText w:val="%5."/>
      <w:lvlJc w:val="left"/>
      <w:pPr>
        <w:tabs>
          <w:tab w:val="num" w:pos="4728"/>
        </w:tabs>
        <w:ind w:left="4728" w:hanging="360"/>
      </w:pPr>
    </w:lvl>
    <w:lvl w:ilvl="5" w:tplc="0419001B" w:tentative="1">
      <w:start w:val="1"/>
      <w:numFmt w:val="lowerRoman"/>
      <w:lvlText w:val="%6."/>
      <w:lvlJc w:val="right"/>
      <w:pPr>
        <w:tabs>
          <w:tab w:val="num" w:pos="5448"/>
        </w:tabs>
        <w:ind w:left="5448" w:hanging="180"/>
      </w:pPr>
    </w:lvl>
    <w:lvl w:ilvl="6" w:tplc="0419000F" w:tentative="1">
      <w:start w:val="1"/>
      <w:numFmt w:val="decimal"/>
      <w:lvlText w:val="%7."/>
      <w:lvlJc w:val="left"/>
      <w:pPr>
        <w:tabs>
          <w:tab w:val="num" w:pos="6168"/>
        </w:tabs>
        <w:ind w:left="6168" w:hanging="360"/>
      </w:pPr>
    </w:lvl>
    <w:lvl w:ilvl="7" w:tplc="04190019" w:tentative="1">
      <w:start w:val="1"/>
      <w:numFmt w:val="lowerLetter"/>
      <w:lvlText w:val="%8."/>
      <w:lvlJc w:val="left"/>
      <w:pPr>
        <w:tabs>
          <w:tab w:val="num" w:pos="6888"/>
        </w:tabs>
        <w:ind w:left="6888" w:hanging="360"/>
      </w:pPr>
    </w:lvl>
    <w:lvl w:ilvl="8" w:tplc="0419001B" w:tentative="1">
      <w:start w:val="1"/>
      <w:numFmt w:val="lowerRoman"/>
      <w:lvlText w:val="%9."/>
      <w:lvlJc w:val="right"/>
      <w:pPr>
        <w:tabs>
          <w:tab w:val="num" w:pos="7608"/>
        </w:tabs>
        <w:ind w:left="7608" w:hanging="180"/>
      </w:pPr>
    </w:lvl>
  </w:abstractNum>
  <w:abstractNum w:abstractNumId="15">
    <w:nsid w:val="34CC3733"/>
    <w:multiLevelType w:val="hybridMultilevel"/>
    <w:tmpl w:val="1E6A3008"/>
    <w:lvl w:ilvl="0" w:tplc="0422000F">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36813A15"/>
    <w:multiLevelType w:val="hybridMultilevel"/>
    <w:tmpl w:val="91C22526"/>
    <w:lvl w:ilvl="0" w:tplc="A76080B2">
      <w:start w:val="1"/>
      <w:numFmt w:val="decimal"/>
      <w:lvlText w:val="%1)"/>
      <w:lvlJc w:val="left"/>
      <w:pPr>
        <w:tabs>
          <w:tab w:val="num" w:pos="1923"/>
        </w:tabs>
        <w:ind w:left="1923" w:hanging="360"/>
      </w:pPr>
      <w:rPr>
        <w:rFonts w:hint="default"/>
      </w:rPr>
    </w:lvl>
    <w:lvl w:ilvl="1" w:tplc="04190019" w:tentative="1">
      <w:start w:val="1"/>
      <w:numFmt w:val="lowerLetter"/>
      <w:lvlText w:val="%2."/>
      <w:lvlJc w:val="left"/>
      <w:pPr>
        <w:tabs>
          <w:tab w:val="num" w:pos="2643"/>
        </w:tabs>
        <w:ind w:left="2643" w:hanging="360"/>
      </w:pPr>
    </w:lvl>
    <w:lvl w:ilvl="2" w:tplc="0419001B" w:tentative="1">
      <w:start w:val="1"/>
      <w:numFmt w:val="lowerRoman"/>
      <w:lvlText w:val="%3."/>
      <w:lvlJc w:val="right"/>
      <w:pPr>
        <w:tabs>
          <w:tab w:val="num" w:pos="3363"/>
        </w:tabs>
        <w:ind w:left="3363" w:hanging="180"/>
      </w:pPr>
    </w:lvl>
    <w:lvl w:ilvl="3" w:tplc="0419000F" w:tentative="1">
      <w:start w:val="1"/>
      <w:numFmt w:val="decimal"/>
      <w:lvlText w:val="%4."/>
      <w:lvlJc w:val="left"/>
      <w:pPr>
        <w:tabs>
          <w:tab w:val="num" w:pos="4083"/>
        </w:tabs>
        <w:ind w:left="4083" w:hanging="360"/>
      </w:pPr>
    </w:lvl>
    <w:lvl w:ilvl="4" w:tplc="04190019" w:tentative="1">
      <w:start w:val="1"/>
      <w:numFmt w:val="lowerLetter"/>
      <w:lvlText w:val="%5."/>
      <w:lvlJc w:val="left"/>
      <w:pPr>
        <w:tabs>
          <w:tab w:val="num" w:pos="4803"/>
        </w:tabs>
        <w:ind w:left="4803" w:hanging="360"/>
      </w:pPr>
    </w:lvl>
    <w:lvl w:ilvl="5" w:tplc="0419001B" w:tentative="1">
      <w:start w:val="1"/>
      <w:numFmt w:val="lowerRoman"/>
      <w:lvlText w:val="%6."/>
      <w:lvlJc w:val="right"/>
      <w:pPr>
        <w:tabs>
          <w:tab w:val="num" w:pos="5523"/>
        </w:tabs>
        <w:ind w:left="5523" w:hanging="180"/>
      </w:pPr>
    </w:lvl>
    <w:lvl w:ilvl="6" w:tplc="0419000F" w:tentative="1">
      <w:start w:val="1"/>
      <w:numFmt w:val="decimal"/>
      <w:lvlText w:val="%7."/>
      <w:lvlJc w:val="left"/>
      <w:pPr>
        <w:tabs>
          <w:tab w:val="num" w:pos="6243"/>
        </w:tabs>
        <w:ind w:left="6243" w:hanging="360"/>
      </w:pPr>
    </w:lvl>
    <w:lvl w:ilvl="7" w:tplc="04190019" w:tentative="1">
      <w:start w:val="1"/>
      <w:numFmt w:val="lowerLetter"/>
      <w:lvlText w:val="%8."/>
      <w:lvlJc w:val="left"/>
      <w:pPr>
        <w:tabs>
          <w:tab w:val="num" w:pos="6963"/>
        </w:tabs>
        <w:ind w:left="6963" w:hanging="360"/>
      </w:pPr>
    </w:lvl>
    <w:lvl w:ilvl="8" w:tplc="0419001B" w:tentative="1">
      <w:start w:val="1"/>
      <w:numFmt w:val="lowerRoman"/>
      <w:lvlText w:val="%9."/>
      <w:lvlJc w:val="right"/>
      <w:pPr>
        <w:tabs>
          <w:tab w:val="num" w:pos="7683"/>
        </w:tabs>
        <w:ind w:left="7683" w:hanging="180"/>
      </w:pPr>
    </w:lvl>
  </w:abstractNum>
  <w:abstractNum w:abstractNumId="17">
    <w:nsid w:val="369B054D"/>
    <w:multiLevelType w:val="hybridMultilevel"/>
    <w:tmpl w:val="51AA7E20"/>
    <w:lvl w:ilvl="0" w:tplc="83582E16">
      <w:start w:val="1"/>
      <w:numFmt w:val="decimal"/>
      <w:lvlText w:val="%1)"/>
      <w:lvlJc w:val="left"/>
      <w:pPr>
        <w:tabs>
          <w:tab w:val="num" w:pos="1923"/>
        </w:tabs>
        <w:ind w:left="1923" w:hanging="360"/>
      </w:pPr>
      <w:rPr>
        <w:rFonts w:hint="default"/>
      </w:rPr>
    </w:lvl>
    <w:lvl w:ilvl="1" w:tplc="04190019" w:tentative="1">
      <w:start w:val="1"/>
      <w:numFmt w:val="lowerLetter"/>
      <w:lvlText w:val="%2."/>
      <w:lvlJc w:val="left"/>
      <w:pPr>
        <w:tabs>
          <w:tab w:val="num" w:pos="2643"/>
        </w:tabs>
        <w:ind w:left="2643" w:hanging="360"/>
      </w:pPr>
    </w:lvl>
    <w:lvl w:ilvl="2" w:tplc="0419001B" w:tentative="1">
      <w:start w:val="1"/>
      <w:numFmt w:val="lowerRoman"/>
      <w:lvlText w:val="%3."/>
      <w:lvlJc w:val="right"/>
      <w:pPr>
        <w:tabs>
          <w:tab w:val="num" w:pos="3363"/>
        </w:tabs>
        <w:ind w:left="3363" w:hanging="180"/>
      </w:pPr>
    </w:lvl>
    <w:lvl w:ilvl="3" w:tplc="0419000F" w:tentative="1">
      <w:start w:val="1"/>
      <w:numFmt w:val="decimal"/>
      <w:lvlText w:val="%4."/>
      <w:lvlJc w:val="left"/>
      <w:pPr>
        <w:tabs>
          <w:tab w:val="num" w:pos="4083"/>
        </w:tabs>
        <w:ind w:left="4083" w:hanging="360"/>
      </w:pPr>
    </w:lvl>
    <w:lvl w:ilvl="4" w:tplc="04190019" w:tentative="1">
      <w:start w:val="1"/>
      <w:numFmt w:val="lowerLetter"/>
      <w:lvlText w:val="%5."/>
      <w:lvlJc w:val="left"/>
      <w:pPr>
        <w:tabs>
          <w:tab w:val="num" w:pos="4803"/>
        </w:tabs>
        <w:ind w:left="4803" w:hanging="360"/>
      </w:pPr>
    </w:lvl>
    <w:lvl w:ilvl="5" w:tplc="0419001B" w:tentative="1">
      <w:start w:val="1"/>
      <w:numFmt w:val="lowerRoman"/>
      <w:lvlText w:val="%6."/>
      <w:lvlJc w:val="right"/>
      <w:pPr>
        <w:tabs>
          <w:tab w:val="num" w:pos="5523"/>
        </w:tabs>
        <w:ind w:left="5523" w:hanging="180"/>
      </w:pPr>
    </w:lvl>
    <w:lvl w:ilvl="6" w:tplc="0419000F" w:tentative="1">
      <w:start w:val="1"/>
      <w:numFmt w:val="decimal"/>
      <w:lvlText w:val="%7."/>
      <w:lvlJc w:val="left"/>
      <w:pPr>
        <w:tabs>
          <w:tab w:val="num" w:pos="6243"/>
        </w:tabs>
        <w:ind w:left="6243" w:hanging="360"/>
      </w:pPr>
    </w:lvl>
    <w:lvl w:ilvl="7" w:tplc="04190019" w:tentative="1">
      <w:start w:val="1"/>
      <w:numFmt w:val="lowerLetter"/>
      <w:lvlText w:val="%8."/>
      <w:lvlJc w:val="left"/>
      <w:pPr>
        <w:tabs>
          <w:tab w:val="num" w:pos="6963"/>
        </w:tabs>
        <w:ind w:left="6963" w:hanging="360"/>
      </w:pPr>
    </w:lvl>
    <w:lvl w:ilvl="8" w:tplc="0419001B" w:tentative="1">
      <w:start w:val="1"/>
      <w:numFmt w:val="lowerRoman"/>
      <w:lvlText w:val="%9."/>
      <w:lvlJc w:val="right"/>
      <w:pPr>
        <w:tabs>
          <w:tab w:val="num" w:pos="7683"/>
        </w:tabs>
        <w:ind w:left="7683" w:hanging="180"/>
      </w:pPr>
    </w:lvl>
  </w:abstractNum>
  <w:abstractNum w:abstractNumId="18">
    <w:nsid w:val="38472B12"/>
    <w:multiLevelType w:val="hybridMultilevel"/>
    <w:tmpl w:val="12F0D2E2"/>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B544E74"/>
    <w:multiLevelType w:val="hybridMultilevel"/>
    <w:tmpl w:val="5C50F7B6"/>
    <w:lvl w:ilvl="0" w:tplc="E3920E3C">
      <w:start w:val="1"/>
      <w:numFmt w:val="decimal"/>
      <w:lvlText w:val="%1."/>
      <w:lvlJc w:val="left"/>
      <w:pPr>
        <w:ind w:left="1211"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0">
    <w:nsid w:val="4178583A"/>
    <w:multiLevelType w:val="singleLevel"/>
    <w:tmpl w:val="C9E27E16"/>
    <w:lvl w:ilvl="0">
      <w:numFmt w:val="bullet"/>
      <w:lvlText w:val="-"/>
      <w:lvlJc w:val="left"/>
      <w:pPr>
        <w:tabs>
          <w:tab w:val="num" w:pos="1080"/>
        </w:tabs>
        <w:ind w:left="1080" w:hanging="360"/>
      </w:pPr>
      <w:rPr>
        <w:rFonts w:hint="default"/>
      </w:rPr>
    </w:lvl>
  </w:abstractNum>
  <w:abstractNum w:abstractNumId="21">
    <w:nsid w:val="437C1E72"/>
    <w:multiLevelType w:val="hybridMultilevel"/>
    <w:tmpl w:val="47DC27AA"/>
    <w:lvl w:ilvl="0" w:tplc="0422000F">
      <w:start w:val="1"/>
      <w:numFmt w:val="decimal"/>
      <w:lvlText w:val="%1."/>
      <w:lvlJc w:val="left"/>
      <w:pPr>
        <w:ind w:left="2160" w:hanging="360"/>
      </w:pPr>
    </w:lvl>
    <w:lvl w:ilvl="1" w:tplc="04220019" w:tentative="1">
      <w:start w:val="1"/>
      <w:numFmt w:val="lowerLetter"/>
      <w:lvlText w:val="%2."/>
      <w:lvlJc w:val="left"/>
      <w:pPr>
        <w:ind w:left="2880" w:hanging="360"/>
      </w:pPr>
    </w:lvl>
    <w:lvl w:ilvl="2" w:tplc="0422001B" w:tentative="1">
      <w:start w:val="1"/>
      <w:numFmt w:val="lowerRoman"/>
      <w:lvlText w:val="%3."/>
      <w:lvlJc w:val="right"/>
      <w:pPr>
        <w:ind w:left="3600" w:hanging="180"/>
      </w:pPr>
    </w:lvl>
    <w:lvl w:ilvl="3" w:tplc="0422000F" w:tentative="1">
      <w:start w:val="1"/>
      <w:numFmt w:val="decimal"/>
      <w:lvlText w:val="%4."/>
      <w:lvlJc w:val="left"/>
      <w:pPr>
        <w:ind w:left="4320" w:hanging="360"/>
      </w:pPr>
    </w:lvl>
    <w:lvl w:ilvl="4" w:tplc="04220019" w:tentative="1">
      <w:start w:val="1"/>
      <w:numFmt w:val="lowerLetter"/>
      <w:lvlText w:val="%5."/>
      <w:lvlJc w:val="left"/>
      <w:pPr>
        <w:ind w:left="5040" w:hanging="360"/>
      </w:pPr>
    </w:lvl>
    <w:lvl w:ilvl="5" w:tplc="0422001B" w:tentative="1">
      <w:start w:val="1"/>
      <w:numFmt w:val="lowerRoman"/>
      <w:lvlText w:val="%6."/>
      <w:lvlJc w:val="right"/>
      <w:pPr>
        <w:ind w:left="5760" w:hanging="180"/>
      </w:pPr>
    </w:lvl>
    <w:lvl w:ilvl="6" w:tplc="0422000F" w:tentative="1">
      <w:start w:val="1"/>
      <w:numFmt w:val="decimal"/>
      <w:lvlText w:val="%7."/>
      <w:lvlJc w:val="left"/>
      <w:pPr>
        <w:ind w:left="6480" w:hanging="360"/>
      </w:pPr>
    </w:lvl>
    <w:lvl w:ilvl="7" w:tplc="04220019" w:tentative="1">
      <w:start w:val="1"/>
      <w:numFmt w:val="lowerLetter"/>
      <w:lvlText w:val="%8."/>
      <w:lvlJc w:val="left"/>
      <w:pPr>
        <w:ind w:left="7200" w:hanging="360"/>
      </w:pPr>
    </w:lvl>
    <w:lvl w:ilvl="8" w:tplc="0422001B" w:tentative="1">
      <w:start w:val="1"/>
      <w:numFmt w:val="lowerRoman"/>
      <w:lvlText w:val="%9."/>
      <w:lvlJc w:val="right"/>
      <w:pPr>
        <w:ind w:left="7920" w:hanging="180"/>
      </w:pPr>
    </w:lvl>
  </w:abstractNum>
  <w:abstractNum w:abstractNumId="22">
    <w:nsid w:val="46480E0C"/>
    <w:multiLevelType w:val="hybridMultilevel"/>
    <w:tmpl w:val="344C998E"/>
    <w:lvl w:ilvl="0" w:tplc="0D4ED63C">
      <w:numFmt w:val="bullet"/>
      <w:lvlText w:val="-"/>
      <w:lvlJc w:val="left"/>
      <w:pPr>
        <w:ind w:left="1069"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4F9A1ABC"/>
    <w:multiLevelType w:val="hybridMultilevel"/>
    <w:tmpl w:val="97CC1228"/>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4F9F491B"/>
    <w:multiLevelType w:val="hybridMultilevel"/>
    <w:tmpl w:val="5C50F7B6"/>
    <w:lvl w:ilvl="0" w:tplc="E3920E3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5">
    <w:nsid w:val="525B31F1"/>
    <w:multiLevelType w:val="hybridMultilevel"/>
    <w:tmpl w:val="4880D0A6"/>
    <w:lvl w:ilvl="0" w:tplc="6192924E">
      <w:start w:val="1"/>
      <w:numFmt w:val="decimal"/>
      <w:lvlText w:val="%1)"/>
      <w:lvlJc w:val="left"/>
      <w:pPr>
        <w:ind w:left="510" w:hanging="360"/>
      </w:pPr>
      <w:rPr>
        <w:rFonts w:hint="default"/>
        <w:b w:val="0"/>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26">
    <w:nsid w:val="53652042"/>
    <w:multiLevelType w:val="hybridMultilevel"/>
    <w:tmpl w:val="B9F46A28"/>
    <w:lvl w:ilvl="0" w:tplc="E3920E3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7">
    <w:nsid w:val="565962A1"/>
    <w:multiLevelType w:val="hybridMultilevel"/>
    <w:tmpl w:val="75141E0C"/>
    <w:lvl w:ilvl="0" w:tplc="6EE4BAD0">
      <w:start w:val="1"/>
      <w:numFmt w:val="decimal"/>
      <w:lvlText w:val="%1)"/>
      <w:lvlJc w:val="left"/>
      <w:pPr>
        <w:tabs>
          <w:tab w:val="num" w:pos="2010"/>
        </w:tabs>
        <w:ind w:left="2010" w:hanging="360"/>
      </w:pPr>
      <w:rPr>
        <w:rFonts w:hint="default"/>
      </w:rPr>
    </w:lvl>
    <w:lvl w:ilvl="1" w:tplc="04190019" w:tentative="1">
      <w:start w:val="1"/>
      <w:numFmt w:val="lowerLetter"/>
      <w:lvlText w:val="%2."/>
      <w:lvlJc w:val="left"/>
      <w:pPr>
        <w:tabs>
          <w:tab w:val="num" w:pos="2730"/>
        </w:tabs>
        <w:ind w:left="2730" w:hanging="360"/>
      </w:pPr>
    </w:lvl>
    <w:lvl w:ilvl="2" w:tplc="0419001B" w:tentative="1">
      <w:start w:val="1"/>
      <w:numFmt w:val="lowerRoman"/>
      <w:lvlText w:val="%3."/>
      <w:lvlJc w:val="right"/>
      <w:pPr>
        <w:tabs>
          <w:tab w:val="num" w:pos="3450"/>
        </w:tabs>
        <w:ind w:left="3450" w:hanging="180"/>
      </w:pPr>
    </w:lvl>
    <w:lvl w:ilvl="3" w:tplc="0419000F" w:tentative="1">
      <w:start w:val="1"/>
      <w:numFmt w:val="decimal"/>
      <w:lvlText w:val="%4."/>
      <w:lvlJc w:val="left"/>
      <w:pPr>
        <w:tabs>
          <w:tab w:val="num" w:pos="4170"/>
        </w:tabs>
        <w:ind w:left="4170" w:hanging="360"/>
      </w:pPr>
    </w:lvl>
    <w:lvl w:ilvl="4" w:tplc="04190019" w:tentative="1">
      <w:start w:val="1"/>
      <w:numFmt w:val="lowerLetter"/>
      <w:lvlText w:val="%5."/>
      <w:lvlJc w:val="left"/>
      <w:pPr>
        <w:tabs>
          <w:tab w:val="num" w:pos="4890"/>
        </w:tabs>
        <w:ind w:left="4890" w:hanging="360"/>
      </w:pPr>
    </w:lvl>
    <w:lvl w:ilvl="5" w:tplc="0419001B" w:tentative="1">
      <w:start w:val="1"/>
      <w:numFmt w:val="lowerRoman"/>
      <w:lvlText w:val="%6."/>
      <w:lvlJc w:val="right"/>
      <w:pPr>
        <w:tabs>
          <w:tab w:val="num" w:pos="5610"/>
        </w:tabs>
        <w:ind w:left="5610" w:hanging="180"/>
      </w:pPr>
    </w:lvl>
    <w:lvl w:ilvl="6" w:tplc="0419000F" w:tentative="1">
      <w:start w:val="1"/>
      <w:numFmt w:val="decimal"/>
      <w:lvlText w:val="%7."/>
      <w:lvlJc w:val="left"/>
      <w:pPr>
        <w:tabs>
          <w:tab w:val="num" w:pos="6330"/>
        </w:tabs>
        <w:ind w:left="6330" w:hanging="360"/>
      </w:pPr>
    </w:lvl>
    <w:lvl w:ilvl="7" w:tplc="04190019" w:tentative="1">
      <w:start w:val="1"/>
      <w:numFmt w:val="lowerLetter"/>
      <w:lvlText w:val="%8."/>
      <w:lvlJc w:val="left"/>
      <w:pPr>
        <w:tabs>
          <w:tab w:val="num" w:pos="7050"/>
        </w:tabs>
        <w:ind w:left="7050" w:hanging="360"/>
      </w:pPr>
    </w:lvl>
    <w:lvl w:ilvl="8" w:tplc="0419001B" w:tentative="1">
      <w:start w:val="1"/>
      <w:numFmt w:val="lowerRoman"/>
      <w:lvlText w:val="%9."/>
      <w:lvlJc w:val="right"/>
      <w:pPr>
        <w:tabs>
          <w:tab w:val="num" w:pos="7770"/>
        </w:tabs>
        <w:ind w:left="7770" w:hanging="180"/>
      </w:pPr>
    </w:lvl>
  </w:abstractNum>
  <w:abstractNum w:abstractNumId="28">
    <w:nsid w:val="58242F6D"/>
    <w:multiLevelType w:val="hybridMultilevel"/>
    <w:tmpl w:val="30C0A4AA"/>
    <w:lvl w:ilvl="0" w:tplc="0422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8F507B6"/>
    <w:multiLevelType w:val="hybridMultilevel"/>
    <w:tmpl w:val="1E7CC824"/>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30">
    <w:nsid w:val="597233BC"/>
    <w:multiLevelType w:val="multilevel"/>
    <w:tmpl w:val="EAC88C2E"/>
    <w:lvl w:ilvl="0">
      <w:start w:val="1"/>
      <w:numFmt w:val="decimal"/>
      <w:lvlText w:val="%1"/>
      <w:lvlJc w:val="left"/>
      <w:pPr>
        <w:ind w:left="375" w:hanging="375"/>
      </w:pPr>
      <w:rPr>
        <w:rFonts w:cstheme="minorBidi" w:hint="default"/>
      </w:rPr>
    </w:lvl>
    <w:lvl w:ilvl="1">
      <w:start w:val="1"/>
      <w:numFmt w:val="decimal"/>
      <w:lvlText w:val="%1.%2"/>
      <w:lvlJc w:val="left"/>
      <w:pPr>
        <w:ind w:left="375" w:hanging="375"/>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1080" w:hanging="108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440" w:hanging="144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800" w:hanging="1800"/>
      </w:pPr>
      <w:rPr>
        <w:rFonts w:cstheme="minorBidi" w:hint="default"/>
      </w:rPr>
    </w:lvl>
    <w:lvl w:ilvl="8">
      <w:start w:val="1"/>
      <w:numFmt w:val="decimal"/>
      <w:lvlText w:val="%1.%2.%3.%4.%5.%6.%7.%8.%9"/>
      <w:lvlJc w:val="left"/>
      <w:pPr>
        <w:ind w:left="2160" w:hanging="2160"/>
      </w:pPr>
      <w:rPr>
        <w:rFonts w:cstheme="minorBidi" w:hint="default"/>
      </w:rPr>
    </w:lvl>
  </w:abstractNum>
  <w:abstractNum w:abstractNumId="31">
    <w:nsid w:val="5D821353"/>
    <w:multiLevelType w:val="hybridMultilevel"/>
    <w:tmpl w:val="FB14DAAE"/>
    <w:lvl w:ilvl="0" w:tplc="CCD8EE7E">
      <w:start w:val="1"/>
      <w:numFmt w:val="decimal"/>
      <w:lvlText w:val="%1)"/>
      <w:lvlJc w:val="left"/>
      <w:pPr>
        <w:tabs>
          <w:tab w:val="num" w:pos="1923"/>
        </w:tabs>
        <w:ind w:left="1923" w:hanging="360"/>
      </w:pPr>
      <w:rPr>
        <w:rFonts w:hint="default"/>
      </w:rPr>
    </w:lvl>
    <w:lvl w:ilvl="1" w:tplc="04190019" w:tentative="1">
      <w:start w:val="1"/>
      <w:numFmt w:val="lowerLetter"/>
      <w:lvlText w:val="%2."/>
      <w:lvlJc w:val="left"/>
      <w:pPr>
        <w:tabs>
          <w:tab w:val="num" w:pos="2643"/>
        </w:tabs>
        <w:ind w:left="2643" w:hanging="360"/>
      </w:pPr>
    </w:lvl>
    <w:lvl w:ilvl="2" w:tplc="0419001B" w:tentative="1">
      <w:start w:val="1"/>
      <w:numFmt w:val="lowerRoman"/>
      <w:lvlText w:val="%3."/>
      <w:lvlJc w:val="right"/>
      <w:pPr>
        <w:tabs>
          <w:tab w:val="num" w:pos="3363"/>
        </w:tabs>
        <w:ind w:left="3363" w:hanging="180"/>
      </w:pPr>
    </w:lvl>
    <w:lvl w:ilvl="3" w:tplc="0419000F" w:tentative="1">
      <w:start w:val="1"/>
      <w:numFmt w:val="decimal"/>
      <w:lvlText w:val="%4."/>
      <w:lvlJc w:val="left"/>
      <w:pPr>
        <w:tabs>
          <w:tab w:val="num" w:pos="4083"/>
        </w:tabs>
        <w:ind w:left="4083" w:hanging="360"/>
      </w:pPr>
    </w:lvl>
    <w:lvl w:ilvl="4" w:tplc="04190019" w:tentative="1">
      <w:start w:val="1"/>
      <w:numFmt w:val="lowerLetter"/>
      <w:lvlText w:val="%5."/>
      <w:lvlJc w:val="left"/>
      <w:pPr>
        <w:tabs>
          <w:tab w:val="num" w:pos="4803"/>
        </w:tabs>
        <w:ind w:left="4803" w:hanging="360"/>
      </w:pPr>
    </w:lvl>
    <w:lvl w:ilvl="5" w:tplc="0419001B" w:tentative="1">
      <w:start w:val="1"/>
      <w:numFmt w:val="lowerRoman"/>
      <w:lvlText w:val="%6."/>
      <w:lvlJc w:val="right"/>
      <w:pPr>
        <w:tabs>
          <w:tab w:val="num" w:pos="5523"/>
        </w:tabs>
        <w:ind w:left="5523" w:hanging="180"/>
      </w:pPr>
    </w:lvl>
    <w:lvl w:ilvl="6" w:tplc="0419000F" w:tentative="1">
      <w:start w:val="1"/>
      <w:numFmt w:val="decimal"/>
      <w:lvlText w:val="%7."/>
      <w:lvlJc w:val="left"/>
      <w:pPr>
        <w:tabs>
          <w:tab w:val="num" w:pos="6243"/>
        </w:tabs>
        <w:ind w:left="6243" w:hanging="360"/>
      </w:pPr>
    </w:lvl>
    <w:lvl w:ilvl="7" w:tplc="04190019" w:tentative="1">
      <w:start w:val="1"/>
      <w:numFmt w:val="lowerLetter"/>
      <w:lvlText w:val="%8."/>
      <w:lvlJc w:val="left"/>
      <w:pPr>
        <w:tabs>
          <w:tab w:val="num" w:pos="6963"/>
        </w:tabs>
        <w:ind w:left="6963" w:hanging="360"/>
      </w:pPr>
    </w:lvl>
    <w:lvl w:ilvl="8" w:tplc="0419001B" w:tentative="1">
      <w:start w:val="1"/>
      <w:numFmt w:val="lowerRoman"/>
      <w:lvlText w:val="%9."/>
      <w:lvlJc w:val="right"/>
      <w:pPr>
        <w:tabs>
          <w:tab w:val="num" w:pos="7683"/>
        </w:tabs>
        <w:ind w:left="7683" w:hanging="180"/>
      </w:pPr>
    </w:lvl>
  </w:abstractNum>
  <w:abstractNum w:abstractNumId="32">
    <w:nsid w:val="688F0418"/>
    <w:multiLevelType w:val="singleLevel"/>
    <w:tmpl w:val="880E2640"/>
    <w:lvl w:ilvl="0">
      <w:start w:val="1"/>
      <w:numFmt w:val="decimal"/>
      <w:lvlText w:val="%1."/>
      <w:lvlJc w:val="left"/>
      <w:pPr>
        <w:tabs>
          <w:tab w:val="num" w:pos="1080"/>
        </w:tabs>
        <w:ind w:left="1080" w:hanging="360"/>
      </w:pPr>
      <w:rPr>
        <w:rFonts w:hint="default"/>
      </w:rPr>
    </w:lvl>
  </w:abstractNum>
  <w:abstractNum w:abstractNumId="33">
    <w:nsid w:val="68D32D9D"/>
    <w:multiLevelType w:val="hybridMultilevel"/>
    <w:tmpl w:val="E7228840"/>
    <w:lvl w:ilvl="0" w:tplc="218A284A">
      <w:start w:val="1"/>
      <w:numFmt w:val="decimal"/>
      <w:lvlText w:val="%1)"/>
      <w:lvlJc w:val="left"/>
      <w:pPr>
        <w:tabs>
          <w:tab w:val="num" w:pos="1848"/>
        </w:tabs>
        <w:ind w:left="1848" w:hanging="360"/>
      </w:pPr>
      <w:rPr>
        <w:rFonts w:hint="default"/>
      </w:rPr>
    </w:lvl>
    <w:lvl w:ilvl="1" w:tplc="04190019" w:tentative="1">
      <w:start w:val="1"/>
      <w:numFmt w:val="lowerLetter"/>
      <w:lvlText w:val="%2."/>
      <w:lvlJc w:val="left"/>
      <w:pPr>
        <w:tabs>
          <w:tab w:val="num" w:pos="2568"/>
        </w:tabs>
        <w:ind w:left="2568" w:hanging="360"/>
      </w:pPr>
    </w:lvl>
    <w:lvl w:ilvl="2" w:tplc="0419001B" w:tentative="1">
      <w:start w:val="1"/>
      <w:numFmt w:val="lowerRoman"/>
      <w:lvlText w:val="%3."/>
      <w:lvlJc w:val="right"/>
      <w:pPr>
        <w:tabs>
          <w:tab w:val="num" w:pos="3288"/>
        </w:tabs>
        <w:ind w:left="3288" w:hanging="180"/>
      </w:pPr>
    </w:lvl>
    <w:lvl w:ilvl="3" w:tplc="0419000F" w:tentative="1">
      <w:start w:val="1"/>
      <w:numFmt w:val="decimal"/>
      <w:lvlText w:val="%4."/>
      <w:lvlJc w:val="left"/>
      <w:pPr>
        <w:tabs>
          <w:tab w:val="num" w:pos="4008"/>
        </w:tabs>
        <w:ind w:left="4008" w:hanging="360"/>
      </w:pPr>
    </w:lvl>
    <w:lvl w:ilvl="4" w:tplc="04190019" w:tentative="1">
      <w:start w:val="1"/>
      <w:numFmt w:val="lowerLetter"/>
      <w:lvlText w:val="%5."/>
      <w:lvlJc w:val="left"/>
      <w:pPr>
        <w:tabs>
          <w:tab w:val="num" w:pos="4728"/>
        </w:tabs>
        <w:ind w:left="4728" w:hanging="360"/>
      </w:pPr>
    </w:lvl>
    <w:lvl w:ilvl="5" w:tplc="0419001B" w:tentative="1">
      <w:start w:val="1"/>
      <w:numFmt w:val="lowerRoman"/>
      <w:lvlText w:val="%6."/>
      <w:lvlJc w:val="right"/>
      <w:pPr>
        <w:tabs>
          <w:tab w:val="num" w:pos="5448"/>
        </w:tabs>
        <w:ind w:left="5448" w:hanging="180"/>
      </w:pPr>
    </w:lvl>
    <w:lvl w:ilvl="6" w:tplc="0419000F" w:tentative="1">
      <w:start w:val="1"/>
      <w:numFmt w:val="decimal"/>
      <w:lvlText w:val="%7."/>
      <w:lvlJc w:val="left"/>
      <w:pPr>
        <w:tabs>
          <w:tab w:val="num" w:pos="6168"/>
        </w:tabs>
        <w:ind w:left="6168" w:hanging="360"/>
      </w:pPr>
    </w:lvl>
    <w:lvl w:ilvl="7" w:tplc="04190019" w:tentative="1">
      <w:start w:val="1"/>
      <w:numFmt w:val="lowerLetter"/>
      <w:lvlText w:val="%8."/>
      <w:lvlJc w:val="left"/>
      <w:pPr>
        <w:tabs>
          <w:tab w:val="num" w:pos="6888"/>
        </w:tabs>
        <w:ind w:left="6888" w:hanging="360"/>
      </w:pPr>
    </w:lvl>
    <w:lvl w:ilvl="8" w:tplc="0419001B" w:tentative="1">
      <w:start w:val="1"/>
      <w:numFmt w:val="lowerRoman"/>
      <w:lvlText w:val="%9."/>
      <w:lvlJc w:val="right"/>
      <w:pPr>
        <w:tabs>
          <w:tab w:val="num" w:pos="7608"/>
        </w:tabs>
        <w:ind w:left="7608" w:hanging="180"/>
      </w:pPr>
    </w:lvl>
  </w:abstractNum>
  <w:abstractNum w:abstractNumId="34">
    <w:nsid w:val="7D42107D"/>
    <w:multiLevelType w:val="singleLevel"/>
    <w:tmpl w:val="694E60FC"/>
    <w:lvl w:ilvl="0">
      <w:start w:val="1"/>
      <w:numFmt w:val="bullet"/>
      <w:lvlText w:val="-"/>
      <w:lvlJc w:val="left"/>
      <w:pPr>
        <w:tabs>
          <w:tab w:val="num" w:pos="360"/>
        </w:tabs>
        <w:ind w:left="360" w:hanging="360"/>
      </w:pPr>
    </w:lvl>
  </w:abstractNum>
  <w:abstractNum w:abstractNumId="35">
    <w:nsid w:val="7E531304"/>
    <w:multiLevelType w:val="hybridMultilevel"/>
    <w:tmpl w:val="11D6A2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F7879D3"/>
    <w:multiLevelType w:val="hybridMultilevel"/>
    <w:tmpl w:val="DC3EF006"/>
    <w:lvl w:ilvl="0" w:tplc="1AB4D728">
      <w:start w:val="1"/>
      <w:numFmt w:val="decimal"/>
      <w:lvlText w:val="%1)"/>
      <w:lvlJc w:val="left"/>
      <w:pPr>
        <w:tabs>
          <w:tab w:val="num" w:pos="2058"/>
        </w:tabs>
        <w:ind w:left="2058" w:hanging="360"/>
      </w:pPr>
      <w:rPr>
        <w:rFonts w:hint="default"/>
      </w:rPr>
    </w:lvl>
    <w:lvl w:ilvl="1" w:tplc="04190019" w:tentative="1">
      <w:start w:val="1"/>
      <w:numFmt w:val="lowerLetter"/>
      <w:lvlText w:val="%2."/>
      <w:lvlJc w:val="left"/>
      <w:pPr>
        <w:tabs>
          <w:tab w:val="num" w:pos="2778"/>
        </w:tabs>
        <w:ind w:left="2778" w:hanging="360"/>
      </w:pPr>
    </w:lvl>
    <w:lvl w:ilvl="2" w:tplc="0419001B" w:tentative="1">
      <w:start w:val="1"/>
      <w:numFmt w:val="lowerRoman"/>
      <w:lvlText w:val="%3."/>
      <w:lvlJc w:val="right"/>
      <w:pPr>
        <w:tabs>
          <w:tab w:val="num" w:pos="3498"/>
        </w:tabs>
        <w:ind w:left="3498" w:hanging="180"/>
      </w:pPr>
    </w:lvl>
    <w:lvl w:ilvl="3" w:tplc="0419000F" w:tentative="1">
      <w:start w:val="1"/>
      <w:numFmt w:val="decimal"/>
      <w:lvlText w:val="%4."/>
      <w:lvlJc w:val="left"/>
      <w:pPr>
        <w:tabs>
          <w:tab w:val="num" w:pos="4218"/>
        </w:tabs>
        <w:ind w:left="4218" w:hanging="360"/>
      </w:pPr>
    </w:lvl>
    <w:lvl w:ilvl="4" w:tplc="04190019" w:tentative="1">
      <w:start w:val="1"/>
      <w:numFmt w:val="lowerLetter"/>
      <w:lvlText w:val="%5."/>
      <w:lvlJc w:val="left"/>
      <w:pPr>
        <w:tabs>
          <w:tab w:val="num" w:pos="4938"/>
        </w:tabs>
        <w:ind w:left="4938" w:hanging="360"/>
      </w:pPr>
    </w:lvl>
    <w:lvl w:ilvl="5" w:tplc="0419001B" w:tentative="1">
      <w:start w:val="1"/>
      <w:numFmt w:val="lowerRoman"/>
      <w:lvlText w:val="%6."/>
      <w:lvlJc w:val="right"/>
      <w:pPr>
        <w:tabs>
          <w:tab w:val="num" w:pos="5658"/>
        </w:tabs>
        <w:ind w:left="5658" w:hanging="180"/>
      </w:pPr>
    </w:lvl>
    <w:lvl w:ilvl="6" w:tplc="0419000F" w:tentative="1">
      <w:start w:val="1"/>
      <w:numFmt w:val="decimal"/>
      <w:lvlText w:val="%7."/>
      <w:lvlJc w:val="left"/>
      <w:pPr>
        <w:tabs>
          <w:tab w:val="num" w:pos="6378"/>
        </w:tabs>
        <w:ind w:left="6378" w:hanging="360"/>
      </w:pPr>
    </w:lvl>
    <w:lvl w:ilvl="7" w:tplc="04190019" w:tentative="1">
      <w:start w:val="1"/>
      <w:numFmt w:val="lowerLetter"/>
      <w:lvlText w:val="%8."/>
      <w:lvlJc w:val="left"/>
      <w:pPr>
        <w:tabs>
          <w:tab w:val="num" w:pos="7098"/>
        </w:tabs>
        <w:ind w:left="7098" w:hanging="360"/>
      </w:pPr>
    </w:lvl>
    <w:lvl w:ilvl="8" w:tplc="0419001B" w:tentative="1">
      <w:start w:val="1"/>
      <w:numFmt w:val="lowerRoman"/>
      <w:lvlText w:val="%9."/>
      <w:lvlJc w:val="right"/>
      <w:pPr>
        <w:tabs>
          <w:tab w:val="num" w:pos="7818"/>
        </w:tabs>
        <w:ind w:left="7818" w:hanging="180"/>
      </w:pPr>
    </w:lvl>
  </w:abstractNum>
  <w:num w:numId="1">
    <w:abstractNumId w:val="6"/>
  </w:num>
  <w:num w:numId="2">
    <w:abstractNumId w:val="30"/>
  </w:num>
  <w:num w:numId="3">
    <w:abstractNumId w:val="7"/>
  </w:num>
  <w:num w:numId="4">
    <w:abstractNumId w:val="32"/>
  </w:num>
  <w:num w:numId="5">
    <w:abstractNumId w:val="20"/>
  </w:num>
  <w:num w:numId="6">
    <w:abstractNumId w:val="5"/>
  </w:num>
  <w:num w:numId="7">
    <w:abstractNumId w:val="8"/>
  </w:num>
  <w:num w:numId="8">
    <w:abstractNumId w:val="14"/>
  </w:num>
  <w:num w:numId="9">
    <w:abstractNumId w:val="33"/>
  </w:num>
  <w:num w:numId="10">
    <w:abstractNumId w:val="17"/>
  </w:num>
  <w:num w:numId="11">
    <w:abstractNumId w:val="16"/>
  </w:num>
  <w:num w:numId="12">
    <w:abstractNumId w:val="0"/>
  </w:num>
  <w:num w:numId="13">
    <w:abstractNumId w:val="27"/>
  </w:num>
  <w:num w:numId="14">
    <w:abstractNumId w:val="36"/>
  </w:num>
  <w:num w:numId="15">
    <w:abstractNumId w:val="31"/>
  </w:num>
  <w:num w:numId="16">
    <w:abstractNumId w:val="12"/>
  </w:num>
  <w:num w:numId="17">
    <w:abstractNumId w:val="34"/>
  </w:num>
  <w:num w:numId="18">
    <w:abstractNumId w:val="18"/>
  </w:num>
  <w:num w:numId="1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num>
  <w:num w:numId="21">
    <w:abstractNumId w:val="21"/>
  </w:num>
  <w:num w:numId="22">
    <w:abstractNumId w:val="19"/>
  </w:num>
  <w:num w:numId="23">
    <w:abstractNumId w:val="24"/>
  </w:num>
  <w:num w:numId="24">
    <w:abstractNumId w:val="26"/>
  </w:num>
  <w:num w:numId="25">
    <w:abstractNumId w:val="1"/>
  </w:num>
  <w:num w:numId="26">
    <w:abstractNumId w:val="15"/>
  </w:num>
  <w:num w:numId="27">
    <w:abstractNumId w:val="3"/>
  </w:num>
  <w:num w:numId="28">
    <w:abstractNumId w:val="11"/>
  </w:num>
  <w:num w:numId="29">
    <w:abstractNumId w:val="2"/>
  </w:num>
  <w:num w:numId="30">
    <w:abstractNumId w:val="10"/>
  </w:num>
  <w:num w:numId="31">
    <w:abstractNumId w:val="23"/>
  </w:num>
  <w:num w:numId="32">
    <w:abstractNumId w:val="13"/>
  </w:num>
  <w:num w:numId="33">
    <w:abstractNumId w:val="28"/>
  </w:num>
  <w:num w:numId="34">
    <w:abstractNumId w:val="4"/>
  </w:num>
  <w:num w:numId="35">
    <w:abstractNumId w:val="35"/>
  </w:num>
  <w:num w:numId="36">
    <w:abstractNumId w:val="25"/>
  </w:num>
  <w:num w:numId="3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101BDE"/>
    <w:rsid w:val="00101BDE"/>
    <w:rsid w:val="004970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1BDE"/>
    <w:rPr>
      <w:rFonts w:eastAsiaTheme="minorEastAsia"/>
      <w:lang w:eastAsia="ru-RU"/>
    </w:rPr>
  </w:style>
  <w:style w:type="paragraph" w:styleId="1">
    <w:name w:val="heading 1"/>
    <w:basedOn w:val="a"/>
    <w:next w:val="a"/>
    <w:link w:val="10"/>
    <w:qFormat/>
    <w:rsid w:val="00101BDE"/>
    <w:pPr>
      <w:keepNext/>
      <w:spacing w:after="0" w:line="240" w:lineRule="auto"/>
      <w:jc w:val="center"/>
      <w:outlineLvl w:val="0"/>
    </w:pPr>
    <w:rPr>
      <w:rFonts w:ascii="Times New Roman" w:eastAsia="Times New Roman" w:hAnsi="Times New Roman" w:cs="Times New Roman"/>
      <w:sz w:val="28"/>
      <w:szCs w:val="20"/>
      <w:lang w:val="uk-UA"/>
    </w:rPr>
  </w:style>
  <w:style w:type="paragraph" w:styleId="2">
    <w:name w:val="heading 2"/>
    <w:basedOn w:val="a"/>
    <w:next w:val="a"/>
    <w:link w:val="20"/>
    <w:uiPriority w:val="9"/>
    <w:qFormat/>
    <w:rsid w:val="00101BDE"/>
    <w:pPr>
      <w:keepNext/>
      <w:keepLines/>
      <w:spacing w:before="200" w:after="0"/>
      <w:outlineLvl w:val="1"/>
    </w:pPr>
    <w:rPr>
      <w:rFonts w:ascii="Cambria" w:eastAsia="Times New Roman" w:hAnsi="Cambria" w:cs="Times New Roman"/>
      <w:b/>
      <w:bCs/>
      <w:color w:val="4F81BD"/>
      <w:sz w:val="26"/>
      <w:szCs w:val="26"/>
    </w:rPr>
  </w:style>
  <w:style w:type="paragraph" w:styleId="3">
    <w:name w:val="heading 3"/>
    <w:basedOn w:val="a"/>
    <w:next w:val="a"/>
    <w:link w:val="30"/>
    <w:uiPriority w:val="9"/>
    <w:qFormat/>
    <w:rsid w:val="00101BDE"/>
    <w:pPr>
      <w:keepNext/>
      <w:keepLines/>
      <w:spacing w:before="200" w:after="0"/>
      <w:outlineLvl w:val="2"/>
    </w:pPr>
    <w:rPr>
      <w:rFonts w:ascii="Cambria" w:eastAsia="Times New Roman" w:hAnsi="Cambria" w:cs="Times New Roman"/>
      <w:b/>
      <w:bCs/>
      <w:color w:val="4F81BD"/>
      <w:sz w:val="20"/>
      <w:szCs w:val="20"/>
    </w:rPr>
  </w:style>
  <w:style w:type="paragraph" w:styleId="4">
    <w:name w:val="heading 4"/>
    <w:basedOn w:val="a"/>
    <w:next w:val="a"/>
    <w:link w:val="40"/>
    <w:uiPriority w:val="9"/>
    <w:qFormat/>
    <w:rsid w:val="00101BDE"/>
    <w:pPr>
      <w:keepNext/>
      <w:keepLines/>
      <w:spacing w:before="200" w:after="0"/>
      <w:outlineLvl w:val="3"/>
    </w:pPr>
    <w:rPr>
      <w:rFonts w:ascii="Cambria" w:eastAsia="Times New Roman" w:hAnsi="Cambria" w:cs="Times New Roman"/>
      <w:b/>
      <w:bCs/>
      <w:i/>
      <w:iCs/>
      <w:color w:val="4F81BD"/>
      <w:sz w:val="20"/>
      <w:szCs w:val="20"/>
    </w:rPr>
  </w:style>
  <w:style w:type="paragraph" w:styleId="5">
    <w:name w:val="heading 5"/>
    <w:basedOn w:val="a"/>
    <w:next w:val="a"/>
    <w:link w:val="50"/>
    <w:uiPriority w:val="9"/>
    <w:qFormat/>
    <w:rsid w:val="00101BDE"/>
    <w:pPr>
      <w:spacing w:before="240" w:after="60"/>
      <w:outlineLvl w:val="4"/>
    </w:pPr>
    <w:rPr>
      <w:rFonts w:ascii="Calibri" w:eastAsia="Times New Roman" w:hAnsi="Calibri" w:cs="Times New Roman"/>
      <w:b/>
      <w:bCs/>
      <w:i/>
      <w:iCs/>
      <w:sz w:val="26"/>
      <w:szCs w:val="26"/>
    </w:rPr>
  </w:style>
  <w:style w:type="paragraph" w:styleId="6">
    <w:name w:val="heading 6"/>
    <w:basedOn w:val="a"/>
    <w:next w:val="a"/>
    <w:link w:val="60"/>
    <w:uiPriority w:val="9"/>
    <w:qFormat/>
    <w:rsid w:val="00101BDE"/>
    <w:pPr>
      <w:keepNext/>
      <w:keepLines/>
      <w:spacing w:before="200" w:after="0"/>
      <w:outlineLvl w:val="5"/>
    </w:pPr>
    <w:rPr>
      <w:rFonts w:ascii="Cambria" w:eastAsia="Times New Roman" w:hAnsi="Cambria" w:cs="Times New Roman"/>
      <w:i/>
      <w:iCs/>
      <w:color w:val="243F60"/>
      <w:sz w:val="20"/>
      <w:szCs w:val="20"/>
    </w:rPr>
  </w:style>
  <w:style w:type="paragraph" w:styleId="7">
    <w:name w:val="heading 7"/>
    <w:basedOn w:val="a"/>
    <w:next w:val="a"/>
    <w:link w:val="70"/>
    <w:uiPriority w:val="9"/>
    <w:qFormat/>
    <w:rsid w:val="00101BDE"/>
    <w:pPr>
      <w:keepNext/>
      <w:keepLines/>
      <w:spacing w:before="200" w:after="0"/>
      <w:outlineLvl w:val="6"/>
    </w:pPr>
    <w:rPr>
      <w:rFonts w:ascii="Cambria" w:eastAsia="Times New Roman" w:hAnsi="Cambria" w:cs="Times New Roman"/>
      <w:i/>
      <w:iCs/>
      <w:color w:val="404040"/>
      <w:sz w:val="20"/>
      <w:szCs w:val="20"/>
    </w:rPr>
  </w:style>
  <w:style w:type="paragraph" w:styleId="8">
    <w:name w:val="heading 8"/>
    <w:basedOn w:val="a"/>
    <w:next w:val="a"/>
    <w:link w:val="80"/>
    <w:uiPriority w:val="9"/>
    <w:qFormat/>
    <w:rsid w:val="00101BDE"/>
    <w:pPr>
      <w:keepNext/>
      <w:keepLines/>
      <w:spacing w:before="200" w:after="0"/>
      <w:outlineLvl w:val="7"/>
    </w:pPr>
    <w:rPr>
      <w:rFonts w:ascii="Cambria" w:eastAsia="Times New Roman" w:hAnsi="Cambria" w:cs="Times New Roman"/>
      <w:color w:val="404040"/>
      <w:sz w:val="20"/>
      <w:szCs w:val="20"/>
    </w:rPr>
  </w:style>
  <w:style w:type="paragraph" w:styleId="9">
    <w:name w:val="heading 9"/>
    <w:basedOn w:val="a"/>
    <w:next w:val="a"/>
    <w:link w:val="90"/>
    <w:uiPriority w:val="9"/>
    <w:qFormat/>
    <w:rsid w:val="00101BDE"/>
    <w:pPr>
      <w:keepNext/>
      <w:keepLines/>
      <w:spacing w:before="200" w:after="0"/>
      <w:outlineLvl w:val="8"/>
    </w:pPr>
    <w:rPr>
      <w:rFonts w:ascii="Cambria" w:eastAsia="Times New Roman" w:hAnsi="Cambria" w:cs="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01BDE"/>
    <w:rPr>
      <w:rFonts w:ascii="Times New Roman" w:eastAsia="Times New Roman" w:hAnsi="Times New Roman" w:cs="Times New Roman"/>
      <w:sz w:val="28"/>
      <w:szCs w:val="20"/>
      <w:lang w:val="uk-UA" w:eastAsia="ru-RU"/>
    </w:rPr>
  </w:style>
  <w:style w:type="character" w:customStyle="1" w:styleId="20">
    <w:name w:val="Заголовок 2 Знак"/>
    <w:basedOn w:val="a0"/>
    <w:link w:val="2"/>
    <w:uiPriority w:val="9"/>
    <w:rsid w:val="00101BDE"/>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uiPriority w:val="9"/>
    <w:rsid w:val="00101BDE"/>
    <w:rPr>
      <w:rFonts w:ascii="Cambria" w:eastAsia="Times New Roman" w:hAnsi="Cambria" w:cs="Times New Roman"/>
      <w:b/>
      <w:bCs/>
      <w:color w:val="4F81BD"/>
      <w:sz w:val="20"/>
      <w:szCs w:val="20"/>
      <w:lang w:eastAsia="ru-RU"/>
    </w:rPr>
  </w:style>
  <w:style w:type="character" w:customStyle="1" w:styleId="40">
    <w:name w:val="Заголовок 4 Знак"/>
    <w:basedOn w:val="a0"/>
    <w:link w:val="4"/>
    <w:uiPriority w:val="9"/>
    <w:rsid w:val="00101BDE"/>
    <w:rPr>
      <w:rFonts w:ascii="Cambria" w:eastAsia="Times New Roman" w:hAnsi="Cambria" w:cs="Times New Roman"/>
      <w:b/>
      <w:bCs/>
      <w:i/>
      <w:iCs/>
      <w:color w:val="4F81BD"/>
      <w:sz w:val="20"/>
      <w:szCs w:val="20"/>
      <w:lang w:eastAsia="ru-RU"/>
    </w:rPr>
  </w:style>
  <w:style w:type="character" w:customStyle="1" w:styleId="50">
    <w:name w:val="Заголовок 5 Знак"/>
    <w:basedOn w:val="a0"/>
    <w:link w:val="5"/>
    <w:uiPriority w:val="9"/>
    <w:rsid w:val="00101BDE"/>
    <w:rPr>
      <w:rFonts w:ascii="Calibri" w:eastAsia="Times New Roman" w:hAnsi="Calibri" w:cs="Times New Roman"/>
      <w:b/>
      <w:bCs/>
      <w:i/>
      <w:iCs/>
      <w:sz w:val="26"/>
      <w:szCs w:val="26"/>
      <w:lang w:eastAsia="ru-RU"/>
    </w:rPr>
  </w:style>
  <w:style w:type="character" w:customStyle="1" w:styleId="60">
    <w:name w:val="Заголовок 6 Знак"/>
    <w:basedOn w:val="a0"/>
    <w:link w:val="6"/>
    <w:uiPriority w:val="9"/>
    <w:rsid w:val="00101BDE"/>
    <w:rPr>
      <w:rFonts w:ascii="Cambria" w:eastAsia="Times New Roman" w:hAnsi="Cambria" w:cs="Times New Roman"/>
      <w:i/>
      <w:iCs/>
      <w:color w:val="243F60"/>
      <w:sz w:val="20"/>
      <w:szCs w:val="20"/>
      <w:lang w:eastAsia="ru-RU"/>
    </w:rPr>
  </w:style>
  <w:style w:type="character" w:customStyle="1" w:styleId="70">
    <w:name w:val="Заголовок 7 Знак"/>
    <w:basedOn w:val="a0"/>
    <w:link w:val="7"/>
    <w:uiPriority w:val="9"/>
    <w:rsid w:val="00101BDE"/>
    <w:rPr>
      <w:rFonts w:ascii="Cambria" w:eastAsia="Times New Roman" w:hAnsi="Cambria" w:cs="Times New Roman"/>
      <w:i/>
      <w:iCs/>
      <w:color w:val="404040"/>
      <w:sz w:val="20"/>
      <w:szCs w:val="20"/>
      <w:lang w:eastAsia="ru-RU"/>
    </w:rPr>
  </w:style>
  <w:style w:type="character" w:customStyle="1" w:styleId="80">
    <w:name w:val="Заголовок 8 Знак"/>
    <w:basedOn w:val="a0"/>
    <w:link w:val="8"/>
    <w:uiPriority w:val="9"/>
    <w:rsid w:val="00101BDE"/>
    <w:rPr>
      <w:rFonts w:ascii="Cambria" w:eastAsia="Times New Roman" w:hAnsi="Cambria" w:cs="Times New Roman"/>
      <w:color w:val="404040"/>
      <w:sz w:val="20"/>
      <w:szCs w:val="20"/>
      <w:lang w:eastAsia="ru-RU"/>
    </w:rPr>
  </w:style>
  <w:style w:type="character" w:customStyle="1" w:styleId="90">
    <w:name w:val="Заголовок 9 Знак"/>
    <w:basedOn w:val="a0"/>
    <w:link w:val="9"/>
    <w:uiPriority w:val="9"/>
    <w:rsid w:val="00101BDE"/>
    <w:rPr>
      <w:rFonts w:ascii="Cambria" w:eastAsia="Times New Roman" w:hAnsi="Cambria" w:cs="Times New Roman"/>
      <w:i/>
      <w:iCs/>
      <w:color w:val="404040"/>
      <w:sz w:val="20"/>
      <w:szCs w:val="20"/>
      <w:lang w:eastAsia="ru-RU"/>
    </w:rPr>
  </w:style>
  <w:style w:type="paragraph" w:styleId="a3">
    <w:name w:val="List Paragraph"/>
    <w:basedOn w:val="a"/>
    <w:uiPriority w:val="34"/>
    <w:qFormat/>
    <w:rsid w:val="00101BDE"/>
    <w:pPr>
      <w:ind w:left="720"/>
      <w:contextualSpacing/>
    </w:pPr>
    <w:rPr>
      <w:rFonts w:ascii="Calibri" w:eastAsia="Times New Roman" w:hAnsi="Calibri" w:cs="Times New Roman"/>
    </w:rPr>
  </w:style>
  <w:style w:type="character" w:styleId="a4">
    <w:name w:val="Hyperlink"/>
    <w:basedOn w:val="a0"/>
    <w:uiPriority w:val="99"/>
    <w:semiHidden/>
    <w:unhideWhenUsed/>
    <w:rsid w:val="00101BDE"/>
    <w:rPr>
      <w:color w:val="333333"/>
      <w:u w:val="single"/>
    </w:rPr>
  </w:style>
  <w:style w:type="paragraph" w:styleId="a5">
    <w:name w:val="Normal (Web)"/>
    <w:basedOn w:val="a"/>
    <w:uiPriority w:val="99"/>
    <w:semiHidden/>
    <w:unhideWhenUsed/>
    <w:rsid w:val="00101BDE"/>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101BD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01BDE"/>
    <w:rPr>
      <w:rFonts w:ascii="Tahoma" w:eastAsiaTheme="minorEastAsia" w:hAnsi="Tahoma" w:cs="Tahoma"/>
      <w:sz w:val="16"/>
      <w:szCs w:val="16"/>
      <w:lang w:eastAsia="ru-RU"/>
    </w:rPr>
  </w:style>
  <w:style w:type="paragraph" w:styleId="a8">
    <w:name w:val="Body Text"/>
    <w:basedOn w:val="a"/>
    <w:link w:val="a9"/>
    <w:rsid w:val="00101BDE"/>
    <w:pPr>
      <w:spacing w:after="0" w:line="240" w:lineRule="auto"/>
      <w:jc w:val="center"/>
    </w:pPr>
    <w:rPr>
      <w:rFonts w:ascii="Times New Roman" w:eastAsia="Times New Roman" w:hAnsi="Times New Roman" w:cs="Times New Roman"/>
      <w:b/>
      <w:sz w:val="32"/>
      <w:szCs w:val="20"/>
      <w:lang w:val="uk-UA"/>
    </w:rPr>
  </w:style>
  <w:style w:type="character" w:customStyle="1" w:styleId="a9">
    <w:name w:val="Основной текст Знак"/>
    <w:basedOn w:val="a0"/>
    <w:link w:val="a8"/>
    <w:rsid w:val="00101BDE"/>
    <w:rPr>
      <w:rFonts w:ascii="Times New Roman" w:eastAsia="Times New Roman" w:hAnsi="Times New Roman" w:cs="Times New Roman"/>
      <w:b/>
      <w:sz w:val="32"/>
      <w:szCs w:val="20"/>
      <w:lang w:val="uk-UA" w:eastAsia="ru-RU"/>
    </w:rPr>
  </w:style>
  <w:style w:type="paragraph" w:styleId="aa">
    <w:name w:val="Title"/>
    <w:basedOn w:val="a"/>
    <w:link w:val="ab"/>
    <w:qFormat/>
    <w:rsid w:val="00101BDE"/>
    <w:pPr>
      <w:shd w:val="clear" w:color="auto" w:fill="FFFFFF"/>
      <w:autoSpaceDE w:val="0"/>
      <w:autoSpaceDN w:val="0"/>
      <w:adjustRightInd w:val="0"/>
      <w:spacing w:after="0" w:line="240" w:lineRule="auto"/>
      <w:jc w:val="center"/>
    </w:pPr>
    <w:rPr>
      <w:rFonts w:ascii="Times New Roman" w:eastAsia="Times New Roman" w:hAnsi="Times New Roman" w:cs="Times New Roman"/>
      <w:b/>
      <w:bCs/>
      <w:color w:val="000000"/>
      <w:sz w:val="40"/>
      <w:szCs w:val="32"/>
    </w:rPr>
  </w:style>
  <w:style w:type="character" w:customStyle="1" w:styleId="ab">
    <w:name w:val="Название Знак"/>
    <w:basedOn w:val="a0"/>
    <w:link w:val="aa"/>
    <w:rsid w:val="00101BDE"/>
    <w:rPr>
      <w:rFonts w:ascii="Times New Roman" w:eastAsia="Times New Roman" w:hAnsi="Times New Roman" w:cs="Times New Roman"/>
      <w:b/>
      <w:bCs/>
      <w:color w:val="000000"/>
      <w:sz w:val="40"/>
      <w:szCs w:val="32"/>
      <w:shd w:val="clear" w:color="auto" w:fill="FFFFFF"/>
      <w:lang w:eastAsia="ru-RU"/>
    </w:rPr>
  </w:style>
  <w:style w:type="paragraph" w:styleId="21">
    <w:name w:val="Body Text 2"/>
    <w:basedOn w:val="a"/>
    <w:link w:val="22"/>
    <w:rsid w:val="00101BDE"/>
    <w:pPr>
      <w:spacing w:after="0" w:line="240" w:lineRule="auto"/>
      <w:jc w:val="both"/>
    </w:pPr>
    <w:rPr>
      <w:rFonts w:ascii="Times New Roman" w:eastAsia="Times New Roman" w:hAnsi="Times New Roman" w:cs="Times New Roman"/>
      <w:sz w:val="28"/>
      <w:szCs w:val="20"/>
      <w:lang w:val="uk-UA"/>
    </w:rPr>
  </w:style>
  <w:style w:type="character" w:customStyle="1" w:styleId="22">
    <w:name w:val="Основной текст 2 Знак"/>
    <w:basedOn w:val="a0"/>
    <w:link w:val="21"/>
    <w:rsid w:val="00101BDE"/>
    <w:rPr>
      <w:rFonts w:ascii="Times New Roman" w:eastAsia="Times New Roman" w:hAnsi="Times New Roman" w:cs="Times New Roman"/>
      <w:sz w:val="28"/>
      <w:szCs w:val="20"/>
      <w:lang w:val="uk-UA" w:eastAsia="ru-RU"/>
    </w:rPr>
  </w:style>
  <w:style w:type="paragraph" w:styleId="ac">
    <w:name w:val="Body Text Indent"/>
    <w:basedOn w:val="a"/>
    <w:link w:val="ad"/>
    <w:rsid w:val="00101BDE"/>
    <w:pPr>
      <w:spacing w:after="0" w:line="240" w:lineRule="auto"/>
      <w:ind w:firstLine="720"/>
      <w:jc w:val="both"/>
    </w:pPr>
    <w:rPr>
      <w:rFonts w:ascii="Times New Roman" w:eastAsia="Times New Roman" w:hAnsi="Times New Roman" w:cs="Times New Roman"/>
      <w:sz w:val="28"/>
      <w:szCs w:val="20"/>
      <w:lang w:val="uk-UA"/>
    </w:rPr>
  </w:style>
  <w:style w:type="character" w:customStyle="1" w:styleId="ad">
    <w:name w:val="Основной текст с отступом Знак"/>
    <w:basedOn w:val="a0"/>
    <w:link w:val="ac"/>
    <w:rsid w:val="00101BDE"/>
    <w:rPr>
      <w:rFonts w:ascii="Times New Roman" w:eastAsia="Times New Roman" w:hAnsi="Times New Roman" w:cs="Times New Roman"/>
      <w:sz w:val="28"/>
      <w:szCs w:val="20"/>
      <w:lang w:val="uk-UA" w:eastAsia="ru-RU"/>
    </w:rPr>
  </w:style>
  <w:style w:type="paragraph" w:styleId="23">
    <w:name w:val="Body Text Indent 2"/>
    <w:basedOn w:val="a"/>
    <w:link w:val="24"/>
    <w:rsid w:val="00101BDE"/>
    <w:pPr>
      <w:spacing w:after="0" w:line="240" w:lineRule="auto"/>
      <w:ind w:left="-142" w:firstLine="851"/>
      <w:jc w:val="both"/>
    </w:pPr>
    <w:rPr>
      <w:rFonts w:ascii="Times New Roman" w:eastAsia="Times New Roman" w:hAnsi="Times New Roman" w:cs="Times New Roman"/>
      <w:sz w:val="28"/>
      <w:szCs w:val="20"/>
      <w:lang w:val="uk-UA"/>
    </w:rPr>
  </w:style>
  <w:style w:type="character" w:customStyle="1" w:styleId="24">
    <w:name w:val="Основной текст с отступом 2 Знак"/>
    <w:basedOn w:val="a0"/>
    <w:link w:val="23"/>
    <w:rsid w:val="00101BDE"/>
    <w:rPr>
      <w:rFonts w:ascii="Times New Roman" w:eastAsia="Times New Roman" w:hAnsi="Times New Roman" w:cs="Times New Roman"/>
      <w:sz w:val="28"/>
      <w:szCs w:val="20"/>
      <w:lang w:val="uk-UA" w:eastAsia="ru-RU"/>
    </w:rPr>
  </w:style>
  <w:style w:type="paragraph" w:styleId="31">
    <w:name w:val="Body Text Indent 3"/>
    <w:basedOn w:val="a"/>
    <w:link w:val="32"/>
    <w:rsid w:val="00101BDE"/>
    <w:pPr>
      <w:spacing w:after="0" w:line="240" w:lineRule="auto"/>
      <w:ind w:left="720"/>
      <w:jc w:val="both"/>
    </w:pPr>
    <w:rPr>
      <w:rFonts w:ascii="Times New Roman" w:eastAsia="Times New Roman" w:hAnsi="Times New Roman" w:cs="Times New Roman"/>
      <w:sz w:val="28"/>
      <w:szCs w:val="20"/>
      <w:u w:val="single"/>
      <w:lang w:val="uk-UA"/>
    </w:rPr>
  </w:style>
  <w:style w:type="character" w:customStyle="1" w:styleId="32">
    <w:name w:val="Основной текст с отступом 3 Знак"/>
    <w:basedOn w:val="a0"/>
    <w:link w:val="31"/>
    <w:rsid w:val="00101BDE"/>
    <w:rPr>
      <w:rFonts w:ascii="Times New Roman" w:eastAsia="Times New Roman" w:hAnsi="Times New Roman" w:cs="Times New Roman"/>
      <w:sz w:val="28"/>
      <w:szCs w:val="20"/>
      <w:u w:val="single"/>
      <w:lang w:val="uk-UA" w:eastAsia="ru-RU"/>
    </w:rPr>
  </w:style>
  <w:style w:type="paragraph" w:styleId="ae">
    <w:name w:val="Plain Text"/>
    <w:basedOn w:val="a"/>
    <w:link w:val="af"/>
    <w:rsid w:val="00101BDE"/>
    <w:pPr>
      <w:spacing w:after="0" w:line="240" w:lineRule="auto"/>
    </w:pPr>
    <w:rPr>
      <w:rFonts w:ascii="Courier New" w:eastAsia="Times New Roman" w:hAnsi="Courier New" w:cs="Times New Roman"/>
      <w:sz w:val="20"/>
      <w:szCs w:val="20"/>
    </w:rPr>
  </w:style>
  <w:style w:type="character" w:customStyle="1" w:styleId="af">
    <w:name w:val="Текст Знак"/>
    <w:basedOn w:val="a0"/>
    <w:link w:val="ae"/>
    <w:rsid w:val="00101BDE"/>
    <w:rPr>
      <w:rFonts w:ascii="Courier New" w:eastAsia="Times New Roman" w:hAnsi="Courier New" w:cs="Times New Roman"/>
      <w:sz w:val="20"/>
      <w:szCs w:val="20"/>
      <w:lang w:eastAsia="ru-RU"/>
    </w:rPr>
  </w:style>
  <w:style w:type="table" w:styleId="af0">
    <w:name w:val="Table Grid"/>
    <w:basedOn w:val="a1"/>
    <w:rsid w:val="00101BD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1">
    <w:name w:val="line number"/>
    <w:basedOn w:val="a0"/>
    <w:uiPriority w:val="99"/>
    <w:semiHidden/>
    <w:unhideWhenUsed/>
    <w:rsid w:val="00101BDE"/>
  </w:style>
  <w:style w:type="paragraph" w:styleId="af2">
    <w:name w:val="header"/>
    <w:basedOn w:val="a"/>
    <w:link w:val="af3"/>
    <w:uiPriority w:val="99"/>
    <w:semiHidden/>
    <w:unhideWhenUsed/>
    <w:rsid w:val="00101BDE"/>
    <w:pPr>
      <w:tabs>
        <w:tab w:val="center" w:pos="4677"/>
        <w:tab w:val="right" w:pos="9355"/>
      </w:tabs>
    </w:pPr>
    <w:rPr>
      <w:rFonts w:ascii="Calibri" w:eastAsia="Times New Roman" w:hAnsi="Calibri" w:cs="Times New Roman"/>
    </w:rPr>
  </w:style>
  <w:style w:type="character" w:customStyle="1" w:styleId="af3">
    <w:name w:val="Верхний колонтитул Знак"/>
    <w:basedOn w:val="a0"/>
    <w:link w:val="af2"/>
    <w:uiPriority w:val="99"/>
    <w:semiHidden/>
    <w:rsid w:val="00101BDE"/>
    <w:rPr>
      <w:rFonts w:ascii="Calibri" w:eastAsia="Times New Roman" w:hAnsi="Calibri" w:cs="Times New Roman"/>
      <w:lang w:eastAsia="ru-RU"/>
    </w:rPr>
  </w:style>
  <w:style w:type="paragraph" w:styleId="af4">
    <w:name w:val="footer"/>
    <w:basedOn w:val="a"/>
    <w:link w:val="af5"/>
    <w:uiPriority w:val="99"/>
    <w:unhideWhenUsed/>
    <w:rsid w:val="00101BDE"/>
    <w:pPr>
      <w:tabs>
        <w:tab w:val="center" w:pos="4677"/>
        <w:tab w:val="right" w:pos="9355"/>
      </w:tabs>
    </w:pPr>
    <w:rPr>
      <w:rFonts w:ascii="Calibri" w:eastAsia="Times New Roman" w:hAnsi="Calibri" w:cs="Times New Roman"/>
    </w:rPr>
  </w:style>
  <w:style w:type="character" w:customStyle="1" w:styleId="af5">
    <w:name w:val="Нижний колонтитул Знак"/>
    <w:basedOn w:val="a0"/>
    <w:link w:val="af4"/>
    <w:uiPriority w:val="99"/>
    <w:rsid w:val="00101BDE"/>
    <w:rPr>
      <w:rFonts w:ascii="Calibri" w:eastAsia="Times New Roman" w:hAnsi="Calibri" w:cs="Times New Roman"/>
      <w:lang w:eastAsia="ru-RU"/>
    </w:rPr>
  </w:style>
  <w:style w:type="character" w:customStyle="1" w:styleId="apple-style-span">
    <w:name w:val="apple-style-span"/>
    <w:basedOn w:val="a0"/>
    <w:rsid w:val="00101BDE"/>
  </w:style>
  <w:style w:type="character" w:customStyle="1" w:styleId="apple-converted-space">
    <w:name w:val="apple-converted-space"/>
    <w:basedOn w:val="a0"/>
    <w:rsid w:val="00101BDE"/>
  </w:style>
  <w:style w:type="character" w:styleId="af6">
    <w:name w:val="Emphasis"/>
    <w:basedOn w:val="a0"/>
    <w:uiPriority w:val="20"/>
    <w:qFormat/>
    <w:rsid w:val="00101BDE"/>
    <w:rPr>
      <w:i/>
      <w:iCs/>
    </w:rPr>
  </w:style>
  <w:style w:type="paragraph" w:customStyle="1" w:styleId="11">
    <w:name w:val="Стиль1"/>
    <w:basedOn w:val="a"/>
    <w:link w:val="12"/>
    <w:qFormat/>
    <w:rsid w:val="00101BDE"/>
    <w:pPr>
      <w:spacing w:after="0" w:line="240" w:lineRule="auto"/>
      <w:ind w:left="1080"/>
      <w:jc w:val="center"/>
    </w:pPr>
    <w:rPr>
      <w:rFonts w:ascii="Times New Roman" w:eastAsia="Times New Roman" w:hAnsi="Times New Roman" w:cs="Times New Roman"/>
      <w:b/>
      <w:color w:val="1D1B11"/>
      <w:sz w:val="28"/>
      <w:szCs w:val="28"/>
      <w:lang w:val="uk-UA"/>
    </w:rPr>
  </w:style>
  <w:style w:type="character" w:customStyle="1" w:styleId="12">
    <w:name w:val="Стиль1 Знак"/>
    <w:basedOn w:val="a0"/>
    <w:link w:val="11"/>
    <w:rsid w:val="00101BDE"/>
    <w:rPr>
      <w:rFonts w:ascii="Times New Roman" w:eastAsia="Times New Roman" w:hAnsi="Times New Roman" w:cs="Times New Roman"/>
      <w:b/>
      <w:color w:val="1D1B11"/>
      <w:sz w:val="28"/>
      <w:szCs w:val="28"/>
      <w:lang w:val="uk-UA" w:eastAsia="ru-RU"/>
    </w:rPr>
  </w:style>
  <w:style w:type="paragraph" w:styleId="af7">
    <w:name w:val="No Spacing"/>
    <w:uiPriority w:val="1"/>
    <w:qFormat/>
    <w:rsid w:val="00101BDE"/>
    <w:pPr>
      <w:spacing w:after="0" w:line="240" w:lineRule="auto"/>
    </w:pPr>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vseslova.com.ua/word/%D0%91%D1%96%D0%BE%D1%86%D0%B5%D0%BD%D0%BE%D0%B7-11262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view3D>
      <c:rotX val="30"/>
      <c:perspective val="30"/>
    </c:view3D>
    <c:plotArea>
      <c:layout>
        <c:manualLayout>
          <c:layoutTarget val="inner"/>
          <c:xMode val="edge"/>
          <c:yMode val="edge"/>
          <c:x val="0"/>
          <c:y val="0.20444582686516893"/>
          <c:w val="0.60089095624499633"/>
          <c:h val="0.75918807678830591"/>
        </c:manualLayout>
      </c:layout>
      <c:pie3DChart>
        <c:varyColors val="1"/>
        <c:ser>
          <c:idx val="0"/>
          <c:order val="0"/>
          <c:tx>
            <c:v>Зонування НПП "Синевир"</c:v>
          </c:tx>
          <c:dPt>
            <c:idx val="0"/>
            <c:spPr>
              <a:solidFill>
                <a:srgbClr val="FF0000"/>
              </a:solidFill>
            </c:spPr>
          </c:dPt>
          <c:dPt>
            <c:idx val="2"/>
            <c:spPr>
              <a:solidFill>
                <a:srgbClr val="FFFF00"/>
              </a:solidFill>
            </c:spPr>
          </c:dPt>
          <c:cat>
            <c:strRef>
              <c:f>Лист3!$B$1:$B$4</c:f>
              <c:strCache>
                <c:ptCount val="4"/>
                <c:pt idx="0">
                  <c:v>зона стаціонарної рекреації</c:v>
                </c:pt>
                <c:pt idx="1">
                  <c:v>зона регульованої рекреації</c:v>
                </c:pt>
                <c:pt idx="2">
                  <c:v>Заповідна зона</c:v>
                </c:pt>
                <c:pt idx="3">
                  <c:v>сільськогосподарська зона</c:v>
                </c:pt>
              </c:strCache>
            </c:strRef>
          </c:cat>
          <c:val>
            <c:numRef>
              <c:f>Лист3!$A$1:$A$4</c:f>
              <c:numCache>
                <c:formatCode>General</c:formatCode>
                <c:ptCount val="4"/>
                <c:pt idx="0">
                  <c:v>192</c:v>
                </c:pt>
                <c:pt idx="1">
                  <c:v>21058.7</c:v>
                </c:pt>
                <c:pt idx="2">
                  <c:v>5818</c:v>
                </c:pt>
                <c:pt idx="3">
                  <c:v>5398.1</c:v>
                </c:pt>
              </c:numCache>
            </c:numRef>
          </c:val>
        </c:ser>
      </c:pie3DChart>
    </c:plotArea>
    <c:legend>
      <c:legendPos val="r"/>
      <c:txPr>
        <a:bodyPr/>
        <a:lstStyle/>
        <a:p>
          <a:pPr rtl="0">
            <a:defRPr/>
          </a:pPr>
          <a:endParaRPr lang="ru-RU"/>
        </a:p>
      </c:txPr>
    </c:legend>
    <c:plotVisOnly val="1"/>
    <c:dispBlanksAs val="zero"/>
  </c:chart>
  <c:spPr>
    <a:effectLst>
      <a:outerShdw blurRad="50800" dist="38100" dir="10800000" algn="r" rotWithShape="0">
        <a:prstClr val="black">
          <a:alpha val="40000"/>
        </a:prstClr>
      </a:outerShdw>
    </a:effectLst>
  </c:sp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61</Pages>
  <Words>13436</Words>
  <Characters>76586</Characters>
  <Application>Microsoft Office Word</Application>
  <DocSecurity>0</DocSecurity>
  <Lines>638</Lines>
  <Paragraphs>179</Paragraphs>
  <ScaleCrop>false</ScaleCrop>
  <Company>Microsoft</Company>
  <LinksUpToDate>false</LinksUpToDate>
  <CharactersWithSpaces>89843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dcterms:created xsi:type="dcterms:W3CDTF">2014-04-25T10:57:00Z</dcterms:created>
  <dcterms:modified xsi:type="dcterms:W3CDTF">2014-04-25T10:58:00Z</dcterms:modified>
</cp:coreProperties>
</file>