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028309" w14:textId="621F6CA2" w:rsidR="00E8086D" w:rsidRPr="00F07115" w:rsidRDefault="00E8086D" w:rsidP="00E8086D">
      <w:pPr>
        <w:shd w:val="clear" w:color="auto" w:fill="FFFFFF"/>
        <w:spacing w:after="0" w:line="495" w:lineRule="atLeast"/>
        <w:ind w:firstLine="720"/>
        <w:jc w:val="center"/>
        <w:outlineLvl w:val="1"/>
        <w:rPr>
          <w:rFonts w:ascii="Arial" w:eastAsia="Times New Roman" w:hAnsi="Arial" w:cs="Arial"/>
          <w:b/>
          <w:bCs/>
          <w:color w:val="222222"/>
          <w:sz w:val="36"/>
          <w:szCs w:val="36"/>
          <w:lang w:eastAsia="ru-RU"/>
        </w:rPr>
      </w:pPr>
      <w:r>
        <w:rPr>
          <w:rFonts w:ascii="Times New Roman" w:eastAsia="Times New Roman" w:hAnsi="Times New Roman" w:cs="Times New Roman"/>
          <w:b/>
          <w:bCs/>
          <w:color w:val="222222"/>
          <w:sz w:val="36"/>
          <w:szCs w:val="36"/>
          <w:lang w:val="uk-UA" w:eastAsia="ru-RU"/>
        </w:rPr>
        <w:t>І</w:t>
      </w:r>
      <w:r w:rsidRPr="00F07115">
        <w:rPr>
          <w:rFonts w:ascii="Times New Roman" w:eastAsia="Times New Roman" w:hAnsi="Times New Roman" w:cs="Times New Roman"/>
          <w:b/>
          <w:bCs/>
          <w:color w:val="222222"/>
          <w:sz w:val="36"/>
          <w:szCs w:val="36"/>
          <w:lang w:val="uk-UA" w:eastAsia="ru-RU"/>
        </w:rPr>
        <w:t>нформаційно-комунікаційн</w:t>
      </w:r>
      <w:r>
        <w:rPr>
          <w:rFonts w:ascii="Times New Roman" w:eastAsia="Times New Roman" w:hAnsi="Times New Roman" w:cs="Times New Roman"/>
          <w:b/>
          <w:bCs/>
          <w:color w:val="222222"/>
          <w:sz w:val="36"/>
          <w:szCs w:val="36"/>
          <w:lang w:val="uk-UA" w:eastAsia="ru-RU"/>
        </w:rPr>
        <w:t>і</w:t>
      </w:r>
      <w:r w:rsidRPr="00F07115">
        <w:rPr>
          <w:rFonts w:ascii="Times New Roman" w:eastAsia="Times New Roman" w:hAnsi="Times New Roman" w:cs="Times New Roman"/>
          <w:b/>
          <w:bCs/>
          <w:color w:val="222222"/>
          <w:sz w:val="36"/>
          <w:szCs w:val="36"/>
          <w:lang w:val="uk-UA" w:eastAsia="ru-RU"/>
        </w:rPr>
        <w:t xml:space="preserve"> технологі</w:t>
      </w:r>
      <w:r w:rsidR="004C4997">
        <w:rPr>
          <w:rFonts w:ascii="Times New Roman" w:eastAsia="Times New Roman" w:hAnsi="Times New Roman" w:cs="Times New Roman"/>
          <w:b/>
          <w:bCs/>
          <w:color w:val="222222"/>
          <w:sz w:val="36"/>
          <w:szCs w:val="36"/>
          <w:lang w:val="uk-UA" w:eastAsia="ru-RU"/>
        </w:rPr>
        <w:t>ї</w:t>
      </w:r>
      <w:r w:rsidRPr="00F07115">
        <w:rPr>
          <w:rFonts w:ascii="Times New Roman" w:eastAsia="Times New Roman" w:hAnsi="Times New Roman" w:cs="Times New Roman"/>
          <w:b/>
          <w:bCs/>
          <w:color w:val="222222"/>
          <w:sz w:val="36"/>
          <w:szCs w:val="36"/>
          <w:lang w:val="uk-UA" w:eastAsia="ru-RU"/>
        </w:rPr>
        <w:t xml:space="preserve"> </w:t>
      </w:r>
      <w:r>
        <w:rPr>
          <w:rFonts w:ascii="Times New Roman" w:eastAsia="Times New Roman" w:hAnsi="Times New Roman" w:cs="Times New Roman"/>
          <w:b/>
          <w:bCs/>
          <w:color w:val="222222"/>
          <w:sz w:val="36"/>
          <w:szCs w:val="36"/>
          <w:lang w:val="uk-UA" w:eastAsia="ru-RU"/>
        </w:rPr>
        <w:t>як вид</w:t>
      </w:r>
      <w:r w:rsidRPr="00F07115">
        <w:rPr>
          <w:rFonts w:ascii="Times New Roman" w:eastAsia="Times New Roman" w:hAnsi="Times New Roman" w:cs="Times New Roman"/>
          <w:b/>
          <w:bCs/>
          <w:color w:val="222222"/>
          <w:sz w:val="36"/>
          <w:szCs w:val="36"/>
          <w:lang w:val="uk-UA" w:eastAsia="ru-RU"/>
        </w:rPr>
        <w:t xml:space="preserve"> активізації пізнавальної діяльності учнів</w:t>
      </w:r>
      <w:r w:rsidR="0083254F">
        <w:rPr>
          <w:rFonts w:ascii="Times New Roman" w:eastAsia="Times New Roman" w:hAnsi="Times New Roman" w:cs="Times New Roman"/>
          <w:b/>
          <w:bCs/>
          <w:color w:val="222222"/>
          <w:sz w:val="36"/>
          <w:szCs w:val="36"/>
          <w:lang w:val="uk-UA" w:eastAsia="ru-RU"/>
        </w:rPr>
        <w:t xml:space="preserve"> на уроках української мови та літератури</w:t>
      </w:r>
    </w:p>
    <w:p w14:paraId="0F3D368C" w14:textId="28699BE1" w:rsidR="00F07115" w:rsidRPr="00F07115" w:rsidRDefault="00F07115" w:rsidP="00E8086D">
      <w:pPr>
        <w:shd w:val="clear" w:color="auto" w:fill="FFFFFF"/>
        <w:spacing w:after="144" w:line="495" w:lineRule="atLeast"/>
        <w:jc w:val="center"/>
        <w:outlineLvl w:val="1"/>
        <w:rPr>
          <w:rFonts w:ascii="Arial" w:eastAsia="Times New Roman" w:hAnsi="Arial" w:cs="Arial"/>
          <w:b/>
          <w:bCs/>
          <w:color w:val="222222"/>
          <w:sz w:val="36"/>
          <w:szCs w:val="36"/>
          <w:lang w:eastAsia="ru-RU"/>
        </w:rPr>
      </w:pPr>
    </w:p>
    <w:p w14:paraId="3A6247FD" w14:textId="28F9ED96"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 xml:space="preserve">Сучасна система навчання зумовлює нові тенденції щодо розвитку освіти. Основу сучасного інформаційного суспільства складають не традиційні матеріальні, а інформаційні ресурси, знання, наука, організаційні чинники, здібності людей, їхня ініціатива, креативність. З’явилась потреба у діяльних, обдарованих, інтелектуально і духовно збагачених громадянах, тому основним завданням освітніх закладів є розвиток індивідуальних здібностей учнів </w:t>
      </w:r>
      <w:r w:rsidR="00E8086D" w:rsidRPr="0083254F">
        <w:rPr>
          <w:rFonts w:ascii="Times New Roman" w:eastAsia="Times New Roman" w:hAnsi="Times New Roman" w:cs="Times New Roman"/>
          <w:sz w:val="28"/>
          <w:szCs w:val="28"/>
          <w:lang w:val="uk-UA" w:eastAsia="ru-RU"/>
        </w:rPr>
        <w:t>в освітньому</w:t>
      </w:r>
      <w:r w:rsidRPr="0083254F">
        <w:rPr>
          <w:rFonts w:ascii="Times New Roman" w:eastAsia="Times New Roman" w:hAnsi="Times New Roman" w:cs="Times New Roman"/>
          <w:sz w:val="28"/>
          <w:szCs w:val="28"/>
          <w:lang w:eastAsia="ru-RU"/>
        </w:rPr>
        <w:t xml:space="preserve"> процесі.</w:t>
      </w:r>
    </w:p>
    <w:p w14:paraId="6770986A" w14:textId="7E4280F8"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Новий підхід у викладанні філологічних дисциплін вимагає працювати у творчому режимі, нестандартних напрямах, постійно вдосконалювати свою професійну діяльність, спрямовувати роботу на розвиток творчих можливостей учнів, їхніх талантів з метою отримання певного освітнього результату.</w:t>
      </w:r>
    </w:p>
    <w:p w14:paraId="6593FCBD" w14:textId="378733F8"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 xml:space="preserve">Реформування освіти потребує від молоді освіченості та читацької культури. </w:t>
      </w:r>
      <w:proofErr w:type="gramStart"/>
      <w:r w:rsidRPr="0083254F">
        <w:rPr>
          <w:rFonts w:ascii="Times New Roman" w:eastAsia="Times New Roman" w:hAnsi="Times New Roman" w:cs="Times New Roman"/>
          <w:sz w:val="28"/>
          <w:szCs w:val="28"/>
          <w:lang w:eastAsia="ru-RU"/>
        </w:rPr>
        <w:t>Володіння</w:t>
      </w:r>
      <w:r w:rsidR="00746E76">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словом</w:t>
      </w:r>
      <w:proofErr w:type="gramEnd"/>
      <w:r w:rsidRPr="0083254F">
        <w:rPr>
          <w:rFonts w:ascii="Times New Roman" w:eastAsia="Times New Roman" w:hAnsi="Times New Roman" w:cs="Times New Roman"/>
          <w:sz w:val="28"/>
          <w:szCs w:val="28"/>
          <w:lang w:eastAsia="ru-RU"/>
        </w:rPr>
        <w:t xml:space="preserve"> посідає одне з чільних місць. З метою забезпечення виконання вимог державних стандартів необхідно змінити підходи до вивчення літератури як мистецтва слова. Ефективне навчання можливе лише за умови створення такої організації діяльності, за якої враховувалася б специфіка викладання предмета. Останнім часом спостерігаємо зниження рівня читання учнів з одного боку і неоднозначне ставлення суб’єктів літературної діяльності до використання нових інформаційних технологій </w:t>
      </w:r>
      <w:r w:rsidR="0071285C" w:rsidRPr="0083254F">
        <w:rPr>
          <w:rFonts w:ascii="Times New Roman" w:eastAsia="Times New Roman" w:hAnsi="Times New Roman" w:cs="Times New Roman"/>
          <w:sz w:val="28"/>
          <w:szCs w:val="28"/>
          <w:lang w:val="uk-UA" w:eastAsia="ru-RU"/>
        </w:rPr>
        <w:t>в освітньому</w:t>
      </w:r>
      <w:r w:rsidRPr="0083254F">
        <w:rPr>
          <w:rFonts w:ascii="Times New Roman" w:eastAsia="Times New Roman" w:hAnsi="Times New Roman" w:cs="Times New Roman"/>
          <w:sz w:val="28"/>
          <w:szCs w:val="28"/>
          <w:lang w:eastAsia="ru-RU"/>
        </w:rPr>
        <w:t xml:space="preserve"> процесі з іншого, що стає підставою для розв’язання протиріч між розвитком літературних знань і читацькими уміннями. Ще одну групу протиріч спричинив інформаційний вибух. З одного боку - невідповідність технічного оснащення кабінетів української мови та літератури, а з іншого – велика наповненість </w:t>
      </w:r>
      <w:proofErr w:type="gramStart"/>
      <w:r w:rsidRPr="0083254F">
        <w:rPr>
          <w:rFonts w:ascii="Times New Roman" w:eastAsia="Times New Roman" w:hAnsi="Times New Roman" w:cs="Times New Roman"/>
          <w:sz w:val="28"/>
          <w:szCs w:val="28"/>
          <w:lang w:eastAsia="ru-RU"/>
        </w:rPr>
        <w:t>учнів ,</w:t>
      </w:r>
      <w:proofErr w:type="gramEnd"/>
      <w:r w:rsidRPr="0083254F">
        <w:rPr>
          <w:rFonts w:ascii="Times New Roman" w:eastAsia="Times New Roman" w:hAnsi="Times New Roman" w:cs="Times New Roman"/>
          <w:sz w:val="28"/>
          <w:szCs w:val="28"/>
          <w:lang w:eastAsia="ru-RU"/>
        </w:rPr>
        <w:t xml:space="preserve"> що гальмує процес набуття літературної компетентності. Щодо першого протиріччя, то його можна </w:t>
      </w:r>
      <w:r w:rsidRPr="0083254F">
        <w:rPr>
          <w:rFonts w:ascii="Times New Roman" w:eastAsia="Times New Roman" w:hAnsi="Times New Roman" w:cs="Times New Roman"/>
          <w:sz w:val="28"/>
          <w:szCs w:val="28"/>
          <w:lang w:eastAsia="ru-RU"/>
        </w:rPr>
        <w:lastRenderedPageBreak/>
        <w:t xml:space="preserve">розв’язати шляхом використання інформаційних засобів, розташованих у кабінетах інформатики, а друге потребує диференційного та індивідуального підходу. Переконана, створення умов для діалогового навчання «автор-твір-читач» забезпечить підвищення читацького рівня </w:t>
      </w:r>
      <w:r w:rsidR="0071285C" w:rsidRPr="0083254F">
        <w:rPr>
          <w:rFonts w:ascii="Times New Roman" w:eastAsia="Times New Roman" w:hAnsi="Times New Roman" w:cs="Times New Roman"/>
          <w:sz w:val="28"/>
          <w:szCs w:val="28"/>
          <w:lang w:val="uk-UA" w:eastAsia="ru-RU"/>
        </w:rPr>
        <w:t>учнів</w:t>
      </w:r>
      <w:r w:rsidRPr="0083254F">
        <w:rPr>
          <w:rFonts w:ascii="Times New Roman" w:eastAsia="Times New Roman" w:hAnsi="Times New Roman" w:cs="Times New Roman"/>
          <w:sz w:val="28"/>
          <w:szCs w:val="28"/>
          <w:lang w:eastAsia="ru-RU"/>
        </w:rPr>
        <w:t>, стимулюватиме бажання досягти мети.</w:t>
      </w:r>
    </w:p>
    <w:p w14:paraId="7953BD84" w14:textId="59DBB0D3"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Використання комп’ют</w:t>
      </w:r>
      <w:r w:rsidR="00BC2D3D">
        <w:rPr>
          <w:rFonts w:ascii="Times New Roman" w:eastAsia="Times New Roman" w:hAnsi="Times New Roman" w:cs="Times New Roman"/>
          <w:sz w:val="28"/>
          <w:szCs w:val="28"/>
          <w:lang w:val="uk-UA" w:eastAsia="ru-RU"/>
        </w:rPr>
        <w:t>ерних технологій</w:t>
      </w:r>
      <w:r w:rsidRPr="0083254F">
        <w:rPr>
          <w:rFonts w:ascii="Times New Roman" w:eastAsia="Times New Roman" w:hAnsi="Times New Roman" w:cs="Times New Roman"/>
          <w:sz w:val="28"/>
          <w:szCs w:val="28"/>
          <w:lang w:eastAsia="ru-RU"/>
        </w:rPr>
        <w:t xml:space="preserve"> та</w:t>
      </w:r>
      <w:r w:rsidR="00BC2D3D">
        <w:rPr>
          <w:rFonts w:ascii="Times New Roman" w:eastAsia="Times New Roman" w:hAnsi="Times New Roman" w:cs="Times New Roman"/>
          <w:sz w:val="28"/>
          <w:szCs w:val="28"/>
          <w:lang w:val="uk-UA" w:eastAsia="ru-RU"/>
        </w:rPr>
        <w:t xml:space="preserve"> </w:t>
      </w:r>
      <w:hyperlink r:id="rId5" w:history="1">
        <w:r w:rsidRPr="0083254F">
          <w:rPr>
            <w:rFonts w:ascii="Times New Roman" w:eastAsia="Times New Roman" w:hAnsi="Times New Roman" w:cs="Times New Roman"/>
            <w:sz w:val="28"/>
            <w:szCs w:val="28"/>
            <w:u w:val="single"/>
            <w:lang w:eastAsia="ru-RU"/>
          </w:rPr>
          <w:t>Інтернету</w:t>
        </w:r>
      </w:hyperlink>
      <w:r w:rsidRPr="0083254F">
        <w:rPr>
          <w:rFonts w:ascii="Times New Roman" w:eastAsia="Times New Roman" w:hAnsi="Times New Roman" w:cs="Times New Roman"/>
          <w:sz w:val="28"/>
          <w:szCs w:val="28"/>
          <w:lang w:eastAsia="ru-RU"/>
        </w:rPr>
        <w:t>, уміння знаходити потрібну інформацію, застосовувати її – це потреба нашого часу, суспільства, в якому ми живемо.</w:t>
      </w:r>
    </w:p>
    <w:p w14:paraId="1C9A6F82" w14:textId="3B70072B"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Усе це зумовлює пошук альтернативних засобів навчання. Отже, необхідно забезпечити формування знань, умінь, навичок новими засобами навчання. Одним із таких є навчання з використанням</w:t>
      </w:r>
      <w:r w:rsidR="00BC2D3D">
        <w:rPr>
          <w:rFonts w:ascii="Times New Roman" w:eastAsia="Times New Roman" w:hAnsi="Times New Roman" w:cs="Times New Roman"/>
          <w:sz w:val="28"/>
          <w:szCs w:val="28"/>
          <w:lang w:val="uk-UA" w:eastAsia="ru-RU"/>
        </w:rPr>
        <w:t xml:space="preserve"> </w:t>
      </w:r>
      <w:hyperlink r:id="rId6" w:history="1">
        <w:r w:rsidRPr="0083254F">
          <w:rPr>
            <w:rFonts w:ascii="Times New Roman" w:eastAsia="Times New Roman" w:hAnsi="Times New Roman" w:cs="Times New Roman"/>
            <w:sz w:val="28"/>
            <w:szCs w:val="28"/>
            <w:u w:val="single"/>
            <w:lang w:eastAsia="ru-RU"/>
          </w:rPr>
          <w:t>інформаційних технологій</w:t>
        </w:r>
      </w:hyperlink>
      <w:r w:rsidR="00BC2D3D">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(ІТ).</w:t>
      </w:r>
      <w:r w:rsidR="0071285C" w:rsidRPr="0083254F">
        <w:rPr>
          <w:rFonts w:ascii="Times New Roman" w:eastAsia="Times New Roman" w:hAnsi="Times New Roman" w:cs="Times New Roman"/>
          <w:sz w:val="28"/>
          <w:szCs w:val="28"/>
          <w:lang w:val="uk-UA" w:eastAsia="ru-RU"/>
        </w:rPr>
        <w:t xml:space="preserve"> Учням</w:t>
      </w:r>
      <w:r w:rsidRPr="0083254F">
        <w:rPr>
          <w:rFonts w:ascii="Times New Roman" w:eastAsia="Times New Roman" w:hAnsi="Times New Roman" w:cs="Times New Roman"/>
          <w:sz w:val="28"/>
          <w:szCs w:val="28"/>
          <w:lang w:eastAsia="ru-RU"/>
        </w:rPr>
        <w:t xml:space="preserve"> необхідно дати можливість вивчати світ не лише за допомогою підручників, а і за допомогою використання ІТ, адже діти звикли сприймати оточуюче середовище весело, безпосередньо. Вплив на зорові і слухові аналізатори сприяють кращому запам’ятовуванню матеріалу.</w:t>
      </w:r>
    </w:p>
    <w:p w14:paraId="6BB4A01F" w14:textId="051BD2FA"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Інформація запам’ятовується сама по собі без спеціального заучування, у ході виконання діяльності й роботи над інформацією. При сенсорному типі пам’яті інформація сприймається досить точно й повно органами чуттів на рівні рецепторів</w:t>
      </w:r>
      <w:r w:rsidR="00BC2D3D">
        <w:rPr>
          <w:rFonts w:ascii="Times New Roman" w:eastAsia="Times New Roman" w:hAnsi="Times New Roman" w:cs="Times New Roman"/>
          <w:sz w:val="28"/>
          <w:szCs w:val="28"/>
          <w:lang w:val="uk-UA" w:eastAsia="ru-RU"/>
        </w:rPr>
        <w:t xml:space="preserve">. </w:t>
      </w:r>
      <w:hyperlink r:id="rId7" w:history="1">
        <w:r w:rsidRPr="0083254F">
          <w:rPr>
            <w:rFonts w:ascii="Times New Roman" w:eastAsia="Times New Roman" w:hAnsi="Times New Roman" w:cs="Times New Roman"/>
            <w:sz w:val="28"/>
            <w:szCs w:val="28"/>
            <w:u w:val="single"/>
            <w:lang w:eastAsia="ru-RU"/>
          </w:rPr>
          <w:t>Мультимедійні технології</w:t>
        </w:r>
      </w:hyperlink>
      <w:r w:rsidR="00BC2D3D">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передбачають взаємодію візуальних і аудіоефектів під керівництвом програмового забезпечення. Це, звичайно, дає великі можливості для творчості.</w:t>
      </w:r>
    </w:p>
    <w:p w14:paraId="0B6FB38F" w14:textId="7777777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 xml:space="preserve">Учитель повинен так спланувати діяльність </w:t>
      </w:r>
      <w:proofErr w:type="gramStart"/>
      <w:r w:rsidRPr="0083254F">
        <w:rPr>
          <w:rFonts w:ascii="Times New Roman" w:eastAsia="Times New Roman" w:hAnsi="Times New Roman" w:cs="Times New Roman"/>
          <w:sz w:val="28"/>
          <w:szCs w:val="28"/>
          <w:lang w:eastAsia="ru-RU"/>
        </w:rPr>
        <w:t>учнів ,</w:t>
      </w:r>
      <w:proofErr w:type="gramEnd"/>
      <w:r w:rsidRPr="0083254F">
        <w:rPr>
          <w:rFonts w:ascii="Times New Roman" w:eastAsia="Times New Roman" w:hAnsi="Times New Roman" w:cs="Times New Roman"/>
          <w:sz w:val="28"/>
          <w:szCs w:val="28"/>
          <w:lang w:eastAsia="ru-RU"/>
        </w:rPr>
        <w:t xml:space="preserve"> щоб процес навчання був спрямований на зміни у рівнях розумової діяльності: важливо формувати не просто мислення, а навички мислення високого рівня.</w:t>
      </w:r>
    </w:p>
    <w:p w14:paraId="574836CF" w14:textId="51B44E76"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 xml:space="preserve">Особистість людини створюється суспільними зв’язками, в які вона вступає в своїй предметній діяльності, але основною діяльністю діти займаються в </w:t>
      </w:r>
      <w:r w:rsidR="0071285C" w:rsidRPr="0083254F">
        <w:rPr>
          <w:rFonts w:ascii="Times New Roman" w:eastAsia="Times New Roman" w:hAnsi="Times New Roman" w:cs="Times New Roman"/>
          <w:sz w:val="28"/>
          <w:szCs w:val="28"/>
          <w:lang w:val="uk-UA" w:eastAsia="ru-RU"/>
        </w:rPr>
        <w:t>закладі освіти</w:t>
      </w:r>
      <w:r w:rsidRPr="0083254F">
        <w:rPr>
          <w:rFonts w:ascii="Times New Roman" w:eastAsia="Times New Roman" w:hAnsi="Times New Roman" w:cs="Times New Roman"/>
          <w:sz w:val="28"/>
          <w:szCs w:val="28"/>
          <w:lang w:eastAsia="ru-RU"/>
        </w:rPr>
        <w:t xml:space="preserve">, тому саме </w:t>
      </w:r>
      <w:r w:rsidR="0071285C" w:rsidRPr="0083254F">
        <w:rPr>
          <w:rFonts w:ascii="Times New Roman" w:eastAsia="Times New Roman" w:hAnsi="Times New Roman" w:cs="Times New Roman"/>
          <w:sz w:val="28"/>
          <w:szCs w:val="28"/>
          <w:lang w:val="uk-UA" w:eastAsia="ru-RU"/>
        </w:rPr>
        <w:t>заклад</w:t>
      </w:r>
      <w:r w:rsidRPr="0083254F">
        <w:rPr>
          <w:rFonts w:ascii="Times New Roman" w:eastAsia="Times New Roman" w:hAnsi="Times New Roman" w:cs="Times New Roman"/>
          <w:sz w:val="28"/>
          <w:szCs w:val="28"/>
          <w:lang w:eastAsia="ru-RU"/>
        </w:rPr>
        <w:t xml:space="preserve"> має урізноманітнити цю діяльність, зробити її більш живою й конкретною. Це дасть можливість різнобічно розвиватись кожній дитині.</w:t>
      </w:r>
    </w:p>
    <w:p w14:paraId="086B9671" w14:textId="29FE822D"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lastRenderedPageBreak/>
        <w:t>Предметні уроки з використанням комп’ютер</w:t>
      </w:r>
      <w:r w:rsidR="00BC2D3D">
        <w:rPr>
          <w:rFonts w:ascii="Times New Roman" w:eastAsia="Times New Roman" w:hAnsi="Times New Roman" w:cs="Times New Roman"/>
          <w:sz w:val="28"/>
          <w:szCs w:val="28"/>
          <w:lang w:val="uk-UA" w:eastAsia="ru-RU"/>
        </w:rPr>
        <w:t xml:space="preserve">них </w:t>
      </w:r>
      <w:proofErr w:type="gramStart"/>
      <w:r w:rsidR="00BC2D3D">
        <w:rPr>
          <w:rFonts w:ascii="Times New Roman" w:eastAsia="Times New Roman" w:hAnsi="Times New Roman" w:cs="Times New Roman"/>
          <w:sz w:val="28"/>
          <w:szCs w:val="28"/>
          <w:lang w:val="uk-UA" w:eastAsia="ru-RU"/>
        </w:rPr>
        <w:t xml:space="preserve">технологій  </w:t>
      </w:r>
      <w:r w:rsidRPr="0083254F">
        <w:rPr>
          <w:rFonts w:ascii="Times New Roman" w:eastAsia="Times New Roman" w:hAnsi="Times New Roman" w:cs="Times New Roman"/>
          <w:sz w:val="28"/>
          <w:szCs w:val="28"/>
          <w:lang w:eastAsia="ru-RU"/>
        </w:rPr>
        <w:t>сприяють</w:t>
      </w:r>
      <w:proofErr w:type="gramEnd"/>
      <w:r w:rsidRPr="0083254F">
        <w:rPr>
          <w:rFonts w:ascii="Times New Roman" w:eastAsia="Times New Roman" w:hAnsi="Times New Roman" w:cs="Times New Roman"/>
          <w:sz w:val="28"/>
          <w:szCs w:val="28"/>
          <w:lang w:eastAsia="ru-RU"/>
        </w:rPr>
        <w:t xml:space="preserve"> підвищенню пізнавального інтересу та творчої активності учнів, дозволяють здійснювати особистісний підхід, поетапне застосування знань, умінь і навичок. При цьому краще сприймається й легше запам’ятовується навчальний матеріал, економно використовується час. Індивідуальний підхід у його поєднанні з поточним контролем дає можливість максимально об’єктивно оцінити та ефективно керувати процесом засвоєння теми. Здійснення контролю відбувається зі зворотнім зв’язком, діагностикою помилок за результатами навчання та оцінювання, формується готовність особистості до творчої діяльності: використання самоконтролю, самокоррекції сприяють формуванню впевненості учня в собі.</w:t>
      </w:r>
      <w:r w:rsidR="00BC2D3D" w:rsidRPr="00BC2D3D">
        <w:rPr>
          <w:rFonts w:ascii="Times New Roman" w:eastAsia="Times New Roman" w:hAnsi="Times New Roman" w:cs="Times New Roman"/>
          <w:sz w:val="28"/>
          <w:szCs w:val="28"/>
          <w:lang w:val="uk-UA" w:eastAsia="ru-RU"/>
        </w:rPr>
        <w:t xml:space="preserve"> </w:t>
      </w:r>
      <w:r w:rsidR="00BC2D3D">
        <w:rPr>
          <w:rFonts w:ascii="Times New Roman" w:eastAsia="Times New Roman" w:hAnsi="Times New Roman" w:cs="Times New Roman"/>
          <w:sz w:val="28"/>
          <w:szCs w:val="28"/>
          <w:lang w:val="uk-UA" w:eastAsia="ru-RU"/>
        </w:rPr>
        <w:t xml:space="preserve">Так під час освітньої діяльності за технологіями дистанційного навчання незамінним помічником стала освітня платформа </w:t>
      </w:r>
      <w:r w:rsidR="00F36446">
        <w:rPr>
          <w:rFonts w:ascii="Times New Roman" w:eastAsia="Times New Roman" w:hAnsi="Times New Roman" w:cs="Times New Roman"/>
          <w:sz w:val="28"/>
          <w:szCs w:val="28"/>
          <w:lang w:val="uk-UA" w:eastAsia="ru-RU"/>
        </w:rPr>
        <w:t>« На урок».</w:t>
      </w:r>
    </w:p>
    <w:p w14:paraId="22772E77" w14:textId="19A30CFA"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Комп’юте</w:t>
      </w:r>
      <w:r w:rsidR="00F36446">
        <w:rPr>
          <w:rFonts w:ascii="Times New Roman" w:eastAsia="Times New Roman" w:hAnsi="Times New Roman" w:cs="Times New Roman"/>
          <w:sz w:val="28"/>
          <w:szCs w:val="28"/>
          <w:lang w:val="uk-UA" w:eastAsia="ru-RU"/>
        </w:rPr>
        <w:t>ні технології</w:t>
      </w:r>
      <w:r w:rsidRPr="0083254F">
        <w:rPr>
          <w:rFonts w:ascii="Times New Roman" w:eastAsia="Times New Roman" w:hAnsi="Times New Roman" w:cs="Times New Roman"/>
          <w:sz w:val="28"/>
          <w:szCs w:val="28"/>
          <w:lang w:eastAsia="ru-RU"/>
        </w:rPr>
        <w:t xml:space="preserve"> - це не тільки потужний інструмент, а й повною мірою третій партнер у педагогічній взаємодії, який дає іншим його учасникам великі можливості в переробці інформації. Отже, переваги застосування нових мультимедійних технологій виявляються саме у вирішенні псиолого-педагогічних проблем, пов’язаних із підвищенням ефективності процесу навчання.</w:t>
      </w:r>
    </w:p>
    <w:p w14:paraId="513E54A9" w14:textId="7777777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Використання комп’ютерних систем дає можливість вивчати мову і літературу з інтересом, творчо і ефективно. Саме завдяки комп’ютеру забезпечується простий і швидкий доступ до навчальної інформації, яка сприймається значно краще, ніж традиційні технології, що викладені на папері. Для тренувальних вправ і словникового диктанту можна обрати завдання текстового характеру, перевірка яких здійснюється автономно. Учні мають змогу бачити на екранах оцінювання виконаних завдань.</w:t>
      </w:r>
    </w:p>
    <w:p w14:paraId="5F42B188" w14:textId="02A66265"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Щоб з’ясувати рівень навченості з теми, прищепити любов до предмета, доцільно провести аукціон знань. Такий урок містить матеріали</w:t>
      </w:r>
      <w:r w:rsidR="00F36446">
        <w:rPr>
          <w:rFonts w:ascii="Times New Roman" w:eastAsia="Times New Roman" w:hAnsi="Times New Roman" w:cs="Times New Roman"/>
          <w:sz w:val="28"/>
          <w:szCs w:val="28"/>
          <w:lang w:val="uk-UA" w:eastAsia="ru-RU"/>
        </w:rPr>
        <w:t xml:space="preserve"> </w:t>
      </w:r>
      <w:hyperlink r:id="rId8" w:history="1">
        <w:r w:rsidRPr="0083254F">
          <w:rPr>
            <w:rFonts w:ascii="Times New Roman" w:eastAsia="Times New Roman" w:hAnsi="Times New Roman" w:cs="Times New Roman"/>
            <w:sz w:val="28"/>
            <w:szCs w:val="28"/>
            <w:u w:val="single"/>
            <w:lang w:eastAsia="ru-RU"/>
          </w:rPr>
          <w:t>дидактичних рівнів</w:t>
        </w:r>
      </w:hyperlink>
      <w:r w:rsidRPr="0083254F">
        <w:rPr>
          <w:rFonts w:ascii="Times New Roman" w:eastAsia="Times New Roman" w:hAnsi="Times New Roman" w:cs="Times New Roman"/>
          <w:sz w:val="28"/>
          <w:szCs w:val="28"/>
          <w:lang w:eastAsia="ru-RU"/>
        </w:rPr>
        <w:t xml:space="preserve">: по-перше, лінгвістичну теорію, без якої неможливо засвоїти новий матеріал, </w:t>
      </w:r>
      <w:proofErr w:type="gramStart"/>
      <w:r w:rsidRPr="0083254F">
        <w:rPr>
          <w:rFonts w:ascii="Times New Roman" w:eastAsia="Times New Roman" w:hAnsi="Times New Roman" w:cs="Times New Roman"/>
          <w:sz w:val="28"/>
          <w:szCs w:val="28"/>
          <w:lang w:eastAsia="ru-RU"/>
        </w:rPr>
        <w:t>по-друге</w:t>
      </w:r>
      <w:proofErr w:type="gramEnd"/>
      <w:r w:rsidRPr="0083254F">
        <w:rPr>
          <w:rFonts w:ascii="Times New Roman" w:eastAsia="Times New Roman" w:hAnsi="Times New Roman" w:cs="Times New Roman"/>
          <w:sz w:val="28"/>
          <w:szCs w:val="28"/>
          <w:lang w:eastAsia="ru-RU"/>
        </w:rPr>
        <w:t xml:space="preserve">, наочний матеріал до теоретичних положень, по-третє, </w:t>
      </w:r>
      <w:r w:rsidRPr="0083254F">
        <w:rPr>
          <w:rFonts w:ascii="Times New Roman" w:eastAsia="Times New Roman" w:hAnsi="Times New Roman" w:cs="Times New Roman"/>
          <w:sz w:val="28"/>
          <w:szCs w:val="28"/>
          <w:lang w:eastAsia="ru-RU"/>
        </w:rPr>
        <w:lastRenderedPageBreak/>
        <w:t xml:space="preserve">систему тренувальних вправ і контрольних запитань. Протягом уроку застосовуємо принцип паралельного вивчення нового матеріалу і закріплення раніше вивченого, який подається у зв’язку з розвитком мовлення і мислення </w:t>
      </w:r>
      <w:r w:rsidR="00F36446">
        <w:rPr>
          <w:rFonts w:ascii="Times New Roman" w:eastAsia="Times New Roman" w:hAnsi="Times New Roman" w:cs="Times New Roman"/>
          <w:sz w:val="28"/>
          <w:szCs w:val="28"/>
          <w:lang w:val="uk-UA" w:eastAsia="ru-RU"/>
        </w:rPr>
        <w:t>учнів</w:t>
      </w:r>
      <w:r w:rsidRPr="0083254F">
        <w:rPr>
          <w:rFonts w:ascii="Times New Roman" w:eastAsia="Times New Roman" w:hAnsi="Times New Roman" w:cs="Times New Roman"/>
          <w:sz w:val="28"/>
          <w:szCs w:val="28"/>
          <w:lang w:eastAsia="ru-RU"/>
        </w:rPr>
        <w:t>.</w:t>
      </w:r>
    </w:p>
    <w:p w14:paraId="1CA19BF4" w14:textId="44A98E7B"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proofErr w:type="gramStart"/>
      <w:r w:rsidRPr="0083254F">
        <w:rPr>
          <w:rFonts w:ascii="Times New Roman" w:eastAsia="Times New Roman" w:hAnsi="Times New Roman" w:cs="Times New Roman"/>
          <w:sz w:val="28"/>
          <w:szCs w:val="28"/>
          <w:lang w:eastAsia="ru-RU"/>
        </w:rPr>
        <w:t>У практику</w:t>
      </w:r>
      <w:proofErr w:type="gramEnd"/>
      <w:r w:rsidRPr="0083254F">
        <w:rPr>
          <w:rFonts w:ascii="Times New Roman" w:eastAsia="Times New Roman" w:hAnsi="Times New Roman" w:cs="Times New Roman"/>
          <w:sz w:val="28"/>
          <w:szCs w:val="28"/>
          <w:lang w:eastAsia="ru-RU"/>
        </w:rPr>
        <w:t xml:space="preserve"> сучасної </w:t>
      </w:r>
      <w:r w:rsidR="00F36446">
        <w:rPr>
          <w:rFonts w:ascii="Times New Roman" w:eastAsia="Times New Roman" w:hAnsi="Times New Roman" w:cs="Times New Roman"/>
          <w:sz w:val="28"/>
          <w:szCs w:val="28"/>
          <w:lang w:val="uk-UA" w:eastAsia="ru-RU"/>
        </w:rPr>
        <w:t>освіти</w:t>
      </w:r>
      <w:r w:rsidRPr="0083254F">
        <w:rPr>
          <w:rFonts w:ascii="Times New Roman" w:eastAsia="Times New Roman" w:hAnsi="Times New Roman" w:cs="Times New Roman"/>
          <w:sz w:val="28"/>
          <w:szCs w:val="28"/>
          <w:lang w:eastAsia="ru-RU"/>
        </w:rPr>
        <w:t xml:space="preserve"> впевнено входить урок у електронному вигляді, невід’ємними частинами якого є демонстрація підібраного матеріалу: ілюстрацій, таблиць, схем, музичний супровід, проведення бліц-опитувань, використання тестових завдань, відео- і аудіо фрагментів. Дослідницька діяльність учнів передбачає використання таких методів: визначення проблеми і завдань дослідження; визначення експериментальних, статичних і гіпотетичних способів дослідження; збирання, систематизація та аналіз одержаних результатів, підведення підсумків; звернення до нових проблем.</w:t>
      </w:r>
    </w:p>
    <w:p w14:paraId="7EE8A88B" w14:textId="512902F0" w:rsidR="00F07115" w:rsidRPr="00F36446" w:rsidRDefault="004C4997" w:rsidP="0083254F">
      <w:pPr>
        <w:shd w:val="clear" w:color="auto" w:fill="FFFFFF"/>
        <w:spacing w:after="0" w:line="360" w:lineRule="auto"/>
        <w:ind w:firstLine="709"/>
        <w:jc w:val="both"/>
        <w:outlineLvl w:val="1"/>
        <w:rPr>
          <w:rFonts w:ascii="Times New Roman" w:eastAsia="Times New Roman" w:hAnsi="Times New Roman" w:cs="Arial"/>
          <w:b/>
          <w:bCs/>
          <w:sz w:val="28"/>
          <w:szCs w:val="33"/>
          <w:lang w:val="uk-UA" w:eastAsia="ru-RU"/>
        </w:rPr>
      </w:pPr>
      <w:hyperlink r:id="rId9" w:history="1">
        <w:r w:rsidR="00F07115" w:rsidRPr="0083254F">
          <w:rPr>
            <w:rFonts w:ascii="Times New Roman" w:eastAsia="Times New Roman" w:hAnsi="Times New Roman" w:cs="Times New Roman"/>
            <w:sz w:val="28"/>
            <w:szCs w:val="28"/>
            <w:u w:val="single"/>
            <w:lang w:eastAsia="ru-RU"/>
          </w:rPr>
          <w:t>Метод проектів</w:t>
        </w:r>
      </w:hyperlink>
      <w:r w:rsidR="00F36446">
        <w:rPr>
          <w:rFonts w:ascii="Times New Roman" w:eastAsia="Times New Roman" w:hAnsi="Times New Roman" w:cs="Times New Roman"/>
          <w:sz w:val="28"/>
          <w:szCs w:val="28"/>
          <w:lang w:val="uk-UA" w:eastAsia="ru-RU"/>
        </w:rPr>
        <w:t xml:space="preserve"> </w:t>
      </w:r>
      <w:r w:rsidR="00F07115" w:rsidRPr="0083254F">
        <w:rPr>
          <w:rFonts w:ascii="Times New Roman" w:eastAsia="Times New Roman" w:hAnsi="Times New Roman" w:cs="Times New Roman"/>
          <w:sz w:val="28"/>
          <w:szCs w:val="28"/>
          <w:lang w:eastAsia="ru-RU"/>
        </w:rPr>
        <w:t>завжди орієнтований на самостійну діяльність учнів – індивідуальну, парну, групову, - яку вони здійснюють упродовж певного часу. Так, під час вивчення теми «</w:t>
      </w:r>
      <w:r w:rsidR="00F36446">
        <w:rPr>
          <w:rFonts w:ascii="Times New Roman" w:eastAsia="Times New Roman" w:hAnsi="Times New Roman" w:cs="Times New Roman"/>
          <w:sz w:val="28"/>
          <w:szCs w:val="28"/>
          <w:lang w:val="uk-UA" w:eastAsia="ru-RU"/>
        </w:rPr>
        <w:t>Морфологічна норма</w:t>
      </w:r>
      <w:r w:rsidR="00F07115" w:rsidRPr="0083254F">
        <w:rPr>
          <w:rFonts w:ascii="Times New Roman" w:eastAsia="Times New Roman" w:hAnsi="Times New Roman" w:cs="Times New Roman"/>
          <w:sz w:val="28"/>
          <w:szCs w:val="28"/>
          <w:lang w:eastAsia="ru-RU"/>
        </w:rPr>
        <w:t>:</w:t>
      </w:r>
      <w:r w:rsidR="00F36446">
        <w:rPr>
          <w:rFonts w:ascii="Times New Roman" w:eastAsia="Times New Roman" w:hAnsi="Times New Roman" w:cs="Times New Roman"/>
          <w:sz w:val="28"/>
          <w:szCs w:val="28"/>
          <w:lang w:val="uk-UA" w:eastAsia="ru-RU"/>
        </w:rPr>
        <w:t xml:space="preserve"> прикметник</w:t>
      </w:r>
      <w:r w:rsidR="00F07115" w:rsidRPr="0083254F">
        <w:rPr>
          <w:rFonts w:ascii="Times New Roman" w:eastAsia="Times New Roman" w:hAnsi="Times New Roman" w:cs="Times New Roman"/>
          <w:sz w:val="28"/>
          <w:szCs w:val="28"/>
          <w:lang w:eastAsia="ru-RU"/>
        </w:rPr>
        <w:t xml:space="preserve"> загальне значення, морфологічні ознаки, синтаксична роль.» доречно мати домашнє завдання, під час виконання якого учні створюють презентацію на тему «П</w:t>
      </w:r>
      <w:r w:rsidR="00F36446">
        <w:rPr>
          <w:rFonts w:ascii="Times New Roman" w:eastAsia="Times New Roman" w:hAnsi="Times New Roman" w:cs="Times New Roman"/>
          <w:sz w:val="28"/>
          <w:szCs w:val="28"/>
          <w:lang w:val="uk-UA" w:eastAsia="ru-RU"/>
        </w:rPr>
        <w:t>рикметник</w:t>
      </w:r>
      <w:r w:rsidR="00F07115" w:rsidRPr="0083254F">
        <w:rPr>
          <w:rFonts w:ascii="Times New Roman" w:eastAsia="Times New Roman" w:hAnsi="Times New Roman" w:cs="Times New Roman"/>
          <w:sz w:val="28"/>
          <w:szCs w:val="28"/>
          <w:lang w:eastAsia="ru-RU"/>
        </w:rPr>
        <w:t>», використовуючи образне мислення, презентацію зі своїми творчими роботами, поетичні твори з використанням пр</w:t>
      </w:r>
      <w:r w:rsidR="00F36446">
        <w:rPr>
          <w:rFonts w:ascii="Times New Roman" w:eastAsia="Times New Roman" w:hAnsi="Times New Roman" w:cs="Times New Roman"/>
          <w:sz w:val="28"/>
          <w:szCs w:val="28"/>
          <w:lang w:val="uk-UA" w:eastAsia="ru-RU"/>
        </w:rPr>
        <w:t>икметника</w:t>
      </w:r>
      <w:r w:rsidR="00F07115" w:rsidRPr="0083254F">
        <w:rPr>
          <w:rFonts w:ascii="Times New Roman" w:eastAsia="Times New Roman" w:hAnsi="Times New Roman" w:cs="Times New Roman"/>
          <w:sz w:val="28"/>
          <w:szCs w:val="28"/>
          <w:lang w:eastAsia="ru-RU"/>
        </w:rPr>
        <w:t>. Такі завдання сприяють розвитку в учнів навичок мислення високого рівня: вміння аналізувати, протиставляти, розподіляти за категоріями, компонувати, конструювати, порівнювати, класифікувати, встановлювати порядок, відтворювати ідею, передбачати результат, робити висновки</w:t>
      </w:r>
      <w:r w:rsidR="00F36446">
        <w:rPr>
          <w:rFonts w:ascii="Times New Roman" w:eastAsia="Times New Roman" w:hAnsi="Times New Roman" w:cs="Times New Roman"/>
          <w:sz w:val="28"/>
          <w:szCs w:val="28"/>
          <w:lang w:val="uk-UA" w:eastAsia="ru-RU"/>
        </w:rPr>
        <w:t xml:space="preserve"> та набувати навичок роботи з ІКТ.</w:t>
      </w:r>
    </w:p>
    <w:p w14:paraId="3E96D295" w14:textId="632756E6"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F36446">
        <w:rPr>
          <w:rFonts w:ascii="Times New Roman" w:eastAsia="Times New Roman" w:hAnsi="Times New Roman" w:cs="Times New Roman"/>
          <w:sz w:val="28"/>
          <w:szCs w:val="28"/>
          <w:lang w:val="uk-UA" w:eastAsia="ru-RU"/>
        </w:rPr>
        <w:t xml:space="preserve">У ході спостереження за </w:t>
      </w:r>
      <w:r w:rsidR="00F36446">
        <w:rPr>
          <w:rFonts w:ascii="Times New Roman" w:eastAsia="Times New Roman" w:hAnsi="Times New Roman" w:cs="Times New Roman"/>
          <w:sz w:val="28"/>
          <w:szCs w:val="28"/>
          <w:lang w:val="uk-UA" w:eastAsia="ru-RU"/>
        </w:rPr>
        <w:t>освітньою</w:t>
      </w:r>
      <w:r w:rsidRPr="00F36446">
        <w:rPr>
          <w:rFonts w:ascii="Times New Roman" w:eastAsia="Times New Roman" w:hAnsi="Times New Roman" w:cs="Times New Roman"/>
          <w:sz w:val="28"/>
          <w:szCs w:val="28"/>
          <w:lang w:val="uk-UA" w:eastAsia="ru-RU"/>
        </w:rPr>
        <w:t xml:space="preserve"> діяльністю учнів було виявлено, що труднощі становлять такі теми, як «</w:t>
      </w:r>
      <w:r w:rsidR="00F36446">
        <w:rPr>
          <w:rFonts w:ascii="Times New Roman" w:eastAsia="Times New Roman" w:hAnsi="Times New Roman" w:cs="Times New Roman"/>
          <w:sz w:val="28"/>
          <w:szCs w:val="28"/>
          <w:lang w:val="uk-UA" w:eastAsia="ru-RU"/>
        </w:rPr>
        <w:t xml:space="preserve"> Синтаксична норма. </w:t>
      </w:r>
      <w:r w:rsidRPr="00F36446">
        <w:rPr>
          <w:rFonts w:ascii="Times New Roman" w:eastAsia="Times New Roman" w:hAnsi="Times New Roman" w:cs="Times New Roman"/>
          <w:sz w:val="28"/>
          <w:szCs w:val="28"/>
          <w:lang w:val="uk-UA" w:eastAsia="ru-RU"/>
        </w:rPr>
        <w:t xml:space="preserve">Складнопідрядні речення, їх різновиди», «Безсполучникове складне речення. </w:t>
      </w:r>
      <w:r w:rsidRPr="0083254F">
        <w:rPr>
          <w:rFonts w:ascii="Times New Roman" w:eastAsia="Times New Roman" w:hAnsi="Times New Roman" w:cs="Times New Roman"/>
          <w:sz w:val="28"/>
          <w:szCs w:val="28"/>
          <w:lang w:eastAsia="ru-RU"/>
        </w:rPr>
        <w:t xml:space="preserve">Розділові знаки між простими реченнями у БСР». Вчителю необхідно створювати ситуації успіху, в яких підлітки переборюють страх помилятися і з радістю беруть участь в обговоренні проблемних ситуацій, виконанні практичних вправ, </w:t>
      </w:r>
      <w:r w:rsidRPr="0083254F">
        <w:rPr>
          <w:rFonts w:ascii="Times New Roman" w:eastAsia="Times New Roman" w:hAnsi="Times New Roman" w:cs="Times New Roman"/>
          <w:sz w:val="28"/>
          <w:szCs w:val="28"/>
          <w:lang w:eastAsia="ru-RU"/>
        </w:rPr>
        <w:lastRenderedPageBreak/>
        <w:t>творчих завдань. Цьому сприяє групова робота, що потребує інтегрованих знань, дослідницького пошуку з метою розв’язання проблеми. Вдалим прикладом є розробка проекту, посібника із зазначених тем, яка передбачає варіативність аналітико-синтетичної роботи</w:t>
      </w:r>
      <w:r w:rsidR="00E8086D" w:rsidRPr="0083254F">
        <w:rPr>
          <w:rFonts w:ascii="Times New Roman" w:eastAsia="Times New Roman" w:hAnsi="Times New Roman" w:cs="Times New Roman"/>
          <w:sz w:val="28"/>
          <w:szCs w:val="28"/>
          <w:lang w:val="uk-UA" w:eastAsia="ru-RU"/>
        </w:rPr>
        <w:t>. Учні</w:t>
      </w:r>
      <w:r w:rsidRPr="0083254F">
        <w:rPr>
          <w:rFonts w:ascii="Times New Roman" w:eastAsia="Times New Roman" w:hAnsi="Times New Roman" w:cs="Times New Roman"/>
          <w:sz w:val="28"/>
          <w:szCs w:val="28"/>
          <w:lang w:eastAsia="ru-RU"/>
        </w:rPr>
        <w:t xml:space="preserve"> на слайдах створюють опорні схеми до навчальної теми, розташовують таблиці, добирають завдання, приклади. У текстовому редакторі MS Word можна виконувати синтаксичний розбір речень, роботу з деформованим текстом, вправи на переміщення слів, редагування синтаксичних конструкцій, за допомогою стрілочок поєднувати теоретичні відомості і приклади.</w:t>
      </w:r>
    </w:p>
    <w:p w14:paraId="3B198229" w14:textId="231A6753"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Важливо, щоб вчитель виконував лише корегуючу роль, а генераторами ідей були учні. Діти, створюючи певну</w:t>
      </w:r>
      <w:r w:rsidR="00F36446">
        <w:rPr>
          <w:rFonts w:ascii="Times New Roman" w:eastAsia="Times New Roman" w:hAnsi="Times New Roman" w:cs="Times New Roman"/>
          <w:sz w:val="28"/>
          <w:szCs w:val="28"/>
          <w:lang w:val="uk-UA" w:eastAsia="ru-RU"/>
        </w:rPr>
        <w:t xml:space="preserve"> </w:t>
      </w:r>
      <w:hyperlink r:id="rId10" w:history="1">
        <w:r w:rsidRPr="0083254F">
          <w:rPr>
            <w:rFonts w:ascii="Times New Roman" w:eastAsia="Times New Roman" w:hAnsi="Times New Roman" w:cs="Times New Roman"/>
            <w:sz w:val="28"/>
            <w:szCs w:val="28"/>
            <w:u w:val="single"/>
            <w:lang w:eastAsia="ru-RU"/>
          </w:rPr>
          <w:t>презентацію</w:t>
        </w:r>
      </w:hyperlink>
      <w:r w:rsidRPr="0083254F">
        <w:rPr>
          <w:rFonts w:ascii="Times New Roman" w:eastAsia="Times New Roman" w:hAnsi="Times New Roman" w:cs="Times New Roman"/>
          <w:sz w:val="28"/>
          <w:szCs w:val="28"/>
          <w:lang w:eastAsia="ru-RU"/>
        </w:rPr>
        <w:t>,</w:t>
      </w:r>
      <w:r w:rsidR="00F36446">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не тільки приносять користь вчителеві, а й краще запам’ятовують навчальний матеріал. Працюючи в режимі постійних шукань та </w:t>
      </w:r>
      <w:proofErr w:type="gramStart"/>
      <w:r w:rsidRPr="0083254F">
        <w:rPr>
          <w:rFonts w:ascii="Times New Roman" w:eastAsia="Times New Roman" w:hAnsi="Times New Roman" w:cs="Times New Roman"/>
          <w:sz w:val="28"/>
          <w:szCs w:val="28"/>
          <w:lang w:eastAsia="ru-RU"/>
        </w:rPr>
        <w:t>новизни,  з</w:t>
      </w:r>
      <w:proofErr w:type="gramEnd"/>
      <w:r w:rsidRPr="0083254F">
        <w:rPr>
          <w:rFonts w:ascii="Times New Roman" w:eastAsia="Times New Roman" w:hAnsi="Times New Roman" w:cs="Times New Roman"/>
          <w:sz w:val="28"/>
          <w:szCs w:val="28"/>
          <w:lang w:eastAsia="ru-RU"/>
        </w:rPr>
        <w:t xml:space="preserve"> радістю ідуть на уроки, а інтерес до знань спонукає до самостійно знаходити джерела інформації.</w:t>
      </w:r>
    </w:p>
    <w:p w14:paraId="5CA3252D" w14:textId="6521C97C"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Реалізація принципу нової стратегії навчання досягається шляхом застосування комп’ютер</w:t>
      </w:r>
      <w:r w:rsidR="00F36446">
        <w:rPr>
          <w:rFonts w:ascii="Times New Roman" w:eastAsia="Times New Roman" w:hAnsi="Times New Roman" w:cs="Times New Roman"/>
          <w:sz w:val="28"/>
          <w:szCs w:val="28"/>
          <w:lang w:val="uk-UA" w:eastAsia="ru-RU"/>
        </w:rPr>
        <w:t>них технологій</w:t>
      </w:r>
      <w:r w:rsidRPr="0083254F">
        <w:rPr>
          <w:rFonts w:ascii="Times New Roman" w:eastAsia="Times New Roman" w:hAnsi="Times New Roman" w:cs="Times New Roman"/>
          <w:sz w:val="28"/>
          <w:szCs w:val="28"/>
          <w:lang w:eastAsia="ru-RU"/>
        </w:rPr>
        <w:t>, як тренажера, репетитора, асистента, помічника, засобу корекції, контролю і оцінки діяльност</w:t>
      </w:r>
      <w:r w:rsidR="00F36446">
        <w:rPr>
          <w:rFonts w:ascii="Times New Roman" w:eastAsia="Times New Roman" w:hAnsi="Times New Roman" w:cs="Times New Roman"/>
          <w:sz w:val="28"/>
          <w:szCs w:val="28"/>
          <w:lang w:val="uk-UA" w:eastAsia="ru-RU"/>
        </w:rPr>
        <w:t>і,</w:t>
      </w:r>
      <w:r w:rsidRPr="0083254F">
        <w:rPr>
          <w:rFonts w:ascii="Times New Roman" w:eastAsia="Times New Roman" w:hAnsi="Times New Roman" w:cs="Times New Roman"/>
          <w:sz w:val="28"/>
          <w:szCs w:val="28"/>
          <w:lang w:eastAsia="ru-RU"/>
        </w:rPr>
        <w:t xml:space="preserve"> її активізації і стимулювання.</w:t>
      </w:r>
    </w:p>
    <w:p w14:paraId="79D617B8" w14:textId="7777777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Отже, метод проектів припускає можливість з одного боку - вирішення деякої проблеми, використання різноманітних методів, засобів навчання, а з іншого - інтегрування знань, умінь з різних галузей науки і мистецтва.</w:t>
      </w:r>
    </w:p>
    <w:p w14:paraId="2558EF06" w14:textId="7777777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Застосування мультимедійних технологій сприятиме формуванню інтелектуальних умінь, творчої діяльності учнів. За своєю сутністю урок може стати святом, у якому учні є його співавторами.</w:t>
      </w:r>
    </w:p>
    <w:p w14:paraId="5FD67259" w14:textId="64C6A7A7" w:rsidR="00F07115" w:rsidRPr="00160F28"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val="uk-UA" w:eastAsia="ru-RU"/>
        </w:rPr>
      </w:pPr>
      <w:r w:rsidRPr="0083254F">
        <w:rPr>
          <w:rFonts w:ascii="Times New Roman" w:eastAsia="Times New Roman" w:hAnsi="Times New Roman" w:cs="Times New Roman"/>
          <w:sz w:val="28"/>
          <w:szCs w:val="28"/>
          <w:lang w:val="uk-UA" w:eastAsia="ru-RU"/>
        </w:rPr>
        <w:t xml:space="preserve"> Мультимедійні технології дозволяють подати учням набагато більше інформації, ніж на уроці без використання комп’ютер</w:t>
      </w:r>
      <w:r w:rsidR="00F36446">
        <w:rPr>
          <w:rFonts w:ascii="Times New Roman" w:eastAsia="Times New Roman" w:hAnsi="Times New Roman" w:cs="Times New Roman"/>
          <w:sz w:val="28"/>
          <w:szCs w:val="28"/>
          <w:lang w:val="uk-UA" w:eastAsia="ru-RU"/>
        </w:rPr>
        <w:t>них</w:t>
      </w:r>
      <w:r w:rsidR="00160F28">
        <w:rPr>
          <w:rFonts w:ascii="Times New Roman" w:eastAsia="Times New Roman" w:hAnsi="Times New Roman" w:cs="Times New Roman"/>
          <w:sz w:val="28"/>
          <w:szCs w:val="28"/>
          <w:lang w:val="uk-UA" w:eastAsia="ru-RU"/>
        </w:rPr>
        <w:t xml:space="preserve"> мереж</w:t>
      </w:r>
      <w:r w:rsidRPr="0083254F">
        <w:rPr>
          <w:rFonts w:ascii="Times New Roman" w:eastAsia="Times New Roman" w:hAnsi="Times New Roman" w:cs="Times New Roman"/>
          <w:sz w:val="28"/>
          <w:szCs w:val="28"/>
          <w:lang w:val="uk-UA" w:eastAsia="ru-RU"/>
        </w:rPr>
        <w:t>. Основна частина уроку може включати і проведення невеликої навчальної дискусії, роботу в групах, творчий звіт з виконання індивідуального завдання.</w:t>
      </w:r>
      <w:r w:rsidRPr="00160F28">
        <w:rPr>
          <w:rFonts w:ascii="Times New Roman" w:eastAsia="Times New Roman" w:hAnsi="Times New Roman" w:cs="Times New Roman"/>
          <w:sz w:val="28"/>
          <w:szCs w:val="28"/>
          <w:lang w:val="uk-UA" w:eastAsia="ru-RU"/>
        </w:rPr>
        <w:t>Звісно, використовуються і традиційні форми роботи та методи і прийоми навчання.</w:t>
      </w:r>
    </w:p>
    <w:p w14:paraId="40EDB0E0" w14:textId="6FF042FC"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val="uk-UA" w:eastAsia="ru-RU"/>
        </w:rPr>
        <w:lastRenderedPageBreak/>
        <w:t>Зрозуміло, що уроки з використанням мультимедійних технологій потребують значної підготовчої діяльності педагога.</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Учитель повинен вміти користуватися </w:t>
      </w:r>
      <w:proofErr w:type="gramStart"/>
      <w:r w:rsidRPr="0083254F">
        <w:rPr>
          <w:rFonts w:ascii="Times New Roman" w:eastAsia="Times New Roman" w:hAnsi="Times New Roman" w:cs="Times New Roman"/>
          <w:sz w:val="28"/>
          <w:szCs w:val="28"/>
          <w:lang w:eastAsia="ru-RU"/>
        </w:rPr>
        <w:t>різноманітними</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 програмами</w:t>
      </w:r>
      <w:proofErr w:type="gramEnd"/>
      <w:r w:rsidRPr="0083254F">
        <w:rPr>
          <w:rFonts w:ascii="Times New Roman" w:eastAsia="Times New Roman" w:hAnsi="Times New Roman" w:cs="Times New Roman"/>
          <w:sz w:val="28"/>
          <w:szCs w:val="28"/>
          <w:lang w:eastAsia="ru-RU"/>
        </w:rPr>
        <w:t>: графічними, flesh – анімації, web – редактора, програмами для створення презентацій, програмами для роботи зі звуком та відео тощо. Це уможливлює подання інформації у формі відео, презентації, web-сторінки з різноманітними роликами. Загалом у власній практиці для унаочнення навчального матеріалу дуже часто використов</w:t>
      </w:r>
      <w:r w:rsidR="00160F28">
        <w:rPr>
          <w:rFonts w:ascii="Times New Roman" w:eastAsia="Times New Roman" w:hAnsi="Times New Roman" w:cs="Times New Roman"/>
          <w:sz w:val="28"/>
          <w:szCs w:val="28"/>
          <w:lang w:val="uk-UA" w:eastAsia="ru-RU"/>
        </w:rPr>
        <w:t xml:space="preserve">ую </w:t>
      </w:r>
      <w:r w:rsidRPr="0083254F">
        <w:rPr>
          <w:rFonts w:ascii="Times New Roman" w:eastAsia="Times New Roman" w:hAnsi="Times New Roman" w:cs="Times New Roman"/>
          <w:sz w:val="28"/>
          <w:szCs w:val="28"/>
          <w:lang w:eastAsia="ru-RU"/>
        </w:rPr>
        <w:t>ресурси Інтернету.</w:t>
      </w:r>
    </w:p>
    <w:p w14:paraId="79A75478" w14:textId="0CB50A5B"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Вважаю, що головне завдання використання ІКТ у процесі вивчення української мови й літератури – підвищити пізнавальний інтерес учнів до вивчення предмета, ефективність його опануван</w:t>
      </w:r>
      <w:r w:rsidR="0071285C" w:rsidRPr="0083254F">
        <w:rPr>
          <w:rFonts w:ascii="Times New Roman" w:eastAsia="Times New Roman" w:hAnsi="Times New Roman" w:cs="Times New Roman"/>
          <w:sz w:val="28"/>
          <w:szCs w:val="28"/>
          <w:lang w:val="uk-UA" w:eastAsia="ru-RU"/>
        </w:rPr>
        <w:t>ня</w:t>
      </w:r>
      <w:r w:rsidRPr="0083254F">
        <w:rPr>
          <w:rFonts w:ascii="Times New Roman" w:eastAsia="Times New Roman" w:hAnsi="Times New Roman" w:cs="Times New Roman"/>
          <w:sz w:val="28"/>
          <w:szCs w:val="28"/>
          <w:lang w:val="uk-UA" w:eastAsia="ru-RU"/>
        </w:rPr>
        <w:t>.</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Загальновизнано, що особистість, яка зацікавлена, хоче пізнати матеріал, засвоює його набагато краще, ніж та, що не зацікавлена змістом того, що вивчає. Працюючи </w:t>
      </w:r>
      <w:r w:rsidR="0071285C" w:rsidRPr="0083254F">
        <w:rPr>
          <w:rFonts w:ascii="Times New Roman" w:eastAsia="Times New Roman" w:hAnsi="Times New Roman" w:cs="Times New Roman"/>
          <w:sz w:val="28"/>
          <w:szCs w:val="28"/>
          <w:lang w:val="uk-UA" w:eastAsia="ru-RU"/>
        </w:rPr>
        <w:t>з учнями</w:t>
      </w:r>
      <w:r w:rsidRPr="0083254F">
        <w:rPr>
          <w:rFonts w:ascii="Times New Roman" w:eastAsia="Times New Roman" w:hAnsi="Times New Roman" w:cs="Times New Roman"/>
          <w:sz w:val="28"/>
          <w:szCs w:val="28"/>
          <w:lang w:eastAsia="ru-RU"/>
        </w:rPr>
        <w:t>, дійшл</w:t>
      </w:r>
      <w:r w:rsidRPr="0083254F">
        <w:rPr>
          <w:rFonts w:ascii="Times New Roman" w:eastAsia="Times New Roman" w:hAnsi="Times New Roman" w:cs="Times New Roman"/>
          <w:sz w:val="28"/>
          <w:szCs w:val="28"/>
          <w:lang w:val="uk-UA" w:eastAsia="ru-RU"/>
        </w:rPr>
        <w:t>а</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висновку, що використання комп’ютерних технологій вносить істотні зміни у діяльність педагога та розвиток учня як особистості, ставить нові вимоги до професійної майстерності викладання предмета у комп’ютерному класі, вимагає чіткої організації та індивідуальної роботи з кожним учнем під час </w:t>
      </w:r>
      <w:r w:rsidR="0071285C" w:rsidRPr="0083254F">
        <w:rPr>
          <w:rFonts w:ascii="Times New Roman" w:eastAsia="Times New Roman" w:hAnsi="Times New Roman" w:cs="Times New Roman"/>
          <w:sz w:val="28"/>
          <w:szCs w:val="28"/>
          <w:lang w:val="uk-UA" w:eastAsia="ru-RU"/>
        </w:rPr>
        <w:t>освітнього</w:t>
      </w:r>
      <w:r w:rsidRPr="0083254F">
        <w:rPr>
          <w:rFonts w:ascii="Times New Roman" w:eastAsia="Times New Roman" w:hAnsi="Times New Roman" w:cs="Times New Roman"/>
          <w:sz w:val="28"/>
          <w:szCs w:val="28"/>
          <w:lang w:eastAsia="ru-RU"/>
        </w:rPr>
        <w:t xml:space="preserve"> процесу. У своїй діяльності прагн</w:t>
      </w:r>
      <w:r w:rsidRPr="0083254F">
        <w:rPr>
          <w:rFonts w:ascii="Times New Roman" w:eastAsia="Times New Roman" w:hAnsi="Times New Roman" w:cs="Times New Roman"/>
          <w:sz w:val="28"/>
          <w:szCs w:val="28"/>
          <w:lang w:val="uk-UA" w:eastAsia="ru-RU"/>
        </w:rPr>
        <w:t>у</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урізноманітнювати уроки, робити вивчення мови і літератури неповторним, пам’ятаючи слова Олеся Гончара</w:t>
      </w:r>
      <w:r w:rsidR="00160F28">
        <w:rPr>
          <w:rFonts w:ascii="Times New Roman" w:eastAsia="Times New Roman" w:hAnsi="Times New Roman" w:cs="Times New Roman"/>
          <w:sz w:val="28"/>
          <w:szCs w:val="28"/>
          <w:lang w:val="uk-UA" w:eastAsia="ru-RU"/>
        </w:rPr>
        <w:t>, щ</w:t>
      </w:r>
      <w:r w:rsidRPr="0083254F">
        <w:rPr>
          <w:rFonts w:ascii="Times New Roman" w:eastAsia="Times New Roman" w:hAnsi="Times New Roman" w:cs="Times New Roman"/>
          <w:sz w:val="28"/>
          <w:szCs w:val="28"/>
          <w:lang w:eastAsia="ru-RU"/>
        </w:rPr>
        <w:t>о</w:t>
      </w:r>
      <w:r w:rsidR="00160F28">
        <w:rPr>
          <w:rFonts w:ascii="Times New Roman" w:eastAsia="Times New Roman" w:hAnsi="Times New Roman" w:cs="Times New Roman"/>
          <w:sz w:val="28"/>
          <w:szCs w:val="28"/>
          <w:lang w:val="uk-UA" w:eastAsia="ru-RU"/>
        </w:rPr>
        <w:t>б</w:t>
      </w:r>
      <w:r w:rsidRPr="0083254F">
        <w:rPr>
          <w:rFonts w:ascii="Times New Roman" w:eastAsia="Times New Roman" w:hAnsi="Times New Roman" w:cs="Times New Roman"/>
          <w:sz w:val="28"/>
          <w:szCs w:val="28"/>
          <w:lang w:eastAsia="ru-RU"/>
        </w:rPr>
        <w:t xml:space="preserve"> </w:t>
      </w:r>
      <w:proofErr w:type="gramStart"/>
      <w:r w:rsidRPr="0083254F">
        <w:rPr>
          <w:rFonts w:ascii="Times New Roman" w:eastAsia="Times New Roman" w:hAnsi="Times New Roman" w:cs="Times New Roman"/>
          <w:sz w:val="28"/>
          <w:szCs w:val="28"/>
          <w:lang w:eastAsia="ru-RU"/>
        </w:rPr>
        <w:t>бути</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 у</w:t>
      </w:r>
      <w:proofErr w:type="gramEnd"/>
      <w:r w:rsidRPr="0083254F">
        <w:rPr>
          <w:rFonts w:ascii="Times New Roman" w:eastAsia="Times New Roman" w:hAnsi="Times New Roman" w:cs="Times New Roman"/>
          <w:sz w:val="28"/>
          <w:szCs w:val="28"/>
          <w:lang w:eastAsia="ru-RU"/>
        </w:rPr>
        <w:t xml:space="preserve"> вічному пошукові – це значить "шукати енергію слова в енергії душі".</w:t>
      </w:r>
    </w:p>
    <w:p w14:paraId="23606A4B" w14:textId="0798D329"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 xml:space="preserve"> Велику увагу приділяю домашньому завданню. При цьому, обдумуючи напередодні уроку його зміст та обсяг, керуюсь такими правилами:</w:t>
      </w:r>
    </w:p>
    <w:p w14:paraId="44DA8BE6" w14:textId="094DBE63"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1.Не переобтяжувати</w:t>
      </w:r>
      <w:r w:rsidR="00E8086D" w:rsidRPr="0083254F">
        <w:rPr>
          <w:rFonts w:ascii="Times New Roman" w:eastAsia="Times New Roman" w:hAnsi="Times New Roman" w:cs="Times New Roman"/>
          <w:sz w:val="28"/>
          <w:szCs w:val="28"/>
          <w:lang w:val="uk-UA" w:eastAsia="ru-RU"/>
        </w:rPr>
        <w:t xml:space="preserve"> учнів</w:t>
      </w:r>
      <w:r w:rsidRPr="0083254F">
        <w:rPr>
          <w:rFonts w:ascii="Times New Roman" w:eastAsia="Times New Roman" w:hAnsi="Times New Roman" w:cs="Times New Roman"/>
          <w:sz w:val="28"/>
          <w:szCs w:val="28"/>
          <w:lang w:val="uk-UA" w:eastAsia="ru-RU"/>
        </w:rPr>
        <w:t>.</w:t>
      </w:r>
    </w:p>
    <w:p w14:paraId="0F35C96E" w14:textId="6E5D2D1E"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2.Не дублювати жодного завдання, виконаного під час уроку.</w:t>
      </w:r>
    </w:p>
    <w:p w14:paraId="1D7D3065" w14:textId="7AE28FB3"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3.Одне (або єдине) із завдань має бути творчого характеру.</w:t>
      </w:r>
    </w:p>
    <w:p w14:paraId="66B64557" w14:textId="0CE977BB"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4.Завдання має бути цікавим і корисним.</w:t>
      </w:r>
    </w:p>
    <w:p w14:paraId="798F12B6" w14:textId="0618540D"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5.Перевірку здійснюю через систему вправ, завдань (часто — дискусійного характеру).</w:t>
      </w:r>
    </w:p>
    <w:p w14:paraId="00CDD6D8" w14:textId="1DE2124B" w:rsidR="00F07115" w:rsidRPr="0083254F" w:rsidRDefault="00F07115" w:rsidP="00746E76">
      <w:pPr>
        <w:shd w:val="clear" w:color="auto" w:fill="FFFFFF"/>
        <w:spacing w:after="0" w:line="360" w:lineRule="auto"/>
        <w:ind w:firstLine="708"/>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lastRenderedPageBreak/>
        <w:t>Наприклад, після знайомства з біографією письменника пропоную знайти факти з життя і творчості : письменника, про які не згадувалося на уроці. Під час знайомства зі змістом твору учні не лише виписують цитати до образів, визначають проблеми, а й будують схеми, складають систему запитань і завдань, тести, обираючи певний напрямок (образ, жанр, композиція, проблематика, ідейна спрямованість твору). На наступному уроці результати «досліджень» презентуються, обговорюються та оцінюються. Після опрацювання твору діти самостійно обирають завдання, до яких, як правило, входять такі:</w:t>
      </w:r>
    </w:p>
    <w:p w14:paraId="73B7C05B" w14:textId="04A0D879" w:rsidR="00F07115" w:rsidRPr="00746E76" w:rsidRDefault="00F07115" w:rsidP="00746E76">
      <w:pPr>
        <w:pStyle w:val="a3"/>
        <w:numPr>
          <w:ilvl w:val="0"/>
          <w:numId w:val="3"/>
        </w:numPr>
        <w:shd w:val="clear" w:color="auto" w:fill="FFFFFF"/>
        <w:spacing w:after="0" w:line="360" w:lineRule="auto"/>
        <w:jc w:val="both"/>
        <w:outlineLvl w:val="1"/>
        <w:rPr>
          <w:rFonts w:ascii="Times New Roman" w:eastAsia="Times New Roman" w:hAnsi="Times New Roman" w:cs="Times New Roman"/>
          <w:sz w:val="28"/>
          <w:szCs w:val="28"/>
          <w:lang w:eastAsia="ru-RU"/>
        </w:rPr>
      </w:pPr>
      <w:r w:rsidRPr="00746E76">
        <w:rPr>
          <w:rFonts w:ascii="Times New Roman" w:eastAsia="Times New Roman" w:hAnsi="Times New Roman" w:cs="Times New Roman"/>
          <w:sz w:val="28"/>
          <w:szCs w:val="28"/>
          <w:lang w:val="uk-UA" w:eastAsia="ru-RU"/>
        </w:rPr>
        <w:t>Виконати тестові завдання (за рівнями).</w:t>
      </w:r>
    </w:p>
    <w:p w14:paraId="6B5B637C" w14:textId="32E892C8" w:rsidR="00F07115" w:rsidRPr="00746E76" w:rsidRDefault="00F07115" w:rsidP="00746E76">
      <w:pPr>
        <w:pStyle w:val="a3"/>
        <w:numPr>
          <w:ilvl w:val="0"/>
          <w:numId w:val="3"/>
        </w:numPr>
        <w:shd w:val="clear" w:color="auto" w:fill="FFFFFF"/>
        <w:spacing w:after="0" w:line="360" w:lineRule="auto"/>
        <w:jc w:val="both"/>
        <w:outlineLvl w:val="1"/>
        <w:rPr>
          <w:rFonts w:ascii="Times New Roman" w:eastAsia="Times New Roman" w:hAnsi="Times New Roman" w:cs="Times New Roman"/>
          <w:sz w:val="28"/>
          <w:szCs w:val="28"/>
          <w:lang w:eastAsia="ru-RU"/>
        </w:rPr>
      </w:pPr>
      <w:r w:rsidRPr="00746E76">
        <w:rPr>
          <w:rFonts w:ascii="Times New Roman" w:eastAsia="Times New Roman" w:hAnsi="Times New Roman" w:cs="Times New Roman"/>
          <w:sz w:val="28"/>
          <w:szCs w:val="28"/>
          <w:lang w:val="uk-UA" w:eastAsia="ru-RU"/>
        </w:rPr>
        <w:t>Дописати епілог до твору враховуючи жанр і стиль письменника.</w:t>
      </w:r>
    </w:p>
    <w:p w14:paraId="2C047E2A" w14:textId="6BB54E8B" w:rsidR="00F07115" w:rsidRPr="00746E76" w:rsidRDefault="00F07115" w:rsidP="00746E76">
      <w:pPr>
        <w:pStyle w:val="a3"/>
        <w:numPr>
          <w:ilvl w:val="0"/>
          <w:numId w:val="3"/>
        </w:numPr>
        <w:shd w:val="clear" w:color="auto" w:fill="FFFFFF"/>
        <w:spacing w:after="0" w:line="360" w:lineRule="auto"/>
        <w:jc w:val="both"/>
        <w:outlineLvl w:val="1"/>
        <w:rPr>
          <w:rFonts w:ascii="Times New Roman" w:eastAsia="Times New Roman" w:hAnsi="Times New Roman" w:cs="Times New Roman"/>
          <w:b/>
          <w:bCs/>
          <w:sz w:val="28"/>
          <w:szCs w:val="28"/>
          <w:lang w:eastAsia="ru-RU"/>
        </w:rPr>
      </w:pPr>
      <w:r w:rsidRPr="00746E76">
        <w:rPr>
          <w:rFonts w:ascii="Times New Roman" w:eastAsia="Times New Roman" w:hAnsi="Times New Roman" w:cs="Times New Roman"/>
          <w:sz w:val="28"/>
          <w:szCs w:val="28"/>
          <w:lang w:val="uk-UA" w:eastAsia="ru-RU"/>
        </w:rPr>
        <w:t>Написати власний твір (роздум</w:t>
      </w:r>
      <w:r w:rsidR="0083254F" w:rsidRPr="00746E76">
        <w:rPr>
          <w:rFonts w:ascii="Times New Roman" w:eastAsia="Times New Roman" w:hAnsi="Times New Roman" w:cs="Times New Roman"/>
          <w:sz w:val="28"/>
          <w:szCs w:val="28"/>
          <w:lang w:val="uk-UA" w:eastAsia="ru-RU"/>
        </w:rPr>
        <w:t xml:space="preserve"> </w:t>
      </w:r>
      <w:r w:rsidRPr="00746E76">
        <w:rPr>
          <w:rFonts w:ascii="Times New Roman" w:eastAsia="Times New Roman" w:hAnsi="Times New Roman" w:cs="Times New Roman"/>
          <w:sz w:val="28"/>
          <w:szCs w:val="28"/>
          <w:lang w:val="uk-UA" w:eastAsia="ru-RU"/>
        </w:rPr>
        <w:t>,мініатюру).</w:t>
      </w:r>
    </w:p>
    <w:p w14:paraId="4368DD4F" w14:textId="42C65D5E"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val="uk-UA" w:eastAsia="ru-RU"/>
        </w:rPr>
      </w:pPr>
      <w:r w:rsidRPr="0083254F">
        <w:rPr>
          <w:rFonts w:ascii="Times New Roman" w:eastAsia="Times New Roman" w:hAnsi="Times New Roman" w:cs="Times New Roman"/>
          <w:sz w:val="28"/>
          <w:szCs w:val="28"/>
          <w:lang w:val="uk-UA" w:eastAsia="ru-RU"/>
        </w:rPr>
        <w:t>Вважаю, що для вчителя-словесника неабияку роль відіграє позакласна робота. Крім уже традиційних для кожного</w:t>
      </w:r>
      <w:r w:rsidR="00AE3D60" w:rsidRPr="0083254F">
        <w:rPr>
          <w:rFonts w:ascii="Times New Roman" w:eastAsia="Times New Roman" w:hAnsi="Times New Roman" w:cs="Times New Roman"/>
          <w:sz w:val="28"/>
          <w:szCs w:val="28"/>
          <w:lang w:val="uk-UA" w:eastAsia="ru-RU"/>
        </w:rPr>
        <w:t xml:space="preserve"> освітнього</w:t>
      </w:r>
      <w:r w:rsidRPr="0083254F">
        <w:rPr>
          <w:rFonts w:ascii="Times New Roman" w:eastAsia="Times New Roman" w:hAnsi="Times New Roman" w:cs="Times New Roman"/>
          <w:sz w:val="28"/>
          <w:szCs w:val="28"/>
          <w:lang w:val="uk-UA" w:eastAsia="ru-RU"/>
        </w:rPr>
        <w:t xml:space="preserve"> закладу предметних та методичних тижнів (декад), конкурсів, вікторин та випуску літературної </w:t>
      </w:r>
      <w:r w:rsidR="00160F28">
        <w:rPr>
          <w:rFonts w:ascii="Times New Roman" w:eastAsia="Times New Roman" w:hAnsi="Times New Roman" w:cs="Times New Roman"/>
          <w:sz w:val="28"/>
          <w:szCs w:val="28"/>
          <w:lang w:val="uk-UA" w:eastAsia="ru-RU"/>
        </w:rPr>
        <w:t>презентації</w:t>
      </w:r>
      <w:r w:rsidRPr="0083254F">
        <w:rPr>
          <w:rFonts w:ascii="Times New Roman" w:eastAsia="Times New Roman" w:hAnsi="Times New Roman" w:cs="Times New Roman"/>
          <w:sz w:val="28"/>
          <w:szCs w:val="28"/>
          <w:lang w:val="uk-UA" w:eastAsia="ru-RU"/>
        </w:rPr>
        <w:t>, проводжу консультації, індивідуальні заняття з обдарованими дітьми.</w:t>
      </w:r>
    </w:p>
    <w:p w14:paraId="28FF078D" w14:textId="0B6DB123"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Times New Roman"/>
          <w:b/>
          <w:bCs/>
          <w:sz w:val="28"/>
          <w:szCs w:val="28"/>
          <w:lang w:eastAsia="ru-RU"/>
        </w:rPr>
      </w:pPr>
      <w:r w:rsidRPr="0083254F">
        <w:rPr>
          <w:rFonts w:ascii="Times New Roman" w:eastAsia="Times New Roman" w:hAnsi="Times New Roman" w:cs="Times New Roman"/>
          <w:sz w:val="28"/>
          <w:szCs w:val="28"/>
          <w:lang w:val="uk-UA" w:eastAsia="ru-RU"/>
        </w:rPr>
        <w:t>На позакласних заходах продовжую роботу щодо формування мотивації навчання української мови і літератури, предметних та ключових компетентностей. З цією метою було проведено: «Літературну кав’ярню », «Лінгвістичний турнір», мовознавчу гру «Магія слова»,</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val="uk-UA" w:eastAsia="ru-RU"/>
        </w:rPr>
        <w:t>«Інтелект-кафе з української мови»,  КТС «Відкрий, о рідна моя мово,</w:t>
      </w:r>
      <w:r w:rsidR="0083254F" w:rsidRPr="0083254F">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val="uk-UA" w:eastAsia="ru-RU"/>
        </w:rPr>
        <w:t>свої скарбниці золоті»,</w:t>
      </w:r>
      <w:r w:rsidR="00AE3D60" w:rsidRPr="0083254F">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val="uk-UA" w:eastAsia="ru-RU"/>
        </w:rPr>
        <w:t>захист проектів «Ми чуємо, тебе Кобзарю, крізь століття». Намагаюся, щоб такі форми роботи були спрямовані на виховання загальнолюдських цінностей, усвідомлення традицій нашого народу.</w:t>
      </w:r>
    </w:p>
    <w:p w14:paraId="6CA1E05D" w14:textId="25B29D3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 xml:space="preserve">Сучасність вимагає нових підходів до </w:t>
      </w:r>
      <w:r w:rsidR="00AE3D60" w:rsidRPr="0083254F">
        <w:rPr>
          <w:rFonts w:ascii="Times New Roman" w:eastAsia="Times New Roman" w:hAnsi="Times New Roman" w:cs="Times New Roman"/>
          <w:sz w:val="28"/>
          <w:szCs w:val="28"/>
          <w:lang w:val="uk-UA" w:eastAsia="ru-RU"/>
        </w:rPr>
        <w:t>освітнього</w:t>
      </w:r>
      <w:r w:rsidRPr="0083254F">
        <w:rPr>
          <w:rFonts w:ascii="Times New Roman" w:eastAsia="Times New Roman" w:hAnsi="Times New Roman" w:cs="Times New Roman"/>
          <w:sz w:val="28"/>
          <w:szCs w:val="28"/>
          <w:lang w:eastAsia="ru-RU"/>
        </w:rPr>
        <w:t xml:space="preserve"> процесу, нових методів, форм подання навчальної інформації. Вона вимагає, щоб над матеріалом, який вивчається, учень розмірковував, бачив зв’язок з іншою інформацією і послідовність між нею. А також шукав відповіді на запитання, які виникають у процесі навчання, що збуджує процес мислення, яке </w:t>
      </w:r>
      <w:r w:rsidRPr="0083254F">
        <w:rPr>
          <w:rFonts w:ascii="Times New Roman" w:eastAsia="Times New Roman" w:hAnsi="Times New Roman" w:cs="Times New Roman"/>
          <w:sz w:val="28"/>
          <w:szCs w:val="28"/>
          <w:lang w:eastAsia="ru-RU"/>
        </w:rPr>
        <w:lastRenderedPageBreak/>
        <w:t xml:space="preserve">призводить до бажаного запам’ятовування і сприяє розвитку пам’яті. В учнів зникає страх зробити помилку, а виникає прагнення виправити, знайти відповіді, щоб більше помилок не виникало. З’являється вміння вирішувати і виправляти власні </w:t>
      </w:r>
      <w:proofErr w:type="gramStart"/>
      <w:r w:rsidRPr="0083254F">
        <w:rPr>
          <w:rFonts w:ascii="Times New Roman" w:eastAsia="Times New Roman" w:hAnsi="Times New Roman" w:cs="Times New Roman"/>
          <w:sz w:val="28"/>
          <w:szCs w:val="28"/>
          <w:lang w:eastAsia="ru-RU"/>
        </w:rPr>
        <w:t>помилки .</w:t>
      </w:r>
      <w:proofErr w:type="gramEnd"/>
      <w:r w:rsidRPr="0083254F">
        <w:rPr>
          <w:rFonts w:ascii="Times New Roman" w:eastAsia="Times New Roman" w:hAnsi="Times New Roman" w:cs="Times New Roman"/>
          <w:sz w:val="28"/>
          <w:szCs w:val="28"/>
          <w:lang w:eastAsia="ru-RU"/>
        </w:rPr>
        <w:t xml:space="preserve"> Процес навчання</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стає процесом дослідження.</w:t>
      </w:r>
    </w:p>
    <w:p w14:paraId="19293145" w14:textId="6638E523"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Отже, мультимедійний урок - один із засобів особистісного навчання. Такий урок розрахований на кожного учня окремо</w:t>
      </w:r>
      <w:r w:rsidRPr="0083254F">
        <w:rPr>
          <w:rFonts w:ascii="Times New Roman" w:eastAsia="Times New Roman" w:hAnsi="Times New Roman" w:cs="Times New Roman"/>
          <w:sz w:val="28"/>
          <w:szCs w:val="28"/>
          <w:lang w:val="uk-UA" w:eastAsia="ru-RU"/>
        </w:rPr>
        <w:t>.</w:t>
      </w:r>
      <w:r w:rsidR="00160F28">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eastAsia="ru-RU"/>
        </w:rPr>
        <w:t xml:space="preserve">Кожен епізод уроку в окремого учня викликає особисті почуття, бачення в окремих його частинах цілого, захоплення і бажання знайти результат, відповісти на поставленні </w:t>
      </w:r>
      <w:proofErr w:type="gramStart"/>
      <w:r w:rsidRPr="0083254F">
        <w:rPr>
          <w:rFonts w:ascii="Times New Roman" w:eastAsia="Times New Roman" w:hAnsi="Times New Roman" w:cs="Times New Roman"/>
          <w:sz w:val="28"/>
          <w:szCs w:val="28"/>
          <w:lang w:eastAsia="ru-RU"/>
        </w:rPr>
        <w:t>запитання ,</w:t>
      </w:r>
      <w:proofErr w:type="gramEnd"/>
      <w:r w:rsidRPr="0083254F">
        <w:rPr>
          <w:rFonts w:ascii="Times New Roman" w:eastAsia="Times New Roman" w:hAnsi="Times New Roman" w:cs="Times New Roman"/>
          <w:sz w:val="28"/>
          <w:szCs w:val="28"/>
          <w:lang w:eastAsia="ru-RU"/>
        </w:rPr>
        <w:t xml:space="preserve"> бути активним до всього, що відбувається на змінних слайдах. Такий урок не примушує, а заохочує, пробуджує інтерес, захоплює побаченим і власними перемогами, які здобуті на даному етапі чи взагалі на уроці. Такі уроки емоційні, насичені різновидністю і різноплановістю, вони різнорівневі, творчі і художні.</w:t>
      </w:r>
    </w:p>
    <w:p w14:paraId="5C53E3AE" w14:textId="2FBB62CE"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Мультимедійний урок – це цілісний урок, так і етап певного уроку, або фрагмент завдання, на який учні будуть очікувати і подумки із захопленням переживати. Мультимедіа дозволяє оживити урок, зв’язати його з дійсністю, забарвити різними фарбами почуттів, озвучити урок музикою, звуками природи. Зіставити власні спостереження, надихнути на бажання побачити це в дійсності, збагатити власний досвід.</w:t>
      </w:r>
    </w:p>
    <w:p w14:paraId="19526C38" w14:textId="7777777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Я вважаю, що такі уроки:</w:t>
      </w:r>
    </w:p>
    <w:p w14:paraId="0A0E6A4D" w14:textId="35CC2FB5" w:rsidR="00F07115" w:rsidRPr="0083254F" w:rsidRDefault="0083254F"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val="uk-UA" w:eastAsia="ru-RU"/>
        </w:rPr>
        <w:t xml:space="preserve"> </w:t>
      </w:r>
      <w:r w:rsidR="00F07115" w:rsidRPr="0083254F">
        <w:rPr>
          <w:rFonts w:ascii="Times New Roman" w:eastAsia="Times New Roman" w:hAnsi="Times New Roman" w:cs="Times New Roman"/>
          <w:sz w:val="28"/>
          <w:szCs w:val="28"/>
          <w:lang w:eastAsia="ru-RU"/>
        </w:rPr>
        <w:t>1.Розвивають</w:t>
      </w:r>
      <w:r w:rsidRPr="0083254F">
        <w:rPr>
          <w:rFonts w:ascii="Times New Roman" w:eastAsia="Times New Roman" w:hAnsi="Times New Roman" w:cs="Times New Roman"/>
          <w:sz w:val="28"/>
          <w:szCs w:val="28"/>
          <w:lang w:val="uk-UA" w:eastAsia="ru-RU"/>
        </w:rPr>
        <w:t xml:space="preserve"> у здобувачів освіти</w:t>
      </w:r>
      <w:r w:rsidR="00F07115" w:rsidRPr="0083254F">
        <w:rPr>
          <w:rFonts w:ascii="Times New Roman" w:eastAsia="Times New Roman" w:hAnsi="Times New Roman" w:cs="Times New Roman"/>
          <w:sz w:val="28"/>
          <w:szCs w:val="28"/>
          <w:lang w:eastAsia="ru-RU"/>
        </w:rPr>
        <w:t xml:space="preserve"> креативне мислення;</w:t>
      </w:r>
    </w:p>
    <w:p w14:paraId="6610CA29" w14:textId="7CE68B67" w:rsidR="00F07115" w:rsidRPr="0083254F" w:rsidRDefault="0083254F"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4"/>
          <w:lang w:val="uk-UA" w:eastAsia="ru-RU"/>
        </w:rPr>
        <w:t xml:space="preserve"> 2.</w:t>
      </w:r>
      <w:r w:rsidR="00F07115" w:rsidRPr="0083254F">
        <w:rPr>
          <w:rFonts w:ascii="Times New Roman" w:eastAsia="Times New Roman" w:hAnsi="Times New Roman" w:cs="Times New Roman"/>
          <w:sz w:val="28"/>
          <w:szCs w:val="28"/>
          <w:lang w:eastAsia="ru-RU"/>
        </w:rPr>
        <w:t>Навчають по-іншому сприймати прочитаний або прослуханий текст;</w:t>
      </w:r>
    </w:p>
    <w:p w14:paraId="2D287DF5" w14:textId="1D198F2F" w:rsidR="00F07115" w:rsidRPr="0083254F" w:rsidRDefault="0083254F"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val="uk-UA" w:eastAsia="ru-RU"/>
        </w:rPr>
        <w:t xml:space="preserve"> </w:t>
      </w:r>
      <w:r w:rsidR="00F07115" w:rsidRPr="0083254F">
        <w:rPr>
          <w:rFonts w:ascii="Times New Roman" w:eastAsia="Times New Roman" w:hAnsi="Times New Roman" w:cs="Times New Roman"/>
          <w:sz w:val="28"/>
          <w:szCs w:val="28"/>
          <w:lang w:eastAsia="ru-RU"/>
        </w:rPr>
        <w:t>3</w:t>
      </w:r>
      <w:r w:rsidRPr="0083254F">
        <w:rPr>
          <w:rFonts w:ascii="Times New Roman" w:eastAsia="Times New Roman" w:hAnsi="Times New Roman" w:cs="Times New Roman"/>
          <w:sz w:val="28"/>
          <w:szCs w:val="28"/>
          <w:lang w:val="uk-UA" w:eastAsia="ru-RU"/>
        </w:rPr>
        <w:t>.</w:t>
      </w:r>
      <w:r w:rsidR="00F07115" w:rsidRPr="0083254F">
        <w:rPr>
          <w:rFonts w:ascii="Times New Roman" w:eastAsia="Times New Roman" w:hAnsi="Times New Roman" w:cs="Times New Roman"/>
          <w:sz w:val="28"/>
          <w:szCs w:val="28"/>
          <w:lang w:eastAsia="ru-RU"/>
        </w:rPr>
        <w:t>Повніше й точніше висловлюють свої думки;</w:t>
      </w:r>
    </w:p>
    <w:p w14:paraId="0574EB89" w14:textId="62CD2ACD" w:rsidR="00F07115" w:rsidRPr="00746E76" w:rsidRDefault="0083254F" w:rsidP="0083254F">
      <w:pPr>
        <w:shd w:val="clear" w:color="auto" w:fill="FFFFFF"/>
        <w:spacing w:after="0" w:line="360" w:lineRule="auto"/>
        <w:ind w:firstLine="709"/>
        <w:jc w:val="both"/>
        <w:outlineLvl w:val="1"/>
        <w:rPr>
          <w:rFonts w:ascii="Times New Roman" w:eastAsia="Times New Roman" w:hAnsi="Times New Roman" w:cs="Arial"/>
          <w:b/>
          <w:bCs/>
          <w:sz w:val="28"/>
          <w:szCs w:val="33"/>
          <w:lang w:val="uk-UA" w:eastAsia="ru-RU"/>
        </w:rPr>
      </w:pPr>
      <w:r w:rsidRPr="0083254F">
        <w:rPr>
          <w:rFonts w:ascii="Times New Roman" w:eastAsia="Times New Roman" w:hAnsi="Times New Roman" w:cs="Times New Roman"/>
          <w:sz w:val="28"/>
          <w:szCs w:val="28"/>
          <w:lang w:val="uk-UA" w:eastAsia="ru-RU"/>
        </w:rPr>
        <w:t xml:space="preserve"> </w:t>
      </w:r>
      <w:r w:rsidR="00F07115" w:rsidRPr="00746E76">
        <w:rPr>
          <w:rFonts w:ascii="Times New Roman" w:eastAsia="Times New Roman" w:hAnsi="Times New Roman" w:cs="Times New Roman"/>
          <w:sz w:val="28"/>
          <w:szCs w:val="28"/>
          <w:lang w:val="uk-UA" w:eastAsia="ru-RU"/>
        </w:rPr>
        <w:t>4.Проявляють свої індивідуальні можливості;</w:t>
      </w:r>
    </w:p>
    <w:p w14:paraId="717C9DD7" w14:textId="35AFF64D" w:rsidR="00F07115" w:rsidRPr="00746E76"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val="uk-UA" w:eastAsia="ru-RU"/>
        </w:rPr>
      </w:pPr>
      <w:r w:rsidRPr="00746E76">
        <w:rPr>
          <w:rFonts w:ascii="Times New Roman" w:eastAsia="Times New Roman" w:hAnsi="Times New Roman" w:cs="Times New Roman"/>
          <w:sz w:val="28"/>
          <w:szCs w:val="28"/>
          <w:lang w:val="uk-UA" w:eastAsia="ru-RU"/>
        </w:rPr>
        <w:t xml:space="preserve">5.Долають певні труднощі в </w:t>
      </w:r>
      <w:r w:rsidR="00AE3D60" w:rsidRPr="0083254F">
        <w:rPr>
          <w:rFonts w:ascii="Times New Roman" w:eastAsia="Times New Roman" w:hAnsi="Times New Roman" w:cs="Times New Roman"/>
          <w:sz w:val="28"/>
          <w:szCs w:val="28"/>
          <w:lang w:val="uk-UA" w:eastAsia="ru-RU"/>
        </w:rPr>
        <w:t>освітній</w:t>
      </w:r>
      <w:r w:rsidRPr="00746E76">
        <w:rPr>
          <w:rFonts w:ascii="Times New Roman" w:eastAsia="Times New Roman" w:hAnsi="Times New Roman" w:cs="Times New Roman"/>
          <w:sz w:val="28"/>
          <w:szCs w:val="28"/>
          <w:lang w:val="uk-UA" w:eastAsia="ru-RU"/>
        </w:rPr>
        <w:t xml:space="preserve"> діяльності;</w:t>
      </w:r>
    </w:p>
    <w:p w14:paraId="54C02E5A" w14:textId="77777777"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6.Будують творчий процес майже самостійно.</w:t>
      </w:r>
    </w:p>
    <w:p w14:paraId="6BBF063D" w14:textId="452F2409"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eastAsia="ru-RU"/>
        </w:rPr>
        <w:t>Вважаю, що головне завдання використання ІКТ у процесі вивчення української мови й літератури – підвищити пізнавальний інтерес учнів до вивчення предмета, ефективність його опан</w:t>
      </w:r>
      <w:r w:rsidR="00AE3D60" w:rsidRPr="0083254F">
        <w:rPr>
          <w:rFonts w:ascii="Times New Roman" w:eastAsia="Times New Roman" w:hAnsi="Times New Roman" w:cs="Times New Roman"/>
          <w:sz w:val="28"/>
          <w:szCs w:val="28"/>
          <w:lang w:val="uk-UA" w:eastAsia="ru-RU"/>
        </w:rPr>
        <w:t>ування</w:t>
      </w:r>
      <w:r w:rsidRPr="0083254F">
        <w:rPr>
          <w:rFonts w:ascii="Times New Roman" w:eastAsia="Times New Roman" w:hAnsi="Times New Roman" w:cs="Times New Roman"/>
          <w:sz w:val="28"/>
          <w:szCs w:val="28"/>
          <w:lang w:eastAsia="ru-RU"/>
        </w:rPr>
        <w:t xml:space="preserve">. Загальновизнано, що </w:t>
      </w:r>
      <w:r w:rsidRPr="0083254F">
        <w:rPr>
          <w:rFonts w:ascii="Times New Roman" w:eastAsia="Times New Roman" w:hAnsi="Times New Roman" w:cs="Times New Roman"/>
          <w:sz w:val="28"/>
          <w:szCs w:val="28"/>
          <w:lang w:eastAsia="ru-RU"/>
        </w:rPr>
        <w:lastRenderedPageBreak/>
        <w:t>особистість, яка зацікавлена, хоче пізнати матеріал, засвоює його набагато краще, ніж та, що не зацікавлена змістом того, що вивчає.</w:t>
      </w:r>
    </w:p>
    <w:p w14:paraId="1A5F404F" w14:textId="3C865831"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val="uk-UA" w:eastAsia="ru-RU"/>
        </w:rPr>
        <w:t>Отже,</w:t>
      </w:r>
      <w:r w:rsidR="00AE3D60" w:rsidRPr="0083254F">
        <w:rPr>
          <w:rFonts w:ascii="Times New Roman" w:eastAsia="Times New Roman" w:hAnsi="Times New Roman" w:cs="Times New Roman"/>
          <w:sz w:val="28"/>
          <w:szCs w:val="28"/>
          <w:lang w:val="uk-UA" w:eastAsia="ru-RU"/>
        </w:rPr>
        <w:t xml:space="preserve"> </w:t>
      </w:r>
      <w:r w:rsidRPr="0083254F">
        <w:rPr>
          <w:rFonts w:ascii="Times New Roman" w:eastAsia="Times New Roman" w:hAnsi="Times New Roman" w:cs="Times New Roman"/>
          <w:sz w:val="28"/>
          <w:szCs w:val="28"/>
          <w:lang w:val="uk-UA" w:eastAsia="ru-RU"/>
        </w:rPr>
        <w:t>працюючи над розвитком пізнавальної активності учнів на уроках української мови та літератури, вчитель повинен добирати ті технології, де виступатиме помічником і порадником, старшим товаришем.</w:t>
      </w:r>
    </w:p>
    <w:p w14:paraId="5332CAC6" w14:textId="36DD5C5F"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val="uk-UA" w:eastAsia="ru-RU"/>
        </w:rPr>
      </w:pPr>
      <w:r w:rsidRPr="0083254F">
        <w:rPr>
          <w:rFonts w:ascii="Times New Roman" w:eastAsia="Times New Roman" w:hAnsi="Times New Roman" w:cs="Times New Roman"/>
          <w:sz w:val="28"/>
          <w:szCs w:val="28"/>
          <w:lang w:val="uk-UA" w:eastAsia="ru-RU"/>
        </w:rPr>
        <w:t>Він повинен забезпечувати організацію пошуково-дослідницької навчальної діяльності і працювати спільно з учнями, не розподіляючи функцій між ними, а виокремлюючи послідовні етапи розв’язання завдань.</w:t>
      </w:r>
    </w:p>
    <w:p w14:paraId="5E99F0FC" w14:textId="4E5C5CEE" w:rsidR="00F07115" w:rsidRPr="0083254F" w:rsidRDefault="00F07115" w:rsidP="0083254F">
      <w:pPr>
        <w:shd w:val="clear" w:color="auto" w:fill="FFFFFF"/>
        <w:spacing w:after="0" w:line="360" w:lineRule="auto"/>
        <w:ind w:firstLine="709"/>
        <w:jc w:val="both"/>
        <w:outlineLvl w:val="1"/>
        <w:rPr>
          <w:rFonts w:ascii="Times New Roman" w:eastAsia="Times New Roman" w:hAnsi="Times New Roman" w:cs="Arial"/>
          <w:b/>
          <w:bCs/>
          <w:sz w:val="28"/>
          <w:szCs w:val="33"/>
          <w:lang w:eastAsia="ru-RU"/>
        </w:rPr>
      </w:pPr>
      <w:r w:rsidRPr="0083254F">
        <w:rPr>
          <w:rFonts w:ascii="Times New Roman" w:eastAsia="Times New Roman" w:hAnsi="Times New Roman" w:cs="Times New Roman"/>
          <w:sz w:val="28"/>
          <w:szCs w:val="28"/>
          <w:lang w:val="uk-UA" w:eastAsia="ru-RU"/>
        </w:rPr>
        <w:t>Педагог вестиме учнів шляхом відкриття, залучатиме до процесу самопізнання, самовдосконалення.</w:t>
      </w:r>
    </w:p>
    <w:p w14:paraId="4E1737BF" w14:textId="19F8A6D0" w:rsidR="00F07115" w:rsidRDefault="00F07115" w:rsidP="00160F28">
      <w:pPr>
        <w:shd w:val="clear" w:color="auto" w:fill="FFFFFF"/>
        <w:spacing w:after="0" w:line="360" w:lineRule="auto"/>
        <w:ind w:firstLine="709"/>
        <w:jc w:val="both"/>
        <w:outlineLvl w:val="1"/>
      </w:pPr>
      <w:r w:rsidRPr="0083254F">
        <w:rPr>
          <w:rFonts w:ascii="Times New Roman" w:eastAsia="Times New Roman" w:hAnsi="Times New Roman" w:cs="Times New Roman"/>
          <w:sz w:val="28"/>
          <w:szCs w:val="28"/>
          <w:lang w:val="uk-UA" w:eastAsia="ru-RU"/>
        </w:rPr>
        <w:t>Потрібно, щоб основний навчальний час був відведений саме розвитку вмінь учнів самостійно читати, спостерігати, мислити, аналізувати, узагальнювати, конспектувати, тому що все це сприяє розвитку пізнавальних здібностей учнів, формуванню особистості дитини.</w:t>
      </w:r>
      <w:r w:rsidRPr="0083254F">
        <w:rPr>
          <w:rFonts w:ascii="Times New Roman" w:eastAsia="Times New Roman" w:hAnsi="Times New Roman" w:cs="Times New Roman"/>
          <w:sz w:val="28"/>
          <w:szCs w:val="28"/>
          <w:lang w:val="uk-UA" w:eastAsia="ru-RU"/>
        </w:rPr>
        <w:br/>
      </w:r>
    </w:p>
    <w:p w14:paraId="732433A1" w14:textId="4EDD9EEC" w:rsidR="00BD24DB" w:rsidRDefault="00BD24DB" w:rsidP="00160F28">
      <w:pPr>
        <w:shd w:val="clear" w:color="auto" w:fill="FFFFFF"/>
        <w:spacing w:after="0" w:line="360" w:lineRule="auto"/>
        <w:ind w:firstLine="709"/>
        <w:jc w:val="both"/>
        <w:outlineLvl w:val="1"/>
      </w:pPr>
    </w:p>
    <w:p w14:paraId="2726B241" w14:textId="77777777" w:rsidR="00BD24DB" w:rsidRPr="0083254F" w:rsidRDefault="00BD24DB" w:rsidP="00160F28">
      <w:pPr>
        <w:shd w:val="clear" w:color="auto" w:fill="FFFFFF"/>
        <w:spacing w:after="0" w:line="360" w:lineRule="auto"/>
        <w:ind w:firstLine="709"/>
        <w:jc w:val="both"/>
        <w:outlineLvl w:val="1"/>
      </w:pPr>
    </w:p>
    <w:p w14:paraId="1E6A6150" w14:textId="79FBC96A" w:rsidR="00F07115" w:rsidRPr="0083254F" w:rsidRDefault="00F07115" w:rsidP="0083254F">
      <w:pPr>
        <w:jc w:val="center"/>
        <w:rPr>
          <w:rFonts w:ascii="Times New Roman" w:eastAsia="Times New Roman" w:hAnsi="Times New Roman" w:cs="Times New Roman"/>
          <w:color w:val="222222"/>
          <w:sz w:val="28"/>
          <w:szCs w:val="28"/>
          <w:lang w:val="uk-UA" w:eastAsia="ru-RU"/>
        </w:rPr>
      </w:pPr>
      <w:r w:rsidRPr="0083254F">
        <w:rPr>
          <w:rFonts w:ascii="Times New Roman" w:eastAsia="Times New Roman" w:hAnsi="Times New Roman" w:cs="Times New Roman"/>
          <w:color w:val="222222"/>
          <w:sz w:val="28"/>
          <w:szCs w:val="28"/>
          <w:lang w:val="uk-UA" w:eastAsia="ru-RU"/>
        </w:rPr>
        <w:t>Література</w:t>
      </w:r>
    </w:p>
    <w:p w14:paraId="7223FFD1" w14:textId="77777777" w:rsidR="00F07115" w:rsidRPr="0083254F" w:rsidRDefault="00F07115" w:rsidP="0083254F"/>
    <w:p w14:paraId="6279815D" w14:textId="1B1C8CA1" w:rsidR="0083254F" w:rsidRDefault="00BD24DB" w:rsidP="0083254F">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val="uk-UA" w:eastAsia="ru-RU"/>
        </w:rPr>
      </w:pPr>
      <w:r>
        <w:rPr>
          <w:rFonts w:ascii="Times New Roman" w:eastAsia="Times New Roman" w:hAnsi="Times New Roman" w:cs="Times New Roman"/>
          <w:color w:val="222222"/>
          <w:sz w:val="28"/>
          <w:szCs w:val="28"/>
          <w:lang w:val="uk-UA" w:eastAsia="ru-RU"/>
        </w:rPr>
        <w:t xml:space="preserve">1 </w:t>
      </w:r>
      <w:r w:rsidR="00F07115" w:rsidRPr="0083254F">
        <w:rPr>
          <w:rFonts w:ascii="Times New Roman" w:eastAsia="Times New Roman" w:hAnsi="Times New Roman" w:cs="Times New Roman"/>
          <w:color w:val="222222"/>
          <w:sz w:val="28"/>
          <w:szCs w:val="28"/>
          <w:lang w:val="uk-UA" w:eastAsia="ru-RU"/>
        </w:rPr>
        <w:t>.Інноваційні технології навчання української мови і літератури/ Укладач  </w:t>
      </w:r>
    </w:p>
    <w:p w14:paraId="7DFCBB19" w14:textId="77777777" w:rsidR="00BD24DB" w:rsidRDefault="00F07115" w:rsidP="00BD24DB">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val="uk-UA" w:eastAsia="ru-RU"/>
        </w:rPr>
      </w:pPr>
      <w:r w:rsidRPr="0083254F">
        <w:rPr>
          <w:rFonts w:ascii="Times New Roman" w:eastAsia="Times New Roman" w:hAnsi="Times New Roman" w:cs="Times New Roman"/>
          <w:color w:val="222222"/>
          <w:sz w:val="28"/>
          <w:szCs w:val="28"/>
          <w:lang w:eastAsia="ru-RU"/>
        </w:rPr>
        <w:t>О.І.Когут. – Тернопіль: Астон, 20</w:t>
      </w:r>
      <w:r w:rsidR="00E8086D" w:rsidRPr="0083254F">
        <w:rPr>
          <w:rFonts w:ascii="Times New Roman" w:eastAsia="Times New Roman" w:hAnsi="Times New Roman" w:cs="Times New Roman"/>
          <w:color w:val="222222"/>
          <w:sz w:val="28"/>
          <w:szCs w:val="28"/>
          <w:lang w:val="uk-UA" w:eastAsia="ru-RU"/>
        </w:rPr>
        <w:t>1</w:t>
      </w:r>
      <w:r w:rsidRPr="0083254F">
        <w:rPr>
          <w:rFonts w:ascii="Times New Roman" w:eastAsia="Times New Roman" w:hAnsi="Times New Roman" w:cs="Times New Roman"/>
          <w:color w:val="222222"/>
          <w:sz w:val="28"/>
          <w:szCs w:val="28"/>
          <w:lang w:eastAsia="ru-RU"/>
        </w:rPr>
        <w:t>5.</w:t>
      </w:r>
    </w:p>
    <w:p w14:paraId="70ECA6D7" w14:textId="236E4A4B" w:rsidR="00F07115" w:rsidRPr="0083254F" w:rsidRDefault="00BD24DB" w:rsidP="00F07115">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eastAsia="ru-RU"/>
        </w:rPr>
      </w:pPr>
      <w:r>
        <w:rPr>
          <w:rFonts w:ascii="Times New Roman" w:eastAsia="Times New Roman" w:hAnsi="Times New Roman" w:cs="Times New Roman"/>
          <w:color w:val="222222"/>
          <w:sz w:val="28"/>
          <w:szCs w:val="28"/>
          <w:lang w:val="uk-UA" w:eastAsia="ru-RU"/>
        </w:rPr>
        <w:t xml:space="preserve">2. </w:t>
      </w:r>
      <w:r w:rsidR="00F07115" w:rsidRPr="0083254F">
        <w:rPr>
          <w:rFonts w:ascii="Times New Roman" w:eastAsia="Times New Roman" w:hAnsi="Times New Roman" w:cs="Times New Roman"/>
          <w:color w:val="222222"/>
          <w:sz w:val="28"/>
          <w:szCs w:val="28"/>
          <w:lang w:eastAsia="ru-RU"/>
        </w:rPr>
        <w:t>П</w:t>
      </w:r>
      <w:r w:rsidR="00F07115" w:rsidRPr="0083254F">
        <w:rPr>
          <w:rFonts w:ascii="Times New Roman" w:eastAsia="Times New Roman" w:hAnsi="Times New Roman" w:cs="Times New Roman"/>
          <w:color w:val="222222"/>
          <w:sz w:val="28"/>
          <w:szCs w:val="28"/>
          <w:lang w:val="uk-UA" w:eastAsia="ru-RU"/>
        </w:rPr>
        <w:t>ометун</w:t>
      </w:r>
      <w:r w:rsidR="00746E76">
        <w:rPr>
          <w:rFonts w:ascii="Times New Roman" w:eastAsia="Times New Roman" w:hAnsi="Times New Roman" w:cs="Times New Roman"/>
          <w:color w:val="222222"/>
          <w:sz w:val="28"/>
          <w:szCs w:val="28"/>
          <w:lang w:val="uk-UA" w:eastAsia="ru-RU"/>
        </w:rPr>
        <w:t xml:space="preserve"> </w:t>
      </w:r>
      <w:r w:rsidR="00F07115" w:rsidRPr="0083254F">
        <w:rPr>
          <w:rFonts w:ascii="Times New Roman" w:eastAsia="Times New Roman" w:hAnsi="Times New Roman" w:cs="Times New Roman"/>
          <w:color w:val="222222"/>
          <w:sz w:val="28"/>
          <w:szCs w:val="28"/>
          <w:lang w:eastAsia="ru-RU"/>
        </w:rPr>
        <w:t>О. Інтерактивні методики та система навчання. – К.: Шкільний світ,</w:t>
      </w:r>
      <w:r w:rsidR="0083254F" w:rsidRPr="0083254F">
        <w:rPr>
          <w:rFonts w:ascii="Times New Roman" w:eastAsia="Times New Roman" w:hAnsi="Times New Roman" w:cs="Times New Roman"/>
          <w:color w:val="222222"/>
          <w:sz w:val="28"/>
          <w:szCs w:val="28"/>
          <w:lang w:eastAsia="ru-RU"/>
        </w:rPr>
        <w:t>20</w:t>
      </w:r>
      <w:r w:rsidR="0083254F" w:rsidRPr="0083254F">
        <w:rPr>
          <w:rFonts w:ascii="Times New Roman" w:eastAsia="Times New Roman" w:hAnsi="Times New Roman" w:cs="Times New Roman"/>
          <w:color w:val="222222"/>
          <w:sz w:val="28"/>
          <w:szCs w:val="28"/>
          <w:lang w:val="uk-UA" w:eastAsia="ru-RU"/>
        </w:rPr>
        <w:t>1</w:t>
      </w:r>
      <w:r w:rsidR="0083254F" w:rsidRPr="0083254F">
        <w:rPr>
          <w:rFonts w:ascii="Times New Roman" w:eastAsia="Times New Roman" w:hAnsi="Times New Roman" w:cs="Times New Roman"/>
          <w:color w:val="222222"/>
          <w:sz w:val="28"/>
          <w:szCs w:val="28"/>
          <w:lang w:eastAsia="ru-RU"/>
        </w:rPr>
        <w:t>7.</w:t>
      </w:r>
    </w:p>
    <w:p w14:paraId="5B7C19D3" w14:textId="233BEF97" w:rsidR="00F07115" w:rsidRPr="0083254F" w:rsidRDefault="00BD24DB" w:rsidP="00F07115">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eastAsia="ru-RU"/>
        </w:rPr>
      </w:pPr>
      <w:r>
        <w:rPr>
          <w:rFonts w:ascii="Times New Roman" w:eastAsia="Times New Roman" w:hAnsi="Times New Roman" w:cs="Times New Roman"/>
          <w:color w:val="222222"/>
          <w:sz w:val="28"/>
          <w:szCs w:val="28"/>
          <w:lang w:val="uk-UA" w:eastAsia="ru-RU"/>
        </w:rPr>
        <w:t xml:space="preserve">3. </w:t>
      </w:r>
      <w:r w:rsidR="00F07115" w:rsidRPr="0083254F">
        <w:rPr>
          <w:rFonts w:ascii="Times New Roman" w:eastAsia="Times New Roman" w:hAnsi="Times New Roman" w:cs="Times New Roman"/>
          <w:color w:val="222222"/>
          <w:sz w:val="28"/>
          <w:szCs w:val="28"/>
          <w:lang w:eastAsia="ru-RU"/>
        </w:rPr>
        <w:t>Основи психології і педагогіки. Навчальний посібник/ Р.К.Серьожнікова,  </w:t>
      </w:r>
    </w:p>
    <w:p w14:paraId="42F79AD4" w14:textId="46122B0A" w:rsidR="00F07115" w:rsidRPr="0083254F" w:rsidRDefault="00BD24DB" w:rsidP="00F07115">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eastAsia="ru-RU"/>
        </w:rPr>
      </w:pPr>
      <w:r>
        <w:rPr>
          <w:rFonts w:ascii="Times New Roman" w:eastAsia="Times New Roman" w:hAnsi="Times New Roman" w:cs="Times New Roman"/>
          <w:color w:val="222222"/>
          <w:sz w:val="28"/>
          <w:szCs w:val="28"/>
          <w:lang w:val="uk-UA" w:eastAsia="ru-RU"/>
        </w:rPr>
        <w:t xml:space="preserve">4. </w:t>
      </w:r>
      <w:r w:rsidR="00F07115" w:rsidRPr="0083254F">
        <w:rPr>
          <w:rFonts w:ascii="Times New Roman" w:eastAsia="Times New Roman" w:hAnsi="Times New Roman" w:cs="Times New Roman"/>
          <w:color w:val="222222"/>
          <w:sz w:val="28"/>
          <w:szCs w:val="28"/>
          <w:lang w:eastAsia="ru-RU"/>
        </w:rPr>
        <w:t>Н.Д.Пархоменко, Л.С.Яковицька та ін.; - К., 2003.</w:t>
      </w:r>
    </w:p>
    <w:p w14:paraId="61A04B57" w14:textId="082CCB0D" w:rsidR="00F07115" w:rsidRPr="0083254F" w:rsidRDefault="00BD24DB" w:rsidP="00F07115">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eastAsia="ru-RU"/>
        </w:rPr>
      </w:pPr>
      <w:r>
        <w:rPr>
          <w:rFonts w:ascii="Times New Roman" w:eastAsia="Times New Roman" w:hAnsi="Times New Roman" w:cs="Times New Roman"/>
          <w:color w:val="222222"/>
          <w:sz w:val="28"/>
          <w:szCs w:val="28"/>
          <w:lang w:val="uk-UA" w:eastAsia="ru-RU"/>
        </w:rPr>
        <w:t xml:space="preserve">5. </w:t>
      </w:r>
      <w:r w:rsidR="00F07115" w:rsidRPr="0083254F">
        <w:rPr>
          <w:rFonts w:ascii="Times New Roman" w:eastAsia="Times New Roman" w:hAnsi="Times New Roman" w:cs="Times New Roman"/>
          <w:color w:val="222222"/>
          <w:sz w:val="28"/>
          <w:szCs w:val="28"/>
          <w:lang w:eastAsia="ru-RU"/>
        </w:rPr>
        <w:t xml:space="preserve">Психологія: Підручник/ Ю.Л.Трофімов, В.В.Рибалка, Я.А.Гончарук та ін.; </w:t>
      </w:r>
    </w:p>
    <w:p w14:paraId="5D773327" w14:textId="0C9FFE01" w:rsidR="00F07115" w:rsidRPr="0083254F" w:rsidRDefault="00F07115" w:rsidP="00F07115">
      <w:pPr>
        <w:shd w:val="clear" w:color="auto" w:fill="FFFFFF"/>
        <w:spacing w:after="0" w:line="495" w:lineRule="atLeast"/>
        <w:jc w:val="both"/>
        <w:outlineLvl w:val="1"/>
        <w:rPr>
          <w:rFonts w:ascii="Times New Roman" w:eastAsia="Times New Roman" w:hAnsi="Times New Roman" w:cs="Times New Roman"/>
          <w:b/>
          <w:bCs/>
          <w:color w:val="222222"/>
          <w:sz w:val="28"/>
          <w:szCs w:val="28"/>
          <w:lang w:eastAsia="ru-RU"/>
        </w:rPr>
      </w:pPr>
      <w:r w:rsidRPr="0083254F">
        <w:rPr>
          <w:rFonts w:ascii="Times New Roman" w:eastAsia="Times New Roman" w:hAnsi="Times New Roman" w:cs="Times New Roman"/>
          <w:color w:val="222222"/>
          <w:sz w:val="28"/>
          <w:szCs w:val="28"/>
          <w:lang w:eastAsia="ru-RU"/>
        </w:rPr>
        <w:t xml:space="preserve"> </w:t>
      </w:r>
      <w:r w:rsidR="00746E76">
        <w:rPr>
          <w:rFonts w:ascii="Times New Roman" w:eastAsia="Times New Roman" w:hAnsi="Times New Roman" w:cs="Times New Roman"/>
          <w:color w:val="222222"/>
          <w:sz w:val="28"/>
          <w:szCs w:val="28"/>
          <w:lang w:val="uk-UA" w:eastAsia="ru-RU"/>
        </w:rPr>
        <w:t>3</w:t>
      </w:r>
      <w:r w:rsidRPr="0083254F">
        <w:rPr>
          <w:rFonts w:ascii="Times New Roman" w:eastAsia="Times New Roman" w:hAnsi="Times New Roman" w:cs="Times New Roman"/>
          <w:color w:val="222222"/>
          <w:sz w:val="28"/>
          <w:szCs w:val="28"/>
          <w:lang w:eastAsia="ru-RU"/>
        </w:rPr>
        <w:t>-</w:t>
      </w:r>
      <w:r w:rsidR="00746E76">
        <w:rPr>
          <w:rFonts w:ascii="Times New Roman" w:eastAsia="Times New Roman" w:hAnsi="Times New Roman" w:cs="Times New Roman"/>
          <w:color w:val="222222"/>
          <w:sz w:val="28"/>
          <w:szCs w:val="28"/>
          <w:lang w:val="uk-UA" w:eastAsia="ru-RU"/>
        </w:rPr>
        <w:t>тє</w:t>
      </w:r>
      <w:r w:rsidRPr="0083254F">
        <w:rPr>
          <w:rFonts w:ascii="Times New Roman" w:eastAsia="Times New Roman" w:hAnsi="Times New Roman" w:cs="Times New Roman"/>
          <w:color w:val="222222"/>
          <w:sz w:val="28"/>
          <w:szCs w:val="28"/>
          <w:lang w:eastAsia="ru-RU"/>
        </w:rPr>
        <w:t xml:space="preserve"> вид., - К.: Либідь, 20</w:t>
      </w:r>
      <w:r w:rsidR="00746E76">
        <w:rPr>
          <w:rFonts w:ascii="Times New Roman" w:eastAsia="Times New Roman" w:hAnsi="Times New Roman" w:cs="Times New Roman"/>
          <w:color w:val="222222"/>
          <w:sz w:val="28"/>
          <w:szCs w:val="28"/>
          <w:lang w:val="uk-UA" w:eastAsia="ru-RU"/>
        </w:rPr>
        <w:t>17</w:t>
      </w:r>
      <w:r w:rsidRPr="0083254F">
        <w:rPr>
          <w:rFonts w:ascii="Times New Roman" w:eastAsia="Times New Roman" w:hAnsi="Times New Roman" w:cs="Times New Roman"/>
          <w:color w:val="222222"/>
          <w:sz w:val="28"/>
          <w:szCs w:val="28"/>
          <w:lang w:eastAsia="ru-RU"/>
        </w:rPr>
        <w:t>.</w:t>
      </w:r>
    </w:p>
    <w:p w14:paraId="40F2443F" w14:textId="78C28630" w:rsidR="00F07115" w:rsidRPr="0083254F" w:rsidRDefault="00BD24DB" w:rsidP="00F07115">
      <w:pPr>
        <w:shd w:val="clear" w:color="auto" w:fill="FFFFFF"/>
        <w:spacing w:after="0" w:line="495" w:lineRule="atLeast"/>
        <w:ind w:hanging="360"/>
        <w:jc w:val="both"/>
        <w:outlineLvl w:val="1"/>
        <w:rPr>
          <w:rFonts w:ascii="Times New Roman" w:eastAsia="Times New Roman" w:hAnsi="Times New Roman" w:cs="Times New Roman"/>
          <w:b/>
          <w:bCs/>
          <w:color w:val="222222"/>
          <w:sz w:val="28"/>
          <w:szCs w:val="28"/>
          <w:lang w:eastAsia="ru-RU"/>
        </w:rPr>
      </w:pPr>
      <w:r>
        <w:rPr>
          <w:rFonts w:ascii="Times New Roman" w:eastAsia="Times New Roman" w:hAnsi="Times New Roman" w:cs="Times New Roman"/>
          <w:color w:val="222222"/>
          <w:sz w:val="28"/>
          <w:szCs w:val="28"/>
          <w:lang w:val="uk-UA" w:eastAsia="ru-RU"/>
        </w:rPr>
        <w:t xml:space="preserve">6. </w:t>
      </w:r>
      <w:r w:rsidR="00F07115" w:rsidRPr="0083254F">
        <w:rPr>
          <w:rFonts w:ascii="Times New Roman" w:eastAsia="Times New Roman" w:hAnsi="Times New Roman" w:cs="Times New Roman"/>
          <w:color w:val="222222"/>
          <w:sz w:val="28"/>
          <w:szCs w:val="28"/>
          <w:lang w:eastAsia="ru-RU"/>
        </w:rPr>
        <w:t>Освітні технології / Під ред. Пєхота О.М. – К.: А.С.К., 20</w:t>
      </w:r>
      <w:r w:rsidR="00746E76">
        <w:rPr>
          <w:rFonts w:ascii="Times New Roman" w:eastAsia="Times New Roman" w:hAnsi="Times New Roman" w:cs="Times New Roman"/>
          <w:color w:val="222222"/>
          <w:sz w:val="28"/>
          <w:szCs w:val="28"/>
          <w:lang w:val="uk-UA" w:eastAsia="ru-RU"/>
        </w:rPr>
        <w:t>2</w:t>
      </w:r>
      <w:r w:rsidR="00F07115" w:rsidRPr="0083254F">
        <w:rPr>
          <w:rFonts w:ascii="Times New Roman" w:eastAsia="Times New Roman" w:hAnsi="Times New Roman" w:cs="Times New Roman"/>
          <w:color w:val="222222"/>
          <w:sz w:val="28"/>
          <w:szCs w:val="28"/>
          <w:lang w:eastAsia="ru-RU"/>
        </w:rPr>
        <w:t>2.</w:t>
      </w:r>
    </w:p>
    <w:p w14:paraId="538A7DA2" w14:textId="77777777" w:rsidR="003519E0" w:rsidRPr="0083254F" w:rsidRDefault="003519E0">
      <w:pPr>
        <w:rPr>
          <w:rFonts w:ascii="Times New Roman" w:hAnsi="Times New Roman" w:cs="Times New Roman"/>
          <w:sz w:val="28"/>
          <w:szCs w:val="28"/>
        </w:rPr>
      </w:pPr>
    </w:p>
    <w:sectPr w:rsidR="003519E0" w:rsidRPr="008325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CB4084"/>
    <w:multiLevelType w:val="hybridMultilevel"/>
    <w:tmpl w:val="B13E4888"/>
    <w:lvl w:ilvl="0" w:tplc="C80AB17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99D14D8"/>
    <w:multiLevelType w:val="hybridMultilevel"/>
    <w:tmpl w:val="12A831FC"/>
    <w:lvl w:ilvl="0" w:tplc="53D20BF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4E10D99"/>
    <w:multiLevelType w:val="hybridMultilevel"/>
    <w:tmpl w:val="CE7C005E"/>
    <w:lvl w:ilvl="0" w:tplc="7A4C13B0">
      <w:start w:val="1"/>
      <w:numFmt w:val="decimal"/>
      <w:lvlText w:val="%1."/>
      <w:lvlJc w:val="left"/>
      <w:pPr>
        <w:ind w:left="1637" w:hanging="360"/>
      </w:pPr>
      <w:rPr>
        <w:rFonts w:hint="default"/>
        <w:b w:val="0"/>
        <w:bCs w:val="0"/>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15"/>
    <w:rsid w:val="00160F28"/>
    <w:rsid w:val="003519E0"/>
    <w:rsid w:val="004C4997"/>
    <w:rsid w:val="0071285C"/>
    <w:rsid w:val="00746E76"/>
    <w:rsid w:val="0083254F"/>
    <w:rsid w:val="00AE3D60"/>
    <w:rsid w:val="00BC2D3D"/>
    <w:rsid w:val="00BD24DB"/>
    <w:rsid w:val="00E8086D"/>
    <w:rsid w:val="00F07115"/>
    <w:rsid w:val="00F36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285B"/>
  <w15:chartTrackingRefBased/>
  <w15:docId w15:val="{11DC7D78-4539-45EC-83C5-2CD65D3F5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6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8506670">
      <w:bodyDiv w:val="1"/>
      <w:marLeft w:val="0"/>
      <w:marRight w:val="0"/>
      <w:marTop w:val="0"/>
      <w:marBottom w:val="0"/>
      <w:divBdr>
        <w:top w:val="none" w:sz="0" w:space="0" w:color="auto"/>
        <w:left w:val="none" w:sz="0" w:space="0" w:color="auto"/>
        <w:bottom w:val="none" w:sz="0" w:space="0" w:color="auto"/>
        <w:right w:val="none" w:sz="0" w:space="0" w:color="auto"/>
      </w:divBdr>
      <w:divsChild>
        <w:div w:id="1514032428">
          <w:marLeft w:val="0"/>
          <w:marRight w:val="0"/>
          <w:marTop w:val="0"/>
          <w:marBottom w:val="0"/>
          <w:divBdr>
            <w:top w:val="none" w:sz="0" w:space="0" w:color="auto"/>
            <w:left w:val="none" w:sz="0" w:space="0" w:color="auto"/>
            <w:bottom w:val="none" w:sz="0" w:space="0" w:color="auto"/>
            <w:right w:val="none" w:sz="0" w:space="0" w:color="auto"/>
          </w:divBdr>
        </w:div>
        <w:div w:id="537208538">
          <w:marLeft w:val="0"/>
          <w:marRight w:val="0"/>
          <w:marTop w:val="0"/>
          <w:marBottom w:val="0"/>
          <w:divBdr>
            <w:top w:val="none" w:sz="0" w:space="0" w:color="auto"/>
            <w:left w:val="none" w:sz="0" w:space="0" w:color="auto"/>
            <w:bottom w:val="none" w:sz="0" w:space="0" w:color="auto"/>
            <w:right w:val="none" w:sz="0" w:space="0" w:color="auto"/>
          </w:divBdr>
        </w:div>
        <w:div w:id="529876518">
          <w:marLeft w:val="0"/>
          <w:marRight w:val="0"/>
          <w:marTop w:val="0"/>
          <w:marBottom w:val="0"/>
          <w:divBdr>
            <w:top w:val="none" w:sz="0" w:space="0" w:color="auto"/>
            <w:left w:val="none" w:sz="0" w:space="0" w:color="auto"/>
            <w:bottom w:val="none" w:sz="0" w:space="0" w:color="auto"/>
            <w:right w:val="none" w:sz="0" w:space="0" w:color="auto"/>
          </w:divBdr>
        </w:div>
        <w:div w:id="1068499884">
          <w:marLeft w:val="0"/>
          <w:marRight w:val="0"/>
          <w:marTop w:val="0"/>
          <w:marBottom w:val="0"/>
          <w:divBdr>
            <w:top w:val="none" w:sz="0" w:space="0" w:color="auto"/>
            <w:left w:val="none" w:sz="0" w:space="0" w:color="auto"/>
            <w:bottom w:val="none" w:sz="0" w:space="0" w:color="auto"/>
            <w:right w:val="none" w:sz="0" w:space="0" w:color="auto"/>
          </w:divBdr>
        </w:div>
        <w:div w:id="1932859489">
          <w:marLeft w:val="0"/>
          <w:marRight w:val="0"/>
          <w:marTop w:val="0"/>
          <w:marBottom w:val="0"/>
          <w:divBdr>
            <w:top w:val="none" w:sz="0" w:space="0" w:color="auto"/>
            <w:left w:val="none" w:sz="0" w:space="0" w:color="auto"/>
            <w:bottom w:val="none" w:sz="0" w:space="0" w:color="auto"/>
            <w:right w:val="none" w:sz="0" w:space="0" w:color="auto"/>
          </w:divBdr>
        </w:div>
        <w:div w:id="1234777612">
          <w:marLeft w:val="0"/>
          <w:marRight w:val="0"/>
          <w:marTop w:val="0"/>
          <w:marBottom w:val="0"/>
          <w:divBdr>
            <w:top w:val="none" w:sz="0" w:space="0" w:color="auto"/>
            <w:left w:val="none" w:sz="0" w:space="0" w:color="auto"/>
            <w:bottom w:val="none" w:sz="0" w:space="0" w:color="auto"/>
            <w:right w:val="none" w:sz="0" w:space="0" w:color="auto"/>
          </w:divBdr>
        </w:div>
        <w:div w:id="208030384">
          <w:marLeft w:val="0"/>
          <w:marRight w:val="0"/>
          <w:marTop w:val="0"/>
          <w:marBottom w:val="0"/>
          <w:divBdr>
            <w:top w:val="none" w:sz="0" w:space="0" w:color="auto"/>
            <w:left w:val="none" w:sz="0" w:space="0" w:color="auto"/>
            <w:bottom w:val="none" w:sz="0" w:space="0" w:color="auto"/>
            <w:right w:val="none" w:sz="0" w:space="0" w:color="auto"/>
          </w:divBdr>
        </w:div>
        <w:div w:id="1933976356">
          <w:marLeft w:val="0"/>
          <w:marRight w:val="0"/>
          <w:marTop w:val="0"/>
          <w:marBottom w:val="0"/>
          <w:divBdr>
            <w:top w:val="none" w:sz="0" w:space="0" w:color="auto"/>
            <w:left w:val="none" w:sz="0" w:space="0" w:color="auto"/>
            <w:bottom w:val="none" w:sz="0" w:space="0" w:color="auto"/>
            <w:right w:val="none" w:sz="0" w:space="0" w:color="auto"/>
          </w:divBdr>
        </w:div>
        <w:div w:id="1573851424">
          <w:marLeft w:val="0"/>
          <w:marRight w:val="0"/>
          <w:marTop w:val="0"/>
          <w:marBottom w:val="0"/>
          <w:divBdr>
            <w:top w:val="none" w:sz="0" w:space="0" w:color="auto"/>
            <w:left w:val="none" w:sz="0" w:space="0" w:color="auto"/>
            <w:bottom w:val="none" w:sz="0" w:space="0" w:color="auto"/>
            <w:right w:val="none" w:sz="0" w:space="0" w:color="auto"/>
          </w:divBdr>
          <w:divsChild>
            <w:div w:id="773981036">
              <w:marLeft w:val="0"/>
              <w:marRight w:val="0"/>
              <w:marTop w:val="0"/>
              <w:marBottom w:val="144"/>
              <w:divBdr>
                <w:top w:val="none" w:sz="0" w:space="0" w:color="auto"/>
                <w:left w:val="none" w:sz="0" w:space="0" w:color="auto"/>
                <w:bottom w:val="none" w:sz="0" w:space="0" w:color="auto"/>
                <w:right w:val="none" w:sz="0" w:space="0" w:color="auto"/>
              </w:divBdr>
            </w:div>
          </w:divsChild>
        </w:div>
        <w:div w:id="1965699124">
          <w:marLeft w:val="0"/>
          <w:marRight w:val="0"/>
          <w:marTop w:val="96"/>
          <w:marBottom w:val="120"/>
          <w:divBdr>
            <w:top w:val="none" w:sz="0" w:space="0" w:color="auto"/>
            <w:left w:val="none" w:sz="0" w:space="0" w:color="auto"/>
            <w:bottom w:val="none" w:sz="0" w:space="0" w:color="auto"/>
            <w:right w:val="none" w:sz="0" w:space="0" w:color="auto"/>
          </w:divBdr>
        </w:div>
        <w:div w:id="1495028732">
          <w:marLeft w:val="0"/>
          <w:marRight w:val="0"/>
          <w:marTop w:val="96"/>
          <w:marBottom w:val="120"/>
          <w:divBdr>
            <w:top w:val="none" w:sz="0" w:space="0" w:color="auto"/>
            <w:left w:val="none" w:sz="0" w:space="0" w:color="auto"/>
            <w:bottom w:val="none" w:sz="0" w:space="0" w:color="auto"/>
            <w:right w:val="none" w:sz="0" w:space="0" w:color="auto"/>
          </w:divBdr>
        </w:div>
        <w:div w:id="153029148">
          <w:marLeft w:val="0"/>
          <w:marRight w:val="0"/>
          <w:marTop w:val="96"/>
          <w:marBottom w:val="120"/>
          <w:divBdr>
            <w:top w:val="none" w:sz="0" w:space="0" w:color="auto"/>
            <w:left w:val="none" w:sz="0" w:space="0" w:color="auto"/>
            <w:bottom w:val="none" w:sz="0" w:space="0" w:color="auto"/>
            <w:right w:val="none" w:sz="0" w:space="0" w:color="auto"/>
          </w:divBdr>
        </w:div>
        <w:div w:id="1736779443">
          <w:marLeft w:val="0"/>
          <w:marRight w:val="0"/>
          <w:marTop w:val="96"/>
          <w:marBottom w:val="120"/>
          <w:divBdr>
            <w:top w:val="none" w:sz="0" w:space="0" w:color="auto"/>
            <w:left w:val="none" w:sz="0" w:space="0" w:color="auto"/>
            <w:bottom w:val="none" w:sz="0" w:space="0" w:color="auto"/>
            <w:right w:val="none" w:sz="0" w:space="0" w:color="auto"/>
          </w:divBdr>
        </w:div>
        <w:div w:id="1015109994">
          <w:marLeft w:val="0"/>
          <w:marRight w:val="0"/>
          <w:marTop w:val="96"/>
          <w:marBottom w:val="120"/>
          <w:divBdr>
            <w:top w:val="none" w:sz="0" w:space="0" w:color="auto"/>
            <w:left w:val="none" w:sz="0" w:space="0" w:color="auto"/>
            <w:bottom w:val="none" w:sz="0" w:space="0" w:color="auto"/>
            <w:right w:val="none" w:sz="0" w:space="0" w:color="auto"/>
          </w:divBdr>
        </w:div>
        <w:div w:id="1322082501">
          <w:marLeft w:val="0"/>
          <w:marRight w:val="0"/>
          <w:marTop w:val="96"/>
          <w:marBottom w:val="120"/>
          <w:divBdr>
            <w:top w:val="none" w:sz="0" w:space="0" w:color="auto"/>
            <w:left w:val="none" w:sz="0" w:space="0" w:color="auto"/>
            <w:bottom w:val="none" w:sz="0" w:space="0" w:color="auto"/>
            <w:right w:val="none" w:sz="0" w:space="0" w:color="auto"/>
          </w:divBdr>
        </w:div>
        <w:div w:id="32703963">
          <w:marLeft w:val="0"/>
          <w:marRight w:val="0"/>
          <w:marTop w:val="96"/>
          <w:marBottom w:val="120"/>
          <w:divBdr>
            <w:top w:val="none" w:sz="0" w:space="0" w:color="auto"/>
            <w:left w:val="none" w:sz="0" w:space="0" w:color="auto"/>
            <w:bottom w:val="none" w:sz="0" w:space="0" w:color="auto"/>
            <w:right w:val="none" w:sz="0" w:space="0" w:color="auto"/>
          </w:divBdr>
        </w:div>
        <w:div w:id="840586202">
          <w:marLeft w:val="0"/>
          <w:marRight w:val="0"/>
          <w:marTop w:val="96"/>
          <w:marBottom w:val="120"/>
          <w:divBdr>
            <w:top w:val="none" w:sz="0" w:space="0" w:color="auto"/>
            <w:left w:val="none" w:sz="0" w:space="0" w:color="auto"/>
            <w:bottom w:val="none" w:sz="0" w:space="0" w:color="auto"/>
            <w:right w:val="none" w:sz="0" w:space="0" w:color="auto"/>
          </w:divBdr>
        </w:div>
        <w:div w:id="87117795">
          <w:marLeft w:val="0"/>
          <w:marRight w:val="0"/>
          <w:marTop w:val="96"/>
          <w:marBottom w:val="120"/>
          <w:divBdr>
            <w:top w:val="none" w:sz="0" w:space="0" w:color="auto"/>
            <w:left w:val="none" w:sz="0" w:space="0" w:color="auto"/>
            <w:bottom w:val="none" w:sz="0" w:space="0" w:color="auto"/>
            <w:right w:val="none" w:sz="0" w:space="0" w:color="auto"/>
          </w:divBdr>
        </w:div>
        <w:div w:id="1727145867">
          <w:marLeft w:val="0"/>
          <w:marRight w:val="0"/>
          <w:marTop w:val="96"/>
          <w:marBottom w:val="120"/>
          <w:divBdr>
            <w:top w:val="none" w:sz="0" w:space="0" w:color="auto"/>
            <w:left w:val="none" w:sz="0" w:space="0" w:color="auto"/>
            <w:bottom w:val="none" w:sz="0" w:space="0" w:color="auto"/>
            <w:right w:val="none" w:sz="0" w:space="0" w:color="auto"/>
          </w:divBdr>
        </w:div>
        <w:div w:id="298608590">
          <w:marLeft w:val="0"/>
          <w:marRight w:val="0"/>
          <w:marTop w:val="96"/>
          <w:marBottom w:val="120"/>
          <w:divBdr>
            <w:top w:val="none" w:sz="0" w:space="0" w:color="auto"/>
            <w:left w:val="none" w:sz="0" w:space="0" w:color="auto"/>
            <w:bottom w:val="none" w:sz="0" w:space="0" w:color="auto"/>
            <w:right w:val="none" w:sz="0" w:space="0" w:color="auto"/>
          </w:divBdr>
        </w:div>
        <w:div w:id="13923911">
          <w:marLeft w:val="0"/>
          <w:marRight w:val="0"/>
          <w:marTop w:val="96"/>
          <w:marBottom w:val="120"/>
          <w:divBdr>
            <w:top w:val="none" w:sz="0" w:space="0" w:color="auto"/>
            <w:left w:val="none" w:sz="0" w:space="0" w:color="auto"/>
            <w:bottom w:val="none" w:sz="0" w:space="0" w:color="auto"/>
            <w:right w:val="none" w:sz="0" w:space="0" w:color="auto"/>
          </w:divBdr>
        </w:div>
        <w:div w:id="1010988002">
          <w:marLeft w:val="0"/>
          <w:marRight w:val="0"/>
          <w:marTop w:val="96"/>
          <w:marBottom w:val="120"/>
          <w:divBdr>
            <w:top w:val="none" w:sz="0" w:space="0" w:color="auto"/>
            <w:left w:val="none" w:sz="0" w:space="0" w:color="auto"/>
            <w:bottom w:val="none" w:sz="0" w:space="0" w:color="auto"/>
            <w:right w:val="none" w:sz="0" w:space="0" w:color="auto"/>
          </w:divBdr>
        </w:div>
        <w:div w:id="1311669737">
          <w:marLeft w:val="0"/>
          <w:marRight w:val="0"/>
          <w:marTop w:val="96"/>
          <w:marBottom w:val="120"/>
          <w:divBdr>
            <w:top w:val="none" w:sz="0" w:space="0" w:color="auto"/>
            <w:left w:val="none" w:sz="0" w:space="0" w:color="auto"/>
            <w:bottom w:val="none" w:sz="0" w:space="0" w:color="auto"/>
            <w:right w:val="none" w:sz="0" w:space="0" w:color="auto"/>
          </w:divBdr>
        </w:div>
        <w:div w:id="116608968">
          <w:marLeft w:val="0"/>
          <w:marRight w:val="0"/>
          <w:marTop w:val="96"/>
          <w:marBottom w:val="120"/>
          <w:divBdr>
            <w:top w:val="none" w:sz="0" w:space="0" w:color="auto"/>
            <w:left w:val="none" w:sz="0" w:space="0" w:color="auto"/>
            <w:bottom w:val="none" w:sz="0" w:space="0" w:color="auto"/>
            <w:right w:val="none" w:sz="0" w:space="0" w:color="auto"/>
          </w:divBdr>
        </w:div>
        <w:div w:id="1349260497">
          <w:marLeft w:val="0"/>
          <w:marRight w:val="0"/>
          <w:marTop w:val="96"/>
          <w:marBottom w:val="120"/>
          <w:divBdr>
            <w:top w:val="none" w:sz="0" w:space="0" w:color="auto"/>
            <w:left w:val="none" w:sz="0" w:space="0" w:color="auto"/>
            <w:bottom w:val="none" w:sz="0" w:space="0" w:color="auto"/>
            <w:right w:val="none" w:sz="0" w:space="0" w:color="auto"/>
          </w:divBdr>
        </w:div>
        <w:div w:id="534805412">
          <w:marLeft w:val="0"/>
          <w:marRight w:val="0"/>
          <w:marTop w:val="96"/>
          <w:marBottom w:val="120"/>
          <w:divBdr>
            <w:top w:val="none" w:sz="0" w:space="0" w:color="auto"/>
            <w:left w:val="none" w:sz="0" w:space="0" w:color="auto"/>
            <w:bottom w:val="none" w:sz="0" w:space="0" w:color="auto"/>
            <w:right w:val="none" w:sz="0" w:space="0" w:color="auto"/>
          </w:divBdr>
        </w:div>
        <w:div w:id="1793288108">
          <w:marLeft w:val="0"/>
          <w:marRight w:val="0"/>
          <w:marTop w:val="96"/>
          <w:marBottom w:val="120"/>
          <w:divBdr>
            <w:top w:val="none" w:sz="0" w:space="0" w:color="auto"/>
            <w:left w:val="none" w:sz="0" w:space="0" w:color="auto"/>
            <w:bottom w:val="none" w:sz="0" w:space="0" w:color="auto"/>
            <w:right w:val="none" w:sz="0" w:space="0" w:color="auto"/>
          </w:divBdr>
        </w:div>
        <w:div w:id="1318727908">
          <w:marLeft w:val="0"/>
          <w:marRight w:val="0"/>
          <w:marTop w:val="96"/>
          <w:marBottom w:val="120"/>
          <w:divBdr>
            <w:top w:val="none" w:sz="0" w:space="0" w:color="auto"/>
            <w:left w:val="none" w:sz="0" w:space="0" w:color="auto"/>
            <w:bottom w:val="none" w:sz="0" w:space="0" w:color="auto"/>
            <w:right w:val="none" w:sz="0" w:space="0" w:color="auto"/>
          </w:divBdr>
        </w:div>
        <w:div w:id="637806245">
          <w:marLeft w:val="0"/>
          <w:marRight w:val="0"/>
          <w:marTop w:val="0"/>
          <w:marBottom w:val="0"/>
          <w:divBdr>
            <w:top w:val="none" w:sz="0" w:space="0" w:color="auto"/>
            <w:left w:val="none" w:sz="0" w:space="0" w:color="auto"/>
            <w:bottom w:val="none" w:sz="0" w:space="0" w:color="auto"/>
            <w:right w:val="none" w:sz="0" w:space="0" w:color="auto"/>
          </w:divBdr>
        </w:div>
        <w:div w:id="589511145">
          <w:marLeft w:val="0"/>
          <w:marRight w:val="0"/>
          <w:marTop w:val="0"/>
          <w:marBottom w:val="0"/>
          <w:divBdr>
            <w:top w:val="none" w:sz="0" w:space="0" w:color="auto"/>
            <w:left w:val="none" w:sz="0" w:space="0" w:color="auto"/>
            <w:bottom w:val="none" w:sz="0" w:space="0" w:color="auto"/>
            <w:right w:val="none" w:sz="0" w:space="0" w:color="auto"/>
          </w:divBdr>
        </w:div>
        <w:div w:id="1242061735">
          <w:marLeft w:val="0"/>
          <w:marRight w:val="0"/>
          <w:marTop w:val="0"/>
          <w:marBottom w:val="0"/>
          <w:divBdr>
            <w:top w:val="none" w:sz="0" w:space="0" w:color="auto"/>
            <w:left w:val="none" w:sz="0" w:space="0" w:color="auto"/>
            <w:bottom w:val="none" w:sz="0" w:space="0" w:color="auto"/>
            <w:right w:val="none" w:sz="0" w:space="0" w:color="auto"/>
          </w:divBdr>
        </w:div>
        <w:div w:id="1228765684">
          <w:marLeft w:val="0"/>
          <w:marRight w:val="0"/>
          <w:marTop w:val="48"/>
          <w:marBottom w:val="0"/>
          <w:divBdr>
            <w:top w:val="none" w:sz="0" w:space="0" w:color="auto"/>
            <w:left w:val="none" w:sz="0" w:space="0" w:color="auto"/>
            <w:bottom w:val="none" w:sz="0" w:space="0" w:color="auto"/>
            <w:right w:val="none" w:sz="0" w:space="0" w:color="auto"/>
          </w:divBdr>
        </w:div>
        <w:div w:id="627202482">
          <w:marLeft w:val="720"/>
          <w:marRight w:val="0"/>
          <w:marTop w:val="10"/>
          <w:marBottom w:val="0"/>
          <w:divBdr>
            <w:top w:val="none" w:sz="0" w:space="0" w:color="auto"/>
            <w:left w:val="none" w:sz="0" w:space="0" w:color="auto"/>
            <w:bottom w:val="none" w:sz="0" w:space="0" w:color="auto"/>
            <w:right w:val="none" w:sz="0" w:space="0" w:color="auto"/>
          </w:divBdr>
        </w:div>
        <w:div w:id="540366225">
          <w:marLeft w:val="720"/>
          <w:marRight w:val="0"/>
          <w:marTop w:val="58"/>
          <w:marBottom w:val="0"/>
          <w:divBdr>
            <w:top w:val="none" w:sz="0" w:space="0" w:color="auto"/>
            <w:left w:val="none" w:sz="0" w:space="0" w:color="auto"/>
            <w:bottom w:val="none" w:sz="0" w:space="0" w:color="auto"/>
            <w:right w:val="none" w:sz="0" w:space="0" w:color="auto"/>
          </w:divBdr>
        </w:div>
        <w:div w:id="1298874259">
          <w:marLeft w:val="720"/>
          <w:marRight w:val="0"/>
          <w:marTop w:val="62"/>
          <w:marBottom w:val="0"/>
          <w:divBdr>
            <w:top w:val="none" w:sz="0" w:space="0" w:color="auto"/>
            <w:left w:val="none" w:sz="0" w:space="0" w:color="auto"/>
            <w:bottom w:val="none" w:sz="0" w:space="0" w:color="auto"/>
            <w:right w:val="none" w:sz="0" w:space="0" w:color="auto"/>
          </w:divBdr>
        </w:div>
        <w:div w:id="330910523">
          <w:marLeft w:val="720"/>
          <w:marRight w:val="0"/>
          <w:marTop w:val="53"/>
          <w:marBottom w:val="0"/>
          <w:divBdr>
            <w:top w:val="none" w:sz="0" w:space="0" w:color="auto"/>
            <w:left w:val="none" w:sz="0" w:space="0" w:color="auto"/>
            <w:bottom w:val="none" w:sz="0" w:space="0" w:color="auto"/>
            <w:right w:val="none" w:sz="0" w:space="0" w:color="auto"/>
          </w:divBdr>
        </w:div>
        <w:div w:id="964238963">
          <w:marLeft w:val="720"/>
          <w:marRight w:val="0"/>
          <w:marTop w:val="53"/>
          <w:marBottom w:val="0"/>
          <w:divBdr>
            <w:top w:val="none" w:sz="0" w:space="0" w:color="auto"/>
            <w:left w:val="none" w:sz="0" w:space="0" w:color="auto"/>
            <w:bottom w:val="none" w:sz="0" w:space="0" w:color="auto"/>
            <w:right w:val="none" w:sz="0" w:space="0" w:color="auto"/>
          </w:divBdr>
        </w:div>
        <w:div w:id="1070692708">
          <w:marLeft w:val="0"/>
          <w:marRight w:val="0"/>
          <w:marTop w:val="58"/>
          <w:marBottom w:val="0"/>
          <w:divBdr>
            <w:top w:val="none" w:sz="0" w:space="0" w:color="auto"/>
            <w:left w:val="none" w:sz="0" w:space="0" w:color="auto"/>
            <w:bottom w:val="none" w:sz="0" w:space="0" w:color="auto"/>
            <w:right w:val="none" w:sz="0" w:space="0" w:color="auto"/>
          </w:divBdr>
        </w:div>
        <w:div w:id="360975272">
          <w:marLeft w:val="0"/>
          <w:marRight w:val="0"/>
          <w:marTop w:val="62"/>
          <w:marBottom w:val="0"/>
          <w:divBdr>
            <w:top w:val="none" w:sz="0" w:space="0" w:color="auto"/>
            <w:left w:val="none" w:sz="0" w:space="0" w:color="auto"/>
            <w:bottom w:val="none" w:sz="0" w:space="0" w:color="auto"/>
            <w:right w:val="none" w:sz="0" w:space="0" w:color="auto"/>
          </w:divBdr>
        </w:div>
        <w:div w:id="1058093599">
          <w:marLeft w:val="0"/>
          <w:marRight w:val="0"/>
          <w:marTop w:val="53"/>
          <w:marBottom w:val="0"/>
          <w:divBdr>
            <w:top w:val="none" w:sz="0" w:space="0" w:color="auto"/>
            <w:left w:val="none" w:sz="0" w:space="0" w:color="auto"/>
            <w:bottom w:val="none" w:sz="0" w:space="0" w:color="auto"/>
            <w:right w:val="none" w:sz="0" w:space="0" w:color="auto"/>
          </w:divBdr>
        </w:div>
        <w:div w:id="1590382150">
          <w:marLeft w:val="0"/>
          <w:marRight w:val="0"/>
          <w:marTop w:val="48"/>
          <w:marBottom w:val="0"/>
          <w:divBdr>
            <w:top w:val="none" w:sz="0" w:space="0" w:color="auto"/>
            <w:left w:val="none" w:sz="0" w:space="0" w:color="auto"/>
            <w:bottom w:val="none" w:sz="0" w:space="0" w:color="auto"/>
            <w:right w:val="none" w:sz="0" w:space="0" w:color="auto"/>
          </w:divBdr>
        </w:div>
        <w:div w:id="2128112023">
          <w:marLeft w:val="0"/>
          <w:marRight w:val="0"/>
          <w:marTop w:val="0"/>
          <w:marBottom w:val="0"/>
          <w:divBdr>
            <w:top w:val="none" w:sz="0" w:space="0" w:color="auto"/>
            <w:left w:val="none" w:sz="0" w:space="0" w:color="auto"/>
            <w:bottom w:val="none" w:sz="0" w:space="0" w:color="auto"/>
            <w:right w:val="none" w:sz="0" w:space="0" w:color="auto"/>
          </w:divBdr>
        </w:div>
        <w:div w:id="1722748445">
          <w:marLeft w:val="0"/>
          <w:marRight w:val="0"/>
          <w:marTop w:val="0"/>
          <w:marBottom w:val="0"/>
          <w:divBdr>
            <w:top w:val="none" w:sz="0" w:space="0" w:color="auto"/>
            <w:left w:val="none" w:sz="0" w:space="0" w:color="auto"/>
            <w:bottom w:val="none" w:sz="0" w:space="0" w:color="auto"/>
            <w:right w:val="none" w:sz="0" w:space="0" w:color="auto"/>
          </w:divBdr>
        </w:div>
        <w:div w:id="1767191527">
          <w:marLeft w:val="0"/>
          <w:marRight w:val="0"/>
          <w:marTop w:val="0"/>
          <w:marBottom w:val="0"/>
          <w:divBdr>
            <w:top w:val="none" w:sz="0" w:space="0" w:color="auto"/>
            <w:left w:val="none" w:sz="0" w:space="0" w:color="auto"/>
            <w:bottom w:val="none" w:sz="0" w:space="0" w:color="auto"/>
            <w:right w:val="none" w:sz="0" w:space="0" w:color="auto"/>
          </w:divBdr>
        </w:div>
        <w:div w:id="869147036">
          <w:marLeft w:val="0"/>
          <w:marRight w:val="0"/>
          <w:marTop w:val="0"/>
          <w:marBottom w:val="0"/>
          <w:divBdr>
            <w:top w:val="none" w:sz="0" w:space="0" w:color="auto"/>
            <w:left w:val="none" w:sz="0" w:space="0" w:color="auto"/>
            <w:bottom w:val="none" w:sz="0" w:space="0" w:color="auto"/>
            <w:right w:val="none" w:sz="0" w:space="0" w:color="auto"/>
          </w:divBdr>
        </w:div>
        <w:div w:id="1793741404">
          <w:marLeft w:val="0"/>
          <w:marRight w:val="0"/>
          <w:marTop w:val="0"/>
          <w:marBottom w:val="0"/>
          <w:divBdr>
            <w:top w:val="none" w:sz="0" w:space="0" w:color="auto"/>
            <w:left w:val="none" w:sz="0" w:space="0" w:color="auto"/>
            <w:bottom w:val="none" w:sz="0" w:space="0" w:color="auto"/>
            <w:right w:val="none" w:sz="0" w:space="0" w:color="auto"/>
          </w:divBdr>
        </w:div>
        <w:div w:id="697976119">
          <w:marLeft w:val="0"/>
          <w:marRight w:val="0"/>
          <w:marTop w:val="0"/>
          <w:marBottom w:val="0"/>
          <w:divBdr>
            <w:top w:val="none" w:sz="0" w:space="0" w:color="auto"/>
            <w:left w:val="none" w:sz="0" w:space="0" w:color="auto"/>
            <w:bottom w:val="none" w:sz="0" w:space="0" w:color="auto"/>
            <w:right w:val="none" w:sz="0" w:space="0" w:color="auto"/>
          </w:divBdr>
        </w:div>
        <w:div w:id="1595240782">
          <w:marLeft w:val="0"/>
          <w:marRight w:val="0"/>
          <w:marTop w:val="0"/>
          <w:marBottom w:val="0"/>
          <w:divBdr>
            <w:top w:val="none" w:sz="0" w:space="0" w:color="auto"/>
            <w:left w:val="none" w:sz="0" w:space="0" w:color="auto"/>
            <w:bottom w:val="none" w:sz="0" w:space="0" w:color="auto"/>
            <w:right w:val="none" w:sz="0" w:space="0" w:color="auto"/>
          </w:divBdr>
        </w:div>
        <w:div w:id="1659840497">
          <w:marLeft w:val="0"/>
          <w:marRight w:val="0"/>
          <w:marTop w:val="0"/>
          <w:marBottom w:val="0"/>
          <w:divBdr>
            <w:top w:val="none" w:sz="0" w:space="0" w:color="auto"/>
            <w:left w:val="none" w:sz="0" w:space="0" w:color="auto"/>
            <w:bottom w:val="none" w:sz="0" w:space="0" w:color="auto"/>
            <w:right w:val="none" w:sz="0" w:space="0" w:color="auto"/>
          </w:divBdr>
        </w:div>
        <w:div w:id="1280454908">
          <w:marLeft w:val="0"/>
          <w:marRight w:val="0"/>
          <w:marTop w:val="0"/>
          <w:marBottom w:val="0"/>
          <w:divBdr>
            <w:top w:val="none" w:sz="0" w:space="0" w:color="auto"/>
            <w:left w:val="none" w:sz="0" w:space="0" w:color="auto"/>
            <w:bottom w:val="none" w:sz="0" w:space="0" w:color="auto"/>
            <w:right w:val="none" w:sz="0" w:space="0" w:color="auto"/>
          </w:divBdr>
        </w:div>
        <w:div w:id="1321083452">
          <w:marLeft w:val="284"/>
          <w:marRight w:val="0"/>
          <w:marTop w:val="0"/>
          <w:marBottom w:val="0"/>
          <w:divBdr>
            <w:top w:val="none" w:sz="0" w:space="0" w:color="auto"/>
            <w:left w:val="none" w:sz="0" w:space="0" w:color="auto"/>
            <w:bottom w:val="none" w:sz="0" w:space="0" w:color="auto"/>
            <w:right w:val="none" w:sz="0" w:space="0" w:color="auto"/>
          </w:divBdr>
        </w:div>
        <w:div w:id="1668941630">
          <w:marLeft w:val="720"/>
          <w:marRight w:val="0"/>
          <w:marTop w:val="0"/>
          <w:marBottom w:val="0"/>
          <w:divBdr>
            <w:top w:val="none" w:sz="0" w:space="0" w:color="auto"/>
            <w:left w:val="none" w:sz="0" w:space="0" w:color="auto"/>
            <w:bottom w:val="none" w:sz="0" w:space="0" w:color="auto"/>
            <w:right w:val="none" w:sz="0" w:space="0" w:color="auto"/>
          </w:divBdr>
        </w:div>
        <w:div w:id="1573735046">
          <w:marLeft w:val="360"/>
          <w:marRight w:val="0"/>
          <w:marTop w:val="0"/>
          <w:marBottom w:val="0"/>
          <w:divBdr>
            <w:top w:val="none" w:sz="0" w:space="0" w:color="auto"/>
            <w:left w:val="none" w:sz="0" w:space="0" w:color="auto"/>
            <w:bottom w:val="none" w:sz="0" w:space="0" w:color="auto"/>
            <w:right w:val="none" w:sz="0" w:space="0" w:color="auto"/>
          </w:divBdr>
        </w:div>
        <w:div w:id="652560199">
          <w:marLeft w:val="360"/>
          <w:marRight w:val="0"/>
          <w:marTop w:val="0"/>
          <w:marBottom w:val="0"/>
          <w:divBdr>
            <w:top w:val="none" w:sz="0" w:space="0" w:color="auto"/>
            <w:left w:val="none" w:sz="0" w:space="0" w:color="auto"/>
            <w:bottom w:val="none" w:sz="0" w:space="0" w:color="auto"/>
            <w:right w:val="none" w:sz="0" w:space="0" w:color="auto"/>
          </w:divBdr>
        </w:div>
        <w:div w:id="299499754">
          <w:marLeft w:val="360"/>
          <w:marRight w:val="0"/>
          <w:marTop w:val="0"/>
          <w:marBottom w:val="0"/>
          <w:divBdr>
            <w:top w:val="none" w:sz="0" w:space="0" w:color="auto"/>
            <w:left w:val="none" w:sz="0" w:space="0" w:color="auto"/>
            <w:bottom w:val="none" w:sz="0" w:space="0" w:color="auto"/>
            <w:right w:val="none" w:sz="0" w:space="0" w:color="auto"/>
          </w:divBdr>
        </w:div>
        <w:div w:id="148789381">
          <w:marLeft w:val="360"/>
          <w:marRight w:val="0"/>
          <w:marTop w:val="0"/>
          <w:marBottom w:val="0"/>
          <w:divBdr>
            <w:top w:val="none" w:sz="0" w:space="0" w:color="auto"/>
            <w:left w:val="none" w:sz="0" w:space="0" w:color="auto"/>
            <w:bottom w:val="none" w:sz="0" w:space="0" w:color="auto"/>
            <w:right w:val="none" w:sz="0" w:space="0" w:color="auto"/>
          </w:divBdr>
        </w:div>
        <w:div w:id="327252885">
          <w:marLeft w:val="0"/>
          <w:marRight w:val="0"/>
          <w:marTop w:val="0"/>
          <w:marBottom w:val="0"/>
          <w:divBdr>
            <w:top w:val="none" w:sz="0" w:space="0" w:color="auto"/>
            <w:left w:val="none" w:sz="0" w:space="0" w:color="auto"/>
            <w:bottom w:val="none" w:sz="0" w:space="0" w:color="auto"/>
            <w:right w:val="none" w:sz="0" w:space="0" w:color="auto"/>
          </w:divBdr>
        </w:div>
        <w:div w:id="734278767">
          <w:marLeft w:val="0"/>
          <w:marRight w:val="0"/>
          <w:marTop w:val="0"/>
          <w:marBottom w:val="0"/>
          <w:divBdr>
            <w:top w:val="none" w:sz="0" w:space="0" w:color="auto"/>
            <w:left w:val="none" w:sz="0" w:space="0" w:color="auto"/>
            <w:bottom w:val="none" w:sz="0" w:space="0" w:color="auto"/>
            <w:right w:val="none" w:sz="0" w:space="0" w:color="auto"/>
          </w:divBdr>
        </w:div>
        <w:div w:id="642663961">
          <w:marLeft w:val="0"/>
          <w:marRight w:val="0"/>
          <w:marTop w:val="0"/>
          <w:marBottom w:val="0"/>
          <w:divBdr>
            <w:top w:val="none" w:sz="0" w:space="0" w:color="auto"/>
            <w:left w:val="none" w:sz="0" w:space="0" w:color="auto"/>
            <w:bottom w:val="none" w:sz="0" w:space="0" w:color="auto"/>
            <w:right w:val="none" w:sz="0" w:space="0" w:color="auto"/>
          </w:divBdr>
        </w:div>
        <w:div w:id="1384021169">
          <w:marLeft w:val="0"/>
          <w:marRight w:val="0"/>
          <w:marTop w:val="0"/>
          <w:marBottom w:val="0"/>
          <w:divBdr>
            <w:top w:val="none" w:sz="0" w:space="0" w:color="auto"/>
            <w:left w:val="none" w:sz="0" w:space="0" w:color="auto"/>
            <w:bottom w:val="none" w:sz="0" w:space="0" w:color="auto"/>
            <w:right w:val="none" w:sz="0" w:space="0" w:color="auto"/>
          </w:divBdr>
        </w:div>
        <w:div w:id="1066341627">
          <w:marLeft w:val="0"/>
          <w:marRight w:val="0"/>
          <w:marTop w:val="0"/>
          <w:marBottom w:val="0"/>
          <w:divBdr>
            <w:top w:val="none" w:sz="0" w:space="0" w:color="auto"/>
            <w:left w:val="none" w:sz="0" w:space="0" w:color="auto"/>
            <w:bottom w:val="none" w:sz="0" w:space="0" w:color="auto"/>
            <w:right w:val="none" w:sz="0" w:space="0" w:color="auto"/>
          </w:divBdr>
        </w:div>
        <w:div w:id="1620911640">
          <w:marLeft w:val="0"/>
          <w:marRight w:val="0"/>
          <w:marTop w:val="0"/>
          <w:marBottom w:val="0"/>
          <w:divBdr>
            <w:top w:val="none" w:sz="0" w:space="0" w:color="auto"/>
            <w:left w:val="none" w:sz="0" w:space="0" w:color="auto"/>
            <w:bottom w:val="none" w:sz="0" w:space="0" w:color="auto"/>
            <w:right w:val="none" w:sz="0" w:space="0" w:color="auto"/>
          </w:divBdr>
        </w:div>
        <w:div w:id="1939482348">
          <w:marLeft w:val="0"/>
          <w:marRight w:val="0"/>
          <w:marTop w:val="0"/>
          <w:marBottom w:val="0"/>
          <w:divBdr>
            <w:top w:val="none" w:sz="0" w:space="0" w:color="auto"/>
            <w:left w:val="none" w:sz="0" w:space="0" w:color="auto"/>
            <w:bottom w:val="none" w:sz="0" w:space="0" w:color="auto"/>
            <w:right w:val="none" w:sz="0" w:space="0" w:color="auto"/>
          </w:divBdr>
        </w:div>
        <w:div w:id="847594496">
          <w:marLeft w:val="0"/>
          <w:marRight w:val="0"/>
          <w:marTop w:val="0"/>
          <w:marBottom w:val="0"/>
          <w:divBdr>
            <w:top w:val="none" w:sz="0" w:space="0" w:color="auto"/>
            <w:left w:val="none" w:sz="0" w:space="0" w:color="auto"/>
            <w:bottom w:val="none" w:sz="0" w:space="0" w:color="auto"/>
            <w:right w:val="none" w:sz="0" w:space="0" w:color="auto"/>
          </w:divBdr>
        </w:div>
        <w:div w:id="1215696524">
          <w:marLeft w:val="0"/>
          <w:marRight w:val="0"/>
          <w:marTop w:val="0"/>
          <w:marBottom w:val="0"/>
          <w:divBdr>
            <w:top w:val="none" w:sz="0" w:space="0" w:color="auto"/>
            <w:left w:val="none" w:sz="0" w:space="0" w:color="auto"/>
            <w:bottom w:val="none" w:sz="0" w:space="0" w:color="auto"/>
            <w:right w:val="none" w:sz="0" w:space="0" w:color="auto"/>
          </w:divBdr>
        </w:div>
        <w:div w:id="304821855">
          <w:marLeft w:val="0"/>
          <w:marRight w:val="0"/>
          <w:marTop w:val="0"/>
          <w:marBottom w:val="0"/>
          <w:divBdr>
            <w:top w:val="none" w:sz="0" w:space="0" w:color="auto"/>
            <w:left w:val="none" w:sz="0" w:space="0" w:color="auto"/>
            <w:bottom w:val="none" w:sz="0" w:space="0" w:color="auto"/>
            <w:right w:val="none" w:sz="0" w:space="0" w:color="auto"/>
          </w:divBdr>
        </w:div>
        <w:div w:id="1647859947">
          <w:marLeft w:val="0"/>
          <w:marRight w:val="0"/>
          <w:marTop w:val="0"/>
          <w:marBottom w:val="0"/>
          <w:divBdr>
            <w:top w:val="none" w:sz="0" w:space="0" w:color="auto"/>
            <w:left w:val="none" w:sz="0" w:space="0" w:color="auto"/>
            <w:bottom w:val="none" w:sz="0" w:space="0" w:color="auto"/>
            <w:right w:val="none" w:sz="0" w:space="0" w:color="auto"/>
          </w:divBdr>
        </w:div>
        <w:div w:id="1656304056">
          <w:marLeft w:val="0"/>
          <w:marRight w:val="200"/>
          <w:marTop w:val="0"/>
          <w:marBottom w:val="0"/>
          <w:divBdr>
            <w:top w:val="none" w:sz="0" w:space="0" w:color="auto"/>
            <w:left w:val="none" w:sz="0" w:space="0" w:color="auto"/>
            <w:bottom w:val="none" w:sz="0" w:space="0" w:color="auto"/>
            <w:right w:val="none" w:sz="0" w:space="0" w:color="auto"/>
          </w:divBdr>
        </w:div>
        <w:div w:id="1843545919">
          <w:marLeft w:val="360"/>
          <w:marRight w:val="0"/>
          <w:marTop w:val="0"/>
          <w:marBottom w:val="0"/>
          <w:divBdr>
            <w:top w:val="none" w:sz="0" w:space="0" w:color="auto"/>
            <w:left w:val="none" w:sz="0" w:space="0" w:color="auto"/>
            <w:bottom w:val="none" w:sz="0" w:space="0" w:color="auto"/>
            <w:right w:val="none" w:sz="0" w:space="0" w:color="auto"/>
          </w:divBdr>
        </w:div>
        <w:div w:id="1307008690">
          <w:marLeft w:val="360"/>
          <w:marRight w:val="0"/>
          <w:marTop w:val="0"/>
          <w:marBottom w:val="0"/>
          <w:divBdr>
            <w:top w:val="none" w:sz="0" w:space="0" w:color="auto"/>
            <w:left w:val="none" w:sz="0" w:space="0" w:color="auto"/>
            <w:bottom w:val="none" w:sz="0" w:space="0" w:color="auto"/>
            <w:right w:val="none" w:sz="0" w:space="0" w:color="auto"/>
          </w:divBdr>
        </w:div>
        <w:div w:id="1729836020">
          <w:marLeft w:val="360"/>
          <w:marRight w:val="0"/>
          <w:marTop w:val="0"/>
          <w:marBottom w:val="0"/>
          <w:divBdr>
            <w:top w:val="none" w:sz="0" w:space="0" w:color="auto"/>
            <w:left w:val="none" w:sz="0" w:space="0" w:color="auto"/>
            <w:bottom w:val="none" w:sz="0" w:space="0" w:color="auto"/>
            <w:right w:val="none" w:sz="0" w:space="0" w:color="auto"/>
          </w:divBdr>
        </w:div>
        <w:div w:id="987517041">
          <w:marLeft w:val="0"/>
          <w:marRight w:val="0"/>
          <w:marTop w:val="0"/>
          <w:marBottom w:val="0"/>
          <w:divBdr>
            <w:top w:val="none" w:sz="0" w:space="0" w:color="auto"/>
            <w:left w:val="none" w:sz="0" w:space="0" w:color="auto"/>
            <w:bottom w:val="none" w:sz="0" w:space="0" w:color="auto"/>
            <w:right w:val="none" w:sz="0" w:space="0" w:color="auto"/>
          </w:divBdr>
        </w:div>
        <w:div w:id="502861541">
          <w:marLeft w:val="360"/>
          <w:marRight w:val="0"/>
          <w:marTop w:val="0"/>
          <w:marBottom w:val="0"/>
          <w:divBdr>
            <w:top w:val="none" w:sz="0" w:space="0" w:color="auto"/>
            <w:left w:val="none" w:sz="0" w:space="0" w:color="auto"/>
            <w:bottom w:val="none" w:sz="0" w:space="0" w:color="auto"/>
            <w:right w:val="none" w:sz="0" w:space="0" w:color="auto"/>
          </w:divBdr>
        </w:div>
        <w:div w:id="1679431540">
          <w:marLeft w:val="0"/>
          <w:marRight w:val="0"/>
          <w:marTop w:val="0"/>
          <w:marBottom w:val="0"/>
          <w:divBdr>
            <w:top w:val="none" w:sz="0" w:space="0" w:color="auto"/>
            <w:left w:val="none" w:sz="0" w:space="0" w:color="auto"/>
            <w:bottom w:val="none" w:sz="0" w:space="0" w:color="auto"/>
            <w:right w:val="none" w:sz="0" w:space="0" w:color="auto"/>
          </w:divBdr>
        </w:div>
        <w:div w:id="1080757021">
          <w:marLeft w:val="360"/>
          <w:marRight w:val="0"/>
          <w:marTop w:val="0"/>
          <w:marBottom w:val="0"/>
          <w:divBdr>
            <w:top w:val="none" w:sz="0" w:space="0" w:color="auto"/>
            <w:left w:val="none" w:sz="0" w:space="0" w:color="auto"/>
            <w:bottom w:val="none" w:sz="0" w:space="0" w:color="auto"/>
            <w:right w:val="none" w:sz="0" w:space="0" w:color="auto"/>
          </w:divBdr>
        </w:div>
        <w:div w:id="1926987635">
          <w:marLeft w:val="360"/>
          <w:marRight w:val="0"/>
          <w:marTop w:val="0"/>
          <w:marBottom w:val="0"/>
          <w:divBdr>
            <w:top w:val="none" w:sz="0" w:space="0" w:color="auto"/>
            <w:left w:val="none" w:sz="0" w:space="0" w:color="auto"/>
            <w:bottom w:val="none" w:sz="0" w:space="0" w:color="auto"/>
            <w:right w:val="none" w:sz="0" w:space="0" w:color="auto"/>
          </w:divBdr>
        </w:div>
        <w:div w:id="13457673">
          <w:marLeft w:val="360"/>
          <w:marRight w:val="0"/>
          <w:marTop w:val="0"/>
          <w:marBottom w:val="0"/>
          <w:divBdr>
            <w:top w:val="none" w:sz="0" w:space="0" w:color="auto"/>
            <w:left w:val="none" w:sz="0" w:space="0" w:color="auto"/>
            <w:bottom w:val="none" w:sz="0" w:space="0" w:color="auto"/>
            <w:right w:val="none" w:sz="0" w:space="0" w:color="auto"/>
          </w:divBdr>
        </w:div>
        <w:div w:id="1528368371">
          <w:marLeft w:val="360"/>
          <w:marRight w:val="0"/>
          <w:marTop w:val="0"/>
          <w:marBottom w:val="0"/>
          <w:divBdr>
            <w:top w:val="none" w:sz="0" w:space="0" w:color="auto"/>
            <w:left w:val="none" w:sz="0" w:space="0" w:color="auto"/>
            <w:bottom w:val="none" w:sz="0" w:space="0" w:color="auto"/>
            <w:right w:val="none" w:sz="0" w:space="0" w:color="auto"/>
          </w:divBdr>
        </w:div>
        <w:div w:id="1096553886">
          <w:marLeft w:val="360"/>
          <w:marRight w:val="0"/>
          <w:marTop w:val="0"/>
          <w:marBottom w:val="0"/>
          <w:divBdr>
            <w:top w:val="none" w:sz="0" w:space="0" w:color="auto"/>
            <w:left w:val="none" w:sz="0" w:space="0" w:color="auto"/>
            <w:bottom w:val="none" w:sz="0" w:space="0" w:color="auto"/>
            <w:right w:val="none" w:sz="0" w:space="0" w:color="auto"/>
          </w:divBdr>
        </w:div>
        <w:div w:id="1448741641">
          <w:marLeft w:val="360"/>
          <w:marRight w:val="0"/>
          <w:marTop w:val="0"/>
          <w:marBottom w:val="0"/>
          <w:divBdr>
            <w:top w:val="none" w:sz="0" w:space="0" w:color="auto"/>
            <w:left w:val="none" w:sz="0" w:space="0" w:color="auto"/>
            <w:bottom w:val="none" w:sz="0" w:space="0" w:color="auto"/>
            <w:right w:val="none" w:sz="0" w:space="0" w:color="auto"/>
          </w:divBdr>
        </w:div>
        <w:div w:id="1681464284">
          <w:marLeft w:val="360"/>
          <w:marRight w:val="0"/>
          <w:marTop w:val="0"/>
          <w:marBottom w:val="0"/>
          <w:divBdr>
            <w:top w:val="none" w:sz="0" w:space="0" w:color="auto"/>
            <w:left w:val="none" w:sz="0" w:space="0" w:color="auto"/>
            <w:bottom w:val="none" w:sz="0" w:space="0" w:color="auto"/>
            <w:right w:val="none" w:sz="0" w:space="0" w:color="auto"/>
          </w:divBdr>
        </w:div>
        <w:div w:id="1515267563">
          <w:marLeft w:val="360"/>
          <w:marRight w:val="0"/>
          <w:marTop w:val="0"/>
          <w:marBottom w:val="0"/>
          <w:divBdr>
            <w:top w:val="none" w:sz="0" w:space="0" w:color="auto"/>
            <w:left w:val="none" w:sz="0" w:space="0" w:color="auto"/>
            <w:bottom w:val="none" w:sz="0" w:space="0" w:color="auto"/>
            <w:right w:val="none" w:sz="0" w:space="0" w:color="auto"/>
          </w:divBdr>
        </w:div>
        <w:div w:id="911891325">
          <w:marLeft w:val="360"/>
          <w:marRight w:val="0"/>
          <w:marTop w:val="0"/>
          <w:marBottom w:val="0"/>
          <w:divBdr>
            <w:top w:val="none" w:sz="0" w:space="0" w:color="auto"/>
            <w:left w:val="none" w:sz="0" w:space="0" w:color="auto"/>
            <w:bottom w:val="none" w:sz="0" w:space="0" w:color="auto"/>
            <w:right w:val="none" w:sz="0" w:space="0" w:color="auto"/>
          </w:divBdr>
        </w:div>
        <w:div w:id="1924293776">
          <w:marLeft w:val="360"/>
          <w:marRight w:val="0"/>
          <w:marTop w:val="0"/>
          <w:marBottom w:val="0"/>
          <w:divBdr>
            <w:top w:val="none" w:sz="0" w:space="0" w:color="auto"/>
            <w:left w:val="none" w:sz="0" w:space="0" w:color="auto"/>
            <w:bottom w:val="none" w:sz="0" w:space="0" w:color="auto"/>
            <w:right w:val="none" w:sz="0" w:space="0" w:color="auto"/>
          </w:divBdr>
        </w:div>
        <w:div w:id="476652302">
          <w:marLeft w:val="360"/>
          <w:marRight w:val="0"/>
          <w:marTop w:val="0"/>
          <w:marBottom w:val="0"/>
          <w:divBdr>
            <w:top w:val="none" w:sz="0" w:space="0" w:color="auto"/>
            <w:left w:val="none" w:sz="0" w:space="0" w:color="auto"/>
            <w:bottom w:val="none" w:sz="0" w:space="0" w:color="auto"/>
            <w:right w:val="none" w:sz="0" w:space="0" w:color="auto"/>
          </w:divBdr>
        </w:div>
        <w:div w:id="1538393424">
          <w:marLeft w:val="360"/>
          <w:marRight w:val="0"/>
          <w:marTop w:val="0"/>
          <w:marBottom w:val="0"/>
          <w:divBdr>
            <w:top w:val="none" w:sz="0" w:space="0" w:color="auto"/>
            <w:left w:val="none" w:sz="0" w:space="0" w:color="auto"/>
            <w:bottom w:val="none" w:sz="0" w:space="0" w:color="auto"/>
            <w:right w:val="none" w:sz="0" w:space="0" w:color="auto"/>
          </w:divBdr>
        </w:div>
        <w:div w:id="1522737690">
          <w:marLeft w:val="360"/>
          <w:marRight w:val="0"/>
          <w:marTop w:val="0"/>
          <w:marBottom w:val="0"/>
          <w:divBdr>
            <w:top w:val="none" w:sz="0" w:space="0" w:color="auto"/>
            <w:left w:val="none" w:sz="0" w:space="0" w:color="auto"/>
            <w:bottom w:val="none" w:sz="0" w:space="0" w:color="auto"/>
            <w:right w:val="none" w:sz="0" w:space="0" w:color="auto"/>
          </w:divBdr>
        </w:div>
        <w:div w:id="1293318914">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library.com.ua/books-text-4268.html" TargetMode="External"/><Relationship Id="rId3" Type="http://schemas.openxmlformats.org/officeDocument/2006/relationships/settings" Target="settings.xml"/><Relationship Id="rId7" Type="http://schemas.openxmlformats.org/officeDocument/2006/relationships/hyperlink" Target="http://lineyka.inf.ua/articles/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k.wikipedia.org/wiki/%D0%86%D0%BD%D1%84%D0%BE%D1%80%D0%BC%D0%B0%D1%86%D1%96%D0%B9%D0%BD%D1%96_%D1%82%D0%B5%D1%85%D0%BD%D0%BE%D0%BB%D0%BE%D0%B3%D1%96%D1%97" TargetMode="External"/><Relationship Id="rId11" Type="http://schemas.openxmlformats.org/officeDocument/2006/relationships/fontTable" Target="fontTable.xml"/><Relationship Id="rId5" Type="http://schemas.openxmlformats.org/officeDocument/2006/relationships/hyperlink" Target="http://uk.wikipedia.org/wiki/%D0%86%D0%BD%D1%82%D0%B5%D1%80%D0%BD%D0%B5%D1%82" TargetMode="External"/><Relationship Id="rId10" Type="http://schemas.openxmlformats.org/officeDocument/2006/relationships/hyperlink" Target="http://ru.wikipedia.org/wiki/%D0%9F%D1%80%D0%B5%D0%B7%D0%B5%D0%BD%D1%82%D0%B0%D1%86%D0%B8%D1%8F_(%D1%81%D0%BF%D0%BE%D1%81%D0%BE%D0%B1_%D0%BF%D1%80%D0%B5%D0%B4%D1%81%D1%82%D0%B0%D0%B2%D0%BB%D0%B5%D0%BD%D0%B8%D1%8F_%D0%B8%D0%BD%D1%84%D0%BE%D1%80%D0%BC%D0%B0%D1%86%D0%B8%D0%B8)" TargetMode="External"/><Relationship Id="rId4" Type="http://schemas.openxmlformats.org/officeDocument/2006/relationships/webSettings" Target="webSettings.xml"/><Relationship Id="rId9" Type="http://schemas.openxmlformats.org/officeDocument/2006/relationships/hyperlink" Target="http://www.slideshare.net/guestfbc0834/ss-11795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2585</Words>
  <Characters>14735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2023-10-06T07:58:00Z</dcterms:created>
  <dcterms:modified xsi:type="dcterms:W3CDTF">2023-10-06T08:07:00Z</dcterms:modified>
</cp:coreProperties>
</file>