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456EB" w14:textId="77777777" w:rsidR="006265D6" w:rsidRDefault="006265D6" w:rsidP="006265D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6265D6">
        <w:rPr>
          <w:rFonts w:ascii="Times New Roman" w:hAnsi="Times New Roman" w:cs="Times New Roman"/>
          <w:b/>
          <w:bCs/>
          <w:sz w:val="28"/>
          <w:szCs w:val="28"/>
        </w:rPr>
        <w:t>Кулик</w:t>
      </w:r>
      <w:proofErr w:type="spellEnd"/>
      <w:r w:rsidRPr="006265D6">
        <w:rPr>
          <w:rFonts w:ascii="Times New Roman" w:hAnsi="Times New Roman" w:cs="Times New Roman"/>
          <w:b/>
          <w:bCs/>
          <w:sz w:val="28"/>
          <w:szCs w:val="28"/>
        </w:rPr>
        <w:t xml:space="preserve"> І.В., </w:t>
      </w:r>
      <w:proofErr w:type="spellStart"/>
      <w:r w:rsidRPr="006265D6">
        <w:rPr>
          <w:rFonts w:ascii="Times New Roman" w:hAnsi="Times New Roman" w:cs="Times New Roman"/>
          <w:b/>
          <w:bCs/>
          <w:sz w:val="28"/>
          <w:szCs w:val="28"/>
        </w:rPr>
        <w:t>Мозгова</w:t>
      </w:r>
      <w:proofErr w:type="spellEnd"/>
      <w:r w:rsidRPr="006265D6">
        <w:rPr>
          <w:rFonts w:ascii="Times New Roman" w:hAnsi="Times New Roman" w:cs="Times New Roman"/>
          <w:b/>
          <w:bCs/>
          <w:sz w:val="28"/>
          <w:szCs w:val="28"/>
        </w:rPr>
        <w:t xml:space="preserve"> К.С. </w:t>
      </w:r>
    </w:p>
    <w:p w14:paraId="61104536" w14:textId="77777777" w:rsidR="006265D6" w:rsidRPr="006265D6" w:rsidRDefault="006265D6" w:rsidP="006265D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студенти; </w:t>
      </w:r>
    </w:p>
    <w:p w14:paraId="438459AA" w14:textId="77777777" w:rsidR="006265D6" w:rsidRDefault="006265D6" w:rsidP="006265D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Науковий керівник:</w:t>
      </w: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Міненок</w:t>
      </w:r>
      <w:proofErr w:type="spellEnd"/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А.О. </w:t>
      </w:r>
    </w:p>
    <w:p w14:paraId="47CFE974" w14:textId="77777777" w:rsidR="006265D6" w:rsidRPr="006265D6" w:rsidRDefault="006265D6" w:rsidP="006265D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sz w:val="28"/>
          <w:szCs w:val="28"/>
          <w:lang w:val="uk-UA"/>
        </w:rPr>
        <w:t xml:space="preserve">доктор педагогічних наук, професор, </w:t>
      </w:r>
    </w:p>
    <w:p w14:paraId="6C1E37FC" w14:textId="4770A753" w:rsidR="006265D6" w:rsidRPr="006265D6" w:rsidRDefault="006265D6" w:rsidP="006265D6">
      <w:pPr>
        <w:spacing w:after="0" w:line="72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sz w:val="28"/>
          <w:szCs w:val="28"/>
          <w:lang w:val="uk-UA"/>
        </w:rPr>
        <w:t>Національний університет «Чернігівський колегіум» імені Т.Г. Шевченка</w:t>
      </w:r>
    </w:p>
    <w:p w14:paraId="7ADE06B9" w14:textId="33B01376" w:rsidR="006265D6" w:rsidRDefault="006265D6" w:rsidP="006265D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НТЕГРАЦІЯ НАЦІОНАЛЬНО-ПАТРІОТИЧНОГО ВИХОВАННЯ В ОСВІТНЮ ГАЛУЗЬ МАТЕМАТИКА В ПОЧАТУОВІЙ ШКОЛІ</w:t>
      </w:r>
    </w:p>
    <w:p w14:paraId="4DE6C655" w14:textId="77777777" w:rsidR="006265D6" w:rsidRPr="006265D6" w:rsidRDefault="006265D6" w:rsidP="006265D6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6960F6" w14:textId="77777777" w:rsidR="006265D6" w:rsidRPr="006265D6" w:rsidRDefault="006265D6" w:rsidP="006265D6">
      <w:pPr>
        <w:spacing w:after="0" w:line="360" w:lineRule="auto"/>
        <w:ind w:left="4253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sz w:val="28"/>
          <w:szCs w:val="28"/>
          <w:lang w:val="uk-UA"/>
        </w:rPr>
        <w:t>"Патріотизм — це не просто любов до Батьківщини. Це активна участь у її розвитку, сприйняття її культури, історії та традицій." — В. Сухомлинський</w:t>
      </w:r>
    </w:p>
    <w:p w14:paraId="45B9B434" w14:textId="77777777" w:rsidR="006265D6" w:rsidRP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Вступ</w:t>
      </w:r>
    </w:p>
    <w:p w14:paraId="00430BE1" w14:textId="77777777" w:rsidR="006265D6" w:rsidRP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sz w:val="28"/>
          <w:szCs w:val="28"/>
          <w:lang w:val="uk-UA"/>
        </w:rPr>
        <w:t>Національно-патріотичне виховання є важливим аспектом освітнього процесу в Україні. Воно сприяє формуванню у дітей почуття гідності, любові до своєї держави, її культури та традицій. Інтеграція цього виховання в різні освітні галузі, зокрема в математику, дозволяє не лише розвивати математичні навички, а й формувати у дітей патріотичні цінності.</w:t>
      </w:r>
    </w:p>
    <w:p w14:paraId="272B7A2D" w14:textId="77777777" w:rsidR="006265D6" w:rsidRP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Роль математики в національно-патріотичному вихованні</w:t>
      </w:r>
    </w:p>
    <w:p w14:paraId="49FAD61B" w14:textId="77777777" w:rsidR="006265D6" w:rsidRP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sz w:val="28"/>
          <w:szCs w:val="28"/>
          <w:lang w:val="uk-UA"/>
        </w:rPr>
        <w:t>Математика є основою для розвитку логічного мислення, критичного аналізу та прийняття рішень. Використання математичних задач і проектів, що пов’язані з історією та культурою України, допомагає дітям усвідомити важливість своєї країни. Теми, які стосуються національної символіки, архітектури, географії України, можна вдало інтегрувати в математичні завдання.</w:t>
      </w:r>
    </w:p>
    <w:p w14:paraId="36F4B628" w14:textId="77777777" w:rsidR="006265D6" w:rsidRP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Приклади інтеграції</w:t>
      </w:r>
    </w:p>
    <w:p w14:paraId="64FCE908" w14:textId="77777777" w:rsidR="006265D6" w:rsidRPr="006265D6" w:rsidRDefault="006265D6" w:rsidP="006265D6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Таксономія українських символів</w:t>
      </w:r>
      <w:r w:rsidRPr="006265D6">
        <w:rPr>
          <w:rFonts w:ascii="Times New Roman" w:hAnsi="Times New Roman" w:cs="Times New Roman"/>
          <w:sz w:val="28"/>
          <w:szCs w:val="28"/>
          <w:lang w:val="uk-UA"/>
        </w:rPr>
        <w:t>: створення задач на знаходження площі або периметру на прикладах українських вареників чи писанок.</w:t>
      </w:r>
    </w:p>
    <w:p w14:paraId="5584C334" w14:textId="77777777" w:rsidR="006265D6" w:rsidRPr="006265D6" w:rsidRDefault="006265D6" w:rsidP="006265D6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Географічні координати</w:t>
      </w:r>
      <w:r w:rsidRPr="006265D6">
        <w:rPr>
          <w:rFonts w:ascii="Times New Roman" w:hAnsi="Times New Roman" w:cs="Times New Roman"/>
          <w:sz w:val="28"/>
          <w:szCs w:val="28"/>
          <w:lang w:val="uk-UA"/>
        </w:rPr>
        <w:t>: використання картографічних знань для вивчення координат міст України, їх площі та населення.</w:t>
      </w:r>
    </w:p>
    <w:p w14:paraId="61417FED" w14:textId="77777777" w:rsidR="006265D6" w:rsidRPr="006265D6" w:rsidRDefault="006265D6" w:rsidP="006265D6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Статистика</w:t>
      </w:r>
      <w:r w:rsidRPr="006265D6">
        <w:rPr>
          <w:rFonts w:ascii="Times New Roman" w:hAnsi="Times New Roman" w:cs="Times New Roman"/>
          <w:sz w:val="28"/>
          <w:szCs w:val="28"/>
          <w:lang w:val="uk-UA"/>
        </w:rPr>
        <w:t>: аналіз соціальних опитувань серед учнів про улюблені місця в Україні, обчислення відсотків та середніх значень.</w:t>
      </w:r>
    </w:p>
    <w:p w14:paraId="28D57F5D" w14:textId="77777777" w:rsidR="006265D6" w:rsidRP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Методичні рекомендації</w:t>
      </w:r>
    </w:p>
    <w:p w14:paraId="2183EB94" w14:textId="77777777" w:rsidR="006265D6" w:rsidRPr="006265D6" w:rsidRDefault="006265D6" w:rsidP="006265D6">
      <w:pPr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Проекти з історії та культури</w:t>
      </w:r>
      <w:r w:rsidRPr="006265D6">
        <w:rPr>
          <w:rFonts w:ascii="Times New Roman" w:hAnsi="Times New Roman" w:cs="Times New Roman"/>
          <w:sz w:val="28"/>
          <w:szCs w:val="28"/>
          <w:lang w:val="uk-UA"/>
        </w:rPr>
        <w:t xml:space="preserve">: інтегруйте математичні завдання до проектних робіт, пов'язаних з українськими традиціями чи видатними постатями </w:t>
      </w:r>
      <w:proofErr w:type="spellStart"/>
      <w:r w:rsidRPr="006265D6">
        <w:rPr>
          <w:rFonts w:ascii="Times New Roman" w:hAnsi="Times New Roman" w:cs="Times New Roman"/>
          <w:sz w:val="28"/>
          <w:szCs w:val="28"/>
          <w:lang w:val="uk-UA"/>
        </w:rPr>
        <w:t>відповідаючими</w:t>
      </w:r>
      <w:proofErr w:type="spellEnd"/>
      <w:r w:rsidRPr="006265D6">
        <w:rPr>
          <w:rFonts w:ascii="Times New Roman" w:hAnsi="Times New Roman" w:cs="Times New Roman"/>
          <w:sz w:val="28"/>
          <w:szCs w:val="28"/>
          <w:lang w:val="uk-UA"/>
        </w:rPr>
        <w:t xml:space="preserve"> за розвиток науки в Україні.</w:t>
      </w:r>
    </w:p>
    <w:p w14:paraId="5CF1499B" w14:textId="77777777" w:rsidR="006265D6" w:rsidRPr="006265D6" w:rsidRDefault="006265D6" w:rsidP="006265D6">
      <w:pPr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Тематичні </w:t>
      </w:r>
      <w:proofErr w:type="spellStart"/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уроки</w:t>
      </w:r>
      <w:proofErr w:type="spellEnd"/>
      <w:r w:rsidRPr="006265D6">
        <w:rPr>
          <w:rFonts w:ascii="Times New Roman" w:hAnsi="Times New Roman" w:cs="Times New Roman"/>
          <w:sz w:val="28"/>
          <w:szCs w:val="28"/>
          <w:lang w:val="uk-UA"/>
        </w:rPr>
        <w:t xml:space="preserve">: проводьте </w:t>
      </w:r>
      <w:proofErr w:type="spellStart"/>
      <w:r w:rsidRPr="006265D6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6265D6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 в контексті відзначення днів української культури, державних свят, досліджуючи числові дані, пов’язані з цими подіями.</w:t>
      </w:r>
    </w:p>
    <w:p w14:paraId="2FA1AC08" w14:textId="77777777" w:rsidR="006265D6" w:rsidRPr="006265D6" w:rsidRDefault="006265D6" w:rsidP="006265D6">
      <w:pPr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Кросворди та ігри</w:t>
      </w:r>
      <w:r w:rsidRPr="006265D6">
        <w:rPr>
          <w:rFonts w:ascii="Times New Roman" w:hAnsi="Times New Roman" w:cs="Times New Roman"/>
          <w:sz w:val="28"/>
          <w:szCs w:val="28"/>
          <w:lang w:val="uk-UA"/>
        </w:rPr>
        <w:t>: розробіть кросворди, математичні ребуси з патріотичною тематикою, що допоможе зберегти інтерес до навчання.</w:t>
      </w:r>
    </w:p>
    <w:p w14:paraId="685177E2" w14:textId="77777777" w:rsidR="006265D6" w:rsidRP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</w:p>
    <w:p w14:paraId="18711629" w14:textId="77777777" w:rsidR="006265D6" w:rsidRP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sz w:val="28"/>
          <w:szCs w:val="28"/>
          <w:lang w:val="uk-UA"/>
        </w:rPr>
        <w:t>Інтеграція національно-патріотичного виховання в освітню галузь математики в початковій школі сприяє формуванню у дітей глибокого почуття приналежності до своєї країни. Це допомагає виховувати свідомих громадян, готових до активної участі в житті суспільства та розвитку своєї Батьківщини.</w:t>
      </w:r>
    </w:p>
    <w:p w14:paraId="13D3A98E" w14:textId="77777777" w:rsid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E02B2F5" w14:textId="77777777" w:rsid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4669303" w14:textId="77777777" w:rsid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10AA96A" w14:textId="77777777" w:rsid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E5FB2F9" w14:textId="77777777" w:rsid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9BE9470" w14:textId="77777777" w:rsid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56BDC71" w14:textId="7861C48F" w:rsidR="006265D6" w:rsidRPr="006265D6" w:rsidRDefault="006265D6" w:rsidP="006265D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Список використаних джерел</w:t>
      </w:r>
    </w:p>
    <w:p w14:paraId="55F4A1B5" w14:textId="77777777" w:rsidR="006265D6" w:rsidRPr="006265D6" w:rsidRDefault="006265D6" w:rsidP="006265D6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sz w:val="28"/>
          <w:szCs w:val="28"/>
          <w:lang w:val="uk-UA"/>
        </w:rPr>
        <w:t>Сухомлинський В. О. "Думки і серце". — Київ: Педагогіка, 1992.</w:t>
      </w:r>
    </w:p>
    <w:p w14:paraId="24EC819C" w14:textId="77777777" w:rsidR="006265D6" w:rsidRPr="006265D6" w:rsidRDefault="006265D6" w:rsidP="006265D6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sz w:val="28"/>
          <w:szCs w:val="28"/>
          <w:lang w:val="uk-UA"/>
        </w:rPr>
        <w:t>Державний стандарт початкової освіти. Міністерство освіти і науки України, 2018.</w:t>
      </w:r>
    </w:p>
    <w:p w14:paraId="203503E2" w14:textId="77777777" w:rsidR="006265D6" w:rsidRPr="006265D6" w:rsidRDefault="006265D6" w:rsidP="006265D6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sz w:val="28"/>
          <w:szCs w:val="28"/>
          <w:lang w:val="uk-UA"/>
        </w:rPr>
        <w:t>Гавриш Я. В. "Патріотичне виховання учнів як соціально-педагогічний процес." — Журнал "Педагогіка і психологія", 2020.</w:t>
      </w:r>
    </w:p>
    <w:p w14:paraId="2CE2B026" w14:textId="77777777" w:rsidR="006265D6" w:rsidRPr="006265D6" w:rsidRDefault="006265D6" w:rsidP="006265D6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5D6">
        <w:rPr>
          <w:rFonts w:ascii="Times New Roman" w:hAnsi="Times New Roman" w:cs="Times New Roman"/>
          <w:sz w:val="28"/>
          <w:szCs w:val="28"/>
          <w:lang w:val="uk-UA"/>
        </w:rPr>
        <w:t>Назаренко Т. Г. "Інтеграція предметів як засіб формування національної свідомості." — Математика в школі, 2021.</w:t>
      </w:r>
    </w:p>
    <w:p w14:paraId="0F8C5A61" w14:textId="77777777" w:rsidR="006265D6" w:rsidRPr="006265D6" w:rsidRDefault="006265D6" w:rsidP="006265D6">
      <w:pPr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265D6">
        <w:rPr>
          <w:rFonts w:ascii="Times New Roman" w:hAnsi="Times New Roman" w:cs="Times New Roman"/>
          <w:sz w:val="28"/>
          <w:szCs w:val="28"/>
          <w:lang w:val="uk-UA"/>
        </w:rPr>
        <w:t>Лістопад</w:t>
      </w:r>
      <w:proofErr w:type="spellEnd"/>
      <w:r w:rsidRPr="006265D6">
        <w:rPr>
          <w:rFonts w:ascii="Times New Roman" w:hAnsi="Times New Roman" w:cs="Times New Roman"/>
          <w:sz w:val="28"/>
          <w:szCs w:val="28"/>
          <w:lang w:val="uk-UA"/>
        </w:rPr>
        <w:t xml:space="preserve"> О. В. "Національно-патріотичне виховання у системі освіти України." — Освіта України, 2022.</w:t>
      </w:r>
    </w:p>
    <w:p w14:paraId="475094A3" w14:textId="26E6DDB2" w:rsidR="00783B86" w:rsidRPr="006265D6" w:rsidRDefault="00783B86" w:rsidP="006265D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83B86" w:rsidRPr="006265D6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C450F0"/>
    <w:multiLevelType w:val="multilevel"/>
    <w:tmpl w:val="A8228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547815"/>
    <w:multiLevelType w:val="multilevel"/>
    <w:tmpl w:val="04BAA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E56816"/>
    <w:multiLevelType w:val="multilevel"/>
    <w:tmpl w:val="DF181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9451840">
    <w:abstractNumId w:val="0"/>
  </w:num>
  <w:num w:numId="2" w16cid:durableId="923565422">
    <w:abstractNumId w:val="2"/>
  </w:num>
  <w:num w:numId="3" w16cid:durableId="1181703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B86"/>
    <w:rsid w:val="006265D6"/>
    <w:rsid w:val="00783B86"/>
    <w:rsid w:val="007F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21D62"/>
  <w15:chartTrackingRefBased/>
  <w15:docId w15:val="{90BE272A-08EE-43A4-B73B-A2DAF4DA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3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3B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3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3B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3B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3B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3B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3B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3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3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3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3B8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3B8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3B8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83B8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83B8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83B8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3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83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3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83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83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83B8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83B8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83B8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83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83B8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83B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8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 Kulyk (Schueler Ablachschule)</dc:creator>
  <cp:keywords/>
  <dc:description/>
  <cp:lastModifiedBy>Danilo Kulyk (Schueler Ablachschule)</cp:lastModifiedBy>
  <cp:revision>3</cp:revision>
  <dcterms:created xsi:type="dcterms:W3CDTF">2024-10-29T23:36:00Z</dcterms:created>
  <dcterms:modified xsi:type="dcterms:W3CDTF">2024-10-29T23:43:00Z</dcterms:modified>
</cp:coreProperties>
</file>