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5B1F51C3" w:rsidR="006D4812" w:rsidRPr="00ED064C" w:rsidRDefault="004B644A" w:rsidP="004B64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4A86E8"/>
          <w:sz w:val="28"/>
          <w:szCs w:val="28"/>
        </w:rPr>
      </w:pPr>
      <w:r w:rsidRPr="00ED064C">
        <w:rPr>
          <w:rFonts w:ascii="Times New Roman" w:eastAsia="Times New Roman" w:hAnsi="Times New Roman" w:cs="Times New Roman"/>
          <w:b/>
          <w:color w:val="4A86E8"/>
          <w:sz w:val="28"/>
          <w:szCs w:val="28"/>
        </w:rPr>
        <w:t>ІНТЕРАКТИВНІ УРОКИ ЕКОНОМІЧНИХ ДИСЦИПЛІН –</w:t>
      </w:r>
    </w:p>
    <w:p w14:paraId="00000002" w14:textId="781D06D0" w:rsidR="006D4812" w:rsidRDefault="004B644A" w:rsidP="004B64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4A86E8"/>
          <w:sz w:val="28"/>
          <w:szCs w:val="28"/>
        </w:rPr>
      </w:pPr>
      <w:bookmarkStart w:id="0" w:name="_heading=h.gtpakmgujzta" w:colFirst="0" w:colLast="0"/>
      <w:bookmarkEnd w:id="0"/>
      <w:r w:rsidRPr="00ED064C">
        <w:rPr>
          <w:rFonts w:ascii="Times New Roman" w:eastAsia="Times New Roman" w:hAnsi="Times New Roman" w:cs="Times New Roman"/>
          <w:b/>
          <w:color w:val="4A86E8"/>
          <w:sz w:val="28"/>
          <w:szCs w:val="28"/>
        </w:rPr>
        <w:t>НЕОБХІДНІСТЬ СЬОГОДЕННЯ</w:t>
      </w:r>
    </w:p>
    <w:p w14:paraId="6E478176" w14:textId="5162BBF1" w:rsidR="00E86D62" w:rsidRPr="00E86D62" w:rsidRDefault="00E86D62" w:rsidP="004B644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E86D6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Неллі ЗІНЕНКО, </w:t>
      </w:r>
    </w:p>
    <w:p w14:paraId="3B5A04F7" w14:textId="3CA4BEFC" w:rsidR="00E86D62" w:rsidRPr="00E86D62" w:rsidRDefault="00E86D62" w:rsidP="004B644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E86D6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викладач</w:t>
      </w:r>
      <w:r w:rsidR="004B644A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ка</w:t>
      </w:r>
      <w:r w:rsidRPr="00E86D6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E86D6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спецдисциплін</w:t>
      </w:r>
      <w:proofErr w:type="spellEnd"/>
    </w:p>
    <w:p w14:paraId="7FE77912" w14:textId="77777777" w:rsidR="004B644A" w:rsidRDefault="00E86D62" w:rsidP="004B644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E86D6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КЗО «Покровське вище </w:t>
      </w:r>
    </w:p>
    <w:p w14:paraId="1F7CC3B9" w14:textId="173FA69C" w:rsidR="00E86D62" w:rsidRPr="00E86D62" w:rsidRDefault="00E86D62" w:rsidP="004B644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E86D6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професійне </w:t>
      </w:r>
      <w:proofErr w:type="spellStart"/>
      <w:r w:rsidRPr="00E86D6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училище»ДОР</w:t>
      </w:r>
      <w:proofErr w:type="spellEnd"/>
      <w:r w:rsidRPr="00E86D6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»</w:t>
      </w:r>
    </w:p>
    <w:p w14:paraId="00000003" w14:textId="77777777" w:rsidR="006D4812" w:rsidRPr="004B644A" w:rsidRDefault="006D4812" w:rsidP="004B644A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12"/>
          <w:szCs w:val="12"/>
        </w:rPr>
      </w:pPr>
    </w:p>
    <w:p w14:paraId="00000004" w14:textId="77777777" w:rsidR="006D4812" w:rsidRPr="00ED064C" w:rsidRDefault="00000000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064C">
        <w:rPr>
          <w:rFonts w:ascii="Times New Roman" w:eastAsia="Times New Roman" w:hAnsi="Times New Roman" w:cs="Times New Roman"/>
          <w:sz w:val="28"/>
          <w:szCs w:val="28"/>
        </w:rPr>
        <w:t>Економічні дисципліни відіграють важливу роль у формуванні сучасної особистості, розвитку суспільства та функціонуванні економіки. Знання у сфері економіки не лише допомагають людям приймати обґрунтовані рішення, але й сприяють ефективному використанню ресурсів, забезпечують фінансову стабільність і підтримують сталий розвиток. Це:</w:t>
      </w:r>
    </w:p>
    <w:p w14:paraId="00000005" w14:textId="3C4098EC" w:rsidR="006D4812" w:rsidRPr="004B644A" w:rsidRDefault="00000000" w:rsidP="004B644A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i/>
          <w:sz w:val="28"/>
          <w:szCs w:val="28"/>
        </w:rPr>
        <w:t>Основа для прийняття рішень</w:t>
      </w:r>
    </w:p>
    <w:p w14:paraId="00000006" w14:textId="4E3B9CC6" w:rsidR="006D4812" w:rsidRPr="004B644A" w:rsidRDefault="00000000" w:rsidP="004B644A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i/>
          <w:sz w:val="28"/>
          <w:szCs w:val="28"/>
        </w:rPr>
        <w:t>Розуміння суспільних процесів</w:t>
      </w:r>
    </w:p>
    <w:p w14:paraId="00000007" w14:textId="20E4C89E" w:rsidR="006D4812" w:rsidRPr="004B644A" w:rsidRDefault="00000000" w:rsidP="004B644A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i/>
          <w:sz w:val="28"/>
          <w:szCs w:val="28"/>
        </w:rPr>
        <w:t>Підвищення конкурентоспроможності</w:t>
      </w:r>
    </w:p>
    <w:p w14:paraId="00000008" w14:textId="3E5F9879" w:rsidR="006D4812" w:rsidRPr="004B644A" w:rsidRDefault="00000000" w:rsidP="004B644A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i/>
          <w:sz w:val="28"/>
          <w:szCs w:val="28"/>
        </w:rPr>
        <w:t>Особистий розвиток</w:t>
      </w:r>
    </w:p>
    <w:p w14:paraId="00000009" w14:textId="3A7100EB" w:rsidR="006D4812" w:rsidRPr="004B644A" w:rsidRDefault="00000000" w:rsidP="004B644A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i/>
          <w:sz w:val="28"/>
          <w:szCs w:val="28"/>
        </w:rPr>
        <w:t>Сприяння розвитку суспільства</w:t>
      </w:r>
    </w:p>
    <w:p w14:paraId="0000000A" w14:textId="17A0A5A8" w:rsidR="006D4812" w:rsidRPr="004B644A" w:rsidRDefault="00000000" w:rsidP="004B644A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i/>
          <w:sz w:val="28"/>
          <w:szCs w:val="28"/>
        </w:rPr>
        <w:t>Роль у глобалізації</w:t>
      </w:r>
    </w:p>
    <w:p w14:paraId="0000000B" w14:textId="77777777" w:rsidR="006D4812" w:rsidRPr="00ED064C" w:rsidRDefault="00000000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064C">
        <w:rPr>
          <w:rFonts w:ascii="Times New Roman" w:eastAsia="Times New Roman" w:hAnsi="Times New Roman" w:cs="Times New Roman"/>
          <w:sz w:val="28"/>
          <w:szCs w:val="28"/>
        </w:rPr>
        <w:t>Економічні дисципліни є невід’ємною частиною освітнього процесу в закладах професійної освіти, оскільки вони формують у здобувачів важливі навички й знання фінансової грамотності, необхідні для професійної діяльності та ефективного управління особистими й виробничими ресурсами.</w:t>
      </w:r>
    </w:p>
    <w:p w14:paraId="0000000C" w14:textId="77777777" w:rsidR="006D4812" w:rsidRPr="00ED064C" w:rsidRDefault="00000000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064C">
        <w:rPr>
          <w:rFonts w:ascii="Times New Roman" w:eastAsia="Times New Roman" w:hAnsi="Times New Roman" w:cs="Times New Roman"/>
          <w:sz w:val="28"/>
          <w:szCs w:val="28"/>
        </w:rPr>
        <w:t>Роль вивчення економічних дисциплін у наступному :</w:t>
      </w:r>
    </w:p>
    <w:p w14:paraId="0000000D" w14:textId="22936793" w:rsidR="006D4812" w:rsidRPr="004B644A" w:rsidRDefault="00000000" w:rsidP="004B644A">
      <w:pPr>
        <w:pStyle w:val="a4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i/>
          <w:sz w:val="28"/>
          <w:szCs w:val="28"/>
        </w:rPr>
        <w:t>Підготовка до професійної діяльності</w:t>
      </w:r>
    </w:p>
    <w:p w14:paraId="0000000E" w14:textId="0F6746F0" w:rsidR="006D4812" w:rsidRPr="004B644A" w:rsidRDefault="00000000" w:rsidP="004B644A">
      <w:pPr>
        <w:pStyle w:val="a4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i/>
          <w:sz w:val="28"/>
          <w:szCs w:val="28"/>
        </w:rPr>
        <w:t>Формування підприємницьких навичок</w:t>
      </w:r>
    </w:p>
    <w:p w14:paraId="0000000F" w14:textId="404193F0" w:rsidR="006D4812" w:rsidRPr="004B644A" w:rsidRDefault="00000000" w:rsidP="004B644A">
      <w:pPr>
        <w:pStyle w:val="a4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i/>
          <w:sz w:val="28"/>
          <w:szCs w:val="28"/>
        </w:rPr>
        <w:t>Розуміння ринкових умов</w:t>
      </w:r>
    </w:p>
    <w:p w14:paraId="00000010" w14:textId="4D97D7C1" w:rsidR="006D4812" w:rsidRPr="004B644A" w:rsidRDefault="00000000" w:rsidP="004B644A">
      <w:pPr>
        <w:pStyle w:val="a4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i/>
          <w:sz w:val="28"/>
          <w:szCs w:val="28"/>
        </w:rPr>
        <w:t>Практичне застосування у майбутньому</w:t>
      </w:r>
    </w:p>
    <w:p w14:paraId="00000011" w14:textId="74DAA66E" w:rsidR="006D4812" w:rsidRPr="004B644A" w:rsidRDefault="00000000" w:rsidP="004B644A">
      <w:pPr>
        <w:pStyle w:val="a4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i/>
          <w:sz w:val="28"/>
          <w:szCs w:val="28"/>
        </w:rPr>
        <w:t>Розвиток критичного мислення</w:t>
      </w:r>
    </w:p>
    <w:p w14:paraId="00000012" w14:textId="5012DEBB" w:rsidR="006D4812" w:rsidRPr="004B644A" w:rsidRDefault="00000000" w:rsidP="004B644A">
      <w:pPr>
        <w:pStyle w:val="a4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i/>
          <w:sz w:val="28"/>
          <w:szCs w:val="28"/>
        </w:rPr>
        <w:t>Сприяння соціальній відповідальності</w:t>
      </w:r>
    </w:p>
    <w:p w14:paraId="00000013" w14:textId="77777777" w:rsidR="006D4812" w:rsidRPr="00ED064C" w:rsidRDefault="00000000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064C">
        <w:rPr>
          <w:rFonts w:ascii="Times New Roman" w:eastAsia="Times New Roman" w:hAnsi="Times New Roman" w:cs="Times New Roman"/>
          <w:sz w:val="28"/>
          <w:szCs w:val="28"/>
        </w:rPr>
        <w:t xml:space="preserve">Інтерактивні </w:t>
      </w:r>
      <w:proofErr w:type="spellStart"/>
      <w:r w:rsidRPr="00ED064C">
        <w:rPr>
          <w:rFonts w:ascii="Times New Roman" w:eastAsia="Times New Roman" w:hAnsi="Times New Roman" w:cs="Times New Roman"/>
          <w:sz w:val="28"/>
          <w:szCs w:val="28"/>
        </w:rPr>
        <w:t>уроки</w:t>
      </w:r>
      <w:proofErr w:type="spellEnd"/>
      <w:r w:rsidRPr="00ED064C">
        <w:rPr>
          <w:rFonts w:ascii="Times New Roman" w:eastAsia="Times New Roman" w:hAnsi="Times New Roman" w:cs="Times New Roman"/>
          <w:sz w:val="28"/>
          <w:szCs w:val="28"/>
        </w:rPr>
        <w:t xml:space="preserve"> є потужним інструментом сучасної професійної освіти, який сприяє активному залученню здобувачів освіти до навчального процесу. У вивченні економічних дисциплін інтерактивні методи навчання відіграють особливу роль, оскільки економіка є динамічною і практично орієнтованою наукою. Використання інтерактивних уроків дозволяє не лише зробити навчання цікавішим, але й забезпечує поглиблене розуміння матеріалу та розвиток практичних навичок, впливає на :</w:t>
      </w:r>
    </w:p>
    <w:p w14:paraId="00000014" w14:textId="63899C38" w:rsidR="006D4812" w:rsidRPr="004B644A" w:rsidRDefault="00000000" w:rsidP="004B644A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i/>
          <w:sz w:val="28"/>
          <w:szCs w:val="28"/>
        </w:rPr>
        <w:t>Підвищення мотивації до навчання</w:t>
      </w:r>
    </w:p>
    <w:p w14:paraId="00000015" w14:textId="0CC0786A" w:rsidR="006D4812" w:rsidRPr="004B644A" w:rsidRDefault="00000000" w:rsidP="004B644A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i/>
          <w:sz w:val="28"/>
          <w:szCs w:val="28"/>
        </w:rPr>
        <w:t>Розвиток критичного мислення</w:t>
      </w:r>
    </w:p>
    <w:p w14:paraId="00000016" w14:textId="694D404B" w:rsidR="006D4812" w:rsidRPr="004B644A" w:rsidRDefault="00000000" w:rsidP="004B644A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i/>
          <w:sz w:val="28"/>
          <w:szCs w:val="28"/>
        </w:rPr>
        <w:t>Застосування знань на практиці</w:t>
      </w:r>
    </w:p>
    <w:p w14:paraId="00000017" w14:textId="2203E83B" w:rsidR="006D4812" w:rsidRPr="004B644A" w:rsidRDefault="00000000" w:rsidP="004B644A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i/>
          <w:sz w:val="28"/>
          <w:szCs w:val="28"/>
        </w:rPr>
        <w:t>Формування навичок співпраці</w:t>
      </w:r>
    </w:p>
    <w:p w14:paraId="00000018" w14:textId="1E750564" w:rsidR="006D4812" w:rsidRPr="004B644A" w:rsidRDefault="00000000" w:rsidP="004B644A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i/>
          <w:sz w:val="28"/>
          <w:szCs w:val="28"/>
        </w:rPr>
        <w:t>Індивідуалізація навчання</w:t>
      </w:r>
    </w:p>
    <w:p w14:paraId="00000019" w14:textId="34F6D224" w:rsidR="006D4812" w:rsidRPr="004B644A" w:rsidRDefault="00000000" w:rsidP="004B644A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i/>
          <w:sz w:val="28"/>
          <w:szCs w:val="28"/>
        </w:rPr>
        <w:t>Закріплення знань через досвід</w:t>
      </w:r>
    </w:p>
    <w:p w14:paraId="0000001A" w14:textId="0B6AB669" w:rsidR="006D4812" w:rsidRPr="004B644A" w:rsidRDefault="00000000" w:rsidP="004B644A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i/>
          <w:sz w:val="28"/>
          <w:szCs w:val="28"/>
        </w:rPr>
        <w:t>Залучення сучасних технологій</w:t>
      </w:r>
    </w:p>
    <w:p w14:paraId="0000001B" w14:textId="76FFBC2A" w:rsidR="006D4812" w:rsidRPr="004B644A" w:rsidRDefault="00000000" w:rsidP="004B644A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i/>
          <w:sz w:val="28"/>
          <w:szCs w:val="28"/>
        </w:rPr>
        <w:t>Розвиток творчості</w:t>
      </w:r>
    </w:p>
    <w:p w14:paraId="0000001C" w14:textId="77777777" w:rsidR="006D4812" w:rsidRPr="00ED064C" w:rsidRDefault="00000000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064C">
        <w:rPr>
          <w:rFonts w:ascii="Times New Roman" w:eastAsia="Times New Roman" w:hAnsi="Times New Roman" w:cs="Times New Roman"/>
          <w:sz w:val="28"/>
          <w:szCs w:val="28"/>
        </w:rPr>
        <w:t xml:space="preserve">Інтерактивні </w:t>
      </w:r>
      <w:proofErr w:type="spellStart"/>
      <w:r w:rsidRPr="00ED064C">
        <w:rPr>
          <w:rFonts w:ascii="Times New Roman" w:eastAsia="Times New Roman" w:hAnsi="Times New Roman" w:cs="Times New Roman"/>
          <w:sz w:val="28"/>
          <w:szCs w:val="28"/>
        </w:rPr>
        <w:t>уроки</w:t>
      </w:r>
      <w:proofErr w:type="spellEnd"/>
      <w:r w:rsidRPr="00ED064C">
        <w:rPr>
          <w:rFonts w:ascii="Times New Roman" w:eastAsia="Times New Roman" w:hAnsi="Times New Roman" w:cs="Times New Roman"/>
          <w:sz w:val="28"/>
          <w:szCs w:val="28"/>
        </w:rPr>
        <w:t xml:space="preserve"> є ефективним інструментом для успішного засвоєння економічних знань, оскільки вони активізують навчальний процес, роблять його </w:t>
      </w:r>
      <w:r w:rsidRPr="00ED064C">
        <w:rPr>
          <w:rFonts w:ascii="Times New Roman" w:eastAsia="Times New Roman" w:hAnsi="Times New Roman" w:cs="Times New Roman"/>
          <w:sz w:val="28"/>
          <w:szCs w:val="28"/>
        </w:rPr>
        <w:lastRenderedPageBreak/>
        <w:t>більш практичним і сприяють формуванню важливих навичок, а саме головне -викликають зацікавленість у здобувачів освіти до вивчення теми уроку.</w:t>
      </w:r>
    </w:p>
    <w:p w14:paraId="0000001D" w14:textId="77777777" w:rsidR="006D4812" w:rsidRPr="00ED064C" w:rsidRDefault="00000000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064C">
        <w:rPr>
          <w:rFonts w:ascii="Times New Roman" w:eastAsia="Times New Roman" w:hAnsi="Times New Roman" w:cs="Times New Roman"/>
          <w:sz w:val="28"/>
          <w:szCs w:val="28"/>
        </w:rPr>
        <w:t xml:space="preserve"> Інтерактивні </w:t>
      </w:r>
      <w:proofErr w:type="spellStart"/>
      <w:r w:rsidRPr="00ED064C">
        <w:rPr>
          <w:rFonts w:ascii="Times New Roman" w:eastAsia="Times New Roman" w:hAnsi="Times New Roman" w:cs="Times New Roman"/>
          <w:sz w:val="28"/>
          <w:szCs w:val="28"/>
        </w:rPr>
        <w:t>уроки</w:t>
      </w:r>
      <w:proofErr w:type="spellEnd"/>
      <w:r w:rsidRPr="00ED064C">
        <w:rPr>
          <w:rFonts w:ascii="Times New Roman" w:eastAsia="Times New Roman" w:hAnsi="Times New Roman" w:cs="Times New Roman"/>
          <w:sz w:val="28"/>
          <w:szCs w:val="28"/>
        </w:rPr>
        <w:t xml:space="preserve"> є ефективним засобом вивчення економічних дисциплін як у традиційному форматі, так і в умовах дистанційного навчання. Завдяки їх використанню здобувачі освіти краще засвоюють матеріал, активно залучаються до навчального процесу та розвивають практичні навички. Розглянемо найзручніші форми інтерактивних уроків для дистанційної форми навчання. </w:t>
      </w:r>
    </w:p>
    <w:p w14:paraId="0000001E" w14:textId="77777777" w:rsidR="006D4812" w:rsidRPr="00ED064C" w:rsidRDefault="00000000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D064C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ED064C">
        <w:rPr>
          <w:rFonts w:ascii="Times New Roman" w:eastAsia="Times New Roman" w:hAnsi="Times New Roman" w:cs="Times New Roman"/>
          <w:b/>
          <w:sz w:val="28"/>
          <w:szCs w:val="28"/>
        </w:rPr>
        <w:t>Ділові ігри</w:t>
      </w:r>
      <w:r w:rsidRPr="00ED06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064C">
        <w:rPr>
          <w:rFonts w:ascii="Times New Roman" w:eastAsia="Times New Roman" w:hAnsi="Times New Roman" w:cs="Times New Roman"/>
          <w:i/>
          <w:sz w:val="28"/>
          <w:szCs w:val="28"/>
        </w:rPr>
        <w:t>(Моделювання бізнес-процесів, таких як управління підприємством, ведення переговорів, складання бюджету чи планування витрат, ситуації створення бізнесу, розподілу ресурсів чи ухвалення управлінських рішень; у дистанційному форматі здобувачі можуть працюють віртуально у команді, а також опрацьовувати поставлені завдання самостійно.</w:t>
      </w:r>
    </w:p>
    <w:p w14:paraId="0000001F" w14:textId="77777777" w:rsidR="006D4812" w:rsidRPr="00ED064C" w:rsidRDefault="006D4812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hyperlink r:id="rId6">
        <w:r w:rsidRPr="00ED064C">
          <w:rPr>
            <w:rFonts w:ascii="Times New Roman" w:hAnsi="Times New Roman" w:cs="Times New Roman"/>
            <w:i/>
            <w:iCs/>
            <w:color w:val="0000EE"/>
            <w:sz w:val="28"/>
            <w:szCs w:val="28"/>
            <w:u w:val="single"/>
          </w:rPr>
          <w:t>Ділова гра-СТВОРЕННЯ І УПРАВЛІННЯ ПІДПРИЄМСТВОМ.docx</w:t>
        </w:r>
      </w:hyperlink>
    </w:p>
    <w:p w14:paraId="00000020" w14:textId="77777777" w:rsidR="006D4812" w:rsidRPr="00ED064C" w:rsidRDefault="006D4812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1" w14:textId="77777777" w:rsidR="006D4812" w:rsidRPr="00ED064C" w:rsidRDefault="00000000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D064C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ED064C">
        <w:rPr>
          <w:rFonts w:ascii="Times New Roman" w:eastAsia="Times New Roman" w:hAnsi="Times New Roman" w:cs="Times New Roman"/>
          <w:b/>
          <w:sz w:val="28"/>
          <w:szCs w:val="28"/>
        </w:rPr>
        <w:t>Кейс-метод</w:t>
      </w:r>
      <w:r w:rsidRPr="00ED06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064C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spellStart"/>
      <w:r w:rsidRPr="00ED064C">
        <w:rPr>
          <w:rFonts w:ascii="Times New Roman" w:eastAsia="Times New Roman" w:hAnsi="Times New Roman" w:cs="Times New Roman"/>
          <w:i/>
          <w:sz w:val="28"/>
          <w:szCs w:val="28"/>
        </w:rPr>
        <w:t>Case-study</w:t>
      </w:r>
      <w:proofErr w:type="spellEnd"/>
      <w:r w:rsidRPr="00ED064C">
        <w:rPr>
          <w:rFonts w:ascii="Times New Roman" w:eastAsia="Times New Roman" w:hAnsi="Times New Roman" w:cs="Times New Roman"/>
          <w:i/>
          <w:sz w:val="28"/>
          <w:szCs w:val="28"/>
        </w:rPr>
        <w:t xml:space="preserve">) ( Аналіз реальних економічних ситуацій, таких як кризові моменти на підприємстві або розробка стратегії виходу на новий ринок. можна використовувати адаптовані приклади з місцевих </w:t>
      </w:r>
      <w:proofErr w:type="spellStart"/>
      <w:r w:rsidRPr="00ED064C">
        <w:rPr>
          <w:rFonts w:ascii="Times New Roman" w:eastAsia="Times New Roman" w:hAnsi="Times New Roman" w:cs="Times New Roman"/>
          <w:i/>
          <w:sz w:val="28"/>
          <w:szCs w:val="28"/>
        </w:rPr>
        <w:t>підприємств;у</w:t>
      </w:r>
      <w:proofErr w:type="spellEnd"/>
      <w:r w:rsidRPr="00ED064C">
        <w:rPr>
          <w:rFonts w:ascii="Times New Roman" w:eastAsia="Times New Roman" w:hAnsi="Times New Roman" w:cs="Times New Roman"/>
          <w:i/>
          <w:sz w:val="28"/>
          <w:szCs w:val="28"/>
        </w:rPr>
        <w:t xml:space="preserve"> дистанційному форматі, користуючись онлайн-платформами для роботи з кейсами здобувачі освіти мають можливість працювати над поставленими проблемами як спільно, так  і самостійно, навіть перебуваючи в різних місцях.)</w:t>
      </w:r>
    </w:p>
    <w:p w14:paraId="00000023" w14:textId="77777777" w:rsidR="006D4812" w:rsidRPr="00ED064C" w:rsidRDefault="006D4812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hyperlink r:id="rId7">
        <w:r w:rsidRPr="00ED064C">
          <w:rPr>
            <w:rFonts w:ascii="Times New Roman" w:hAnsi="Times New Roman" w:cs="Times New Roman"/>
            <w:i/>
            <w:iCs/>
            <w:color w:val="0000EE"/>
            <w:sz w:val="28"/>
            <w:szCs w:val="28"/>
            <w:u w:val="single"/>
          </w:rPr>
          <w:t xml:space="preserve">Кейс-метод Відкриття </w:t>
        </w:r>
        <w:proofErr w:type="spellStart"/>
        <w:r w:rsidRPr="00ED064C">
          <w:rPr>
            <w:rFonts w:ascii="Times New Roman" w:hAnsi="Times New Roman" w:cs="Times New Roman"/>
            <w:i/>
            <w:iCs/>
            <w:color w:val="0000EE"/>
            <w:sz w:val="28"/>
            <w:szCs w:val="28"/>
            <w:u w:val="single"/>
          </w:rPr>
          <w:t>кав_ярні</w:t>
        </w:r>
        <w:proofErr w:type="spellEnd"/>
        <w:r w:rsidRPr="00ED064C">
          <w:rPr>
            <w:rFonts w:ascii="Times New Roman" w:hAnsi="Times New Roman" w:cs="Times New Roman"/>
            <w:i/>
            <w:iCs/>
            <w:color w:val="0000EE"/>
            <w:sz w:val="28"/>
            <w:szCs w:val="28"/>
            <w:u w:val="single"/>
          </w:rPr>
          <w:t xml:space="preserve"> у малому місті.docx</w:t>
        </w:r>
      </w:hyperlink>
    </w:p>
    <w:p w14:paraId="00000024" w14:textId="77777777" w:rsidR="006D4812" w:rsidRPr="00ED064C" w:rsidRDefault="006D4812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5" w14:textId="77777777" w:rsidR="006D4812" w:rsidRPr="00ED064C" w:rsidRDefault="00000000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D064C">
        <w:rPr>
          <w:rFonts w:ascii="Times New Roman" w:eastAsia="Times New Roman" w:hAnsi="Times New Roman" w:cs="Times New Roman"/>
          <w:b/>
          <w:sz w:val="28"/>
          <w:szCs w:val="28"/>
        </w:rPr>
        <w:t>3. Тести й вікторини</w:t>
      </w:r>
      <w:r w:rsidRPr="00ED06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064C">
        <w:rPr>
          <w:rFonts w:ascii="Times New Roman" w:eastAsia="Times New Roman" w:hAnsi="Times New Roman" w:cs="Times New Roman"/>
          <w:i/>
          <w:sz w:val="28"/>
          <w:szCs w:val="28"/>
        </w:rPr>
        <w:t>(Проводяться  для перевірки знань, наприклад, з основ галузевої економіки  і підприємництва, основ оподаткування, фінансів )</w:t>
      </w:r>
    </w:p>
    <w:p w14:paraId="00000027" w14:textId="3B2DDFE0" w:rsidR="006D4812" w:rsidRPr="00ED064C" w:rsidRDefault="00000000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D064C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hyperlink r:id="rId8">
        <w:r w:rsidR="006D4812" w:rsidRPr="00ED064C">
          <w:rPr>
            <w:rFonts w:ascii="Times New Roman" w:eastAsia="Times New Roman" w:hAnsi="Times New Roman" w:cs="Times New Roman"/>
            <w:i/>
            <w:color w:val="1155CC"/>
            <w:sz w:val="28"/>
            <w:szCs w:val="28"/>
            <w:u w:val="single"/>
          </w:rPr>
          <w:t>Тестові завдання</w:t>
        </w:r>
      </w:hyperlink>
      <w:r w:rsidRPr="00ED064C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14:paraId="00000028" w14:textId="1BDF838D" w:rsidR="006D4812" w:rsidRPr="00ED064C" w:rsidRDefault="004B644A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t xml:space="preserve"> </w:t>
      </w:r>
      <w:hyperlink r:id="rId9">
        <w:r w:rsidR="006D4812" w:rsidRPr="00ED064C">
          <w:rPr>
            <w:rFonts w:ascii="Times New Roman" w:hAnsi="Times New Roman" w:cs="Times New Roman"/>
            <w:i/>
            <w:color w:val="0000EE"/>
            <w:sz w:val="28"/>
            <w:szCs w:val="28"/>
            <w:u w:val="single"/>
          </w:rPr>
          <w:t>Вікторина.docx</w:t>
        </w:r>
      </w:hyperlink>
    </w:p>
    <w:p w14:paraId="00000029" w14:textId="77777777" w:rsidR="006D4812" w:rsidRPr="00ED064C" w:rsidRDefault="006D4812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000002A" w14:textId="77777777" w:rsidR="006D4812" w:rsidRPr="00ED064C" w:rsidRDefault="00000000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D064C">
        <w:rPr>
          <w:rFonts w:ascii="Times New Roman" w:eastAsia="Times New Roman" w:hAnsi="Times New Roman" w:cs="Times New Roman"/>
          <w:b/>
          <w:sz w:val="28"/>
          <w:szCs w:val="28"/>
        </w:rPr>
        <w:t xml:space="preserve">4. Проектне навчання </w:t>
      </w:r>
      <w:r w:rsidRPr="00ED064C">
        <w:rPr>
          <w:rFonts w:ascii="Times New Roman" w:eastAsia="Times New Roman" w:hAnsi="Times New Roman" w:cs="Times New Roman"/>
          <w:b/>
          <w:i/>
          <w:sz w:val="28"/>
          <w:szCs w:val="28"/>
        </w:rPr>
        <w:t>(</w:t>
      </w:r>
      <w:r w:rsidRPr="00ED064C">
        <w:rPr>
          <w:rFonts w:ascii="Times New Roman" w:eastAsia="Times New Roman" w:hAnsi="Times New Roman" w:cs="Times New Roman"/>
          <w:i/>
          <w:sz w:val="28"/>
          <w:szCs w:val="28"/>
        </w:rPr>
        <w:t>Розробка групових проектів, таких як створення бізнес-плану, аналіз ринку або розробка маркетингової стратегії. Проекти можуть бути представлені у вигляді презентацій або звітів)</w:t>
      </w:r>
    </w:p>
    <w:p w14:paraId="0000002C" w14:textId="77777777" w:rsidR="006D4812" w:rsidRPr="00ED064C" w:rsidRDefault="006D4812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hyperlink r:id="rId10">
        <w:r w:rsidRPr="00ED064C">
          <w:rPr>
            <w:rFonts w:ascii="Times New Roman" w:hAnsi="Times New Roman" w:cs="Times New Roman"/>
            <w:i/>
            <w:iCs/>
            <w:color w:val="0000EE"/>
            <w:sz w:val="28"/>
            <w:szCs w:val="28"/>
            <w:u w:val="single"/>
          </w:rPr>
          <w:t>Проектне навчання- Бізнес-план.docx</w:t>
        </w:r>
      </w:hyperlink>
    </w:p>
    <w:p w14:paraId="0000002D" w14:textId="77777777" w:rsidR="006D4812" w:rsidRPr="00ED064C" w:rsidRDefault="006D4812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E" w14:textId="77777777" w:rsidR="006D4812" w:rsidRDefault="00000000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064C">
        <w:rPr>
          <w:rFonts w:ascii="Times New Roman" w:eastAsia="Times New Roman" w:hAnsi="Times New Roman" w:cs="Times New Roman"/>
          <w:sz w:val="28"/>
          <w:szCs w:val="28"/>
        </w:rPr>
        <w:t xml:space="preserve">Інтерактивні </w:t>
      </w:r>
      <w:proofErr w:type="spellStart"/>
      <w:r w:rsidRPr="00ED064C">
        <w:rPr>
          <w:rFonts w:ascii="Times New Roman" w:eastAsia="Times New Roman" w:hAnsi="Times New Roman" w:cs="Times New Roman"/>
          <w:sz w:val="28"/>
          <w:szCs w:val="28"/>
        </w:rPr>
        <w:t>уроки</w:t>
      </w:r>
      <w:proofErr w:type="spellEnd"/>
      <w:r w:rsidRPr="00ED064C">
        <w:rPr>
          <w:rFonts w:ascii="Times New Roman" w:eastAsia="Times New Roman" w:hAnsi="Times New Roman" w:cs="Times New Roman"/>
          <w:sz w:val="28"/>
          <w:szCs w:val="28"/>
        </w:rPr>
        <w:t xml:space="preserve">  з економічних дисциплін у професійній освіті та в умовах дистанційного навчання сприяють активному залученню здобувачів освіти до процесу засвоєння економічних знань. Вони допомагають зробити навчання цікавим, практичним і адаптованим до сучасних реалій. Поєднання різних форм інтерактивних методів та відповідних онлайн-сервісів дозволяє ефективно навчати студентів незалежно від формату освітнього процесу.</w:t>
      </w:r>
    </w:p>
    <w:p w14:paraId="2140AB21" w14:textId="77777777" w:rsidR="004B644A" w:rsidRDefault="004B644A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15DB4A0" w14:textId="57656438" w:rsidR="004B644A" w:rsidRDefault="004B644A" w:rsidP="004B64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B644A">
        <w:rPr>
          <w:rFonts w:ascii="Times New Roman" w:eastAsia="Times New Roman" w:hAnsi="Times New Roman" w:cs="Times New Roman"/>
          <w:b/>
          <w:bCs/>
          <w:sz w:val="28"/>
          <w:szCs w:val="28"/>
        </w:rPr>
        <w:t>Список використаних джерел :</w:t>
      </w:r>
    </w:p>
    <w:p w14:paraId="30406BF4" w14:textId="5AC4B586" w:rsidR="004B644A" w:rsidRPr="004B644A" w:rsidRDefault="004B644A" w:rsidP="004B64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1.</w:t>
      </w:r>
      <w:hyperlink r:id="rId11" w:history="1">
        <w:r w:rsidRPr="00E7106D">
          <w:rPr>
            <w:rStyle w:val="a6"/>
            <w:rFonts w:ascii="Times New Roman" w:eastAsia="Times New Roman" w:hAnsi="Times New Roman" w:cs="Times New Roman"/>
            <w:b/>
            <w:bCs/>
            <w:i/>
            <w:iCs/>
            <w:sz w:val="28"/>
            <w:szCs w:val="28"/>
          </w:rPr>
          <w:t>https://arbook.info/shho-take-interaktivni-uroki/</w:t>
        </w:r>
      </w:hyperlink>
      <w:r w:rsidRPr="004B644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2FB95CE1" w14:textId="31F387DD" w:rsidR="004B644A" w:rsidRDefault="004B644A" w:rsidP="004B64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2.</w:t>
      </w:r>
      <w:hyperlink r:id="rId12" w:anchor="google_vignette" w:history="1">
        <w:r w:rsidR="00925EFD" w:rsidRPr="00E7106D">
          <w:rPr>
            <w:rStyle w:val="a6"/>
            <w:rFonts w:ascii="Times New Roman" w:eastAsia="Times New Roman" w:hAnsi="Times New Roman" w:cs="Times New Roman"/>
            <w:b/>
            <w:bCs/>
            <w:i/>
            <w:iCs/>
            <w:sz w:val="28"/>
            <w:szCs w:val="28"/>
          </w:rPr>
          <w:t>https://znayshov.com/News/Details/interaktyvni_uroky_ta_tsyfrovi_laboratorii_z_fobizz_pokrokova_instruktsiia#google_vignette</w:t>
        </w:r>
      </w:hyperlink>
      <w:r w:rsidRPr="004B644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62BD630F" w14:textId="7BFDC3B0" w:rsidR="00ED064C" w:rsidRDefault="00925EFD" w:rsidP="00925E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3.</w:t>
      </w:r>
      <w:r w:rsidRPr="00925EFD">
        <w:t xml:space="preserve"> </w:t>
      </w:r>
      <w:hyperlink r:id="rId13" w:history="1">
        <w:r w:rsidRPr="00E7106D">
          <w:rPr>
            <w:rStyle w:val="a6"/>
            <w:rFonts w:ascii="Times New Roman" w:eastAsia="Times New Roman" w:hAnsi="Times New Roman" w:cs="Times New Roman"/>
            <w:b/>
            <w:bCs/>
            <w:i/>
            <w:iCs/>
            <w:sz w:val="28"/>
            <w:szCs w:val="28"/>
          </w:rPr>
          <w:t>https://prometheanworld.com.ua/dodatky-dlya-stvorennya-interaktyvnyh-urokiv-dlya-audytornogo-ta-zmishanogo-navchannya/</w:t>
        </w:r>
      </w:hyperlink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528B5D7F" w14:textId="7D43A6B2" w:rsidR="00232F1F" w:rsidRDefault="00232F1F" w:rsidP="00925E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4.</w:t>
      </w:r>
      <w:r w:rsidRPr="00232F1F">
        <w:t xml:space="preserve"> </w:t>
      </w:r>
      <w:hyperlink r:id="rId14" w:history="1">
        <w:r w:rsidRPr="00261956">
          <w:rPr>
            <w:rStyle w:val="a6"/>
            <w:rFonts w:ascii="Times New Roman" w:eastAsia="Times New Roman" w:hAnsi="Times New Roman" w:cs="Times New Roman"/>
            <w:b/>
            <w:bCs/>
            <w:i/>
            <w:iCs/>
            <w:sz w:val="28"/>
            <w:szCs w:val="28"/>
          </w:rPr>
          <w:t>https://vseosvita.ua/library/embed/010036d0-06b4.doc.html</w:t>
        </w:r>
      </w:hyperlink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19BC73F4" w14:textId="2384838A" w:rsidR="00232F1F" w:rsidRDefault="00232F1F" w:rsidP="00925E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>5.</w:t>
      </w:r>
      <w:r w:rsidRPr="00232F1F">
        <w:t xml:space="preserve"> </w:t>
      </w:r>
      <w:hyperlink r:id="rId15" w:history="1">
        <w:r w:rsidRPr="00261956">
          <w:rPr>
            <w:rStyle w:val="a6"/>
            <w:rFonts w:ascii="Times New Roman" w:eastAsia="Times New Roman" w:hAnsi="Times New Roman" w:cs="Times New Roman"/>
            <w:b/>
            <w:bCs/>
            <w:i/>
            <w:iCs/>
            <w:sz w:val="28"/>
            <w:szCs w:val="28"/>
          </w:rPr>
          <w:t>https://naurok.com.ua/metodichniy-material-dilova-gra-yak-universalniy-metod-navchannya-v-suchasnih-umovah-61390.html</w:t>
        </w:r>
      </w:hyperlink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66C082DE" w14:textId="7C955D3A" w:rsidR="00232F1F" w:rsidRPr="00ED064C" w:rsidRDefault="00232F1F" w:rsidP="00925E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</w:t>
      </w:r>
      <w:r w:rsidRPr="00232F1F">
        <w:t xml:space="preserve"> </w:t>
      </w:r>
      <w:hyperlink r:id="rId16" w:history="1">
        <w:r w:rsidRPr="00232F1F">
          <w:rPr>
            <w:rStyle w:val="a6"/>
            <w:rFonts w:ascii="Times New Roman" w:eastAsia="Times New Roman" w:hAnsi="Times New Roman" w:cs="Times New Roman"/>
            <w:i/>
            <w:iCs/>
            <w:sz w:val="28"/>
            <w:szCs w:val="28"/>
          </w:rPr>
          <w:t>https://osvita.ua/vnz/add-education/mba-ukraine/36530/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sectPr w:rsidR="00232F1F" w:rsidRPr="00ED064C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941A0C"/>
    <w:multiLevelType w:val="hybridMultilevel"/>
    <w:tmpl w:val="992A7EF8"/>
    <w:lvl w:ilvl="0" w:tplc="4894DDF4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0815DC"/>
    <w:multiLevelType w:val="hybridMultilevel"/>
    <w:tmpl w:val="8F125138"/>
    <w:lvl w:ilvl="0" w:tplc="0422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313649A"/>
    <w:multiLevelType w:val="hybridMultilevel"/>
    <w:tmpl w:val="49C8DA74"/>
    <w:lvl w:ilvl="0" w:tplc="0422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60E3E2B"/>
    <w:multiLevelType w:val="hybridMultilevel"/>
    <w:tmpl w:val="676AE59E"/>
    <w:lvl w:ilvl="0" w:tplc="00A64862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A5A24F3"/>
    <w:multiLevelType w:val="hybridMultilevel"/>
    <w:tmpl w:val="90F0D66C"/>
    <w:lvl w:ilvl="0" w:tplc="B36239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EEB6021"/>
    <w:multiLevelType w:val="hybridMultilevel"/>
    <w:tmpl w:val="42087A52"/>
    <w:lvl w:ilvl="0" w:tplc="0422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317345570">
    <w:abstractNumId w:val="2"/>
  </w:num>
  <w:num w:numId="2" w16cid:durableId="196628100">
    <w:abstractNumId w:val="4"/>
  </w:num>
  <w:num w:numId="3" w16cid:durableId="1747267053">
    <w:abstractNumId w:val="1"/>
  </w:num>
  <w:num w:numId="4" w16cid:durableId="1345204763">
    <w:abstractNumId w:val="3"/>
  </w:num>
  <w:num w:numId="5" w16cid:durableId="507601859">
    <w:abstractNumId w:val="5"/>
  </w:num>
  <w:num w:numId="6" w16cid:durableId="493687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812"/>
    <w:rsid w:val="00232F1F"/>
    <w:rsid w:val="004B644A"/>
    <w:rsid w:val="004C1A5E"/>
    <w:rsid w:val="005D52EC"/>
    <w:rsid w:val="006D4812"/>
    <w:rsid w:val="00925EFD"/>
    <w:rsid w:val="00D92A57"/>
    <w:rsid w:val="00E86D62"/>
    <w:rsid w:val="00ED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C7D7F"/>
  <w15:docId w15:val="{57DCAFA1-F487-48B2-B465-112B97659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164A7"/>
    <w:pPr>
      <w:ind w:left="720"/>
      <w:contextualSpacing/>
    </w:pPr>
  </w:style>
  <w:style w:type="paragraph" w:styleId="a5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6">
    <w:name w:val="Hyperlink"/>
    <w:basedOn w:val="a0"/>
    <w:uiPriority w:val="99"/>
    <w:unhideWhenUsed/>
    <w:rsid w:val="004B644A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4B64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Kf4Koe97aHvBFmbk9" TargetMode="External"/><Relationship Id="rId13" Type="http://schemas.openxmlformats.org/officeDocument/2006/relationships/hyperlink" Target="https://prometheanworld.com.ua/dodatky-dlya-stvorennya-interaktyvnyh-urokiv-dlya-audytornogo-ta-zmishanogo-navchannya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docs.google.com/document/d/10bBpuiU45L6RF0aZh5IrpHlBal6twEJI/edit?usp=sharing&amp;ouid=114890149978976244929&amp;rtpof=true&amp;sd=true" TargetMode="External"/><Relationship Id="rId12" Type="http://schemas.openxmlformats.org/officeDocument/2006/relationships/hyperlink" Target="https://znayshov.com/News/Details/interaktyvni_uroky_ta_tsyfrovi_laboratorii_z_fobizz_pokrokova_instruktsiia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osvita.ua/vnz/add-education/mba-ukraine/36530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ocs.google.com/document/d/1rGgLn5KF0ULVp0zkg5QshOggM_TJQAtd/edit?usp=sharing&amp;ouid=114890149978976244929&amp;rtpof=true&amp;sd=true" TargetMode="External"/><Relationship Id="rId11" Type="http://schemas.openxmlformats.org/officeDocument/2006/relationships/hyperlink" Target="https://arbook.info/shho-take-interaktivni-urok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aurok.com.ua/metodichniy-material-dilova-gra-yak-universalniy-metod-navchannya-v-suchasnih-umovah-61390.html" TargetMode="External"/><Relationship Id="rId10" Type="http://schemas.openxmlformats.org/officeDocument/2006/relationships/hyperlink" Target="https://docs.google.com/document/d/1zSYogQhYuKBc9sKR1zjCEy5l2X7DTlAq/edit?usp=sharing&amp;ouid=114890149978976244929&amp;rtpof=true&amp;sd=tru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google.com/document/d/1Cz00yolUGnHpOZD5LeZJJTenk4zdLhiG/edit?usp=sharing&amp;ouid=114890149978976244929&amp;rtpof=true&amp;sd=true" TargetMode="External"/><Relationship Id="rId14" Type="http://schemas.openxmlformats.org/officeDocument/2006/relationships/hyperlink" Target="https://vseosvita.ua/library/embed/010036d0-06b4.doc.htm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uLPxV/DkaA9ZrUTs3GYRLAq72A==">CgMxLjAyCGguZ2pkZ3hzMg5oLmd0cGFrbWd1anp0YTgAciExa1htRDROWVFQaW9qM0EtS3lXYklZRDg1YWx0VEttdlY=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3899</Words>
  <Characters>2223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UN23 018858</dc:creator>
  <cp:lastModifiedBy>UN23 018858</cp:lastModifiedBy>
  <cp:revision>7</cp:revision>
  <dcterms:created xsi:type="dcterms:W3CDTF">2024-11-20T12:38:00Z</dcterms:created>
  <dcterms:modified xsi:type="dcterms:W3CDTF">2024-11-28T07:13:00Z</dcterms:modified>
</cp:coreProperties>
</file>