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BA7" w:rsidRPr="00955BA2" w:rsidRDefault="00560BA7" w:rsidP="00560B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contextualSpacing/>
        <w:jc w:val="center"/>
        <w:rPr>
          <w:rFonts w:ascii="Times New Roman" w:hAnsi="Times New Roman"/>
          <w:b/>
          <w:color w:val="002060"/>
          <w:sz w:val="24"/>
          <w:szCs w:val="24"/>
          <w:lang w:val="uk-UA"/>
        </w:rPr>
      </w:pPr>
    </w:p>
    <w:p w:rsidR="00560BA7" w:rsidRPr="00955BA2" w:rsidRDefault="00560BA7" w:rsidP="00560BA7">
      <w:pPr>
        <w:pStyle w:val="2"/>
        <w:spacing w:before="0" w:after="0"/>
        <w:ind w:left="142" w:firstLine="60"/>
        <w:contextualSpacing/>
        <w:jc w:val="right"/>
        <w:rPr>
          <w:rFonts w:ascii="Times New Roman" w:hAnsi="Times New Roman"/>
          <w:i w:val="0"/>
          <w:sz w:val="24"/>
          <w:szCs w:val="24"/>
        </w:rPr>
      </w:pPr>
      <w:proofErr w:type="spellStart"/>
      <w:r w:rsidRPr="00955BA2">
        <w:rPr>
          <w:rFonts w:ascii="Times New Roman" w:hAnsi="Times New Roman"/>
          <w:i w:val="0"/>
          <w:sz w:val="24"/>
          <w:szCs w:val="24"/>
        </w:rPr>
        <w:t>Генчева</w:t>
      </w:r>
      <w:proofErr w:type="spellEnd"/>
      <w:r w:rsidRPr="00955BA2">
        <w:rPr>
          <w:rFonts w:ascii="Times New Roman" w:hAnsi="Times New Roman"/>
          <w:i w:val="0"/>
          <w:sz w:val="24"/>
          <w:szCs w:val="24"/>
        </w:rPr>
        <w:t xml:space="preserve"> І.О.,</w:t>
      </w:r>
    </w:p>
    <w:p w:rsidR="00560BA7" w:rsidRPr="00955BA2" w:rsidRDefault="00955BA2" w:rsidP="00560BA7">
      <w:pPr>
        <w:spacing w:after="0" w:line="240" w:lineRule="auto"/>
        <w:ind w:left="142" w:firstLine="60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викладач</w:t>
      </w:r>
      <w:r w:rsidR="00560BA7" w:rsidRPr="00955BA2">
        <w:rPr>
          <w:rFonts w:ascii="Times New Roman" w:hAnsi="Times New Roman"/>
          <w:sz w:val="24"/>
          <w:szCs w:val="24"/>
          <w:lang w:val="uk-UA"/>
        </w:rPr>
        <w:t xml:space="preserve"> зарубіжної літератури</w:t>
      </w:r>
    </w:p>
    <w:p w:rsidR="00560BA7" w:rsidRPr="00B23A78" w:rsidRDefault="00560BA7" w:rsidP="00560BA7">
      <w:pPr>
        <w:spacing w:after="0" w:line="240" w:lineRule="auto"/>
        <w:ind w:left="142" w:firstLine="60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  <w:r w:rsidRPr="00B23A78">
        <w:rPr>
          <w:rFonts w:ascii="Times New Roman" w:hAnsi="Times New Roman"/>
          <w:sz w:val="24"/>
          <w:szCs w:val="24"/>
          <w:lang w:val="uk-UA"/>
        </w:rPr>
        <w:t xml:space="preserve">ВСП «Індустріальний фаховий коледж </w:t>
      </w:r>
    </w:p>
    <w:p w:rsidR="00560BA7" w:rsidRPr="00B23A78" w:rsidRDefault="00560BA7" w:rsidP="00560BA7">
      <w:pPr>
        <w:spacing w:after="0" w:line="240" w:lineRule="auto"/>
        <w:ind w:left="142" w:firstLine="60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  <w:r w:rsidRPr="00B23A78">
        <w:rPr>
          <w:rFonts w:ascii="Times New Roman" w:hAnsi="Times New Roman"/>
          <w:sz w:val="24"/>
          <w:szCs w:val="24"/>
          <w:lang w:val="uk-UA"/>
        </w:rPr>
        <w:t>Криворізького національного університету»</w:t>
      </w:r>
    </w:p>
    <w:p w:rsidR="00560BA7" w:rsidRPr="00B23A78" w:rsidRDefault="00560BA7" w:rsidP="00560BA7">
      <w:pPr>
        <w:spacing w:after="0" w:line="240" w:lineRule="auto"/>
        <w:ind w:left="142" w:firstLine="60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  <w:r w:rsidRPr="00B23A78">
        <w:rPr>
          <w:rFonts w:ascii="Times New Roman" w:hAnsi="Times New Roman"/>
          <w:sz w:val="24"/>
          <w:szCs w:val="24"/>
          <w:lang w:val="uk-UA"/>
        </w:rPr>
        <w:t>м. Кривий Ріг, Дніпропетровська область, Україна</w:t>
      </w:r>
    </w:p>
    <w:p w:rsidR="00560BA7" w:rsidRPr="00560BA7" w:rsidRDefault="00560BA7" w:rsidP="00560BA7">
      <w:pPr>
        <w:spacing w:after="0" w:line="240" w:lineRule="auto"/>
        <w:ind w:left="142" w:firstLine="60"/>
        <w:contextualSpacing/>
        <w:jc w:val="right"/>
        <w:rPr>
          <w:rFonts w:ascii="Times New Roman" w:hAnsi="Times New Roman"/>
          <w:i/>
          <w:sz w:val="28"/>
          <w:szCs w:val="28"/>
          <w:lang w:val="uk-UA"/>
        </w:rPr>
      </w:pPr>
    </w:p>
    <w:p w:rsidR="00DA13D5" w:rsidRPr="00955BA2" w:rsidRDefault="003A4C08" w:rsidP="001F0E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b/>
          <w:sz w:val="24"/>
          <w:szCs w:val="24"/>
          <w:lang w:val="uk-UA"/>
        </w:rPr>
        <w:t>ІНТЕРВ’Ю ЯК ДИСТАНЦІНА ФОРМА АНАЛІЗУ ХУДОЖНІХ ТВОРІВ ЗАРУБІЖНОЇ ЛІТЕРАТУРИ</w:t>
      </w:r>
      <w:r w:rsidR="00194664" w:rsidRPr="00955BA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 УМОВАХ ВІЙНИ</w:t>
      </w:r>
    </w:p>
    <w:p w:rsidR="00414446" w:rsidRPr="00955BA2" w:rsidRDefault="00414446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Курс зарубіжної літератури у професійно-т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ехнічній освіті </w:t>
      </w:r>
      <w:r w:rsid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формує й розвиває життєві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компетентності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молоді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сприяє розвитку емоційного інтелекту</w:t>
      </w:r>
      <w:r w:rsid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та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критичного й творчого</w:t>
      </w:r>
      <w:r w:rsid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мислення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розширяє уявлення про себе й про світ, стимулює процес вирішення проблем, розвиває лідерські якості й здатність до оцінки й самооцінки.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Це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відбувається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завдяки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комунікативно-діалоговій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спрям</w:t>
      </w:r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ованості</w:t>
      </w:r>
      <w:proofErr w:type="spellEnd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предмета, де </w:t>
      </w:r>
      <w:proofErr w:type="spellStart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художній</w:t>
      </w:r>
      <w:proofErr w:type="spellEnd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твір</w:t>
      </w:r>
      <w:proofErr w:type="spellEnd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3692F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відіграє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головну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роль.</w:t>
      </w:r>
    </w:p>
    <w:p w:rsidR="00BB11E3" w:rsidRPr="00955BA2" w:rsidRDefault="00BB11E3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BA2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результаті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повномасштабної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війни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росії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Ук</w:t>
      </w:r>
      <w:r w:rsidR="00955BA2">
        <w:rPr>
          <w:rFonts w:ascii="Times New Roman" w:hAnsi="Times New Roman" w:cs="Times New Roman"/>
          <w:sz w:val="24"/>
          <w:szCs w:val="24"/>
        </w:rPr>
        <w:t>раїни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800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тисяч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здобувачів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змінили</w:t>
      </w:r>
      <w:proofErr w:type="spellEnd"/>
      <w:r w:rsidR="00955BA2">
        <w:rPr>
          <w:rFonts w:ascii="Times New Roman" w:hAnsi="Times New Roman" w:cs="Times New Roman"/>
          <w:sz w:val="24"/>
          <w:szCs w:val="24"/>
        </w:rPr>
        <w:t xml:space="preserve"> форму </w:t>
      </w:r>
      <w:proofErr w:type="spellStart"/>
      <w:r w:rsidR="00955BA2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="00955B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55BA2">
        <w:rPr>
          <w:rFonts w:ascii="Times New Roman" w:hAnsi="Times New Roman" w:cs="Times New Roman"/>
          <w:sz w:val="24"/>
          <w:szCs w:val="24"/>
        </w:rPr>
        <w:t xml:space="preserve">з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денної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дистанційну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(з 17 669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у 2021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році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до 772 909 у 2022) та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с</w:t>
      </w:r>
      <w:r w:rsidR="00CA78F2" w:rsidRPr="00955BA2">
        <w:rPr>
          <w:rFonts w:ascii="Times New Roman" w:hAnsi="Times New Roman" w:cs="Times New Roman"/>
          <w:sz w:val="24"/>
          <w:szCs w:val="24"/>
        </w:rPr>
        <w:t>імейну</w:t>
      </w:r>
      <w:proofErr w:type="spellEnd"/>
      <w:r w:rsidR="00CA78F2" w:rsidRPr="00955B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A78F2" w:rsidRPr="00955BA2">
        <w:rPr>
          <w:rFonts w:ascii="Times New Roman" w:hAnsi="Times New Roman" w:cs="Times New Roman"/>
          <w:sz w:val="24"/>
          <w:szCs w:val="24"/>
        </w:rPr>
        <w:t>домашню</w:t>
      </w:r>
      <w:proofErr w:type="spellEnd"/>
      <w:r w:rsidR="00CA78F2" w:rsidRPr="00955BA2">
        <w:rPr>
          <w:rFonts w:ascii="Times New Roman" w:hAnsi="Times New Roman" w:cs="Times New Roman"/>
          <w:sz w:val="24"/>
          <w:szCs w:val="24"/>
        </w:rPr>
        <w:t>) (з 4 695 до 64</w:t>
      </w:r>
      <w:r w:rsidRPr="00955BA2">
        <w:rPr>
          <w:rFonts w:ascii="Times New Roman" w:hAnsi="Times New Roman" w:cs="Times New Roman"/>
          <w:sz w:val="24"/>
          <w:szCs w:val="24"/>
        </w:rPr>
        <w:t xml:space="preserve">409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>)</w:t>
      </w: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55BA2">
        <w:rPr>
          <w:rFonts w:ascii="Times New Roman" w:hAnsi="Times New Roman" w:cs="Times New Roman"/>
          <w:sz w:val="24"/>
          <w:szCs w:val="24"/>
        </w:rPr>
        <w:t>[</w:t>
      </w:r>
      <w:r w:rsidR="00CA78F2" w:rsidRPr="00955BA2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955BA2">
        <w:rPr>
          <w:rFonts w:ascii="Times New Roman" w:hAnsi="Times New Roman" w:cs="Times New Roman"/>
          <w:sz w:val="24"/>
          <w:szCs w:val="24"/>
        </w:rPr>
        <w:t>].</w:t>
      </w:r>
    </w:p>
    <w:p w:rsidR="000C3475" w:rsidRPr="00955BA2" w:rsidRDefault="00955BA2" w:rsidP="00955BA2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 </w:t>
      </w:r>
      <w:proofErr w:type="spellStart"/>
      <w:r>
        <w:rPr>
          <w:color w:val="000000" w:themeColor="text1"/>
          <w:lang w:val="ru-RU"/>
        </w:rPr>
        <w:t>умовах</w:t>
      </w:r>
      <w:proofErr w:type="spellEnd"/>
      <w:r>
        <w:rPr>
          <w:color w:val="000000" w:themeColor="text1"/>
          <w:lang w:val="ru-RU"/>
        </w:rPr>
        <w:t xml:space="preserve"> </w:t>
      </w:r>
      <w:proofErr w:type="spellStart"/>
      <w:r>
        <w:rPr>
          <w:color w:val="000000" w:themeColor="text1"/>
          <w:lang w:val="ru-RU"/>
        </w:rPr>
        <w:t>війни</w:t>
      </w:r>
      <w:proofErr w:type="spellEnd"/>
      <w:r>
        <w:rPr>
          <w:color w:val="000000" w:themeColor="text1"/>
          <w:lang w:val="ru-RU"/>
        </w:rPr>
        <w:t xml:space="preserve"> с</w:t>
      </w:r>
      <w:proofErr w:type="spellStart"/>
      <w:r w:rsidR="00414446" w:rsidRPr="00955BA2">
        <w:rPr>
          <w:color w:val="000000" w:themeColor="text1"/>
        </w:rPr>
        <w:t>еред</w:t>
      </w:r>
      <w:proofErr w:type="spellEnd"/>
      <w:r w:rsidR="00414446" w:rsidRPr="00955BA2">
        <w:rPr>
          <w:color w:val="000000" w:themeColor="text1"/>
        </w:rPr>
        <w:t xml:space="preserve"> великої кількості </w:t>
      </w:r>
      <w:proofErr w:type="spellStart"/>
      <w:r w:rsidR="00414446" w:rsidRPr="00955BA2">
        <w:rPr>
          <w:color w:val="000000" w:themeColor="text1"/>
          <w:lang w:val="ru-RU"/>
        </w:rPr>
        <w:t>навчально</w:t>
      </w:r>
      <w:proofErr w:type="spellEnd"/>
      <w:r w:rsidR="00414446" w:rsidRPr="00955BA2">
        <w:rPr>
          <w:color w:val="000000" w:themeColor="text1"/>
          <w:lang w:val="ru-RU"/>
        </w:rPr>
        <w:t>-</w:t>
      </w:r>
      <w:r w:rsidR="00414446" w:rsidRPr="00955BA2">
        <w:rPr>
          <w:color w:val="000000" w:themeColor="text1"/>
        </w:rPr>
        <w:t>виховних</w:t>
      </w:r>
      <w:r w:rsidR="00677906" w:rsidRPr="00955BA2">
        <w:rPr>
          <w:color w:val="000000" w:themeColor="text1"/>
        </w:rPr>
        <w:t xml:space="preserve"> дистанційних</w:t>
      </w:r>
      <w:r w:rsidR="00414446" w:rsidRPr="00955BA2">
        <w:rPr>
          <w:color w:val="000000" w:themeColor="text1"/>
        </w:rPr>
        <w:t xml:space="preserve"> техно</w:t>
      </w:r>
      <w:r w:rsidR="0013692F" w:rsidRPr="00955BA2">
        <w:rPr>
          <w:color w:val="000000" w:themeColor="text1"/>
        </w:rPr>
        <w:t xml:space="preserve">логій, </w:t>
      </w:r>
      <w:r w:rsidR="00414446" w:rsidRPr="00955BA2">
        <w:rPr>
          <w:color w:val="000000" w:themeColor="text1"/>
        </w:rPr>
        <w:t>важливості набуває метод інтерв’ю (імпровізації, театралізовані, рольові, сюжетно-рольові, образно-рольові, імітаційні), за допомогою якого можна скласти модель спілкування очно та на дистанції на відповідних платформах. Для сучасної медійної молоді визначальними є націленість особистості на ефективне самоутвердження перед суспільством, гумористична забарвленість діяльності, прагнення до розіграшу, орієнтація на мовленнєву діяльність, вільне володіння комп’ютерними технологіями.</w:t>
      </w:r>
    </w:p>
    <w:p w:rsidR="000C3475" w:rsidRPr="00955BA2" w:rsidRDefault="000C3475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 журналістиці інтерв'ю – це головний метод збирання інформації, сутність якого полягає у здобутті новин і повідомлень) шляхом усного спілкування суб'єкта (журналіста) з об'єктом (політичним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діячем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науковцем, митцем чи просто цікавим співрозмовником).</w:t>
      </w:r>
    </w:p>
    <w:p w:rsidR="00DC66EE" w:rsidRPr="00955BA2" w:rsidRDefault="00DC66EE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>Однією із переваг дистанційної освіти є підвищення індивідуалізації навчання. Досвід свідчить, що в умовах сучасних освітніх викликів не кожен здобувач освіти вміє самостійно організувати своє навчання: ефективно розподілити час на виконання навчальних завдань і на відпочинок, часто має низький рівень внутрішньої мотивації до навчання, що вимагає залучення зовнішніх чинників [</w:t>
      </w:r>
      <w:r w:rsidR="007D63A7" w:rsidRPr="00955BA2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955BA2">
        <w:rPr>
          <w:rFonts w:ascii="Times New Roman" w:hAnsi="Times New Roman" w:cs="Times New Roman"/>
          <w:sz w:val="24"/>
          <w:szCs w:val="24"/>
          <w:lang w:val="uk-UA"/>
        </w:rPr>
        <w:t>].</w:t>
      </w:r>
    </w:p>
    <w:p w:rsidR="00414446" w:rsidRPr="00955BA2" w:rsidRDefault="00DC66EE" w:rsidP="00955BA2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55BA2">
        <w:rPr>
          <w:color w:val="000000" w:themeColor="text1"/>
        </w:rPr>
        <w:t xml:space="preserve">Тому у </w:t>
      </w:r>
      <w:r w:rsidR="00427ACA" w:rsidRPr="00955BA2">
        <w:rPr>
          <w:color w:val="000000" w:themeColor="text1"/>
        </w:rPr>
        <w:t xml:space="preserve">дистанційному </w:t>
      </w:r>
      <w:r w:rsidRPr="00955BA2">
        <w:rPr>
          <w:color w:val="000000" w:themeColor="text1"/>
        </w:rPr>
        <w:t>форматі вивчення</w:t>
      </w:r>
      <w:r w:rsidR="00427ACA" w:rsidRPr="00955BA2">
        <w:rPr>
          <w:color w:val="000000" w:themeColor="text1"/>
        </w:rPr>
        <w:t xml:space="preserve"> художнього твору зарубіжної літератури, інтерв’ю </w:t>
      </w:r>
      <w:r w:rsidR="00955BA2">
        <w:rPr>
          <w:color w:val="000000" w:themeColor="text1"/>
        </w:rPr>
        <w:t xml:space="preserve">– </w:t>
      </w:r>
      <w:r w:rsidR="000C3475" w:rsidRPr="00955BA2">
        <w:rPr>
          <w:color w:val="000000" w:themeColor="text1"/>
        </w:rPr>
        <w:t>як ефективний метод</w:t>
      </w:r>
      <w:r w:rsidR="00427ACA" w:rsidRPr="00955BA2">
        <w:rPr>
          <w:color w:val="000000" w:themeColor="text1"/>
        </w:rPr>
        <w:t xml:space="preserve"> аналізу</w:t>
      </w:r>
      <w:r w:rsidR="000C3475" w:rsidRPr="00955BA2">
        <w:rPr>
          <w:color w:val="000000" w:themeColor="text1"/>
        </w:rPr>
        <w:t xml:space="preserve"> творчості автора, аналіз</w:t>
      </w:r>
      <w:r w:rsidR="007D63A7" w:rsidRPr="00955BA2">
        <w:rPr>
          <w:color w:val="000000" w:themeColor="text1"/>
        </w:rPr>
        <w:t>у</w:t>
      </w:r>
      <w:r w:rsidR="000C3475" w:rsidRPr="00955BA2">
        <w:rPr>
          <w:color w:val="000000" w:themeColor="text1"/>
        </w:rPr>
        <w:t xml:space="preserve"> персонажів твору, розкриття лейтмотиву. Інтерв’ю у рамках уроку</w:t>
      </w:r>
      <w:r w:rsidR="00427ACA" w:rsidRPr="00955BA2">
        <w:rPr>
          <w:color w:val="000000" w:themeColor="text1"/>
        </w:rPr>
        <w:t xml:space="preserve"> виконує формуючі функції: комунікативну, вміння комплексного аналізу життя та творчості автора, здатність конструювати історію життя героїв твору. </w:t>
      </w:r>
    </w:p>
    <w:p w:rsidR="00541425" w:rsidRPr="00955BA2" w:rsidRDefault="003A4C08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1. Комунікативна функція</w:t>
      </w:r>
      <w:r w:rsidR="00DE459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Інтерв’ю належить до інформаційних жанрів, оскільки його метою є отримання інформації стосовно поставленого проблемного питання. Наприклад, при вивченні </w:t>
      </w:r>
      <w:r w:rsidR="0054142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повісті Е.</w:t>
      </w:r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54142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Гемінвея</w:t>
      </w:r>
      <w:proofErr w:type="spellEnd"/>
      <w:r w:rsidR="0054142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E459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«Старий і море» </w:t>
      </w:r>
      <w:r w:rsidR="0054142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можна змоделювати рольовий епізод уроку, у якому учень-головний герой відповідатиме цитатами на поставлені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питання студентською аудиторією</w:t>
      </w:r>
      <w:r w:rsidR="0054142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 </w:t>
      </w:r>
    </w:p>
    <w:p w:rsidR="00541425" w:rsidRPr="00955BA2" w:rsidRDefault="00541425" w:rsidP="00955BA2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«У чому сенс буття людини?»</w:t>
      </w:r>
    </w:p>
    <w:p w:rsidR="00541425" w:rsidRPr="00955BA2" w:rsidRDefault="00541425" w:rsidP="00955BA2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«Як варто ставитися до природи?»</w:t>
      </w:r>
    </w:p>
    <w:p w:rsidR="00541425" w:rsidRPr="00955BA2" w:rsidRDefault="00541425" w:rsidP="00955BA2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«Як сприймати поразки?»</w:t>
      </w:r>
    </w:p>
    <w:p w:rsidR="006D0C15" w:rsidRPr="00955BA2" w:rsidRDefault="00541425" w:rsidP="00955BA2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«Чи завжди перемога є перемогою?»</w:t>
      </w:r>
    </w:p>
    <w:p w:rsidR="003A4C08" w:rsidRPr="00955BA2" w:rsidRDefault="006D0C15" w:rsidP="00955BA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Таким чином, дистанційне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комунікування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сприяє формуванню</w:t>
      </w:r>
      <w:r w:rsidR="00BB4971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A341C5" w:rsidRPr="00955BA2" w:rsidRDefault="00107DCA" w:rsidP="00955BA2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вступати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</w:t>
      </w:r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діалогічну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взаємодію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 автором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твору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його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героями, один з одним; </w:t>
      </w:r>
    </w:p>
    <w:p w:rsidR="00A341C5" w:rsidRPr="00955BA2" w:rsidRDefault="00107DCA" w:rsidP="00955BA2">
      <w:pPr>
        <w:pStyle w:val="a5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співпрацювати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</w:t>
      </w:r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парі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групі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колективі</w:t>
      </w:r>
      <w:proofErr w:type="spellEnd"/>
      <w:r w:rsidR="00A341C5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вміння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ставити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запитання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до тексту</w:t>
      </w:r>
      <w:proofErr w:type="gram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створювати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проблемну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ситуацію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вирішувати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її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порівнювати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героїв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одного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твору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різних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творів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подібним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сюжетом;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порівнювати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оригінал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 перекладом,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художній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твір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музичним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творами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живопису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кінофільмами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театральними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виставами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фольклорними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й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історичними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джерелами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дискутувати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прочитаним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висувати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судження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й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аргументовано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доводити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їх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A341C5" w:rsidRPr="00955BA2" w:rsidRDefault="00A341C5" w:rsidP="00955BA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оволодівати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навичками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аналізу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й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інтерпретації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художнього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твору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853E5" w:rsidRPr="00955BA2" w:rsidRDefault="003A4C08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2. Концепція автора</w:t>
      </w:r>
      <w:r w:rsidR="008D51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 З метою ознайомл</w:t>
      </w:r>
      <w:r w:rsidR="005F4FDC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ення з життєвим та творчим шляхом</w:t>
      </w:r>
      <w:r w:rsidR="008D51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письменника</w:t>
      </w:r>
      <w:r w:rsidR="0003071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з</w:t>
      </w:r>
      <w:r w:rsidR="008D51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історією створення твору, авторською точкою зору, важливим є інтерв’</w:t>
      </w:r>
      <w:r w:rsidR="0003071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ю</w:t>
      </w:r>
      <w:r w:rsidR="005F4FDC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03071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автор 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 </w:t>
      </w:r>
      <w:r w:rsidR="0003071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– читачі. Такий вид інтерв’ю дозволяє </w:t>
      </w:r>
      <w:r w:rsidR="005F4FDC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вивчення біографії у нерозривному зв’</w:t>
      </w:r>
      <w:r w:rsidR="006853E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язку з творчістю. Через конкретні питання з’ясовуються особливості життя та творчості того чи іншого автора твору. </w:t>
      </w:r>
      <w:r w:rsidR="00427A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арто спрямувати діяльність студентів</w:t>
      </w:r>
      <w:r w:rsidR="00427A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 принципами історизму, психологізму, </w:t>
      </w:r>
      <w:proofErr w:type="spellStart"/>
      <w:r w:rsidR="00427A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екзистенційності</w:t>
      </w:r>
      <w:proofErr w:type="spellEnd"/>
      <w:r w:rsidR="00427A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естетизму</w:t>
      </w:r>
      <w:r w:rsidR="00294541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загальнолюдських принципів моралі</w:t>
      </w:r>
      <w:r w:rsidR="00427A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6853E5" w:rsidRPr="00955BA2" w:rsidRDefault="006853E5" w:rsidP="00955BA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Принцип історизму: письменник – історична особа, яка існувала у певний історичний час.</w:t>
      </w:r>
    </w:p>
    <w:p w:rsidR="000C752F" w:rsidRPr="00955BA2" w:rsidRDefault="006853E5" w:rsidP="00955BA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Принцип психологізму: </w:t>
      </w:r>
      <w:r w:rsidR="008E40D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які події вплинули на створення</w:t>
      </w:r>
      <w:r w:rsidR="000C752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того чи іншого сюжету.</w:t>
      </w:r>
    </w:p>
    <w:p w:rsidR="003A4C08" w:rsidRPr="00955BA2" w:rsidRDefault="000C752F" w:rsidP="00955BA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Принцип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екзистенційності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 автор – уніка</w:t>
      </w:r>
      <w:r w:rsidR="008E40D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льна людина, здатна до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8E40D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написання</w:t>
      </w:r>
      <w:r w:rsidR="008D51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оригінального твору.</w:t>
      </w:r>
    </w:p>
    <w:p w:rsidR="00EC2DC9" w:rsidRPr="00955BA2" w:rsidRDefault="000C752F" w:rsidP="00955BA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Принцип естетизму: твір викликає естетичні почуття, </w:t>
      </w:r>
      <w:r w:rsidR="00752579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через художнє слово формується естетичний смак читача.</w:t>
      </w:r>
    </w:p>
    <w:p w:rsidR="00EC2DC9" w:rsidRPr="00955BA2" w:rsidRDefault="00EC2DC9" w:rsidP="00955BA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Принцип моралі: </w:t>
      </w:r>
      <w:r w:rsidR="003B2EA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формування та вияв загальнолюдських цінностей через власні висловлення на основі прочитаного твору.</w:t>
      </w:r>
    </w:p>
    <w:p w:rsidR="007A7F41" w:rsidRPr="00955BA2" w:rsidRDefault="007A7F41" w:rsidP="00955BA2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Наприклад, </w:t>
      </w:r>
      <w:r w:rsidR="00EC2DC9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під час вивчення оповідання «Перевтілення» </w:t>
      </w:r>
      <w:proofErr w:type="spellStart"/>
      <w:r w:rsidR="00EC2DC9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Ф.Кафки</w:t>
      </w:r>
      <w:proofErr w:type="spellEnd"/>
      <w:r w:rsidR="00EC2DC9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доречними стане інтерв’ю з комплексом питань до автора: </w:t>
      </w:r>
    </w:p>
    <w:p w:rsidR="00EC2DC9" w:rsidRPr="00955BA2" w:rsidRDefault="00687506" w:rsidP="00955BA2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anchor="go5355" w:history="1"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>Які події вплинули на створення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художньої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атмосфери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твору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>?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</w:hyperlink>
    </w:p>
    <w:p w:rsidR="00EC2DC9" w:rsidRPr="00955BA2" w:rsidRDefault="00687506" w:rsidP="00955BA2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" w:anchor="go5353" w:history="1">
        <w:r w:rsidR="00EC2DC9" w:rsidRPr="00955BA2">
          <w:rPr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Що дало Вам поєднання трагічного з іронічним?</w:t>
        </w:r>
      </w:hyperlink>
      <w:r w:rsidR="00296AC2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C2DC9" w:rsidRPr="00955BA2" w:rsidRDefault="00687506" w:rsidP="00955BA2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7" w:history="1"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Чому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>«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Перевтілення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>» є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автобіографічним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</w:t>
        </w:r>
        <w:proofErr w:type="spellStart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твором</w:t>
        </w:r>
        <w:proofErr w:type="spellEnd"/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?</w:t>
        </w:r>
      </w:hyperlink>
    </w:p>
    <w:p w:rsidR="00EC2DC9" w:rsidRPr="00955BA2" w:rsidRDefault="00687506" w:rsidP="00955BA2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8" w:history="1">
        <w:proofErr w:type="spellStart"/>
        <w:r w:rsidR="00296AC2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>Обгрунтуйте</w:t>
        </w:r>
        <w:proofErr w:type="spellEnd"/>
        <w:r w:rsidR="00296AC2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uk-UA"/>
          </w:rPr>
          <w:t xml:space="preserve"> назву свого твору: кого стосується перевтілення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?</w:t>
        </w:r>
      </w:hyperlink>
    </w:p>
    <w:p w:rsidR="00EC2DC9" w:rsidRPr="00955BA2" w:rsidRDefault="00687506" w:rsidP="00955BA2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9" w:history="1">
        <w:r w:rsidR="00296AC2" w:rsidRPr="00955BA2">
          <w:rPr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Що Ви пропагуєте своїм твором?</w:t>
        </w:r>
        <w:r w:rsidR="00EC2DC9" w:rsidRPr="00955BA2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</w:hyperlink>
    </w:p>
    <w:p w:rsidR="00EC2DC9" w:rsidRPr="00955BA2" w:rsidRDefault="00296AC2" w:rsidP="00107DCA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Як на Вашу думку, чи є у сучасному світі герої, схожі на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Грегора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Замзу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?</w:t>
      </w:r>
    </w:p>
    <w:p w:rsidR="003A4C08" w:rsidRPr="00955BA2" w:rsidRDefault="003A4C08" w:rsidP="00107DCA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3. Концепція героя</w:t>
      </w:r>
      <w:r w:rsidR="00E769D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  <w:r w:rsidR="001F0E0B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Одне з важливих місць у процесі аналізу твору займає внутрішній світ героя, його переживання, настрій, мотиви. </w:t>
      </w:r>
      <w:proofErr w:type="spellStart"/>
      <w:r w:rsidR="001F0E0B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Концепція</w:t>
      </w:r>
      <w:proofErr w:type="spellEnd"/>
      <w:r w:rsidR="001F0E0B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героя – </w:t>
      </w:r>
      <w:proofErr w:type="spellStart"/>
      <w:r w:rsidR="001F0E0B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це</w:t>
      </w:r>
      <w:proofErr w:type="spellEnd"/>
      <w:r w:rsidR="001F0E0B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система характеристик літературного персонажа (рис характеру, стилю життя, подібних сюжетно-життєвих колізій, особливостей світогляду), що є властивими для образів творів одного письменника, художнього напряму, мистецької групи, покоління. </w:t>
      </w:r>
      <w:r w:rsidR="00FE55B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Особливо це характерно поетичним творам, написаним</w:t>
      </w:r>
      <w:r w:rsidR="0062363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 імпресіоністичній манері, </w:t>
      </w:r>
      <w:r w:rsidR="00FE55B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де автор заглиблює</w:t>
      </w:r>
      <w:r w:rsidR="0062363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у внутрішній </w:t>
      </w:r>
      <w:proofErr w:type="spellStart"/>
      <w:r w:rsidR="0062363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психодуховний</w:t>
      </w:r>
      <w:proofErr w:type="spellEnd"/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світ </w:t>
      </w:r>
      <w:proofErr w:type="spellStart"/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індивід</w:t>
      </w:r>
      <w:r w:rsidR="0062363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ума</w:t>
      </w:r>
      <w:proofErr w:type="spellEnd"/>
      <w:r w:rsidR="0062363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лірична сугестивність, яка справляє особливий вплив на читачів, тонкий естетизм</w:t>
      </w:r>
      <w:r w:rsidR="00FE55B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Наприклад, ефективним є проведення дистанційного інтерв’ю з творчості </w:t>
      </w:r>
      <w:proofErr w:type="spellStart"/>
      <w:r w:rsidR="00FE55B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П.Верлена</w:t>
      </w:r>
      <w:proofErr w:type="spellEnd"/>
      <w:r w:rsidR="00FE55BF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FE55BF" w:rsidRPr="00955BA2" w:rsidRDefault="00FE55BF" w:rsidP="00955BA2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Чи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праву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Вас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називають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«королем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поетів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»?</w:t>
      </w:r>
    </w:p>
    <w:p w:rsidR="00FE55BF" w:rsidRPr="00955BA2" w:rsidRDefault="00FE55BF" w:rsidP="00955BA2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Чому Вами обрана осінь, з чим виникають асоціації?</w:t>
      </w:r>
    </w:p>
    <w:p w:rsidR="00FE55BF" w:rsidRPr="00955BA2" w:rsidRDefault="00FE55BF" w:rsidP="00955BA2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Які мотиви домінують у душі головного героя?</w:t>
      </w:r>
    </w:p>
    <w:p w:rsidR="00FE55BF" w:rsidRPr="00955BA2" w:rsidRDefault="00EC0EC7" w:rsidP="00955BA2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Переклад «Осінньої пісні» я</w:t>
      </w:r>
      <w:r w:rsidR="00B4675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кого українського поета Вам більше імпонує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?</w:t>
      </w:r>
    </w:p>
    <w:p w:rsidR="00AC75F5" w:rsidRPr="00955BA2" w:rsidRDefault="00AC75F5" w:rsidP="00955B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Таке міні-інтерв'ю можна використати під час вивчення біографії Поля Верлена. </w:t>
      </w:r>
      <w:r w:rsidR="00107DCA">
        <w:rPr>
          <w:rFonts w:ascii="Times New Roman" w:hAnsi="Times New Roman" w:cs="Times New Roman"/>
          <w:sz w:val="24"/>
          <w:szCs w:val="24"/>
          <w:lang w:val="uk-UA"/>
        </w:rPr>
        <w:t>Інтерес студентів</w:t>
      </w: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 до вивчення біографії письменника викликає інтерв'ю, яке розглядаємо не як жанр журналістики, а як літературне явище, що розкриває погляди того чи іншого автора на окремі події життя , мистецтва, на себе й свою творчість. </w:t>
      </w:r>
      <w:r w:rsidRPr="00955BA2">
        <w:rPr>
          <w:rFonts w:ascii="Times New Roman" w:hAnsi="Times New Roman" w:cs="Times New Roman"/>
          <w:sz w:val="24"/>
          <w:szCs w:val="24"/>
        </w:rPr>
        <w:t xml:space="preserve">Такому виду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присвятити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як увесь урок, так і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частину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. Все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мети уроку. </w:t>
      </w:r>
    </w:p>
    <w:p w:rsidR="003A4C08" w:rsidRPr="00955BA2" w:rsidRDefault="008E40DF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4. Фактор</w:t>
      </w:r>
      <w:r w:rsidR="00DE459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минулого</w:t>
      </w:r>
      <w:r w:rsidR="00E769D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Минуле персонажа – потужний спосіб наблизити героя до читача. Через минуле героя розкриваються його </w:t>
      </w:r>
      <w:proofErr w:type="spellStart"/>
      <w:r w:rsidR="00E769D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погдяди</w:t>
      </w:r>
      <w:proofErr w:type="spellEnd"/>
      <w:r w:rsidR="00E769D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пояснюються вчинки та дії у теперішньому.</w:t>
      </w:r>
      <w:r w:rsidR="00D259D0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Під час прочитання твору варто акцентувати увагу учнів на житті героя, в яке фрагментарно вписане автором і його минуле.</w:t>
      </w:r>
      <w:r w:rsidR="00E769D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Виконуючи роль головно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го героя, студент</w:t>
      </w:r>
      <w:r w:rsidR="00804064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має розповісти про своє минуле, відповідаючи на питання.</w:t>
      </w:r>
      <w:r w:rsidR="00D259D0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Наприклад, </w:t>
      </w:r>
      <w:r w:rsidR="00A750AD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порівнюючи минуле з теперішнім життя Жульєна </w:t>
      </w:r>
      <w:proofErr w:type="spellStart"/>
      <w:r w:rsidR="00A750AD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Сореля</w:t>
      </w:r>
      <w:proofErr w:type="spellEnd"/>
      <w:r w:rsidR="00A750AD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«Червоне і чорне» Стендаля, студенти</w:t>
      </w:r>
      <w:r w:rsidR="00A750AD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доводять думку про конфлікт головного героя з суспільством, яке вносить корективи у світоглядну мораль молодої людини.</w:t>
      </w:r>
      <w:r w:rsidR="00B3289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Детальний аналіз </w:t>
      </w:r>
      <w:proofErr w:type="spellStart"/>
      <w:r w:rsidR="00B3289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Сореля</w:t>
      </w:r>
      <w:proofErr w:type="spellEnd"/>
      <w:r w:rsidR="00B3289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можна отримати шляхом проведення інтерв’</w:t>
      </w:r>
      <w:r w:rsidR="00D46D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ю-диспуту на питання «Ч</w:t>
      </w:r>
      <w:r w:rsidR="00B32895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и був інший варіант вирішення конфлікту?</w:t>
      </w:r>
      <w:r w:rsidR="00D46D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». Об’єднавши учасників уроку у дистанційні групи «Суспільство», «Жульєн </w:t>
      </w:r>
      <w:proofErr w:type="spellStart"/>
      <w:r w:rsidR="00D46D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Сорель</w:t>
      </w:r>
      <w:proofErr w:type="spellEnd"/>
      <w:r w:rsidR="00D46DCA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»</w:t>
      </w:r>
      <w:r w:rsidR="00FB7E58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«Автор», вчитель може виступати у ролі </w:t>
      </w:r>
      <w:proofErr w:type="spellStart"/>
      <w:r w:rsidR="00FB7E58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інтерв’юєра</w:t>
      </w:r>
      <w:proofErr w:type="spellEnd"/>
      <w:r w:rsidR="00FB7E58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 Таким чином, відбувається розкриття твору за соціально-історичним вектором, авторською позицією та концепцією героя.</w:t>
      </w:r>
      <w:r w:rsidR="000B1F40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Метою інтерв’ю-диспуту є спонукання до бесіди та апелювання інформацією, а не викласти інформацію щодо твору самому. </w:t>
      </w:r>
    </w:p>
    <w:p w:rsidR="00516208" w:rsidRPr="00955BA2" w:rsidRDefault="00516208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Провідна ідея методичної моделі інтерв’ю</w:t>
      </w:r>
      <w:r w:rsidR="00D41C69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полягає у застосуванні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050A84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ігрових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діалогових технологій підчас вивчення зарубіжної літератури учасниками уроку сприяє вмінню заглиблюватися в текст, висловлювати власну позицію, аргументувати її та порівнювати з протилежною.</w:t>
      </w:r>
    </w:p>
    <w:p w:rsidR="00D6572A" w:rsidRPr="00955BA2" w:rsidRDefault="00D6572A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Метод інтерв’ю, а саме бліц-інтерв’ю,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продуктивно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використовувати і на підсумковому етапі вивчення художнього твору, проявляється уміння зіставляти й порівнювати художні явища, героїв, події, оцінювати вислови товаришів, обґрунтовувати власну думку, виокремлювати з творів найголовніше</w:t>
      </w:r>
      <w:r w:rsidR="00BB4971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[</w:t>
      </w:r>
      <w:r w:rsidR="009324A6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2, с.39</w:t>
      </w:r>
      <w:r w:rsidR="00BB4971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]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</w:p>
    <w:p w:rsidR="00510507" w:rsidRPr="00955BA2" w:rsidRDefault="009324A6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Наприклад, з досвіду роботи, у</w:t>
      </w:r>
      <w:r w:rsidR="00510507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підведенні підсумку з розгляду твору Альбера Камю «Чума» можливий варіант </w:t>
      </w:r>
      <w:r w:rsidR="0067305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бліц-інтерв’ю: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Назвіть основні твори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А.Камю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Чим захоплювався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А.Камю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Якою премією був нагороджений письменник?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Засновником якого театру признано Камю?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Хто був за професією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А.Камю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модерністський напрямок лежить в основі його творчості?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якому місті відбуваються події «Чума»?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вихід намагалися знайти мешканці міста під час чуми?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Якою була реакція влади на поширення епідемії у місті?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Чи маємо право засуджувати тих, хто мав вигоду з епідемії чуми?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персонажів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роману </w:t>
      </w:r>
      <w:r w:rsidR="009324A6" w:rsidRPr="00955BA2">
        <w:rPr>
          <w:rFonts w:ascii="Times New Roman" w:hAnsi="Times New Roman" w:cs="Times New Roman"/>
          <w:sz w:val="24"/>
          <w:szCs w:val="24"/>
        </w:rPr>
        <w:t xml:space="preserve">першим почав </w:t>
      </w:r>
      <w:proofErr w:type="spellStart"/>
      <w:r w:rsidR="009324A6" w:rsidRPr="00955BA2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="009324A6" w:rsidRPr="00955BA2">
        <w:rPr>
          <w:rFonts w:ascii="Times New Roman" w:hAnsi="Times New Roman" w:cs="Times New Roman"/>
          <w:sz w:val="24"/>
          <w:szCs w:val="24"/>
        </w:rPr>
        <w:t xml:space="preserve"> на сполох, </w:t>
      </w:r>
      <w:proofErr w:type="spellStart"/>
      <w:r w:rsidR="009324A6" w:rsidRPr="00955BA2">
        <w:rPr>
          <w:rFonts w:ascii="Times New Roman" w:hAnsi="Times New Roman" w:cs="Times New Roman"/>
          <w:sz w:val="24"/>
          <w:szCs w:val="24"/>
        </w:rPr>
        <w:t>що</w:t>
      </w:r>
      <w:r w:rsidRPr="00955BA2">
        <w:rPr>
          <w:rFonts w:ascii="Times New Roman" w:hAnsi="Times New Roman" w:cs="Times New Roman"/>
          <w:sz w:val="24"/>
          <w:szCs w:val="24"/>
        </w:rPr>
        <w:t>йно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пошесть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почала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поширюватись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>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Чи вірними є слова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Коттар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а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«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Єдиний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спосіб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об'єднати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людей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–</w:t>
      </w:r>
      <w:r w:rsidR="006875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875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наслати</w:t>
      </w:r>
      <w:proofErr w:type="spellEnd"/>
      <w:r w:rsidR="006875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них </w:t>
      </w:r>
      <w:r w:rsidR="006875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…»</w:t>
      </w:r>
      <w:bookmarkStart w:id="0" w:name="_GoBack"/>
      <w:bookmarkEnd w:id="0"/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55BA2">
        <w:rPr>
          <w:rFonts w:ascii="Times New Roman" w:hAnsi="Times New Roman" w:cs="Times New Roman"/>
          <w:sz w:val="24"/>
          <w:szCs w:val="24"/>
          <w:lang w:val="uk-UA"/>
        </w:rPr>
        <w:t>Рамбер</w:t>
      </w:r>
      <w:proofErr w:type="spellEnd"/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 відмовився від спроб виїхати з міста: це героїзм чи сила обставин?</w:t>
      </w:r>
    </w:p>
    <w:p w:rsidR="0067305E" w:rsidRPr="00955BA2" w:rsidRDefault="0067305E" w:rsidP="00955BA2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закликав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отець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Панлю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5BA2">
        <w:rPr>
          <w:rFonts w:ascii="Times New Roman" w:hAnsi="Times New Roman" w:cs="Times New Roman"/>
          <w:sz w:val="24"/>
          <w:szCs w:val="24"/>
        </w:rPr>
        <w:t>на початку</w:t>
      </w:r>
      <w:proofErr w:type="gramEnd"/>
      <w:r w:rsidRPr="00955B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sz w:val="24"/>
          <w:szCs w:val="24"/>
        </w:rPr>
        <w:t>епідемії</w:t>
      </w:r>
      <w:proofErr w:type="spellEnd"/>
      <w:r w:rsidRPr="00955BA2">
        <w:rPr>
          <w:rFonts w:ascii="Times New Roman" w:hAnsi="Times New Roman" w:cs="Times New Roman"/>
          <w:sz w:val="24"/>
          <w:szCs w:val="24"/>
        </w:rPr>
        <w:t>?</w:t>
      </w:r>
    </w:p>
    <w:p w:rsidR="009324A6" w:rsidRPr="00955BA2" w:rsidRDefault="009324A6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чином, на основі </w:t>
      </w:r>
      <w:r w:rsidR="00107DCA">
        <w:rPr>
          <w:rFonts w:ascii="Times New Roman" w:hAnsi="Times New Roman" w:cs="Times New Roman"/>
          <w:sz w:val="24"/>
          <w:szCs w:val="24"/>
          <w:lang w:val="uk-UA"/>
        </w:rPr>
        <w:t>власного досвіду зазначаю</w:t>
      </w:r>
      <w:r w:rsidRPr="00955BA2">
        <w:rPr>
          <w:rFonts w:ascii="Times New Roman" w:hAnsi="Times New Roman" w:cs="Times New Roman"/>
          <w:sz w:val="24"/>
          <w:szCs w:val="24"/>
          <w:lang w:val="uk-UA"/>
        </w:rPr>
        <w:t>, що використання методу інтерв’</w:t>
      </w:r>
      <w:r w:rsidR="0063375F"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ю на </w:t>
      </w:r>
      <w:proofErr w:type="spellStart"/>
      <w:r w:rsidR="0063375F" w:rsidRPr="00955BA2">
        <w:rPr>
          <w:rFonts w:ascii="Times New Roman" w:hAnsi="Times New Roman" w:cs="Times New Roman"/>
          <w:sz w:val="24"/>
          <w:szCs w:val="24"/>
          <w:lang w:val="uk-UA"/>
        </w:rPr>
        <w:t>уроках</w:t>
      </w:r>
      <w:proofErr w:type="spellEnd"/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 зарубіжної літератури у онлайн-форматі </w:t>
      </w:r>
      <w:proofErr w:type="spellStart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>сприяє</w:t>
      </w:r>
      <w:proofErr w:type="spellEnd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>поглибленню</w:t>
      </w:r>
      <w:proofErr w:type="spellEnd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>знань</w:t>
      </w:r>
      <w:proofErr w:type="spellEnd"/>
      <w:r w:rsidR="00107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результаті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роботи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різними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джерелами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також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озширює</w:t>
      </w:r>
      <w:proofErr w:type="spellEnd"/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кругозір</w:t>
      </w:r>
      <w:proofErr w:type="spellEnd"/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D63A7"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молоді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3375F" w:rsidRPr="00955BA2" w:rsidRDefault="0063375F" w:rsidP="00955B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Проведення інтерв’ю в рамках уроку вимагає завчасної підготовки та регламенту:</w:t>
      </w:r>
    </w:p>
    <w:p w:rsidR="0063375F" w:rsidRPr="00955BA2" w:rsidRDefault="0063375F" w:rsidP="00955BA2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попереднє ознайомлення з темою уроку та опрацювання відповідного матеріалу;</w:t>
      </w:r>
    </w:p>
    <w:p w:rsidR="0063375F" w:rsidRPr="00955BA2" w:rsidRDefault="0063375F" w:rsidP="00955BA2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>формулювання основних питань для розкриття теми;</w:t>
      </w:r>
    </w:p>
    <w:p w:rsidR="0063375F" w:rsidRPr="00955BA2" w:rsidRDefault="0063375F" w:rsidP="00955BA2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підготовка </w:t>
      </w:r>
      <w:r w:rsidR="004F4DED"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додаткових </w:t>
      </w: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навідних питань, у разі </w:t>
      </w:r>
      <w:r w:rsidR="004F4DED" w:rsidRPr="00955BA2">
        <w:rPr>
          <w:rFonts w:ascii="Times New Roman" w:hAnsi="Times New Roman" w:cs="Times New Roman"/>
          <w:sz w:val="24"/>
          <w:szCs w:val="24"/>
          <w:lang w:val="uk-UA"/>
        </w:rPr>
        <w:t>відсутності діалогу;</w:t>
      </w:r>
    </w:p>
    <w:p w:rsidR="004F4DED" w:rsidRPr="00955BA2" w:rsidRDefault="004F4DED" w:rsidP="00955BA2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>формулювання різновекторних питань, що стосуються життя митця, творчості, конкретного твору, сюжету, героїв;</w:t>
      </w:r>
    </w:p>
    <w:p w:rsidR="004F4DED" w:rsidRPr="00955BA2" w:rsidRDefault="004F4DED" w:rsidP="00955BA2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sz w:val="24"/>
          <w:szCs w:val="24"/>
          <w:lang w:val="uk-UA"/>
        </w:rPr>
        <w:t xml:space="preserve">підготовка оціночних питань, які спонукають до висловлень власної думки, поглядів та симпатій. </w:t>
      </w:r>
    </w:p>
    <w:p w:rsidR="00A73AFD" w:rsidRPr="00955BA2" w:rsidRDefault="00A73AFD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Здобуття літературної освіти у сучасних реаліях базується на специфічній інтеграції сучасних технологій навчання і прикладної дидактики, інформаційно-комунікаційній взаємодії, віддаленому доступі до контенту, та загалом позитивн</w:t>
      </w:r>
      <w:r w:rsidR="00C65901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 впливає на формування літературної ком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петентності учасників освітнього процес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і професійний розвиток викладача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D46DCA" w:rsidRPr="00955BA2" w:rsidRDefault="00723045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Використання методу інтерв'ю у процесі вивчення зарубіжної літератури у молодіжному середовищі </w:t>
      </w:r>
      <w:r w:rsidR="0020379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зумовлене викликами сучасної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освіти України, спрямов</w:t>
      </w:r>
      <w:r w:rsidR="00107DC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аними на вміння студентами професійно-технічних закладів</w:t>
      </w:r>
      <w:r w:rsidR="0020379E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дистанційно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здобу</w:t>
      </w:r>
      <w:r w:rsidR="00B579ED"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вати знання й застосовувати їх у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різних життєвих ситуаціях.</w:t>
      </w:r>
    </w:p>
    <w:p w:rsidR="0063375F" w:rsidRPr="00955BA2" w:rsidRDefault="0063375F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BB4971" w:rsidRPr="00955BA2" w:rsidRDefault="00BB4971" w:rsidP="00955BA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BB4971" w:rsidRPr="00955BA2" w:rsidRDefault="00BB4971" w:rsidP="00955B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ЛІТЕРАТУРА:</w:t>
      </w:r>
    </w:p>
    <w:p w:rsidR="00DC66EE" w:rsidRPr="00955BA2" w:rsidRDefault="00DC66EE" w:rsidP="00955BA2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Дистанційне навчання: виклики, результати та перспективи. Порадник. З досвіду роботи освітян міста Києва.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Воротникова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І.П.,2020. </w:t>
      </w:r>
    </w:p>
    <w:p w:rsidR="001F1530" w:rsidRPr="00955BA2" w:rsidRDefault="00BB4971" w:rsidP="00955BA2">
      <w:pPr>
        <w:pStyle w:val="a5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Зарудня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І. О. (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Небеленчук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І. О.)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Щоб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кожен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учень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зміг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висловити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особисте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ставлення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героя. (Два уроки за „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Міфом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 Прометея”) / І.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Зарудня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Всесвітня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літерітература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середніх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навчальних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закладах </w:t>
      </w:r>
      <w:proofErr w:type="spellStart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України</w:t>
      </w:r>
      <w:proofErr w:type="spellEnd"/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. 2006. № 8. С. 37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–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</w:rPr>
        <w:t>41.</w:t>
      </w:r>
    </w:p>
    <w:p w:rsidR="00BB11E3" w:rsidRPr="00955BA2" w:rsidRDefault="00BB11E3" w:rsidP="00955BA2">
      <w:pPr>
        <w:pStyle w:val="a5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Освітній процес в умовах війни: тенденції та висновки. 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</w:t>
      </w:r>
      <w:hyperlink r:id="rId10" w:history="1"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://</w:t>
        </w:r>
        <w:proofErr w:type="spellStart"/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osvita</w:t>
        </w:r>
        <w:proofErr w:type="spellEnd"/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proofErr w:type="spellStart"/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ua</w:t>
        </w:r>
        <w:proofErr w:type="spellEnd"/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school</w:t>
        </w:r>
        <w:r w:rsidRPr="00955BA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/88943/</w:t>
        </w:r>
      </w:hyperlink>
      <w:r w:rsidRPr="00955BA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560BA7" w:rsidRPr="00955BA2" w:rsidRDefault="00560BA7" w:rsidP="00955BA2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10507" w:rsidRPr="00955BA2" w:rsidRDefault="00510507" w:rsidP="00955BA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10507" w:rsidRPr="00955BA2" w:rsidSect="00955BA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F1F39"/>
    <w:multiLevelType w:val="hybridMultilevel"/>
    <w:tmpl w:val="F3AE03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BA431F"/>
    <w:multiLevelType w:val="hybridMultilevel"/>
    <w:tmpl w:val="7ED8C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74011"/>
    <w:multiLevelType w:val="hybridMultilevel"/>
    <w:tmpl w:val="252A3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96D63"/>
    <w:multiLevelType w:val="hybridMultilevel"/>
    <w:tmpl w:val="19E25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E3AC1"/>
    <w:multiLevelType w:val="hybridMultilevel"/>
    <w:tmpl w:val="83D89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87C21"/>
    <w:multiLevelType w:val="hybridMultilevel"/>
    <w:tmpl w:val="A1408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3036C"/>
    <w:multiLevelType w:val="hybridMultilevel"/>
    <w:tmpl w:val="F6ACC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A7737"/>
    <w:multiLevelType w:val="multilevel"/>
    <w:tmpl w:val="AF3AB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E251FB"/>
    <w:multiLevelType w:val="multilevel"/>
    <w:tmpl w:val="BD54C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9C1884"/>
    <w:multiLevelType w:val="hybridMultilevel"/>
    <w:tmpl w:val="820C6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8F6756"/>
    <w:multiLevelType w:val="hybridMultilevel"/>
    <w:tmpl w:val="3E2EE0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FCA4C4D"/>
    <w:multiLevelType w:val="hybridMultilevel"/>
    <w:tmpl w:val="C3229C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6"/>
  </w:num>
  <w:num w:numId="7">
    <w:abstractNumId w:val="11"/>
  </w:num>
  <w:num w:numId="8">
    <w:abstractNumId w:val="2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02"/>
    <w:rsid w:val="0003071A"/>
    <w:rsid w:val="00050A84"/>
    <w:rsid w:val="000B1F40"/>
    <w:rsid w:val="000C3475"/>
    <w:rsid w:val="000C752F"/>
    <w:rsid w:val="00107DCA"/>
    <w:rsid w:val="0013692F"/>
    <w:rsid w:val="00194664"/>
    <w:rsid w:val="001F0E0B"/>
    <w:rsid w:val="001F1530"/>
    <w:rsid w:val="0020379E"/>
    <w:rsid w:val="00294541"/>
    <w:rsid w:val="00296AC2"/>
    <w:rsid w:val="003A4C08"/>
    <w:rsid w:val="003B2EA7"/>
    <w:rsid w:val="00414446"/>
    <w:rsid w:val="00427ACA"/>
    <w:rsid w:val="004E059C"/>
    <w:rsid w:val="004F4DED"/>
    <w:rsid w:val="00506302"/>
    <w:rsid w:val="00510507"/>
    <w:rsid w:val="00516208"/>
    <w:rsid w:val="00541425"/>
    <w:rsid w:val="00560BA7"/>
    <w:rsid w:val="005F4FDC"/>
    <w:rsid w:val="0062363A"/>
    <w:rsid w:val="0063375F"/>
    <w:rsid w:val="0067305E"/>
    <w:rsid w:val="00677906"/>
    <w:rsid w:val="006853E5"/>
    <w:rsid w:val="00687506"/>
    <w:rsid w:val="006D0C15"/>
    <w:rsid w:val="00723045"/>
    <w:rsid w:val="00752579"/>
    <w:rsid w:val="007A7F41"/>
    <w:rsid w:val="007D63A7"/>
    <w:rsid w:val="00804064"/>
    <w:rsid w:val="008D51A7"/>
    <w:rsid w:val="008E40DF"/>
    <w:rsid w:val="009324A6"/>
    <w:rsid w:val="00955BA2"/>
    <w:rsid w:val="00A341C5"/>
    <w:rsid w:val="00A73AFD"/>
    <w:rsid w:val="00A750AD"/>
    <w:rsid w:val="00AB5CA6"/>
    <w:rsid w:val="00AC75F5"/>
    <w:rsid w:val="00B23A78"/>
    <w:rsid w:val="00B32895"/>
    <w:rsid w:val="00B40652"/>
    <w:rsid w:val="00B4675E"/>
    <w:rsid w:val="00B5132D"/>
    <w:rsid w:val="00B579ED"/>
    <w:rsid w:val="00BB11E3"/>
    <w:rsid w:val="00BB4971"/>
    <w:rsid w:val="00C65901"/>
    <w:rsid w:val="00CA78F2"/>
    <w:rsid w:val="00D259D0"/>
    <w:rsid w:val="00D41C69"/>
    <w:rsid w:val="00D46DCA"/>
    <w:rsid w:val="00D6572A"/>
    <w:rsid w:val="00DA13D5"/>
    <w:rsid w:val="00DC66EE"/>
    <w:rsid w:val="00DE459E"/>
    <w:rsid w:val="00E61E92"/>
    <w:rsid w:val="00E769DA"/>
    <w:rsid w:val="00EC0EC7"/>
    <w:rsid w:val="00EC2DC9"/>
    <w:rsid w:val="00F13CA3"/>
    <w:rsid w:val="00FB7E58"/>
    <w:rsid w:val="00FE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A066"/>
  <w15:chartTrackingRefBased/>
  <w15:docId w15:val="{107192B9-FFC4-4A1B-A2B5-46B5EF0F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60BA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uk-UA"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0B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4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rsid w:val="00560BA7"/>
    <w:rPr>
      <w:rFonts w:ascii="Cambria" w:eastAsia="Times New Roman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560BA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Hyperlink"/>
    <w:basedOn w:val="a0"/>
    <w:uiPriority w:val="99"/>
    <w:unhideWhenUsed/>
    <w:rsid w:val="00EC2DC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C2DC9"/>
    <w:pPr>
      <w:ind w:left="720"/>
      <w:contextualSpacing/>
    </w:pPr>
  </w:style>
  <w:style w:type="character" w:styleId="a6">
    <w:name w:val="Emphasis"/>
    <w:basedOn w:val="a0"/>
    <w:uiPriority w:val="20"/>
    <w:qFormat/>
    <w:rsid w:val="001F0E0B"/>
    <w:rPr>
      <w:i/>
      <w:iCs/>
    </w:rPr>
  </w:style>
  <w:style w:type="character" w:styleId="a7">
    <w:name w:val="Strong"/>
    <w:basedOn w:val="a0"/>
    <w:uiPriority w:val="22"/>
    <w:qFormat/>
    <w:rsid w:val="000C34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rlib.com.ua/answers-zl/printit.php?tid=108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krlib.com.ua/answers-zl/printit.php?tid=1084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krlib.com.ua/answers-zl/toauthor.php?id=16&amp;active=535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krlib.com.ua/answers-zl/toauthor.php?id=16&amp;active=5355" TargetMode="External"/><Relationship Id="rId10" Type="http://schemas.openxmlformats.org/officeDocument/2006/relationships/hyperlink" Target="https://osvita.ua/school/8894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krlib.com.ua/answers-zl/printit.php?tid=108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1666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OKSANA</cp:lastModifiedBy>
  <cp:revision>48</cp:revision>
  <dcterms:created xsi:type="dcterms:W3CDTF">2024-01-16T13:40:00Z</dcterms:created>
  <dcterms:modified xsi:type="dcterms:W3CDTF">2024-01-28T09:08:00Z</dcterms:modified>
</cp:coreProperties>
</file>