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22D" w:rsidRPr="00776EE3" w:rsidRDefault="00CA622D" w:rsidP="00CA622D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Календарно-тематичне планування</w:t>
      </w:r>
      <w:r w:rsidRPr="00BB5DFE">
        <w:rPr>
          <w:b/>
          <w:sz w:val="28"/>
          <w:szCs w:val="28"/>
        </w:rPr>
        <w:t xml:space="preserve"> </w:t>
      </w:r>
      <w:r w:rsidRPr="00776EE3">
        <w:rPr>
          <w:b/>
          <w:bCs/>
          <w:sz w:val="28"/>
          <w:szCs w:val="28"/>
        </w:rPr>
        <w:t>із зарубіжної літератури</w:t>
      </w:r>
    </w:p>
    <w:p w:rsidR="00CA622D" w:rsidRPr="00776EE3" w:rsidRDefault="00CA622D" w:rsidP="00CA622D">
      <w:pPr>
        <w:jc w:val="center"/>
        <w:rPr>
          <w:b/>
          <w:bCs/>
          <w:sz w:val="28"/>
          <w:szCs w:val="28"/>
        </w:rPr>
      </w:pPr>
      <w:r w:rsidRPr="00776EE3">
        <w:rPr>
          <w:b/>
          <w:bCs/>
          <w:sz w:val="28"/>
          <w:szCs w:val="28"/>
        </w:rPr>
        <w:t>6 клас (202</w:t>
      </w:r>
      <w:r>
        <w:rPr>
          <w:b/>
          <w:bCs/>
          <w:sz w:val="28"/>
          <w:szCs w:val="28"/>
        </w:rPr>
        <w:t>4</w:t>
      </w:r>
      <w:r w:rsidRPr="00776EE3">
        <w:rPr>
          <w:b/>
          <w:bCs/>
          <w:sz w:val="28"/>
          <w:szCs w:val="28"/>
        </w:rPr>
        <w:t>/202</w:t>
      </w:r>
      <w:r>
        <w:rPr>
          <w:b/>
          <w:bCs/>
          <w:sz w:val="28"/>
          <w:szCs w:val="28"/>
        </w:rPr>
        <w:t>5</w:t>
      </w:r>
      <w:r w:rsidRPr="00776EE3">
        <w:rPr>
          <w:b/>
          <w:bCs/>
          <w:sz w:val="28"/>
          <w:szCs w:val="28"/>
        </w:rPr>
        <w:t xml:space="preserve"> </w:t>
      </w:r>
      <w:proofErr w:type="spellStart"/>
      <w:r w:rsidRPr="00776EE3">
        <w:rPr>
          <w:b/>
          <w:bCs/>
          <w:sz w:val="28"/>
          <w:szCs w:val="28"/>
        </w:rPr>
        <w:t>н.р</w:t>
      </w:r>
      <w:proofErr w:type="spellEnd"/>
      <w:r w:rsidRPr="00776EE3">
        <w:rPr>
          <w:b/>
          <w:bCs/>
          <w:sz w:val="28"/>
          <w:szCs w:val="28"/>
        </w:rPr>
        <w:t>.)</w:t>
      </w:r>
    </w:p>
    <w:p w:rsidR="00CA622D" w:rsidRDefault="00CA622D" w:rsidP="00CA622D">
      <w:pPr>
        <w:jc w:val="center"/>
        <w:rPr>
          <w:sz w:val="28"/>
          <w:szCs w:val="28"/>
        </w:rPr>
      </w:pPr>
      <w:r w:rsidRPr="00175D4C">
        <w:rPr>
          <w:sz w:val="28"/>
          <w:szCs w:val="28"/>
        </w:rPr>
        <w:t>(1 година на тиждень</w:t>
      </w:r>
      <w:r>
        <w:rPr>
          <w:sz w:val="28"/>
          <w:szCs w:val="28"/>
        </w:rPr>
        <w:t>, 35 годин на рік</w:t>
      </w:r>
      <w:r w:rsidRPr="00175D4C">
        <w:rPr>
          <w:sz w:val="28"/>
          <w:szCs w:val="28"/>
        </w:rPr>
        <w:t>)</w:t>
      </w:r>
    </w:p>
    <w:p w:rsidR="00CA622D" w:rsidRDefault="00CA622D" w:rsidP="00CA622D">
      <w:pPr>
        <w:jc w:val="both"/>
        <w:rPr>
          <w:sz w:val="28"/>
          <w:szCs w:val="28"/>
        </w:rPr>
      </w:pPr>
    </w:p>
    <w:p w:rsidR="00CA622D" w:rsidRPr="00AC5D1E" w:rsidRDefault="00CA622D" w:rsidP="00CA622D">
      <w:pPr>
        <w:jc w:val="both"/>
        <w:rPr>
          <w:caps/>
          <w:kern w:val="36"/>
          <w:sz w:val="28"/>
          <w:szCs w:val="28"/>
        </w:rPr>
      </w:pPr>
      <w:r w:rsidRPr="006D7B49">
        <w:rPr>
          <w:sz w:val="28"/>
          <w:szCs w:val="28"/>
        </w:rPr>
        <w:t xml:space="preserve">Модельна навчальна програма «Зарубіжна література. 5–9 класи» для закладів загальної середньої освіти (автори </w:t>
      </w:r>
      <w:proofErr w:type="spellStart"/>
      <w:r w:rsidRPr="006D7B49">
        <w:rPr>
          <w:sz w:val="28"/>
          <w:szCs w:val="28"/>
        </w:rPr>
        <w:t>Ніколенко</w:t>
      </w:r>
      <w:proofErr w:type="spellEnd"/>
      <w:r w:rsidRPr="006D7B49">
        <w:rPr>
          <w:sz w:val="28"/>
          <w:szCs w:val="28"/>
        </w:rPr>
        <w:t xml:space="preserve"> О. М., Ісаєва О. О., Клименко Ж. В., </w:t>
      </w:r>
      <w:proofErr w:type="spellStart"/>
      <w:r w:rsidRPr="006D7B49">
        <w:rPr>
          <w:sz w:val="28"/>
          <w:szCs w:val="28"/>
        </w:rPr>
        <w:t>Мацевко-Бекерська</w:t>
      </w:r>
      <w:proofErr w:type="spellEnd"/>
      <w:r w:rsidRPr="006D7B49">
        <w:rPr>
          <w:sz w:val="28"/>
          <w:szCs w:val="28"/>
        </w:rPr>
        <w:t xml:space="preserve"> Л. В., </w:t>
      </w:r>
      <w:proofErr w:type="spellStart"/>
      <w:r w:rsidRPr="006D7B49">
        <w:rPr>
          <w:sz w:val="28"/>
          <w:szCs w:val="28"/>
        </w:rPr>
        <w:t>Юлдашева</w:t>
      </w:r>
      <w:proofErr w:type="spellEnd"/>
      <w:r w:rsidRPr="006D7B49">
        <w:rPr>
          <w:sz w:val="28"/>
          <w:szCs w:val="28"/>
        </w:rPr>
        <w:t xml:space="preserve"> Л. П., </w:t>
      </w:r>
      <w:proofErr w:type="spellStart"/>
      <w:r w:rsidRPr="006D7B49">
        <w:rPr>
          <w:sz w:val="28"/>
          <w:szCs w:val="28"/>
        </w:rPr>
        <w:t>Рудніцька</w:t>
      </w:r>
      <w:proofErr w:type="spellEnd"/>
      <w:r w:rsidRPr="006D7B49">
        <w:rPr>
          <w:sz w:val="28"/>
          <w:szCs w:val="28"/>
        </w:rPr>
        <w:t xml:space="preserve"> Н. П., </w:t>
      </w:r>
      <w:proofErr w:type="spellStart"/>
      <w:r w:rsidRPr="006D7B49">
        <w:rPr>
          <w:sz w:val="28"/>
          <w:szCs w:val="28"/>
        </w:rPr>
        <w:t>Туряниця</w:t>
      </w:r>
      <w:proofErr w:type="spellEnd"/>
      <w:r w:rsidRPr="006D7B49">
        <w:rPr>
          <w:sz w:val="28"/>
          <w:szCs w:val="28"/>
        </w:rPr>
        <w:t xml:space="preserve"> В. Г., </w:t>
      </w:r>
      <w:proofErr w:type="spellStart"/>
      <w:r w:rsidRPr="006D7B49">
        <w:rPr>
          <w:sz w:val="28"/>
          <w:szCs w:val="28"/>
        </w:rPr>
        <w:t>Тіхоненко</w:t>
      </w:r>
      <w:proofErr w:type="spellEnd"/>
      <w:r w:rsidRPr="006D7B49">
        <w:rPr>
          <w:sz w:val="28"/>
          <w:szCs w:val="28"/>
        </w:rPr>
        <w:t xml:space="preserve"> С. О., Вітко М. І., </w:t>
      </w:r>
      <w:proofErr w:type="spellStart"/>
      <w:r w:rsidRPr="006D7B49">
        <w:rPr>
          <w:sz w:val="28"/>
          <w:szCs w:val="28"/>
        </w:rPr>
        <w:t>Джангобекова</w:t>
      </w:r>
      <w:proofErr w:type="spellEnd"/>
      <w:r w:rsidRPr="006D7B49">
        <w:rPr>
          <w:sz w:val="28"/>
          <w:szCs w:val="28"/>
        </w:rPr>
        <w:t xml:space="preserve"> Т. А.)</w:t>
      </w:r>
      <w:r>
        <w:rPr>
          <w:sz w:val="28"/>
          <w:szCs w:val="28"/>
        </w:rPr>
        <w:t>, затвердженої Міністерством освіти і науки України (наказ № 1226 від 10.10.2023 р.)</w:t>
      </w:r>
    </w:p>
    <w:p w:rsidR="00CA622D" w:rsidRDefault="00CA622D" w:rsidP="00CA622D">
      <w:pPr>
        <w:rPr>
          <w:sz w:val="28"/>
          <w:szCs w:val="28"/>
        </w:rPr>
      </w:pPr>
    </w:p>
    <w:p w:rsidR="00867F74" w:rsidRPr="00CA622D" w:rsidRDefault="00CA622D" w:rsidP="00CA622D">
      <w:pPr>
        <w:pStyle w:val="Osntext"/>
        <w:spacing w:line="240" w:lineRule="auto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Підручник створено відповідно до</w:t>
      </w:r>
      <w:r w:rsidRPr="00BB5DFE">
        <w:rPr>
          <w:rFonts w:ascii="Times New Roman" w:hAnsi="Times New Roman" w:cs="Times New Roman"/>
          <w:sz w:val="28"/>
          <w:szCs w:val="28"/>
        </w:rPr>
        <w:t xml:space="preserve"> модельно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BB5DFE">
        <w:rPr>
          <w:rFonts w:ascii="Times New Roman" w:hAnsi="Times New Roman" w:cs="Times New Roman"/>
          <w:sz w:val="28"/>
          <w:szCs w:val="28"/>
        </w:rPr>
        <w:t xml:space="preserve"> навчально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BB5DFE">
        <w:rPr>
          <w:rFonts w:ascii="Times New Roman" w:hAnsi="Times New Roman" w:cs="Times New Roman"/>
          <w:sz w:val="28"/>
          <w:szCs w:val="28"/>
        </w:rPr>
        <w:t xml:space="preserve"> 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>програм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D7B49">
        <w:rPr>
          <w:rFonts w:ascii="Times New Roman" w:hAnsi="Times New Roman" w:cs="Times New Roman"/>
          <w:sz w:val="28"/>
          <w:szCs w:val="28"/>
        </w:rPr>
        <w:t xml:space="preserve">«Зарубіжна література. 5–9 класи» для закладів загальної середньої освіти (у редакції 2023 року) (автори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Ніколенко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О. М., Ісаєва О. О., Клименко Ж. В.,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Мацевко-Бекерська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Л. В.,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Юлдашева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Л. П.,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Рудніцька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Н. П.,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Туряниця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В. Г.,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Тіхоненко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С. О., Вітко М. І.,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Джангобекова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Т. А.)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>, рекомендовано</w:t>
      </w:r>
      <w:r>
        <w:rPr>
          <w:rFonts w:ascii="Times New Roman" w:hAnsi="Times New Roman" w:cs="Times New Roman"/>
          <w:color w:val="auto"/>
          <w:sz w:val="28"/>
          <w:szCs w:val="28"/>
        </w:rPr>
        <w:t>ї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 xml:space="preserve"> Міністерством освіти і науки України (наказ № </w:t>
      </w:r>
      <w:r>
        <w:rPr>
          <w:rFonts w:ascii="Times New Roman" w:hAnsi="Times New Roman" w:cs="Times New Roman"/>
          <w:color w:val="auto"/>
          <w:sz w:val="28"/>
          <w:szCs w:val="28"/>
        </w:rPr>
        <w:t>254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 xml:space="preserve"> від </w:t>
      </w:r>
      <w:r>
        <w:rPr>
          <w:rFonts w:ascii="Times New Roman" w:hAnsi="Times New Roman" w:cs="Times New Roman"/>
          <w:color w:val="auto"/>
          <w:sz w:val="28"/>
          <w:szCs w:val="28"/>
        </w:rPr>
        <w:t>08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>.0</w:t>
      </w:r>
      <w:r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>.202</w:t>
      </w:r>
      <w:r>
        <w:rPr>
          <w:rFonts w:ascii="Times New Roman" w:hAnsi="Times New Roman" w:cs="Times New Roman"/>
          <w:color w:val="auto"/>
          <w:sz w:val="28"/>
          <w:szCs w:val="28"/>
        </w:rPr>
        <w:t>3 р.)</w:t>
      </w:r>
    </w:p>
    <w:tbl>
      <w:tblPr>
        <w:tblpPr w:leftFromText="180" w:rightFromText="180" w:vertAnchor="text" w:horzAnchor="margin" w:tblpXSpec="center" w:tblpY="237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5"/>
        <w:gridCol w:w="850"/>
        <w:gridCol w:w="851"/>
      </w:tblGrid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545525" w:rsidRDefault="004651C7" w:rsidP="00545525">
            <w:pPr>
              <w:jc w:val="center"/>
              <w:rPr>
                <w:b/>
              </w:rPr>
            </w:pPr>
            <w:r w:rsidRPr="00545525">
              <w:rPr>
                <w:b/>
              </w:rPr>
              <w:t>№</w:t>
            </w:r>
          </w:p>
        </w:tc>
        <w:tc>
          <w:tcPr>
            <w:tcW w:w="8505" w:type="dxa"/>
            <w:shd w:val="clear" w:color="auto" w:fill="auto"/>
            <w:hideMark/>
          </w:tcPr>
          <w:p w:rsidR="004651C7" w:rsidRPr="00545525" w:rsidRDefault="004651C7" w:rsidP="00545525">
            <w:pPr>
              <w:jc w:val="center"/>
              <w:rPr>
                <w:b/>
              </w:rPr>
            </w:pPr>
            <w:r w:rsidRPr="00545525">
              <w:rPr>
                <w:b/>
              </w:rPr>
              <w:t>Розділ,  тема  уроку</w:t>
            </w:r>
          </w:p>
        </w:tc>
        <w:tc>
          <w:tcPr>
            <w:tcW w:w="850" w:type="dxa"/>
            <w:shd w:val="clear" w:color="auto" w:fill="auto"/>
            <w:hideMark/>
          </w:tcPr>
          <w:p w:rsidR="004651C7" w:rsidRPr="00777EAB" w:rsidRDefault="004651C7" w:rsidP="00764B13">
            <w:pPr>
              <w:pStyle w:val="1"/>
            </w:pPr>
            <w:r w:rsidRPr="00777EAB">
              <w:t>Дата</w:t>
            </w:r>
          </w:p>
          <w:p w:rsidR="004651C7" w:rsidRPr="00172A64" w:rsidRDefault="004651C7" w:rsidP="00764B1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851" w:type="dxa"/>
          </w:tcPr>
          <w:p w:rsidR="004651C7" w:rsidRPr="00DE2ACA" w:rsidRDefault="004651C7" w:rsidP="00A31C69">
            <w:pPr>
              <w:pStyle w:val="1"/>
              <w:rPr>
                <w:b w:val="0"/>
              </w:rPr>
            </w:pPr>
            <w:r w:rsidRPr="00DE2ACA">
              <w:rPr>
                <w:b w:val="0"/>
              </w:rPr>
              <w:t>При</w:t>
            </w:r>
            <w:r w:rsidRPr="00DE2ACA">
              <w:rPr>
                <w:b w:val="0"/>
                <w:lang w:val="ru-RU"/>
              </w:rPr>
              <w:t>-</w:t>
            </w:r>
            <w:r w:rsidRPr="00DE2ACA">
              <w:rPr>
                <w:b w:val="0"/>
              </w:rPr>
              <w:t>мітка</w:t>
            </w:r>
          </w:p>
        </w:tc>
      </w:tr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DE2ACA" w:rsidRDefault="004651C7" w:rsidP="00172A64">
            <w:pPr>
              <w:jc w:val="center"/>
            </w:pPr>
          </w:p>
        </w:tc>
        <w:tc>
          <w:tcPr>
            <w:tcW w:w="8505" w:type="dxa"/>
            <w:shd w:val="clear" w:color="auto" w:fill="auto"/>
            <w:hideMark/>
          </w:tcPr>
          <w:p w:rsidR="004651C7" w:rsidRPr="004E5FC0" w:rsidRDefault="004651C7" w:rsidP="0076430E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shd w:val="clear" w:color="auto" w:fill="F9FAFC"/>
                <w:lang w:val="en-US"/>
              </w:rPr>
              <w:t>I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семестр</w:t>
            </w:r>
          </w:p>
        </w:tc>
        <w:tc>
          <w:tcPr>
            <w:tcW w:w="850" w:type="dxa"/>
            <w:shd w:val="clear" w:color="auto" w:fill="auto"/>
            <w:hideMark/>
          </w:tcPr>
          <w:p w:rsidR="004651C7" w:rsidRPr="00172A64" w:rsidRDefault="004651C7" w:rsidP="00172A64">
            <w:pPr>
              <w:pStyle w:val="1"/>
              <w:rPr>
                <w:highlight w:val="yellow"/>
              </w:rPr>
            </w:pPr>
          </w:p>
        </w:tc>
        <w:tc>
          <w:tcPr>
            <w:tcW w:w="851" w:type="dxa"/>
          </w:tcPr>
          <w:p w:rsidR="004651C7" w:rsidRPr="00DE2ACA" w:rsidRDefault="004651C7" w:rsidP="00172A64">
            <w:pPr>
              <w:pStyle w:val="1"/>
              <w:rPr>
                <w:b w:val="0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8D560B" w:rsidRDefault="004651C7" w:rsidP="00172A64">
            <w:pPr>
              <w:jc w:val="center"/>
            </w:pPr>
            <w:r w:rsidRPr="008D560B">
              <w:t>1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4651C7">
            <w:pPr>
              <w:pStyle w:val="1"/>
              <w:shd w:val="clear" w:color="auto" w:fill="FFFFFF"/>
              <w:jc w:val="both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FB4A51">
              <w:rPr>
                <w:b w:val="0"/>
                <w:bCs w:val="0"/>
                <w:sz w:val="28"/>
                <w:szCs w:val="28"/>
                <w:shd w:val="clear" w:color="auto" w:fill="FFFFFF"/>
              </w:rPr>
              <w:t>Література як вид мистецтва. Специфічні ознаки різних видів мистецтва</w:t>
            </w:r>
          </w:p>
        </w:tc>
        <w:tc>
          <w:tcPr>
            <w:tcW w:w="850" w:type="dxa"/>
            <w:shd w:val="clear" w:color="auto" w:fill="auto"/>
          </w:tcPr>
          <w:p w:rsidR="004651C7" w:rsidRPr="00777EAB" w:rsidRDefault="004651C7" w:rsidP="00DF6BE5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777EAB" w:rsidRDefault="004651C7" w:rsidP="00172A64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8D560B" w:rsidRDefault="004651C7" w:rsidP="00A31C69">
            <w:pPr>
              <w:jc w:val="center"/>
            </w:pPr>
            <w:r w:rsidRPr="008D560B">
              <w:t>2</w:t>
            </w:r>
          </w:p>
        </w:tc>
        <w:tc>
          <w:tcPr>
            <w:tcW w:w="8505" w:type="dxa"/>
            <w:shd w:val="clear" w:color="auto" w:fill="auto"/>
            <w:hideMark/>
          </w:tcPr>
          <w:p w:rsidR="004651C7" w:rsidRPr="004651C7" w:rsidRDefault="004651C7" w:rsidP="009E4833">
            <w:pPr>
              <w:jc w:val="both"/>
              <w:rPr>
                <w:bCs/>
                <w:sz w:val="28"/>
                <w:szCs w:val="28"/>
                <w:shd w:val="clear" w:color="auto" w:fill="F9FAFC"/>
              </w:rPr>
            </w:pPr>
            <w:r w:rsidRPr="00FB4A51">
              <w:rPr>
                <w:bCs/>
                <w:sz w:val="28"/>
                <w:szCs w:val="28"/>
                <w:shd w:val="clear" w:color="auto" w:fill="F9FAFC"/>
              </w:rPr>
              <w:t>Художній образ. Особливості зображення одного й того самого образу в різних видах мистецтва. Початкові поняття про традиційний образ, вічний образ</w:t>
            </w:r>
          </w:p>
        </w:tc>
        <w:tc>
          <w:tcPr>
            <w:tcW w:w="850" w:type="dxa"/>
            <w:shd w:val="clear" w:color="auto" w:fill="auto"/>
          </w:tcPr>
          <w:p w:rsidR="004651C7" w:rsidRPr="00777EAB" w:rsidRDefault="004651C7" w:rsidP="00FE446A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777EAB" w:rsidRDefault="004651C7" w:rsidP="00A31C69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8D560B" w:rsidRDefault="004651C7" w:rsidP="00172A64">
            <w:pPr>
              <w:jc w:val="center"/>
            </w:pPr>
            <w:r w:rsidRPr="008D560B">
              <w:t>3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081C59">
            <w:pPr>
              <w:jc w:val="both"/>
              <w:rPr>
                <w:bCs/>
                <w:sz w:val="28"/>
                <w:szCs w:val="28"/>
                <w:shd w:val="clear" w:color="auto" w:fill="F9FAFC"/>
              </w:rPr>
            </w:pPr>
            <w:r w:rsidRPr="00FB4A51">
              <w:rPr>
                <w:bCs/>
                <w:sz w:val="28"/>
                <w:szCs w:val="28"/>
                <w:shd w:val="clear" w:color="auto" w:fill="F9FAFC"/>
              </w:rPr>
              <w:t>Поняття про міф, його відмінності від казки та легенди. Міфологія народів світу як джерело літературних сюжетів. Основні тематичні групи грецьких міфів</w:t>
            </w:r>
          </w:p>
        </w:tc>
        <w:tc>
          <w:tcPr>
            <w:tcW w:w="850" w:type="dxa"/>
            <w:shd w:val="clear" w:color="auto" w:fill="auto"/>
          </w:tcPr>
          <w:p w:rsidR="004651C7" w:rsidRPr="00777EAB" w:rsidRDefault="004651C7" w:rsidP="00DF6BE5"/>
        </w:tc>
        <w:tc>
          <w:tcPr>
            <w:tcW w:w="851" w:type="dxa"/>
          </w:tcPr>
          <w:p w:rsidR="004651C7" w:rsidRPr="00777EAB" w:rsidRDefault="004651C7" w:rsidP="00172A64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8D560B" w:rsidRDefault="004651C7" w:rsidP="00172A64">
            <w:pPr>
              <w:jc w:val="center"/>
            </w:pPr>
            <w:r w:rsidRPr="008D560B">
              <w:t>4</w:t>
            </w:r>
          </w:p>
        </w:tc>
        <w:tc>
          <w:tcPr>
            <w:tcW w:w="8505" w:type="dxa"/>
            <w:shd w:val="clear" w:color="auto" w:fill="auto"/>
          </w:tcPr>
          <w:p w:rsidR="004651C7" w:rsidRDefault="004651C7" w:rsidP="004651C7">
            <w:pPr>
              <w:pStyle w:val="1"/>
              <w:shd w:val="clear" w:color="auto" w:fill="FFFFFF"/>
              <w:jc w:val="both"/>
              <w:rPr>
                <w:b w:val="0"/>
                <w:sz w:val="28"/>
                <w:szCs w:val="28"/>
              </w:rPr>
            </w:pPr>
            <w:r w:rsidRPr="00FB4A51">
              <w:rPr>
                <w:b w:val="0"/>
                <w:sz w:val="28"/>
                <w:szCs w:val="28"/>
              </w:rPr>
              <w:t>Грецькі міфи. Міф про Прометея</w:t>
            </w:r>
          </w:p>
          <w:p w:rsidR="007A067D" w:rsidRPr="007A067D" w:rsidRDefault="007A067D" w:rsidP="007A067D"/>
        </w:tc>
        <w:tc>
          <w:tcPr>
            <w:tcW w:w="850" w:type="dxa"/>
            <w:shd w:val="clear" w:color="auto" w:fill="auto"/>
          </w:tcPr>
          <w:p w:rsidR="004651C7" w:rsidRPr="00777EAB" w:rsidRDefault="004651C7" w:rsidP="00172A64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777EAB" w:rsidRDefault="004651C7" w:rsidP="00172A64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8D560B" w:rsidRDefault="004651C7" w:rsidP="00DF6BE5">
            <w:pPr>
              <w:jc w:val="center"/>
            </w:pPr>
            <w:r w:rsidRPr="008D560B">
              <w:t>5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4651C7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FB4A51">
              <w:rPr>
                <w:sz w:val="28"/>
                <w:szCs w:val="28"/>
              </w:rPr>
              <w:t>Міф про Геракла (Подвиг сьомий: критський бик). Боги, герої і люди в давньогрецьких міфах. Найвідоміші міфологічні образи, сюжети, мотиви Стародавньої Греції</w:t>
            </w:r>
            <w:r>
              <w:rPr>
                <w:sz w:val="28"/>
                <w:szCs w:val="28"/>
              </w:rPr>
              <w:t xml:space="preserve">  </w:t>
            </w:r>
            <w:r w:rsidRPr="003647FB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4651C7" w:rsidRPr="00777EAB" w:rsidRDefault="004651C7" w:rsidP="00DF6BE5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777EAB" w:rsidRDefault="004651C7" w:rsidP="00DF6BE5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8D560B" w:rsidRDefault="004651C7" w:rsidP="00DF6BE5">
            <w:pPr>
              <w:jc w:val="center"/>
            </w:pPr>
            <w:r w:rsidRPr="008D560B">
              <w:t>6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4651C7">
            <w:pPr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hyperlink r:id="rId6" w:history="1">
              <w:proofErr w:type="spellStart"/>
              <w:r w:rsidRPr="00FB4A51">
                <w:rPr>
                  <w:rStyle w:val="ae"/>
                  <w:bCs/>
                  <w:color w:val="auto"/>
                  <w:sz w:val="28"/>
                  <w:szCs w:val="28"/>
                  <w:u w:val="none"/>
                </w:rPr>
                <w:t>Дедал</w:t>
              </w:r>
              <w:proofErr w:type="spellEnd"/>
              <w:r w:rsidRPr="00FB4A51">
                <w:rPr>
                  <w:rStyle w:val="ae"/>
                  <w:bCs/>
                  <w:color w:val="auto"/>
                  <w:sz w:val="28"/>
                  <w:szCs w:val="28"/>
                  <w:u w:val="none"/>
                </w:rPr>
                <w:t xml:space="preserve"> і Ікар. Боги, герої і люди в давньогрецьких міфах. Найвідоміші міфологічні образи, сюжети, мотиви Стародавньої Греції</w:t>
              </w:r>
            </w:hyperlink>
          </w:p>
        </w:tc>
        <w:tc>
          <w:tcPr>
            <w:tcW w:w="850" w:type="dxa"/>
            <w:shd w:val="clear" w:color="auto" w:fill="auto"/>
          </w:tcPr>
          <w:p w:rsidR="004651C7" w:rsidRPr="00777EAB" w:rsidRDefault="004651C7" w:rsidP="00DF6BE5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777EAB" w:rsidRDefault="004651C7" w:rsidP="00DF6BE5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8D560B" w:rsidRDefault="004651C7" w:rsidP="00DF6BE5">
            <w:pPr>
              <w:jc w:val="center"/>
            </w:pPr>
            <w:r w:rsidRPr="008D560B">
              <w:t>7</w:t>
            </w:r>
          </w:p>
        </w:tc>
        <w:tc>
          <w:tcPr>
            <w:tcW w:w="8505" w:type="dxa"/>
            <w:shd w:val="clear" w:color="auto" w:fill="auto"/>
          </w:tcPr>
          <w:p w:rsidR="004651C7" w:rsidRPr="007A067D" w:rsidRDefault="004651C7" w:rsidP="004651C7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7A067D">
              <w:rPr>
                <w:rFonts w:eastAsia="MS Mincho"/>
                <w:b/>
                <w:sz w:val="28"/>
                <w:szCs w:val="28"/>
                <w:u w:val="single"/>
              </w:rPr>
              <w:t xml:space="preserve">Підсумкова робота за групою результатів </w:t>
            </w:r>
            <w:r w:rsidRPr="007A067D">
              <w:rPr>
                <w:b/>
                <w:sz w:val="28"/>
                <w:szCs w:val="28"/>
                <w:u w:val="single"/>
              </w:rPr>
              <w:t>1</w:t>
            </w:r>
          </w:p>
          <w:p w:rsidR="004651C7" w:rsidRPr="00A22C9A" w:rsidRDefault="004651C7" w:rsidP="004651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4651C7" w:rsidRPr="00777EAB" w:rsidRDefault="004651C7" w:rsidP="00DF6BE5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777EAB" w:rsidRDefault="004651C7" w:rsidP="00DF6BE5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</w:tcPr>
          <w:p w:rsidR="004651C7" w:rsidRPr="008D560B" w:rsidRDefault="004651C7" w:rsidP="000923EE">
            <w:pPr>
              <w:jc w:val="center"/>
            </w:pPr>
            <w:r w:rsidRPr="008D560B">
              <w:t>8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081C59">
            <w:pPr>
              <w:jc w:val="both"/>
              <w:rPr>
                <w:bCs/>
                <w:iCs/>
                <w:sz w:val="28"/>
                <w:szCs w:val="28"/>
              </w:rPr>
            </w:pPr>
            <w:r w:rsidRPr="0041338D">
              <w:rPr>
                <w:b/>
                <w:bCs/>
                <w:iCs/>
                <w:sz w:val="28"/>
                <w:szCs w:val="28"/>
              </w:rPr>
              <w:t>Жуль Верн «П’ятнадцятирічний капітан».</w:t>
            </w:r>
            <w:r w:rsidRPr="00A66D2F">
              <w:rPr>
                <w:bCs/>
                <w:iCs/>
                <w:sz w:val="28"/>
                <w:szCs w:val="28"/>
              </w:rPr>
              <w:t xml:space="preserve"> Тема духовного випробування людини. Образ Діка </w:t>
            </w:r>
            <w:proofErr w:type="spellStart"/>
            <w:r w:rsidRPr="00A66D2F">
              <w:rPr>
                <w:bCs/>
                <w:iCs/>
                <w:sz w:val="28"/>
                <w:szCs w:val="28"/>
              </w:rPr>
              <w:t>Сенда</w:t>
            </w:r>
            <w:proofErr w:type="spellEnd"/>
            <w:r w:rsidRPr="00A66D2F">
              <w:rPr>
                <w:bCs/>
                <w:iCs/>
                <w:sz w:val="28"/>
                <w:szCs w:val="28"/>
              </w:rPr>
              <w:t>, мужність і людяність героя</w:t>
            </w:r>
          </w:p>
        </w:tc>
        <w:tc>
          <w:tcPr>
            <w:tcW w:w="850" w:type="dxa"/>
            <w:shd w:val="clear" w:color="auto" w:fill="auto"/>
          </w:tcPr>
          <w:p w:rsidR="004651C7" w:rsidRPr="00777EAB" w:rsidRDefault="004651C7" w:rsidP="000923EE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777EAB" w:rsidRDefault="004651C7" w:rsidP="000923EE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  <w:hideMark/>
          </w:tcPr>
          <w:p w:rsidR="004651C7" w:rsidRPr="008D560B" w:rsidRDefault="004651C7" w:rsidP="008E56E6">
            <w:pPr>
              <w:jc w:val="center"/>
            </w:pPr>
            <w:r w:rsidRPr="008D560B">
              <w:t>9</w:t>
            </w:r>
          </w:p>
        </w:tc>
        <w:tc>
          <w:tcPr>
            <w:tcW w:w="8505" w:type="dxa"/>
            <w:shd w:val="clear" w:color="auto" w:fill="auto"/>
          </w:tcPr>
          <w:p w:rsidR="004651C7" w:rsidRDefault="004651C7" w:rsidP="00A568EC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Дік </w:t>
            </w:r>
            <w:proofErr w:type="spellStart"/>
            <w:r>
              <w:rPr>
                <w:bCs/>
                <w:iCs/>
                <w:sz w:val="28"/>
                <w:szCs w:val="28"/>
              </w:rPr>
              <w:t>Сенд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і його друзі. Дік </w:t>
            </w:r>
            <w:proofErr w:type="spellStart"/>
            <w:r>
              <w:rPr>
                <w:bCs/>
                <w:iCs/>
                <w:sz w:val="28"/>
                <w:szCs w:val="28"/>
              </w:rPr>
              <w:t>Сенд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і </w:t>
            </w:r>
            <w:proofErr w:type="spellStart"/>
            <w:r>
              <w:rPr>
                <w:bCs/>
                <w:iCs/>
                <w:sz w:val="28"/>
                <w:szCs w:val="28"/>
              </w:rPr>
              <w:t>Негоро</w:t>
            </w:r>
            <w:proofErr w:type="spellEnd"/>
          </w:p>
          <w:p w:rsidR="004651C7" w:rsidRPr="004651C7" w:rsidRDefault="004651C7" w:rsidP="00A568EC">
            <w:pPr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4651C7" w:rsidRPr="008E56E6" w:rsidRDefault="004651C7" w:rsidP="008E56E6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DE2ACA" w:rsidRDefault="004651C7" w:rsidP="008E56E6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</w:tcPr>
          <w:p w:rsidR="004651C7" w:rsidRPr="008D560B" w:rsidRDefault="004651C7" w:rsidP="00DD4735">
            <w:pPr>
              <w:jc w:val="center"/>
            </w:pPr>
            <w:r w:rsidRPr="008D560B">
              <w:t>10</w:t>
            </w:r>
          </w:p>
        </w:tc>
        <w:tc>
          <w:tcPr>
            <w:tcW w:w="8505" w:type="dxa"/>
            <w:shd w:val="clear" w:color="auto" w:fill="auto"/>
          </w:tcPr>
          <w:p w:rsidR="004651C7" w:rsidRDefault="004651C7" w:rsidP="00A568EC">
            <w:pPr>
              <w:jc w:val="both"/>
              <w:rPr>
                <w:sz w:val="28"/>
                <w:szCs w:val="28"/>
              </w:rPr>
            </w:pPr>
            <w:r w:rsidRPr="00A66D2F">
              <w:rPr>
                <w:bCs/>
                <w:iCs/>
                <w:sz w:val="28"/>
                <w:szCs w:val="28"/>
              </w:rPr>
              <w:t>Проблема рабства в романі</w:t>
            </w:r>
            <w:r>
              <w:rPr>
                <w:bCs/>
                <w:iCs/>
                <w:sz w:val="28"/>
                <w:szCs w:val="28"/>
                <w:lang w:val="ru-RU"/>
              </w:rPr>
              <w:t>.</w:t>
            </w:r>
            <w:r w:rsidRPr="00A66D2F">
              <w:rPr>
                <w:bCs/>
                <w:iCs/>
                <w:sz w:val="28"/>
                <w:szCs w:val="28"/>
              </w:rPr>
              <w:t xml:space="preserve"> Образи природи та іде</w:t>
            </w:r>
            <w:r>
              <w:rPr>
                <w:bCs/>
                <w:iCs/>
                <w:sz w:val="28"/>
                <w:szCs w:val="28"/>
              </w:rPr>
              <w:t>я</w:t>
            </w:r>
            <w:r w:rsidRPr="00A66D2F">
              <w:rPr>
                <w:bCs/>
                <w:iCs/>
                <w:sz w:val="28"/>
                <w:szCs w:val="28"/>
              </w:rPr>
              <w:t xml:space="preserve"> її пізнання у творі</w:t>
            </w:r>
            <w:r>
              <w:rPr>
                <w:bCs/>
                <w:iCs/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</w:t>
            </w:r>
          </w:p>
          <w:p w:rsidR="004651C7" w:rsidRPr="007A067D" w:rsidRDefault="004651C7" w:rsidP="004651C7">
            <w:pPr>
              <w:jc w:val="both"/>
              <w:rPr>
                <w:sz w:val="28"/>
                <w:szCs w:val="28"/>
                <w:u w:val="single"/>
              </w:rPr>
            </w:pPr>
            <w:r w:rsidRPr="007A067D">
              <w:rPr>
                <w:rFonts w:eastAsia="MS Mincho"/>
                <w:b/>
                <w:sz w:val="28"/>
                <w:szCs w:val="28"/>
                <w:u w:val="single"/>
              </w:rPr>
              <w:t xml:space="preserve">Підсумкова робота за групою результатів </w:t>
            </w:r>
            <w:r w:rsidRPr="007A067D">
              <w:rPr>
                <w:b/>
                <w:sz w:val="28"/>
                <w:szCs w:val="28"/>
                <w:u w:val="single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4651C7" w:rsidRPr="008E56E6" w:rsidRDefault="004651C7" w:rsidP="00DD4735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DE2ACA" w:rsidRDefault="004651C7" w:rsidP="00DD4735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</w:tcPr>
          <w:p w:rsidR="004651C7" w:rsidRPr="008D560B" w:rsidRDefault="004651C7" w:rsidP="00DD4735">
            <w:pPr>
              <w:jc w:val="center"/>
            </w:pPr>
            <w:r w:rsidRPr="008D560B">
              <w:t>11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F861B7">
            <w:pPr>
              <w:jc w:val="both"/>
              <w:rPr>
                <w:bCs/>
                <w:sz w:val="28"/>
                <w:szCs w:val="28"/>
              </w:rPr>
            </w:pPr>
            <w:r w:rsidRPr="0041338D">
              <w:rPr>
                <w:b/>
                <w:bCs/>
                <w:sz w:val="28"/>
                <w:szCs w:val="28"/>
              </w:rPr>
              <w:t xml:space="preserve">Чарльз </w:t>
            </w:r>
            <w:proofErr w:type="spellStart"/>
            <w:r w:rsidRPr="0041338D">
              <w:rPr>
                <w:b/>
                <w:bCs/>
                <w:sz w:val="28"/>
                <w:szCs w:val="28"/>
              </w:rPr>
              <w:t>Дікенс</w:t>
            </w:r>
            <w:proofErr w:type="spellEnd"/>
            <w:r w:rsidRPr="0041338D">
              <w:rPr>
                <w:b/>
                <w:bCs/>
                <w:sz w:val="28"/>
                <w:szCs w:val="28"/>
              </w:rPr>
              <w:t xml:space="preserve"> (1812-1870).</w:t>
            </w:r>
            <w:r w:rsidRPr="00A66D2F">
              <w:rPr>
                <w:bCs/>
                <w:sz w:val="28"/>
                <w:szCs w:val="28"/>
              </w:rPr>
              <w:t xml:space="preserve"> «Різдвяна пісня в прозі». Подорож </w:t>
            </w:r>
            <w:proofErr w:type="spellStart"/>
            <w:r w:rsidRPr="00A66D2F">
              <w:rPr>
                <w:bCs/>
                <w:sz w:val="28"/>
                <w:szCs w:val="28"/>
              </w:rPr>
              <w:t>Скруджа</w:t>
            </w:r>
            <w:proofErr w:type="spellEnd"/>
            <w:r w:rsidRPr="00A66D2F">
              <w:rPr>
                <w:bCs/>
                <w:sz w:val="28"/>
                <w:szCs w:val="28"/>
              </w:rPr>
              <w:t xml:space="preserve"> у часі й просторі. Динаміка його образу, причини духовного переродження. Фільмографія «Різдвяна історія» (режисер </w:t>
            </w:r>
            <w:proofErr w:type="spellStart"/>
            <w:r w:rsidRPr="00A66D2F">
              <w:rPr>
                <w:bCs/>
                <w:sz w:val="28"/>
                <w:szCs w:val="28"/>
              </w:rPr>
              <w:t>Р.Зімекіс</w:t>
            </w:r>
            <w:proofErr w:type="spellEnd"/>
            <w:r w:rsidRPr="00A66D2F">
              <w:rPr>
                <w:bCs/>
                <w:sz w:val="28"/>
                <w:szCs w:val="28"/>
              </w:rPr>
              <w:t>, США, 2009)</w:t>
            </w:r>
          </w:p>
        </w:tc>
        <w:tc>
          <w:tcPr>
            <w:tcW w:w="850" w:type="dxa"/>
            <w:shd w:val="clear" w:color="auto" w:fill="auto"/>
          </w:tcPr>
          <w:p w:rsidR="004651C7" w:rsidRPr="008E56E6" w:rsidRDefault="004651C7" w:rsidP="00DD4735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DE2ACA" w:rsidRDefault="004651C7" w:rsidP="00DD4735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</w:tcPr>
          <w:p w:rsidR="004651C7" w:rsidRPr="008D560B" w:rsidRDefault="004651C7" w:rsidP="00DD4735">
            <w:r w:rsidRPr="008D560B">
              <w:t>12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F529FD">
            <w:pPr>
              <w:jc w:val="both"/>
              <w:rPr>
                <w:b/>
                <w:sz w:val="28"/>
                <w:szCs w:val="28"/>
              </w:rPr>
            </w:pPr>
            <w:r w:rsidRPr="00A66D2F">
              <w:rPr>
                <w:sz w:val="28"/>
                <w:szCs w:val="28"/>
              </w:rPr>
              <w:t>Реальні та фантастичні елементи в сюжеті повісті</w:t>
            </w:r>
            <w:r>
              <w:rPr>
                <w:sz w:val="28"/>
                <w:szCs w:val="28"/>
                <w:lang w:val="ru-RU"/>
              </w:rPr>
              <w:t>.</w:t>
            </w:r>
            <w:r w:rsidRPr="00A66D2F">
              <w:rPr>
                <w:sz w:val="28"/>
                <w:szCs w:val="28"/>
              </w:rPr>
              <w:t xml:space="preserve"> Значення образу Різдва у творі. Ознаки фольклору (казки, пісні) у творі</w:t>
            </w:r>
            <w:r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850" w:type="dxa"/>
            <w:shd w:val="clear" w:color="auto" w:fill="auto"/>
          </w:tcPr>
          <w:p w:rsidR="004651C7" w:rsidRPr="008E56E6" w:rsidRDefault="004651C7" w:rsidP="00DD4735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DE2ACA" w:rsidRDefault="004651C7" w:rsidP="00DD4735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</w:tcPr>
          <w:p w:rsidR="004651C7" w:rsidRPr="008D560B" w:rsidRDefault="004651C7" w:rsidP="00DD4735">
            <w:r w:rsidRPr="008D560B">
              <w:lastRenderedPageBreak/>
              <w:t>13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384EFB">
            <w:pPr>
              <w:jc w:val="both"/>
              <w:rPr>
                <w:rFonts w:eastAsia="MS Mincho"/>
                <w:sz w:val="28"/>
                <w:szCs w:val="28"/>
              </w:rPr>
            </w:pPr>
            <w:proofErr w:type="spellStart"/>
            <w:r w:rsidRPr="004651C7">
              <w:rPr>
                <w:rFonts w:eastAsia="MS Mincho"/>
                <w:b/>
                <w:sz w:val="28"/>
                <w:szCs w:val="28"/>
              </w:rPr>
              <w:t>М.В.Гоголь</w:t>
            </w:r>
            <w:proofErr w:type="spellEnd"/>
            <w:r w:rsidRPr="004651C7">
              <w:rPr>
                <w:rFonts w:eastAsia="MS Mincho"/>
                <w:b/>
                <w:sz w:val="28"/>
                <w:szCs w:val="28"/>
              </w:rPr>
              <w:t xml:space="preserve"> «Ніч перед Різдвом».</w:t>
            </w:r>
            <w:r w:rsidRPr="004651C7">
              <w:rPr>
                <w:rFonts w:eastAsia="MS Mincho"/>
                <w:sz w:val="28"/>
                <w:szCs w:val="28"/>
              </w:rPr>
              <w:t xml:space="preserve"> Поетичність повісті. Українські народні традиції та звичаї у творі. Поєднання фантастичного і реального</w:t>
            </w:r>
          </w:p>
          <w:p w:rsidR="004651C7" w:rsidRPr="007A067D" w:rsidRDefault="004651C7" w:rsidP="004651C7">
            <w:pPr>
              <w:jc w:val="both"/>
              <w:rPr>
                <w:sz w:val="28"/>
                <w:szCs w:val="28"/>
                <w:u w:val="single"/>
              </w:rPr>
            </w:pPr>
            <w:r w:rsidRPr="007A067D">
              <w:rPr>
                <w:rFonts w:eastAsia="MS Mincho"/>
                <w:b/>
                <w:sz w:val="28"/>
                <w:szCs w:val="28"/>
                <w:u w:val="single"/>
              </w:rPr>
              <w:t>Підсумкова робота за групою результатів 2</w:t>
            </w:r>
          </w:p>
        </w:tc>
        <w:tc>
          <w:tcPr>
            <w:tcW w:w="850" w:type="dxa"/>
            <w:shd w:val="clear" w:color="auto" w:fill="auto"/>
          </w:tcPr>
          <w:p w:rsidR="004651C7" w:rsidRPr="008E56E6" w:rsidRDefault="004651C7" w:rsidP="00DD4735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4651C7" w:rsidRPr="00DE2ACA" w:rsidRDefault="004651C7" w:rsidP="00DD4735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</w:tcPr>
          <w:p w:rsidR="004651C7" w:rsidRPr="008D560B" w:rsidRDefault="004651C7" w:rsidP="00DD4735">
            <w:r w:rsidRPr="008D560B">
              <w:t>14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384EFB">
            <w:pPr>
              <w:jc w:val="both"/>
              <w:rPr>
                <w:sz w:val="28"/>
                <w:szCs w:val="28"/>
              </w:rPr>
            </w:pPr>
            <w:r w:rsidRPr="004651C7">
              <w:rPr>
                <w:sz w:val="28"/>
                <w:szCs w:val="28"/>
              </w:rPr>
              <w:t>Тема кохання. Образи Оксани і Вакули.  Гумор у повісті, особливості її мови. Елементи фольклору. (традиційні образи – відьма, чорт, місяць та ін.; різдвяні символи, елементи казки)</w:t>
            </w:r>
          </w:p>
          <w:p w:rsidR="004651C7" w:rsidRPr="007A067D" w:rsidRDefault="004651C7" w:rsidP="004651C7">
            <w:pPr>
              <w:jc w:val="both"/>
              <w:rPr>
                <w:sz w:val="28"/>
                <w:szCs w:val="28"/>
                <w:u w:val="single"/>
              </w:rPr>
            </w:pPr>
            <w:r w:rsidRPr="007A067D">
              <w:rPr>
                <w:rFonts w:eastAsia="MS Mincho"/>
                <w:b/>
                <w:sz w:val="28"/>
                <w:szCs w:val="28"/>
                <w:u w:val="single"/>
              </w:rPr>
              <w:t>Підсумкова робота за групою результатів 4</w:t>
            </w:r>
          </w:p>
        </w:tc>
        <w:tc>
          <w:tcPr>
            <w:tcW w:w="850" w:type="dxa"/>
            <w:shd w:val="clear" w:color="auto" w:fill="auto"/>
          </w:tcPr>
          <w:p w:rsidR="004651C7" w:rsidRPr="00081C59" w:rsidRDefault="004651C7" w:rsidP="00DD4735"/>
        </w:tc>
        <w:tc>
          <w:tcPr>
            <w:tcW w:w="851" w:type="dxa"/>
          </w:tcPr>
          <w:p w:rsidR="004651C7" w:rsidRPr="00DE2ACA" w:rsidRDefault="004651C7" w:rsidP="00DD4735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</w:tcPr>
          <w:p w:rsidR="004651C7" w:rsidRPr="008D560B" w:rsidRDefault="004651C7" w:rsidP="00384EFB">
            <w:r w:rsidRPr="008D560B">
              <w:t>15</w:t>
            </w:r>
          </w:p>
        </w:tc>
        <w:tc>
          <w:tcPr>
            <w:tcW w:w="8505" w:type="dxa"/>
            <w:shd w:val="clear" w:color="auto" w:fill="auto"/>
          </w:tcPr>
          <w:p w:rsidR="004651C7" w:rsidRPr="004651C7" w:rsidRDefault="004651C7" w:rsidP="00384EFB">
            <w:pPr>
              <w:jc w:val="both"/>
              <w:rPr>
                <w:bCs/>
                <w:sz w:val="28"/>
                <w:szCs w:val="28"/>
                <w:shd w:val="clear" w:color="auto" w:fill="F9FAFC"/>
              </w:rPr>
            </w:pPr>
            <w:proofErr w:type="spellStart"/>
            <w:r w:rsidRPr="004651C7">
              <w:rPr>
                <w:b/>
                <w:bCs/>
                <w:sz w:val="28"/>
                <w:szCs w:val="28"/>
                <w:shd w:val="clear" w:color="auto" w:fill="F9FAFC"/>
              </w:rPr>
              <w:t>Астрід</w:t>
            </w:r>
            <w:proofErr w:type="spellEnd"/>
            <w:r w:rsidRPr="004651C7">
              <w:rPr>
                <w:b/>
                <w:bCs/>
                <w:sz w:val="28"/>
                <w:szCs w:val="28"/>
                <w:shd w:val="clear" w:color="auto" w:fill="F9FAFC"/>
              </w:rPr>
              <w:t xml:space="preserve"> Анна Емілія </w:t>
            </w:r>
            <w:proofErr w:type="spellStart"/>
            <w:r w:rsidRPr="004651C7">
              <w:rPr>
                <w:b/>
                <w:bCs/>
                <w:sz w:val="28"/>
                <w:szCs w:val="28"/>
                <w:shd w:val="clear" w:color="auto" w:fill="F9FAFC"/>
              </w:rPr>
              <w:t>Ліндґрен</w:t>
            </w:r>
            <w:proofErr w:type="spellEnd"/>
            <w:r w:rsidRPr="004651C7">
              <w:rPr>
                <w:b/>
                <w:bCs/>
                <w:sz w:val="28"/>
                <w:szCs w:val="28"/>
                <w:shd w:val="clear" w:color="auto" w:fill="F9FAFC"/>
              </w:rPr>
              <w:t xml:space="preserve"> (1907– 2002).</w:t>
            </w:r>
            <w:r w:rsidRPr="004651C7">
              <w:rPr>
                <w:bCs/>
                <w:sz w:val="28"/>
                <w:szCs w:val="28"/>
                <w:shd w:val="clear" w:color="auto" w:fill="F9FAFC"/>
              </w:rPr>
              <w:t xml:space="preserve"> «</w:t>
            </w:r>
            <w:proofErr w:type="spellStart"/>
            <w:r w:rsidRPr="004651C7">
              <w:rPr>
                <w:bCs/>
                <w:sz w:val="28"/>
                <w:szCs w:val="28"/>
                <w:shd w:val="clear" w:color="auto" w:fill="F9FAFC"/>
              </w:rPr>
              <w:t>Міо</w:t>
            </w:r>
            <w:proofErr w:type="spellEnd"/>
            <w:r w:rsidRPr="004651C7">
              <w:rPr>
                <w:bCs/>
                <w:sz w:val="28"/>
                <w:szCs w:val="28"/>
                <w:shd w:val="clear" w:color="auto" w:fill="F9FAFC"/>
              </w:rPr>
              <w:t xml:space="preserve">, мій </w:t>
            </w:r>
            <w:proofErr w:type="spellStart"/>
            <w:r w:rsidRPr="004651C7">
              <w:rPr>
                <w:bCs/>
                <w:sz w:val="28"/>
                <w:szCs w:val="28"/>
                <w:shd w:val="clear" w:color="auto" w:fill="F9FAFC"/>
              </w:rPr>
              <w:t>Міо</w:t>
            </w:r>
            <w:proofErr w:type="spellEnd"/>
            <w:r w:rsidRPr="004651C7">
              <w:rPr>
                <w:bCs/>
                <w:sz w:val="28"/>
                <w:szCs w:val="28"/>
                <w:shd w:val="clear" w:color="auto" w:fill="F9FAFC"/>
              </w:rPr>
              <w:t xml:space="preserve">». Доля хлопчика </w:t>
            </w:r>
            <w:proofErr w:type="spellStart"/>
            <w:r w:rsidRPr="004651C7">
              <w:rPr>
                <w:bCs/>
                <w:sz w:val="28"/>
                <w:szCs w:val="28"/>
                <w:shd w:val="clear" w:color="auto" w:fill="F9FAFC"/>
              </w:rPr>
              <w:t>Буссе</w:t>
            </w:r>
            <w:proofErr w:type="spellEnd"/>
            <w:r w:rsidRPr="004651C7">
              <w:rPr>
                <w:bCs/>
                <w:sz w:val="28"/>
                <w:szCs w:val="28"/>
                <w:shd w:val="clear" w:color="auto" w:fill="F9FAFC"/>
              </w:rPr>
              <w:t xml:space="preserve"> та його мрії, що допомагають здолати життєві негаразди й самотність</w:t>
            </w:r>
          </w:p>
        </w:tc>
        <w:tc>
          <w:tcPr>
            <w:tcW w:w="850" w:type="dxa"/>
            <w:shd w:val="clear" w:color="auto" w:fill="auto"/>
          </w:tcPr>
          <w:p w:rsidR="004651C7" w:rsidRPr="00DD4735" w:rsidRDefault="004651C7" w:rsidP="00384EFB"/>
        </w:tc>
        <w:tc>
          <w:tcPr>
            <w:tcW w:w="851" w:type="dxa"/>
          </w:tcPr>
          <w:p w:rsidR="004651C7" w:rsidRPr="00DE2ACA" w:rsidRDefault="004651C7" w:rsidP="00384EFB">
            <w:pPr>
              <w:rPr>
                <w:sz w:val="28"/>
                <w:szCs w:val="28"/>
              </w:rPr>
            </w:pPr>
          </w:p>
        </w:tc>
      </w:tr>
      <w:tr w:rsidR="004651C7" w:rsidRPr="00DE2ACA" w:rsidTr="00545525">
        <w:tc>
          <w:tcPr>
            <w:tcW w:w="534" w:type="dxa"/>
            <w:shd w:val="clear" w:color="auto" w:fill="auto"/>
          </w:tcPr>
          <w:p w:rsidR="004651C7" w:rsidRPr="008D560B" w:rsidRDefault="004651C7" w:rsidP="00384EFB">
            <w:r w:rsidRPr="008D560B">
              <w:t>16</w:t>
            </w:r>
          </w:p>
        </w:tc>
        <w:tc>
          <w:tcPr>
            <w:tcW w:w="8505" w:type="dxa"/>
            <w:shd w:val="clear" w:color="auto" w:fill="auto"/>
          </w:tcPr>
          <w:p w:rsidR="004651C7" w:rsidRPr="003C70D0" w:rsidRDefault="004651C7" w:rsidP="00384EFB">
            <w:pPr>
              <w:jc w:val="both"/>
              <w:rPr>
                <w:bCs/>
                <w:sz w:val="28"/>
                <w:szCs w:val="28"/>
                <w:shd w:val="clear" w:color="auto" w:fill="F9FAFC"/>
              </w:rPr>
            </w:pPr>
            <w:r w:rsidRPr="008E7273">
              <w:rPr>
                <w:bCs/>
                <w:sz w:val="28"/>
                <w:szCs w:val="28"/>
                <w:shd w:val="clear" w:color="auto" w:fill="F9FAFC"/>
              </w:rPr>
              <w:t>Чарівний світ і казкові образи твору. Перемога юного лицаря </w:t>
            </w:r>
            <w:proofErr w:type="spellStart"/>
            <w:r w:rsidRPr="008E7273">
              <w:rPr>
                <w:bCs/>
                <w:sz w:val="28"/>
                <w:szCs w:val="28"/>
                <w:shd w:val="clear" w:color="auto" w:fill="F9FAFC"/>
              </w:rPr>
              <w:t>Міо</w:t>
            </w:r>
            <w:proofErr w:type="spellEnd"/>
            <w:r w:rsidRPr="008E7273">
              <w:rPr>
                <w:bCs/>
                <w:sz w:val="28"/>
                <w:szCs w:val="28"/>
                <w:shd w:val="clear" w:color="auto" w:fill="F9FAFC"/>
              </w:rPr>
              <w:t> (</w:t>
            </w:r>
            <w:proofErr w:type="spellStart"/>
            <w:r w:rsidRPr="008E7273">
              <w:rPr>
                <w:bCs/>
                <w:sz w:val="28"/>
                <w:szCs w:val="28"/>
                <w:shd w:val="clear" w:color="auto" w:fill="F9FAFC"/>
              </w:rPr>
              <w:t>Буссе</w:t>
            </w:r>
            <w:proofErr w:type="spellEnd"/>
            <w:r w:rsidRPr="008E7273">
              <w:rPr>
                <w:bCs/>
                <w:sz w:val="28"/>
                <w:szCs w:val="28"/>
                <w:shd w:val="clear" w:color="auto" w:fill="F9FAFC"/>
              </w:rPr>
              <w:t>) над злими чарами</w:t>
            </w:r>
          </w:p>
        </w:tc>
        <w:tc>
          <w:tcPr>
            <w:tcW w:w="850" w:type="dxa"/>
            <w:shd w:val="clear" w:color="auto" w:fill="auto"/>
          </w:tcPr>
          <w:p w:rsidR="004651C7" w:rsidRPr="00DD4735" w:rsidRDefault="004651C7" w:rsidP="00384EFB"/>
        </w:tc>
        <w:tc>
          <w:tcPr>
            <w:tcW w:w="851" w:type="dxa"/>
          </w:tcPr>
          <w:p w:rsidR="004651C7" w:rsidRPr="00DE2ACA" w:rsidRDefault="004651C7" w:rsidP="00384EFB">
            <w:pPr>
              <w:rPr>
                <w:sz w:val="28"/>
                <w:szCs w:val="28"/>
              </w:rPr>
            </w:pPr>
          </w:p>
        </w:tc>
      </w:tr>
    </w:tbl>
    <w:p w:rsidR="00AF22CE" w:rsidRDefault="00AF22CE" w:rsidP="001712EE"/>
    <w:p w:rsidR="003064C9" w:rsidRPr="00AF22CE" w:rsidRDefault="003064C9" w:rsidP="00AF22CE"/>
    <w:tbl>
      <w:tblPr>
        <w:tblStyle w:val="a7"/>
        <w:tblW w:w="10774" w:type="dxa"/>
        <w:tblInd w:w="-34" w:type="dxa"/>
        <w:tblLook w:val="04A0" w:firstRow="1" w:lastRow="0" w:firstColumn="1" w:lastColumn="0" w:noHBand="0" w:noVBand="1"/>
      </w:tblPr>
      <w:tblGrid>
        <w:gridCol w:w="568"/>
        <w:gridCol w:w="8505"/>
        <w:gridCol w:w="851"/>
        <w:gridCol w:w="850"/>
      </w:tblGrid>
      <w:tr w:rsidR="004651C7" w:rsidTr="00C43613">
        <w:tc>
          <w:tcPr>
            <w:tcW w:w="568" w:type="dxa"/>
          </w:tcPr>
          <w:p w:rsidR="004651C7" w:rsidRPr="008D560B" w:rsidRDefault="004651C7" w:rsidP="003064C9"/>
        </w:tc>
        <w:tc>
          <w:tcPr>
            <w:tcW w:w="8505" w:type="dxa"/>
          </w:tcPr>
          <w:p w:rsidR="004651C7" w:rsidRPr="007A067D" w:rsidRDefault="004651C7" w:rsidP="003064C9">
            <w:pPr>
              <w:jc w:val="center"/>
              <w:rPr>
                <w:b/>
                <w:bCs/>
                <w:sz w:val="28"/>
                <w:szCs w:val="28"/>
                <w:shd w:val="clear" w:color="auto" w:fill="F9FAFC"/>
                <w:lang w:val="ru-RU"/>
              </w:rPr>
            </w:pPr>
          </w:p>
          <w:p w:rsidR="004651C7" w:rsidRDefault="004651C7" w:rsidP="003064C9">
            <w:pPr>
              <w:jc w:val="center"/>
              <w:rPr>
                <w:b/>
                <w:bCs/>
                <w:sz w:val="28"/>
                <w:szCs w:val="28"/>
                <w:shd w:val="clear" w:color="auto" w:fill="F9FAFC"/>
                <w:lang w:val="ru-RU"/>
              </w:rPr>
            </w:pPr>
            <w:r>
              <w:rPr>
                <w:b/>
                <w:bCs/>
                <w:sz w:val="28"/>
                <w:szCs w:val="28"/>
                <w:shd w:val="clear" w:color="auto" w:fill="F9FAFC"/>
                <w:lang w:val="en-US"/>
              </w:rPr>
              <w:t xml:space="preserve">II </w:t>
            </w:r>
            <w:r>
              <w:rPr>
                <w:b/>
                <w:bCs/>
                <w:sz w:val="28"/>
                <w:szCs w:val="28"/>
                <w:shd w:val="clear" w:color="auto" w:fill="F9FAFC"/>
                <w:lang w:val="ru-RU"/>
              </w:rPr>
              <w:t xml:space="preserve"> семестр</w:t>
            </w:r>
          </w:p>
          <w:p w:rsidR="007A067D" w:rsidRPr="003821D3" w:rsidRDefault="007A067D" w:rsidP="003064C9">
            <w:pPr>
              <w:jc w:val="center"/>
              <w:rPr>
                <w:b/>
                <w:bCs/>
                <w:sz w:val="28"/>
                <w:szCs w:val="28"/>
                <w:shd w:val="clear" w:color="auto" w:fill="F9FAFC"/>
                <w:lang w:val="ru-RU"/>
              </w:rPr>
            </w:pPr>
          </w:p>
        </w:tc>
        <w:tc>
          <w:tcPr>
            <w:tcW w:w="851" w:type="dxa"/>
          </w:tcPr>
          <w:p w:rsidR="004651C7" w:rsidRPr="00777EAB" w:rsidRDefault="004651C7" w:rsidP="003064C9">
            <w:pPr>
              <w:pStyle w:val="1"/>
            </w:pPr>
            <w:r w:rsidRPr="00777EAB">
              <w:t>Дата</w:t>
            </w:r>
          </w:p>
          <w:p w:rsidR="004651C7" w:rsidRPr="00172A64" w:rsidRDefault="004651C7" w:rsidP="003064C9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850" w:type="dxa"/>
          </w:tcPr>
          <w:p w:rsidR="004651C7" w:rsidRPr="00DE2ACA" w:rsidRDefault="004651C7" w:rsidP="003064C9">
            <w:pPr>
              <w:pStyle w:val="1"/>
              <w:rPr>
                <w:b w:val="0"/>
              </w:rPr>
            </w:pPr>
            <w:r w:rsidRPr="00DE2ACA">
              <w:rPr>
                <w:b w:val="0"/>
              </w:rPr>
              <w:t>При</w:t>
            </w:r>
            <w:r w:rsidRPr="00DE2ACA">
              <w:rPr>
                <w:b w:val="0"/>
                <w:lang w:val="ru-RU"/>
              </w:rPr>
              <w:t>-</w:t>
            </w:r>
            <w:r w:rsidRPr="00DE2ACA">
              <w:rPr>
                <w:b w:val="0"/>
              </w:rPr>
              <w:t>мітка</w:t>
            </w:r>
          </w:p>
        </w:tc>
      </w:tr>
      <w:tr w:rsidR="004651C7" w:rsidTr="00C43613">
        <w:trPr>
          <w:trHeight w:val="353"/>
        </w:trPr>
        <w:tc>
          <w:tcPr>
            <w:tcW w:w="568" w:type="dxa"/>
          </w:tcPr>
          <w:p w:rsidR="004651C7" w:rsidRPr="008D560B" w:rsidRDefault="004651C7" w:rsidP="00B4775B">
            <w:r w:rsidRPr="008D560B">
              <w:t>17</w:t>
            </w:r>
          </w:p>
        </w:tc>
        <w:tc>
          <w:tcPr>
            <w:tcW w:w="8505" w:type="dxa"/>
          </w:tcPr>
          <w:p w:rsidR="004651C7" w:rsidRPr="00E270A0" w:rsidRDefault="004651C7" w:rsidP="004651C7">
            <w:pPr>
              <w:pStyle w:val="Default"/>
              <w:jc w:val="both"/>
              <w:rPr>
                <w:sz w:val="28"/>
                <w:szCs w:val="28"/>
              </w:rPr>
            </w:pPr>
            <w:r w:rsidRPr="000C234B">
              <w:rPr>
                <w:b/>
                <w:bCs/>
                <w:sz w:val="28"/>
                <w:szCs w:val="28"/>
                <w:lang w:val="uk-UA"/>
              </w:rPr>
              <w:t xml:space="preserve">Джек Лондон (1876–1916). «Жага до життя». </w:t>
            </w:r>
            <w:r w:rsidRPr="004651C7">
              <w:rPr>
                <w:sz w:val="28"/>
                <w:szCs w:val="28"/>
                <w:lang w:val="uk-UA"/>
              </w:rPr>
              <w:t xml:space="preserve">Самовладання, воля до життя головного героя оповідання </w:t>
            </w:r>
            <w:proofErr w:type="spellStart"/>
            <w:r w:rsidRPr="004651C7">
              <w:rPr>
                <w:sz w:val="28"/>
                <w:szCs w:val="28"/>
                <w:lang w:val="uk-UA"/>
              </w:rPr>
              <w:t>Дж.Ло</w:t>
            </w:r>
            <w:r w:rsidRPr="004651C7">
              <w:rPr>
                <w:sz w:val="28"/>
                <w:szCs w:val="28"/>
              </w:rPr>
              <w:t>ндона</w:t>
            </w:r>
            <w:proofErr w:type="spellEnd"/>
            <w:r w:rsidRPr="004651C7">
              <w:rPr>
                <w:sz w:val="28"/>
                <w:szCs w:val="28"/>
              </w:rPr>
              <w:t xml:space="preserve">, </w:t>
            </w:r>
            <w:proofErr w:type="spellStart"/>
            <w:r w:rsidRPr="004651C7">
              <w:rPr>
                <w:sz w:val="28"/>
                <w:szCs w:val="28"/>
              </w:rPr>
              <w:t>його</w:t>
            </w:r>
            <w:proofErr w:type="spellEnd"/>
            <w:r w:rsidRPr="004651C7">
              <w:rPr>
                <w:sz w:val="28"/>
                <w:szCs w:val="28"/>
              </w:rPr>
              <w:t xml:space="preserve"> </w:t>
            </w:r>
            <w:proofErr w:type="spellStart"/>
            <w:r w:rsidRPr="004651C7">
              <w:rPr>
                <w:sz w:val="28"/>
                <w:szCs w:val="28"/>
              </w:rPr>
              <w:t>мужність</w:t>
            </w:r>
            <w:proofErr w:type="spellEnd"/>
            <w:r w:rsidRPr="004651C7">
              <w:rPr>
                <w:sz w:val="28"/>
                <w:szCs w:val="28"/>
              </w:rPr>
              <w:t xml:space="preserve"> у </w:t>
            </w:r>
            <w:proofErr w:type="spellStart"/>
            <w:r w:rsidRPr="004651C7">
              <w:rPr>
                <w:sz w:val="28"/>
                <w:szCs w:val="28"/>
              </w:rPr>
              <w:t>сутичках</w:t>
            </w:r>
            <w:proofErr w:type="spellEnd"/>
            <w:r w:rsidRPr="004651C7">
              <w:rPr>
                <w:sz w:val="28"/>
                <w:szCs w:val="28"/>
              </w:rPr>
              <w:t xml:space="preserve"> </w:t>
            </w:r>
            <w:proofErr w:type="spellStart"/>
            <w:r w:rsidRPr="004651C7">
              <w:rPr>
                <w:sz w:val="28"/>
                <w:szCs w:val="28"/>
              </w:rPr>
              <w:t>із</w:t>
            </w:r>
            <w:proofErr w:type="spellEnd"/>
            <w:r w:rsidRPr="004651C7">
              <w:rPr>
                <w:sz w:val="28"/>
                <w:szCs w:val="28"/>
              </w:rPr>
              <w:t xml:space="preserve"> </w:t>
            </w:r>
            <w:proofErr w:type="spellStart"/>
            <w:r w:rsidRPr="004651C7">
              <w:rPr>
                <w:sz w:val="28"/>
                <w:szCs w:val="28"/>
              </w:rPr>
              <w:t>суворою</w:t>
            </w:r>
            <w:proofErr w:type="spellEnd"/>
            <w:r w:rsidRPr="004651C7">
              <w:rPr>
                <w:sz w:val="28"/>
                <w:szCs w:val="28"/>
              </w:rPr>
              <w:t xml:space="preserve"> природою та </w:t>
            </w:r>
            <w:proofErr w:type="spellStart"/>
            <w:r w:rsidRPr="004651C7">
              <w:rPr>
                <w:sz w:val="28"/>
                <w:szCs w:val="28"/>
              </w:rPr>
              <w:t>життєвими</w:t>
            </w:r>
            <w:proofErr w:type="spellEnd"/>
            <w:r w:rsidRPr="004651C7">
              <w:rPr>
                <w:sz w:val="28"/>
                <w:szCs w:val="28"/>
              </w:rPr>
              <w:t xml:space="preserve"> </w:t>
            </w:r>
            <w:proofErr w:type="spellStart"/>
            <w:r w:rsidRPr="004651C7">
              <w:rPr>
                <w:sz w:val="28"/>
                <w:szCs w:val="28"/>
              </w:rPr>
              <w:t>обставинами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DE2ACA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18</w:t>
            </w:r>
          </w:p>
        </w:tc>
        <w:tc>
          <w:tcPr>
            <w:tcW w:w="8505" w:type="dxa"/>
          </w:tcPr>
          <w:p w:rsidR="004651C7" w:rsidRPr="004651C7" w:rsidRDefault="004651C7" w:rsidP="00B4775B">
            <w:pPr>
              <w:jc w:val="both"/>
              <w:rPr>
                <w:sz w:val="28"/>
                <w:szCs w:val="28"/>
                <w:lang w:val="ru-RU"/>
              </w:rPr>
            </w:pPr>
            <w:r w:rsidRPr="000C234B">
              <w:rPr>
                <w:b/>
                <w:bCs/>
                <w:sz w:val="28"/>
                <w:szCs w:val="28"/>
              </w:rPr>
              <w:t xml:space="preserve">Джек Лондон (1876–1916). «Жага до життя».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Збереження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моральних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переконань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моменти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смертельної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небезпеки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. Роль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пейзажних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портретних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замальовок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відтворенні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внутрішнього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стану головного героя.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Проблеми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зрадництва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духовної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стійкості</w:t>
            </w:r>
            <w:proofErr w:type="spellEnd"/>
            <w:r w:rsidRPr="00034154">
              <w:rPr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034154">
              <w:rPr>
                <w:sz w:val="28"/>
                <w:szCs w:val="28"/>
                <w:lang w:val="ru-RU"/>
              </w:rPr>
              <w:t>творі</w:t>
            </w:r>
            <w:proofErr w:type="spellEnd"/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DE2ACA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19</w:t>
            </w:r>
          </w:p>
        </w:tc>
        <w:tc>
          <w:tcPr>
            <w:tcW w:w="8505" w:type="dxa"/>
          </w:tcPr>
          <w:p w:rsidR="004651C7" w:rsidRPr="00F84C82" w:rsidRDefault="004651C7" w:rsidP="004651C7">
            <w:pPr>
              <w:pStyle w:val="DodSB"/>
              <w:ind w:firstLine="0"/>
              <w:rPr>
                <w:sz w:val="28"/>
                <w:szCs w:val="28"/>
              </w:rPr>
            </w:pPr>
            <w:r w:rsidRPr="00F84C8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Анна </w:t>
            </w:r>
            <w:proofErr w:type="spellStart"/>
            <w:r w:rsidRPr="00F84C8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Ґавальда</w:t>
            </w:r>
            <w:proofErr w:type="spellEnd"/>
            <w:r w:rsidRPr="00F84C8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(нар. 1970). «35 кіло надії».</w:t>
            </w:r>
            <w:r w:rsidRPr="0003415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Теми школи, родини, ж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иттєвого покликання особистості.</w:t>
            </w:r>
            <w:r w:rsidRPr="00F84C82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F84C82">
              <w:rPr>
                <w:color w:val="auto"/>
                <w:sz w:val="28"/>
                <w:szCs w:val="28"/>
              </w:rPr>
              <w:t>Ґрегуар</w:t>
            </w:r>
            <w:proofErr w:type="spellEnd"/>
            <w:r w:rsidRPr="00F84C82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F84C82">
              <w:rPr>
                <w:color w:val="auto"/>
                <w:sz w:val="28"/>
                <w:szCs w:val="28"/>
              </w:rPr>
              <w:t>Дюбоск</w:t>
            </w:r>
            <w:proofErr w:type="spellEnd"/>
            <w:r w:rsidRPr="00F84C82">
              <w:rPr>
                <w:color w:val="auto"/>
                <w:sz w:val="28"/>
                <w:szCs w:val="28"/>
              </w:rPr>
              <w:t xml:space="preserve"> на шляху дорослішання (болісне переживання самотності й нерозуміння з боку інших, пошук власної духовної сутності та улюбленої справи).</w:t>
            </w:r>
            <w:r w:rsidRPr="00F84C82">
              <w:rPr>
                <w:color w:val="auto"/>
              </w:rPr>
              <w:t xml:space="preserve"> </w:t>
            </w:r>
            <w:r>
              <w:rPr>
                <w:sz w:val="28"/>
                <w:szCs w:val="28"/>
              </w:rPr>
              <w:t xml:space="preserve">Складні випробування та їх роль у формуванні характеру </w:t>
            </w:r>
            <w:proofErr w:type="spellStart"/>
            <w:r>
              <w:rPr>
                <w:sz w:val="28"/>
                <w:szCs w:val="28"/>
              </w:rPr>
              <w:t>підлітка</w:t>
            </w:r>
            <w:proofErr w:type="spellEnd"/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DE2ACA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20</w:t>
            </w:r>
          </w:p>
        </w:tc>
        <w:tc>
          <w:tcPr>
            <w:tcW w:w="8505" w:type="dxa"/>
          </w:tcPr>
          <w:p w:rsidR="004651C7" w:rsidRDefault="004651C7" w:rsidP="00B4775B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F84C82">
              <w:rPr>
                <w:b/>
                <w:color w:val="auto"/>
                <w:sz w:val="28"/>
                <w:szCs w:val="28"/>
              </w:rPr>
              <w:t xml:space="preserve">Анна </w:t>
            </w:r>
            <w:proofErr w:type="spellStart"/>
            <w:r w:rsidRPr="00F84C82">
              <w:rPr>
                <w:b/>
                <w:color w:val="auto"/>
                <w:sz w:val="28"/>
                <w:szCs w:val="28"/>
              </w:rPr>
              <w:t>Ґавальда</w:t>
            </w:r>
            <w:proofErr w:type="spellEnd"/>
            <w:r w:rsidRPr="00F84C82">
              <w:rPr>
                <w:b/>
                <w:color w:val="auto"/>
                <w:sz w:val="28"/>
                <w:szCs w:val="28"/>
              </w:rPr>
              <w:t xml:space="preserve"> (нар. 1970). «35 </w:t>
            </w:r>
            <w:proofErr w:type="spellStart"/>
            <w:r w:rsidRPr="00F84C82">
              <w:rPr>
                <w:b/>
                <w:color w:val="auto"/>
                <w:sz w:val="28"/>
                <w:szCs w:val="28"/>
              </w:rPr>
              <w:t>кіло</w:t>
            </w:r>
            <w:proofErr w:type="spellEnd"/>
            <w:r w:rsidRPr="00F84C82">
              <w:rPr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F84C82">
              <w:rPr>
                <w:b/>
                <w:color w:val="auto"/>
                <w:sz w:val="28"/>
                <w:szCs w:val="28"/>
              </w:rPr>
              <w:t>надії</w:t>
            </w:r>
            <w:proofErr w:type="spellEnd"/>
            <w:r w:rsidRPr="00F84C82">
              <w:rPr>
                <w:b/>
                <w:color w:val="auto"/>
                <w:sz w:val="28"/>
                <w:szCs w:val="28"/>
              </w:rPr>
              <w:t>».</w:t>
            </w:r>
            <w:r w:rsidRPr="00034154">
              <w:rPr>
                <w:color w:val="auto"/>
                <w:sz w:val="28"/>
                <w:szCs w:val="28"/>
              </w:rPr>
              <w:t xml:space="preserve"> </w:t>
            </w:r>
            <w:r w:rsidRPr="00F84C82">
              <w:rPr>
                <w:sz w:val="28"/>
                <w:szCs w:val="28"/>
              </w:rPr>
              <w:t xml:space="preserve">Образ </w:t>
            </w:r>
            <w:proofErr w:type="spellStart"/>
            <w:r w:rsidRPr="00F84C82">
              <w:rPr>
                <w:sz w:val="28"/>
                <w:szCs w:val="28"/>
              </w:rPr>
              <w:t>дідуся</w:t>
            </w:r>
            <w:proofErr w:type="spellEnd"/>
            <w:r w:rsidRPr="00F84C82">
              <w:rPr>
                <w:sz w:val="28"/>
                <w:szCs w:val="28"/>
              </w:rPr>
              <w:t xml:space="preserve"> Леона як </w:t>
            </w:r>
            <w:proofErr w:type="spellStart"/>
            <w:r w:rsidRPr="00F84C82">
              <w:rPr>
                <w:sz w:val="28"/>
                <w:szCs w:val="28"/>
              </w:rPr>
              <w:t>моральний</w:t>
            </w:r>
            <w:proofErr w:type="spellEnd"/>
            <w:r w:rsidRPr="00F84C82">
              <w:rPr>
                <w:sz w:val="28"/>
                <w:szCs w:val="28"/>
              </w:rPr>
              <w:t xml:space="preserve"> приклад і опора для хлопчика. </w:t>
            </w:r>
            <w:proofErr w:type="spellStart"/>
            <w:r w:rsidRPr="00F84C82">
              <w:rPr>
                <w:sz w:val="28"/>
                <w:szCs w:val="28"/>
              </w:rPr>
              <w:t>Відкритий</w:t>
            </w:r>
            <w:proofErr w:type="spellEnd"/>
            <w:r w:rsidRPr="00F84C82">
              <w:rPr>
                <w:sz w:val="28"/>
                <w:szCs w:val="28"/>
              </w:rPr>
              <w:t xml:space="preserve"> </w:t>
            </w:r>
            <w:proofErr w:type="spellStart"/>
            <w:r w:rsidRPr="00F84C82">
              <w:rPr>
                <w:sz w:val="28"/>
                <w:szCs w:val="28"/>
              </w:rPr>
              <w:t>фінал</w:t>
            </w:r>
            <w:proofErr w:type="spellEnd"/>
            <w:r w:rsidRPr="00F84C82">
              <w:rPr>
                <w:sz w:val="28"/>
                <w:szCs w:val="28"/>
              </w:rPr>
              <w:t xml:space="preserve"> </w:t>
            </w:r>
            <w:proofErr w:type="spellStart"/>
            <w:r w:rsidRPr="00F84C82">
              <w:rPr>
                <w:sz w:val="28"/>
                <w:szCs w:val="28"/>
              </w:rPr>
              <w:t>повісті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4651C7" w:rsidRPr="007A067D" w:rsidRDefault="004651C7" w:rsidP="004651C7">
            <w:pPr>
              <w:jc w:val="both"/>
              <w:rPr>
                <w:b/>
                <w:sz w:val="28"/>
                <w:szCs w:val="28"/>
                <w:u w:val="single"/>
              </w:rPr>
            </w:pPr>
            <w:bookmarkStart w:id="0" w:name="_GoBack"/>
            <w:r w:rsidRPr="007A067D">
              <w:rPr>
                <w:rFonts w:eastAsia="MS Mincho"/>
                <w:b/>
                <w:sz w:val="28"/>
                <w:szCs w:val="28"/>
                <w:u w:val="single"/>
              </w:rPr>
              <w:t xml:space="preserve">Підсумкова робота за групою результатів </w:t>
            </w:r>
            <w:r w:rsidRPr="007A067D">
              <w:rPr>
                <w:b/>
                <w:sz w:val="28"/>
                <w:szCs w:val="28"/>
                <w:u w:val="single"/>
              </w:rPr>
              <w:t>3</w:t>
            </w:r>
            <w:bookmarkEnd w:id="0"/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DE2ACA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21</w:t>
            </w:r>
          </w:p>
        </w:tc>
        <w:tc>
          <w:tcPr>
            <w:tcW w:w="8505" w:type="dxa"/>
          </w:tcPr>
          <w:p w:rsidR="004651C7" w:rsidRPr="00F84C82" w:rsidRDefault="004651C7" w:rsidP="004651C7">
            <w:pPr>
              <w:pStyle w:val="Default"/>
              <w:jc w:val="both"/>
              <w:rPr>
                <w:sz w:val="28"/>
                <w:szCs w:val="28"/>
              </w:rPr>
            </w:pPr>
            <w:proofErr w:type="spellStart"/>
            <w:r w:rsidRPr="00586280">
              <w:rPr>
                <w:b/>
                <w:bCs/>
                <w:sz w:val="28"/>
                <w:szCs w:val="28"/>
                <w:lang w:val="uk-UA"/>
              </w:rPr>
              <w:t>Міхаель</w:t>
            </w:r>
            <w:proofErr w:type="spellEnd"/>
            <w:r w:rsidRPr="00586280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86280">
              <w:rPr>
                <w:b/>
                <w:bCs/>
                <w:sz w:val="28"/>
                <w:szCs w:val="28"/>
                <w:lang w:val="uk-UA"/>
              </w:rPr>
              <w:t>Андреас</w:t>
            </w:r>
            <w:proofErr w:type="spellEnd"/>
            <w:r w:rsidRPr="00586280">
              <w:rPr>
                <w:b/>
                <w:bCs/>
                <w:sz w:val="28"/>
                <w:szCs w:val="28"/>
                <w:lang w:val="uk-UA"/>
              </w:rPr>
              <w:t xml:space="preserve"> Гельмут </w:t>
            </w:r>
            <w:proofErr w:type="spellStart"/>
            <w:r w:rsidRPr="00586280">
              <w:rPr>
                <w:b/>
                <w:bCs/>
                <w:sz w:val="28"/>
                <w:szCs w:val="28"/>
                <w:lang w:val="uk-UA"/>
              </w:rPr>
              <w:t>Енде</w:t>
            </w:r>
            <w:proofErr w:type="spellEnd"/>
            <w:r w:rsidRPr="00586280">
              <w:rPr>
                <w:b/>
                <w:bCs/>
                <w:sz w:val="28"/>
                <w:szCs w:val="28"/>
                <w:lang w:val="uk-UA"/>
              </w:rPr>
              <w:t xml:space="preserve"> (1929–1995). «</w:t>
            </w:r>
            <w:proofErr w:type="spellStart"/>
            <w:r w:rsidRPr="00586280">
              <w:rPr>
                <w:b/>
                <w:bCs/>
                <w:sz w:val="28"/>
                <w:szCs w:val="28"/>
                <w:lang w:val="uk-UA"/>
              </w:rPr>
              <w:t>Джим</w:t>
            </w:r>
            <w:proofErr w:type="spellEnd"/>
            <w:r w:rsidRPr="00586280">
              <w:rPr>
                <w:b/>
                <w:bCs/>
                <w:sz w:val="28"/>
                <w:szCs w:val="28"/>
                <w:lang w:val="uk-UA"/>
              </w:rPr>
              <w:t xml:space="preserve"> Ґудзик і машиніст Лукас». </w:t>
            </w:r>
            <w:r>
              <w:rPr>
                <w:sz w:val="28"/>
                <w:szCs w:val="28"/>
              </w:rPr>
              <w:t xml:space="preserve">Теми </w:t>
            </w:r>
            <w:proofErr w:type="spellStart"/>
            <w:r>
              <w:rPr>
                <w:sz w:val="28"/>
                <w:szCs w:val="28"/>
              </w:rPr>
              <w:t>дружби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взаємодопомоги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поваги</w:t>
            </w:r>
            <w:proofErr w:type="spellEnd"/>
            <w:r>
              <w:rPr>
                <w:sz w:val="28"/>
                <w:szCs w:val="28"/>
              </w:rPr>
              <w:t xml:space="preserve"> до </w:t>
            </w:r>
            <w:proofErr w:type="spellStart"/>
            <w:r>
              <w:rPr>
                <w:sz w:val="28"/>
                <w:szCs w:val="28"/>
              </w:rPr>
              <w:t>представників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різних</w:t>
            </w:r>
            <w:proofErr w:type="spellEnd"/>
            <w:r>
              <w:rPr>
                <w:sz w:val="28"/>
                <w:szCs w:val="28"/>
              </w:rPr>
              <w:t xml:space="preserve"> рас, </w:t>
            </w:r>
            <w:proofErr w:type="spellStart"/>
            <w:r>
              <w:rPr>
                <w:sz w:val="28"/>
                <w:szCs w:val="28"/>
              </w:rPr>
              <w:t>націй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національностей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народів</w:t>
            </w:r>
            <w:proofErr w:type="spellEnd"/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22</w:t>
            </w:r>
          </w:p>
        </w:tc>
        <w:tc>
          <w:tcPr>
            <w:tcW w:w="8505" w:type="dxa"/>
          </w:tcPr>
          <w:p w:rsidR="004651C7" w:rsidRPr="004651C7" w:rsidRDefault="004651C7" w:rsidP="004651C7">
            <w:pPr>
              <w:pStyle w:val="Default"/>
              <w:jc w:val="both"/>
              <w:rPr>
                <w:sz w:val="28"/>
                <w:szCs w:val="28"/>
              </w:rPr>
            </w:pPr>
            <w:proofErr w:type="spellStart"/>
            <w:r w:rsidRPr="00586280">
              <w:rPr>
                <w:b/>
                <w:bCs/>
                <w:sz w:val="28"/>
                <w:szCs w:val="28"/>
                <w:lang w:val="uk-UA"/>
              </w:rPr>
              <w:t>Міхаель</w:t>
            </w:r>
            <w:proofErr w:type="spellEnd"/>
            <w:r w:rsidRPr="00586280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86280">
              <w:rPr>
                <w:b/>
                <w:bCs/>
                <w:sz w:val="28"/>
                <w:szCs w:val="28"/>
                <w:lang w:val="uk-UA"/>
              </w:rPr>
              <w:t>Андреас</w:t>
            </w:r>
            <w:proofErr w:type="spellEnd"/>
            <w:r w:rsidRPr="00586280">
              <w:rPr>
                <w:b/>
                <w:bCs/>
                <w:sz w:val="28"/>
                <w:szCs w:val="28"/>
                <w:lang w:val="uk-UA"/>
              </w:rPr>
              <w:t xml:space="preserve"> Гельмут </w:t>
            </w:r>
            <w:proofErr w:type="spellStart"/>
            <w:r w:rsidRPr="00586280">
              <w:rPr>
                <w:b/>
                <w:bCs/>
                <w:sz w:val="28"/>
                <w:szCs w:val="28"/>
                <w:lang w:val="uk-UA"/>
              </w:rPr>
              <w:t>Енде</w:t>
            </w:r>
            <w:proofErr w:type="spellEnd"/>
            <w:r w:rsidRPr="00586280">
              <w:rPr>
                <w:b/>
                <w:bCs/>
                <w:sz w:val="28"/>
                <w:szCs w:val="28"/>
                <w:lang w:val="uk-UA"/>
              </w:rPr>
              <w:t xml:space="preserve"> (1929–1995). «</w:t>
            </w:r>
            <w:proofErr w:type="spellStart"/>
            <w:r w:rsidRPr="00586280">
              <w:rPr>
                <w:b/>
                <w:bCs/>
                <w:sz w:val="28"/>
                <w:szCs w:val="28"/>
                <w:lang w:val="uk-UA"/>
              </w:rPr>
              <w:t>Джим</w:t>
            </w:r>
            <w:proofErr w:type="spellEnd"/>
            <w:r w:rsidRPr="00586280">
              <w:rPr>
                <w:b/>
                <w:bCs/>
                <w:sz w:val="28"/>
                <w:szCs w:val="28"/>
                <w:lang w:val="uk-UA"/>
              </w:rPr>
              <w:t xml:space="preserve"> Ґудзик і машиніст Лукас». </w:t>
            </w:r>
            <w:proofErr w:type="spellStart"/>
            <w:r>
              <w:rPr>
                <w:sz w:val="28"/>
                <w:szCs w:val="28"/>
              </w:rPr>
              <w:t>Образи</w:t>
            </w:r>
            <w:proofErr w:type="spellEnd"/>
            <w:r>
              <w:rPr>
                <w:sz w:val="28"/>
                <w:szCs w:val="28"/>
              </w:rPr>
              <w:t xml:space="preserve"> Джима </w:t>
            </w:r>
            <w:proofErr w:type="spellStart"/>
            <w:r>
              <w:rPr>
                <w:sz w:val="28"/>
                <w:szCs w:val="28"/>
              </w:rPr>
              <w:t>Ґудзика</w:t>
            </w:r>
            <w:proofErr w:type="spellEnd"/>
            <w:r>
              <w:rPr>
                <w:sz w:val="28"/>
                <w:szCs w:val="28"/>
              </w:rPr>
              <w:t xml:space="preserve"> та Лукаса як </w:t>
            </w:r>
            <w:proofErr w:type="spellStart"/>
            <w:r>
              <w:rPr>
                <w:sz w:val="28"/>
                <w:szCs w:val="28"/>
              </w:rPr>
              <w:t>позитивних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казкових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героїв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які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сміливо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вступають</w:t>
            </w:r>
            <w:proofErr w:type="spellEnd"/>
            <w:r>
              <w:rPr>
                <w:sz w:val="28"/>
                <w:szCs w:val="28"/>
              </w:rPr>
              <w:t xml:space="preserve"> у </w:t>
            </w:r>
            <w:proofErr w:type="spellStart"/>
            <w:r>
              <w:rPr>
                <w:sz w:val="28"/>
                <w:szCs w:val="28"/>
              </w:rPr>
              <w:t>боротьбу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зі</w:t>
            </w:r>
            <w:proofErr w:type="spellEnd"/>
            <w:r>
              <w:rPr>
                <w:sz w:val="28"/>
                <w:szCs w:val="28"/>
              </w:rPr>
              <w:t xml:space="preserve"> злом і </w:t>
            </w:r>
            <w:proofErr w:type="spellStart"/>
            <w:r>
              <w:rPr>
                <w:sz w:val="28"/>
                <w:szCs w:val="28"/>
              </w:rPr>
              <w:t>насильством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  <w:r w:rsidRPr="00586280">
              <w:rPr>
                <w:sz w:val="28"/>
                <w:szCs w:val="28"/>
              </w:rPr>
              <w:t xml:space="preserve"> Роль фантастики у </w:t>
            </w:r>
            <w:proofErr w:type="spellStart"/>
            <w:r w:rsidRPr="00586280">
              <w:rPr>
                <w:sz w:val="28"/>
                <w:szCs w:val="28"/>
              </w:rPr>
              <w:t>творі</w:t>
            </w:r>
            <w:proofErr w:type="spellEnd"/>
            <w:r w:rsidRPr="00586280">
              <w:rPr>
                <w:sz w:val="28"/>
                <w:szCs w:val="28"/>
              </w:rPr>
              <w:t xml:space="preserve">. </w:t>
            </w:r>
            <w:proofErr w:type="spellStart"/>
            <w:r w:rsidRPr="00586280">
              <w:rPr>
                <w:sz w:val="28"/>
                <w:szCs w:val="28"/>
              </w:rPr>
              <w:t>Елементи</w:t>
            </w:r>
            <w:proofErr w:type="spellEnd"/>
            <w:r w:rsidRPr="00586280">
              <w:rPr>
                <w:sz w:val="28"/>
                <w:szCs w:val="28"/>
              </w:rPr>
              <w:t xml:space="preserve"> </w:t>
            </w:r>
            <w:proofErr w:type="spellStart"/>
            <w:r w:rsidRPr="00586280">
              <w:rPr>
                <w:sz w:val="28"/>
                <w:szCs w:val="28"/>
              </w:rPr>
              <w:t>казки</w:t>
            </w:r>
            <w:proofErr w:type="spellEnd"/>
            <w:r w:rsidRPr="00586280">
              <w:rPr>
                <w:sz w:val="28"/>
                <w:szCs w:val="28"/>
              </w:rPr>
              <w:t xml:space="preserve">. </w:t>
            </w:r>
            <w:proofErr w:type="spellStart"/>
            <w:r w:rsidRPr="00586280">
              <w:rPr>
                <w:sz w:val="28"/>
                <w:szCs w:val="28"/>
              </w:rPr>
              <w:t>Моральні</w:t>
            </w:r>
            <w:proofErr w:type="spellEnd"/>
            <w:r w:rsidRPr="00586280">
              <w:rPr>
                <w:sz w:val="28"/>
                <w:szCs w:val="28"/>
              </w:rPr>
              <w:t xml:space="preserve"> </w:t>
            </w:r>
            <w:proofErr w:type="spellStart"/>
            <w:r w:rsidRPr="00586280">
              <w:rPr>
                <w:sz w:val="28"/>
                <w:szCs w:val="28"/>
              </w:rPr>
              <w:t>цінності</w:t>
            </w:r>
            <w:proofErr w:type="spellEnd"/>
            <w:r w:rsidRPr="00586280">
              <w:rPr>
                <w:sz w:val="28"/>
                <w:szCs w:val="28"/>
              </w:rPr>
              <w:t xml:space="preserve">, </w:t>
            </w:r>
            <w:proofErr w:type="spellStart"/>
            <w:r w:rsidRPr="00586280">
              <w:rPr>
                <w:sz w:val="28"/>
                <w:szCs w:val="28"/>
              </w:rPr>
              <w:t>що</w:t>
            </w:r>
            <w:proofErr w:type="spellEnd"/>
            <w:r w:rsidRPr="00586280">
              <w:rPr>
                <w:sz w:val="28"/>
                <w:szCs w:val="28"/>
              </w:rPr>
              <w:t xml:space="preserve"> </w:t>
            </w:r>
            <w:proofErr w:type="spellStart"/>
            <w:r w:rsidRPr="00586280">
              <w:rPr>
                <w:sz w:val="28"/>
                <w:szCs w:val="28"/>
              </w:rPr>
              <w:t>утверджуються</w:t>
            </w:r>
            <w:proofErr w:type="spellEnd"/>
            <w:r w:rsidRPr="00586280">
              <w:rPr>
                <w:sz w:val="28"/>
                <w:szCs w:val="28"/>
              </w:rPr>
              <w:t xml:space="preserve"> у </w:t>
            </w:r>
            <w:proofErr w:type="spellStart"/>
            <w:r w:rsidRPr="00586280">
              <w:rPr>
                <w:sz w:val="28"/>
                <w:szCs w:val="28"/>
              </w:rPr>
              <w:t>творі</w:t>
            </w:r>
            <w:proofErr w:type="spellEnd"/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23</w:t>
            </w:r>
          </w:p>
        </w:tc>
        <w:tc>
          <w:tcPr>
            <w:tcW w:w="8505" w:type="dxa"/>
          </w:tcPr>
          <w:p w:rsidR="004651C7" w:rsidRPr="00E270A0" w:rsidRDefault="004651C7" w:rsidP="004651C7">
            <w:pPr>
              <w:pStyle w:val="Default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Мацуо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Басьо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(1644–1694). Хайку. </w:t>
            </w:r>
            <w:proofErr w:type="spellStart"/>
            <w:r>
              <w:rPr>
                <w:sz w:val="28"/>
                <w:szCs w:val="28"/>
              </w:rPr>
              <w:t>Відображення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японських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уявлень</w:t>
            </w:r>
            <w:proofErr w:type="spellEnd"/>
            <w:r>
              <w:rPr>
                <w:sz w:val="28"/>
                <w:szCs w:val="28"/>
              </w:rPr>
              <w:t xml:space="preserve"> про красу в </w:t>
            </w:r>
            <w:proofErr w:type="spellStart"/>
            <w:r>
              <w:rPr>
                <w:sz w:val="28"/>
                <w:szCs w:val="28"/>
              </w:rPr>
              <w:t>поезії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митця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Лаконізм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форми</w:t>
            </w:r>
            <w:proofErr w:type="spellEnd"/>
            <w:r>
              <w:rPr>
                <w:sz w:val="28"/>
                <w:szCs w:val="28"/>
              </w:rPr>
              <w:t xml:space="preserve"> та широта </w:t>
            </w:r>
            <w:proofErr w:type="spellStart"/>
            <w:r>
              <w:rPr>
                <w:sz w:val="28"/>
                <w:szCs w:val="28"/>
              </w:rPr>
              <w:t>художнього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змісту</w:t>
            </w:r>
            <w:proofErr w:type="spellEnd"/>
            <w:r>
              <w:rPr>
                <w:sz w:val="28"/>
                <w:szCs w:val="28"/>
              </w:rPr>
              <w:t xml:space="preserve"> хайку. </w:t>
            </w:r>
            <w:proofErr w:type="spellStart"/>
            <w:r>
              <w:rPr>
                <w:sz w:val="28"/>
                <w:szCs w:val="28"/>
              </w:rPr>
              <w:t>Зображення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станів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природи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proofErr w:type="spellStart"/>
            <w:r>
              <w:rPr>
                <w:sz w:val="28"/>
                <w:szCs w:val="28"/>
              </w:rPr>
              <w:t>ліриці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Мацуо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Басьо</w:t>
            </w:r>
            <w:proofErr w:type="spellEnd"/>
            <w:r>
              <w:rPr>
                <w:sz w:val="28"/>
                <w:szCs w:val="28"/>
              </w:rPr>
              <w:t xml:space="preserve">. Роль </w:t>
            </w:r>
            <w:proofErr w:type="spellStart"/>
            <w:r>
              <w:rPr>
                <w:sz w:val="28"/>
                <w:szCs w:val="28"/>
              </w:rPr>
              <w:t>художньої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деталі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Підтекст</w:t>
            </w:r>
            <w:proofErr w:type="spellEnd"/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>
              <w:t>24</w:t>
            </w:r>
          </w:p>
        </w:tc>
        <w:tc>
          <w:tcPr>
            <w:tcW w:w="8505" w:type="dxa"/>
          </w:tcPr>
          <w:p w:rsidR="004651C7" w:rsidRPr="00753F45" w:rsidRDefault="004651C7" w:rsidP="00B4775B">
            <w:pPr>
              <w:jc w:val="both"/>
              <w:rPr>
                <w:sz w:val="28"/>
                <w:szCs w:val="28"/>
              </w:rPr>
            </w:pPr>
            <w:r w:rsidRPr="00753F45">
              <w:rPr>
                <w:b/>
                <w:sz w:val="28"/>
                <w:szCs w:val="28"/>
              </w:rPr>
              <w:t>Роберт Бернс (1759–1796). «Моє серце в верховині…».</w:t>
            </w:r>
            <w:r>
              <w:rPr>
                <w:sz w:val="28"/>
                <w:szCs w:val="28"/>
              </w:rPr>
              <w:t xml:space="preserve"> </w:t>
            </w:r>
            <w:r w:rsidRPr="00753F45">
              <w:rPr>
                <w:sz w:val="28"/>
                <w:szCs w:val="28"/>
              </w:rPr>
              <w:t>Ідея л</w:t>
            </w:r>
            <w:r>
              <w:rPr>
                <w:sz w:val="28"/>
                <w:szCs w:val="28"/>
              </w:rPr>
              <w:t xml:space="preserve">юбові до батьківщини у вірші </w:t>
            </w:r>
            <w:proofErr w:type="spellStart"/>
            <w:r>
              <w:rPr>
                <w:sz w:val="28"/>
                <w:szCs w:val="28"/>
              </w:rPr>
              <w:t>Р.</w:t>
            </w:r>
            <w:r w:rsidRPr="00753F45">
              <w:rPr>
                <w:sz w:val="28"/>
                <w:szCs w:val="28"/>
              </w:rPr>
              <w:t>Бернса</w:t>
            </w:r>
            <w:proofErr w:type="spellEnd"/>
            <w:r w:rsidRPr="00753F45">
              <w:rPr>
                <w:sz w:val="28"/>
                <w:szCs w:val="28"/>
              </w:rPr>
              <w:t>. Антитеза (рідний край – чужина). Елементи фольклору (традиційні образи, постійні епітети, повтори та ін.)</w:t>
            </w:r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4651C7" w:rsidRDefault="004651C7" w:rsidP="00B4775B">
            <w:r w:rsidRPr="004651C7">
              <w:lastRenderedPageBreak/>
              <w:t>25</w:t>
            </w:r>
          </w:p>
        </w:tc>
        <w:tc>
          <w:tcPr>
            <w:tcW w:w="8505" w:type="dxa"/>
          </w:tcPr>
          <w:p w:rsidR="004651C7" w:rsidRPr="007A067D" w:rsidRDefault="004651C7" w:rsidP="004651C7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7A067D">
              <w:rPr>
                <w:rFonts w:eastAsia="MS Mincho"/>
                <w:b/>
                <w:sz w:val="28"/>
                <w:szCs w:val="28"/>
                <w:u w:val="single"/>
              </w:rPr>
              <w:t xml:space="preserve">Підсумкова робота за групою результатів </w:t>
            </w:r>
            <w:r w:rsidRPr="007A067D">
              <w:rPr>
                <w:b/>
                <w:sz w:val="28"/>
                <w:szCs w:val="28"/>
                <w:u w:val="single"/>
              </w:rPr>
              <w:t>4</w:t>
            </w:r>
          </w:p>
          <w:p w:rsidR="00C43613" w:rsidRPr="004651C7" w:rsidRDefault="00C43613" w:rsidP="004651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26</w:t>
            </w:r>
          </w:p>
        </w:tc>
        <w:tc>
          <w:tcPr>
            <w:tcW w:w="8505" w:type="dxa"/>
          </w:tcPr>
          <w:p w:rsidR="004651C7" w:rsidRDefault="004651C7" w:rsidP="00B4775B">
            <w:pPr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7A2CFC">
              <w:rPr>
                <w:b/>
                <w:iCs/>
                <w:sz w:val="28"/>
                <w:szCs w:val="28"/>
                <w:lang w:val="ru-RU"/>
              </w:rPr>
              <w:t xml:space="preserve">ПЧ № </w:t>
            </w:r>
            <w:proofErr w:type="gramStart"/>
            <w:r>
              <w:rPr>
                <w:b/>
                <w:iCs/>
                <w:sz w:val="28"/>
                <w:szCs w:val="28"/>
                <w:lang w:val="ru-RU"/>
              </w:rPr>
              <w:t>3</w:t>
            </w:r>
            <w:r w:rsidRPr="007A2CFC">
              <w:rPr>
                <w:b/>
                <w:iCs/>
                <w:sz w:val="28"/>
                <w:szCs w:val="28"/>
                <w:lang w:val="ru-RU"/>
              </w:rPr>
              <w:t xml:space="preserve"> </w:t>
            </w:r>
            <w:r w:rsidRPr="007A2CF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A2CFC">
              <w:rPr>
                <w:b/>
                <w:bCs/>
                <w:sz w:val="28"/>
                <w:szCs w:val="28"/>
              </w:rPr>
              <w:t>Нестлінґер</w:t>
            </w:r>
            <w:proofErr w:type="spellEnd"/>
            <w:proofErr w:type="gramEnd"/>
            <w:r w:rsidRPr="007A2CFC">
              <w:rPr>
                <w:b/>
                <w:bCs/>
                <w:sz w:val="28"/>
                <w:szCs w:val="28"/>
              </w:rPr>
              <w:t> К. "Конрад, або Дитина з бляшанки"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</w:p>
          <w:p w:rsidR="00C43613" w:rsidRPr="004651C7" w:rsidRDefault="00C43613" w:rsidP="00B4775B">
            <w:pPr>
              <w:jc w:val="both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27</w:t>
            </w:r>
          </w:p>
        </w:tc>
        <w:tc>
          <w:tcPr>
            <w:tcW w:w="8505" w:type="dxa"/>
          </w:tcPr>
          <w:p w:rsidR="004651C7" w:rsidRPr="004651C7" w:rsidRDefault="004651C7" w:rsidP="004651C7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1B2A47">
              <w:rPr>
                <w:b/>
                <w:bCs/>
                <w:sz w:val="28"/>
                <w:szCs w:val="28"/>
                <w:lang w:val="uk-UA"/>
              </w:rPr>
              <w:t xml:space="preserve">Генрі Лонгфелло (1807–1882). «Пісня про </w:t>
            </w:r>
            <w:proofErr w:type="spellStart"/>
            <w:r w:rsidRPr="001B2A47">
              <w:rPr>
                <w:b/>
                <w:bCs/>
                <w:sz w:val="28"/>
                <w:szCs w:val="28"/>
                <w:lang w:val="uk-UA"/>
              </w:rPr>
              <w:t>Гайавату</w:t>
            </w:r>
            <w:proofErr w:type="spellEnd"/>
            <w:r w:rsidRPr="001B2A47">
              <w:rPr>
                <w:b/>
                <w:bCs/>
                <w:sz w:val="28"/>
                <w:szCs w:val="28"/>
                <w:lang w:val="uk-UA"/>
              </w:rPr>
              <w:t xml:space="preserve">» («Люлька згоди»). </w:t>
            </w:r>
            <w:r w:rsidRPr="001B2A47">
              <w:rPr>
                <w:sz w:val="28"/>
                <w:szCs w:val="28"/>
                <w:lang w:val="uk-UA"/>
              </w:rPr>
              <w:t xml:space="preserve">Міфи північноамериканських індіанців та </w:t>
            </w:r>
            <w:r w:rsidRPr="00B140E7">
              <w:rPr>
                <w:sz w:val="28"/>
                <w:szCs w:val="28"/>
                <w:lang w:val="uk-UA"/>
              </w:rPr>
              <w:t xml:space="preserve">їхнє втілення в поемі «Пісня про </w:t>
            </w:r>
            <w:proofErr w:type="spellStart"/>
            <w:r w:rsidRPr="00B140E7">
              <w:rPr>
                <w:sz w:val="28"/>
                <w:szCs w:val="28"/>
                <w:lang w:val="uk-UA"/>
              </w:rPr>
              <w:t>Гайавату</w:t>
            </w:r>
            <w:proofErr w:type="spellEnd"/>
            <w:r w:rsidRPr="00B140E7">
              <w:rPr>
                <w:sz w:val="28"/>
                <w:szCs w:val="28"/>
                <w:lang w:val="uk-UA"/>
              </w:rPr>
              <w:t xml:space="preserve">». </w:t>
            </w:r>
            <w:r w:rsidRPr="003064C9">
              <w:rPr>
                <w:sz w:val="28"/>
                <w:szCs w:val="28"/>
                <w:lang w:val="uk-UA"/>
              </w:rPr>
              <w:t>Елементи фольклору у</w:t>
            </w:r>
            <w:r>
              <w:rPr>
                <w:sz w:val="28"/>
                <w:szCs w:val="28"/>
                <w:lang w:val="uk-UA"/>
              </w:rPr>
              <w:t xml:space="preserve"> творі (пісні, казки, легенди)</w:t>
            </w:r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28</w:t>
            </w:r>
          </w:p>
        </w:tc>
        <w:tc>
          <w:tcPr>
            <w:tcW w:w="8505" w:type="dxa"/>
          </w:tcPr>
          <w:p w:rsidR="004651C7" w:rsidRPr="003064C9" w:rsidRDefault="004651C7" w:rsidP="004651C7">
            <w:pPr>
              <w:pStyle w:val="Default"/>
              <w:jc w:val="both"/>
              <w:rPr>
                <w:sz w:val="28"/>
                <w:szCs w:val="28"/>
              </w:rPr>
            </w:pPr>
            <w:proofErr w:type="spellStart"/>
            <w:r w:rsidRPr="00B50D7E">
              <w:rPr>
                <w:b/>
                <w:bCs/>
                <w:sz w:val="28"/>
                <w:szCs w:val="28"/>
              </w:rPr>
              <w:t>Генрі</w:t>
            </w:r>
            <w:proofErr w:type="spellEnd"/>
            <w:r w:rsidRPr="00B50D7E">
              <w:rPr>
                <w:b/>
                <w:bCs/>
                <w:sz w:val="28"/>
                <w:szCs w:val="28"/>
              </w:rPr>
              <w:t xml:space="preserve"> Лонгфелло (1807–1882). «</w:t>
            </w:r>
            <w:proofErr w:type="spellStart"/>
            <w:r w:rsidRPr="00B50D7E">
              <w:rPr>
                <w:b/>
                <w:bCs/>
                <w:sz w:val="28"/>
                <w:szCs w:val="28"/>
              </w:rPr>
              <w:t>Пісня</w:t>
            </w:r>
            <w:proofErr w:type="spellEnd"/>
            <w:r w:rsidRPr="00B50D7E">
              <w:rPr>
                <w:b/>
                <w:bCs/>
                <w:sz w:val="28"/>
                <w:szCs w:val="28"/>
              </w:rPr>
              <w:t xml:space="preserve"> про </w:t>
            </w:r>
            <w:proofErr w:type="spellStart"/>
            <w:r w:rsidRPr="00B50D7E">
              <w:rPr>
                <w:b/>
                <w:bCs/>
                <w:sz w:val="28"/>
                <w:szCs w:val="28"/>
              </w:rPr>
              <w:t>Гайавату</w:t>
            </w:r>
            <w:proofErr w:type="spellEnd"/>
            <w:r w:rsidRPr="00B50D7E">
              <w:rPr>
                <w:b/>
                <w:bCs/>
                <w:sz w:val="28"/>
                <w:szCs w:val="28"/>
              </w:rPr>
              <w:t xml:space="preserve">» («Люлька </w:t>
            </w:r>
            <w:proofErr w:type="spellStart"/>
            <w:r w:rsidRPr="00B50D7E">
              <w:rPr>
                <w:b/>
                <w:bCs/>
                <w:sz w:val="28"/>
                <w:szCs w:val="28"/>
              </w:rPr>
              <w:t>згоди</w:t>
            </w:r>
            <w:proofErr w:type="spellEnd"/>
            <w:r w:rsidRPr="00B50D7E">
              <w:rPr>
                <w:b/>
                <w:bCs/>
                <w:sz w:val="28"/>
                <w:szCs w:val="28"/>
              </w:rPr>
              <w:t>»).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Образ </w:t>
            </w:r>
            <w:proofErr w:type="spellStart"/>
            <w:r>
              <w:rPr>
                <w:sz w:val="28"/>
                <w:szCs w:val="28"/>
              </w:rPr>
              <w:t>Гайавати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Ідеї</w:t>
            </w:r>
            <w:proofErr w:type="spellEnd"/>
            <w:r>
              <w:rPr>
                <w:sz w:val="28"/>
                <w:szCs w:val="28"/>
              </w:rPr>
              <w:t xml:space="preserve"> миру, </w:t>
            </w:r>
            <w:proofErr w:type="spellStart"/>
            <w:r>
              <w:rPr>
                <w:sz w:val="28"/>
                <w:szCs w:val="28"/>
              </w:rPr>
              <w:t>національного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єднання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відданого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служіння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народові</w:t>
            </w:r>
            <w:proofErr w:type="spellEnd"/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29</w:t>
            </w:r>
          </w:p>
        </w:tc>
        <w:tc>
          <w:tcPr>
            <w:tcW w:w="8505" w:type="dxa"/>
          </w:tcPr>
          <w:p w:rsidR="004651C7" w:rsidRPr="004651C7" w:rsidRDefault="004651C7" w:rsidP="00B4775B">
            <w:pPr>
              <w:jc w:val="both"/>
              <w:rPr>
                <w:b/>
                <w:sz w:val="28"/>
                <w:szCs w:val="28"/>
              </w:rPr>
            </w:pPr>
            <w:r w:rsidRPr="0038201A">
              <w:rPr>
                <w:b/>
                <w:sz w:val="28"/>
                <w:szCs w:val="28"/>
                <w:lang w:eastAsia="uk-UA"/>
              </w:rPr>
              <w:t>Рей Дуглас Бредбері (1920–2012). «Усмішка».</w:t>
            </w:r>
            <w:r w:rsidRPr="0038201A">
              <w:rPr>
                <w:sz w:val="28"/>
                <w:szCs w:val="28"/>
                <w:lang w:eastAsia="uk-UA"/>
              </w:rPr>
              <w:t xml:space="preserve"> Проблема руйнування духовних цінностей в оповіданні «Усмішка». Образ Тома, його розвиток під впливом подій, мимовільним учасником яких він стає. Значення образу Джоконди для розкриття</w:t>
            </w:r>
            <w:r w:rsidRPr="003064C9">
              <w:rPr>
                <w:sz w:val="28"/>
                <w:szCs w:val="28"/>
                <w:lang w:eastAsia="uk-UA"/>
              </w:rPr>
              <w:t xml:space="preserve"> </w:t>
            </w:r>
            <w:r>
              <w:rPr>
                <w:sz w:val="28"/>
                <w:szCs w:val="28"/>
                <w:lang w:eastAsia="uk-UA"/>
              </w:rPr>
              <w:t>авторського задуму</w:t>
            </w:r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30</w:t>
            </w:r>
          </w:p>
        </w:tc>
        <w:tc>
          <w:tcPr>
            <w:tcW w:w="8505" w:type="dxa"/>
          </w:tcPr>
          <w:p w:rsidR="004651C7" w:rsidRDefault="004651C7" w:rsidP="00B4775B">
            <w:pPr>
              <w:jc w:val="both"/>
              <w:rPr>
                <w:b/>
                <w:sz w:val="28"/>
                <w:szCs w:val="28"/>
              </w:rPr>
            </w:pPr>
            <w:r w:rsidRPr="00B50D7E">
              <w:rPr>
                <w:b/>
                <w:sz w:val="28"/>
                <w:szCs w:val="28"/>
                <w:lang w:eastAsia="uk-UA"/>
              </w:rPr>
              <w:t>Рей Дуглас Бредбері (1920–2012). «Усмішка».</w:t>
            </w:r>
            <w:r>
              <w:rPr>
                <w:b/>
                <w:sz w:val="28"/>
                <w:szCs w:val="28"/>
                <w:lang w:val="ru-RU" w:eastAsia="uk-UA"/>
              </w:rPr>
              <w:t xml:space="preserve"> </w:t>
            </w:r>
            <w:r w:rsidRPr="0038201A">
              <w:rPr>
                <w:sz w:val="28"/>
                <w:szCs w:val="28"/>
                <w:lang w:eastAsia="uk-UA"/>
              </w:rPr>
              <w:t xml:space="preserve">Ідея особистої відповідальності у творі. Віра автора в силу </w:t>
            </w:r>
            <w:r w:rsidRPr="004651C7">
              <w:rPr>
                <w:sz w:val="28"/>
                <w:szCs w:val="28"/>
                <w:lang w:eastAsia="uk-UA"/>
              </w:rPr>
              <w:t>мистецтва, яке здатне врятувати душу людини та світ</w:t>
            </w:r>
            <w:r>
              <w:rPr>
                <w:sz w:val="28"/>
                <w:szCs w:val="28"/>
                <w:lang w:eastAsia="uk-UA"/>
              </w:rPr>
              <w:t xml:space="preserve">   </w:t>
            </w:r>
            <w:r w:rsidRPr="00E36A88">
              <w:rPr>
                <w:b/>
                <w:sz w:val="28"/>
                <w:szCs w:val="28"/>
              </w:rPr>
              <w:t xml:space="preserve"> </w:t>
            </w:r>
          </w:p>
          <w:p w:rsidR="004651C7" w:rsidRPr="007A067D" w:rsidRDefault="004651C7" w:rsidP="004651C7">
            <w:pPr>
              <w:jc w:val="both"/>
              <w:rPr>
                <w:sz w:val="28"/>
                <w:szCs w:val="28"/>
                <w:u w:val="single"/>
              </w:rPr>
            </w:pPr>
            <w:r w:rsidRPr="007A067D">
              <w:rPr>
                <w:rFonts w:eastAsia="MS Mincho"/>
                <w:b/>
                <w:sz w:val="28"/>
                <w:szCs w:val="28"/>
                <w:u w:val="single"/>
              </w:rPr>
              <w:t xml:space="preserve">Підсумкова робота за групою результатів </w:t>
            </w:r>
            <w:r w:rsidRPr="007A067D">
              <w:rPr>
                <w:b/>
                <w:sz w:val="28"/>
                <w:szCs w:val="28"/>
                <w:u w:val="single"/>
              </w:rPr>
              <w:t>1</w:t>
            </w:r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B4775B">
            <w:r w:rsidRPr="008D560B">
              <w:t>31</w:t>
            </w:r>
          </w:p>
        </w:tc>
        <w:tc>
          <w:tcPr>
            <w:tcW w:w="8505" w:type="dxa"/>
          </w:tcPr>
          <w:p w:rsidR="004651C7" w:rsidRPr="0038201A" w:rsidRDefault="004651C7" w:rsidP="00B4775B">
            <w:pPr>
              <w:jc w:val="both"/>
              <w:rPr>
                <w:sz w:val="28"/>
                <w:szCs w:val="28"/>
              </w:rPr>
            </w:pPr>
            <w:r w:rsidRPr="0038201A">
              <w:rPr>
                <w:b/>
                <w:sz w:val="28"/>
                <w:szCs w:val="28"/>
              </w:rPr>
              <w:t xml:space="preserve">Роберт </w:t>
            </w:r>
            <w:proofErr w:type="spellStart"/>
            <w:r w:rsidRPr="0038201A">
              <w:rPr>
                <w:b/>
                <w:sz w:val="28"/>
                <w:szCs w:val="28"/>
              </w:rPr>
              <w:t>Шеклі</w:t>
            </w:r>
            <w:proofErr w:type="spellEnd"/>
            <w:r w:rsidRPr="0038201A">
              <w:rPr>
                <w:b/>
                <w:sz w:val="28"/>
                <w:szCs w:val="28"/>
              </w:rPr>
              <w:t xml:space="preserve"> (1928–2005). «Запах думок».</w:t>
            </w:r>
            <w:r w:rsidRPr="0038201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Фантастичний світ оповідання</w:t>
            </w:r>
          </w:p>
        </w:tc>
        <w:tc>
          <w:tcPr>
            <w:tcW w:w="851" w:type="dxa"/>
          </w:tcPr>
          <w:p w:rsidR="004651C7" w:rsidRPr="00B4775B" w:rsidRDefault="004651C7" w:rsidP="00B4775B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B4775B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051802">
            <w:r w:rsidRPr="008D560B">
              <w:rPr>
                <w:lang w:val="ru-RU"/>
              </w:rPr>
              <w:t>32</w:t>
            </w:r>
          </w:p>
        </w:tc>
        <w:tc>
          <w:tcPr>
            <w:tcW w:w="8505" w:type="dxa"/>
          </w:tcPr>
          <w:p w:rsidR="004651C7" w:rsidRPr="004651C7" w:rsidRDefault="004651C7" w:rsidP="00051802">
            <w:pPr>
              <w:jc w:val="both"/>
              <w:rPr>
                <w:sz w:val="28"/>
                <w:szCs w:val="28"/>
                <w:lang w:val="ru-RU"/>
              </w:rPr>
            </w:pPr>
            <w:r w:rsidRPr="0038201A">
              <w:rPr>
                <w:b/>
                <w:sz w:val="28"/>
                <w:szCs w:val="28"/>
              </w:rPr>
              <w:t xml:space="preserve">Роберт </w:t>
            </w:r>
            <w:proofErr w:type="spellStart"/>
            <w:r w:rsidRPr="0038201A">
              <w:rPr>
                <w:b/>
                <w:sz w:val="28"/>
                <w:szCs w:val="28"/>
              </w:rPr>
              <w:t>Шеклі</w:t>
            </w:r>
            <w:proofErr w:type="spellEnd"/>
            <w:r w:rsidRPr="0038201A">
              <w:rPr>
                <w:b/>
                <w:sz w:val="28"/>
                <w:szCs w:val="28"/>
              </w:rPr>
              <w:t xml:space="preserve"> (1928–2005). «Запах думок».</w:t>
            </w:r>
            <w:r w:rsidRPr="0038201A">
              <w:rPr>
                <w:sz w:val="28"/>
                <w:szCs w:val="28"/>
              </w:rPr>
              <w:t xml:space="preserve"> Духовне й фізичне випробування головного героя (</w:t>
            </w:r>
            <w:proofErr w:type="spellStart"/>
            <w:r w:rsidRPr="0038201A">
              <w:rPr>
                <w:sz w:val="28"/>
                <w:szCs w:val="28"/>
              </w:rPr>
              <w:t>Кліві</w:t>
            </w:r>
            <w:proofErr w:type="spellEnd"/>
            <w:r w:rsidRPr="0038201A">
              <w:rPr>
                <w:sz w:val="28"/>
                <w:szCs w:val="28"/>
              </w:rPr>
              <w:t>). Уславлення могутності, розуму та</w:t>
            </w:r>
            <w:r w:rsidRPr="0038201A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201A">
              <w:rPr>
                <w:sz w:val="28"/>
                <w:szCs w:val="28"/>
                <w:lang w:val="ru-RU"/>
              </w:rPr>
              <w:t>інтуїції</w:t>
            </w:r>
            <w:proofErr w:type="spellEnd"/>
            <w:r w:rsidRPr="0038201A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201A">
              <w:rPr>
                <w:sz w:val="28"/>
                <w:szCs w:val="28"/>
                <w:lang w:val="ru-RU"/>
              </w:rPr>
              <w:t>людини</w:t>
            </w:r>
            <w:proofErr w:type="spellEnd"/>
            <w:r w:rsidRPr="0038201A"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8201A">
              <w:rPr>
                <w:sz w:val="28"/>
                <w:szCs w:val="28"/>
                <w:lang w:val="ru-RU"/>
              </w:rPr>
              <w:t>її</w:t>
            </w:r>
            <w:proofErr w:type="spellEnd"/>
            <w:r w:rsidRPr="0038201A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201A">
              <w:rPr>
                <w:sz w:val="28"/>
                <w:szCs w:val="28"/>
                <w:lang w:val="ru-RU"/>
              </w:rPr>
              <w:t>здатності</w:t>
            </w:r>
            <w:proofErr w:type="spellEnd"/>
            <w:r w:rsidRPr="0038201A">
              <w:rPr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38201A">
              <w:rPr>
                <w:sz w:val="28"/>
                <w:szCs w:val="28"/>
                <w:lang w:val="ru-RU"/>
              </w:rPr>
              <w:t>схилятися</w:t>
            </w:r>
            <w:proofErr w:type="spellEnd"/>
            <w:r w:rsidRPr="0038201A"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38201A">
              <w:rPr>
                <w:sz w:val="28"/>
                <w:szCs w:val="28"/>
                <w:lang w:val="ru-RU"/>
              </w:rPr>
              <w:t>екстремальних</w:t>
            </w:r>
            <w:proofErr w:type="spellEnd"/>
            <w:r w:rsidRPr="0038201A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8201A">
              <w:rPr>
                <w:sz w:val="28"/>
                <w:szCs w:val="28"/>
                <w:lang w:val="ru-RU"/>
              </w:rPr>
              <w:t>ситуаціях</w:t>
            </w:r>
            <w:proofErr w:type="spellEnd"/>
          </w:p>
        </w:tc>
        <w:tc>
          <w:tcPr>
            <w:tcW w:w="851" w:type="dxa"/>
          </w:tcPr>
          <w:p w:rsidR="004651C7" w:rsidRPr="00051802" w:rsidRDefault="004651C7" w:rsidP="00051802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B4775B" w:rsidRDefault="004651C7" w:rsidP="00051802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4651C7" w:rsidRDefault="004651C7" w:rsidP="00051802">
            <w:pPr>
              <w:rPr>
                <w:lang w:val="ru-RU"/>
              </w:rPr>
            </w:pPr>
            <w:r w:rsidRPr="004651C7">
              <w:rPr>
                <w:lang w:val="ru-RU"/>
              </w:rPr>
              <w:t>33</w:t>
            </w:r>
          </w:p>
        </w:tc>
        <w:tc>
          <w:tcPr>
            <w:tcW w:w="8505" w:type="dxa"/>
          </w:tcPr>
          <w:p w:rsidR="004651C7" w:rsidRPr="007A067D" w:rsidRDefault="004651C7" w:rsidP="004651C7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7A067D">
              <w:rPr>
                <w:rFonts w:eastAsia="MS Mincho"/>
                <w:b/>
                <w:sz w:val="28"/>
                <w:szCs w:val="28"/>
                <w:u w:val="single"/>
              </w:rPr>
              <w:t xml:space="preserve">Підсумкова робота за групою результатів </w:t>
            </w:r>
            <w:r w:rsidRPr="007A067D">
              <w:rPr>
                <w:b/>
                <w:sz w:val="28"/>
                <w:szCs w:val="28"/>
                <w:u w:val="single"/>
              </w:rPr>
              <w:t>2</w:t>
            </w:r>
          </w:p>
          <w:p w:rsidR="004651C7" w:rsidRPr="004651C7" w:rsidRDefault="004651C7" w:rsidP="004651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4651C7" w:rsidRPr="00051802" w:rsidRDefault="004651C7" w:rsidP="00051802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DE2ACA" w:rsidRDefault="004651C7" w:rsidP="00051802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051802">
            <w:pPr>
              <w:rPr>
                <w:lang w:val="ru-RU"/>
              </w:rPr>
            </w:pPr>
            <w:r>
              <w:rPr>
                <w:lang w:val="ru-RU"/>
              </w:rPr>
              <w:t>34</w:t>
            </w:r>
          </w:p>
        </w:tc>
        <w:tc>
          <w:tcPr>
            <w:tcW w:w="8505" w:type="dxa"/>
          </w:tcPr>
          <w:p w:rsidR="004651C7" w:rsidRDefault="004651C7" w:rsidP="004651C7">
            <w:r w:rsidRPr="00034154">
              <w:rPr>
                <w:b/>
                <w:sz w:val="28"/>
                <w:szCs w:val="28"/>
                <w:lang w:val="ru-RU"/>
              </w:rPr>
              <w:t>ПЧ</w:t>
            </w:r>
            <w:r>
              <w:rPr>
                <w:b/>
                <w:sz w:val="28"/>
                <w:szCs w:val="28"/>
                <w:lang w:val="ru-RU"/>
              </w:rPr>
              <w:t xml:space="preserve"> № 4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Ульф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Старк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«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Чи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вмієш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ти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свистати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Юганно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?»   </w:t>
            </w:r>
            <w:r w:rsidRPr="003647FB">
              <w:rPr>
                <w:sz w:val="28"/>
                <w:szCs w:val="28"/>
              </w:rPr>
              <w:t xml:space="preserve"> </w:t>
            </w:r>
          </w:p>
          <w:p w:rsidR="004651C7" w:rsidRPr="0092791B" w:rsidRDefault="004651C7" w:rsidP="004651C7"/>
        </w:tc>
        <w:tc>
          <w:tcPr>
            <w:tcW w:w="851" w:type="dxa"/>
          </w:tcPr>
          <w:p w:rsidR="004651C7" w:rsidRPr="00051802" w:rsidRDefault="004651C7" w:rsidP="00051802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DE2ACA" w:rsidRDefault="004651C7" w:rsidP="00051802">
            <w:pPr>
              <w:rPr>
                <w:sz w:val="28"/>
                <w:szCs w:val="28"/>
              </w:rPr>
            </w:pPr>
          </w:p>
        </w:tc>
      </w:tr>
      <w:tr w:rsidR="004651C7" w:rsidTr="00C43613">
        <w:tc>
          <w:tcPr>
            <w:tcW w:w="568" w:type="dxa"/>
          </w:tcPr>
          <w:p w:rsidR="004651C7" w:rsidRPr="008D560B" w:rsidRDefault="004651C7" w:rsidP="00051802">
            <w:pPr>
              <w:rPr>
                <w:lang w:val="ru-RU"/>
              </w:rPr>
            </w:pPr>
            <w:r>
              <w:rPr>
                <w:lang w:val="ru-RU"/>
              </w:rPr>
              <w:t>35</w:t>
            </w:r>
          </w:p>
        </w:tc>
        <w:tc>
          <w:tcPr>
            <w:tcW w:w="8505" w:type="dxa"/>
          </w:tcPr>
          <w:p w:rsidR="004651C7" w:rsidRPr="00874FCF" w:rsidRDefault="004651C7" w:rsidP="00051802">
            <w:pPr>
              <w:jc w:val="both"/>
              <w:rPr>
                <w:iCs/>
                <w:sz w:val="28"/>
                <w:szCs w:val="28"/>
                <w:lang w:val="ru-RU"/>
              </w:rPr>
            </w:pPr>
            <w:r w:rsidRPr="00874FCF">
              <w:rPr>
                <w:b/>
                <w:iCs/>
                <w:sz w:val="28"/>
                <w:szCs w:val="28"/>
              </w:rPr>
              <w:t xml:space="preserve">Підсумковий урок за </w:t>
            </w:r>
            <w:r w:rsidRPr="004651C7">
              <w:rPr>
                <w:b/>
                <w:iCs/>
                <w:sz w:val="28"/>
                <w:szCs w:val="28"/>
              </w:rPr>
              <w:t>семестр</w:t>
            </w:r>
            <w:r w:rsidRPr="004651C7">
              <w:rPr>
                <w:iCs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Види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художніх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образів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прочитаних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художніх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текстах і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медіатекстах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. Актуальна проблематика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класичних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сучасних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творів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Міфологічні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образи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сюжети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їх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утілення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різних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видах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мистецтва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. Фантастика та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її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роль у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художній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літературі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Моральні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якості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літературних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героїв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героїнь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життєвих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випробуваннях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Засоби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художньої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виразності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поетичних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прозових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творах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Сучасні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ресурси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зарубіжної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літератури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учнів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друковані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цифрові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).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Література</w:t>
            </w:r>
            <w:proofErr w:type="spellEnd"/>
            <w:r w:rsidRPr="004651C7">
              <w:rPr>
                <w:iCs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4651C7">
              <w:rPr>
                <w:iCs/>
                <w:sz w:val="28"/>
                <w:szCs w:val="28"/>
                <w:lang w:val="ru-RU"/>
              </w:rPr>
              <w:t>літо</w:t>
            </w:r>
            <w:proofErr w:type="spellEnd"/>
          </w:p>
        </w:tc>
        <w:tc>
          <w:tcPr>
            <w:tcW w:w="851" w:type="dxa"/>
          </w:tcPr>
          <w:p w:rsidR="004651C7" w:rsidRPr="00051802" w:rsidRDefault="004651C7" w:rsidP="00051802">
            <w:pPr>
              <w:rPr>
                <w:lang w:val="ru-RU"/>
              </w:rPr>
            </w:pPr>
          </w:p>
        </w:tc>
        <w:tc>
          <w:tcPr>
            <w:tcW w:w="850" w:type="dxa"/>
          </w:tcPr>
          <w:p w:rsidR="004651C7" w:rsidRPr="00DE2ACA" w:rsidRDefault="004651C7" w:rsidP="00051802">
            <w:pPr>
              <w:rPr>
                <w:sz w:val="28"/>
                <w:szCs w:val="28"/>
              </w:rPr>
            </w:pPr>
          </w:p>
        </w:tc>
      </w:tr>
    </w:tbl>
    <w:p w:rsidR="00AF22CE" w:rsidRPr="00AF22CE" w:rsidRDefault="00AF22CE" w:rsidP="00AF22CE">
      <w:r>
        <w:rPr>
          <w:b/>
          <w:bCs/>
          <w:sz w:val="28"/>
          <w:szCs w:val="28"/>
        </w:rPr>
        <w:t xml:space="preserve">  </w:t>
      </w:r>
      <w:r w:rsidRPr="003647FB">
        <w:rPr>
          <w:sz w:val="28"/>
          <w:szCs w:val="28"/>
        </w:rPr>
        <w:t xml:space="preserve"> </w:t>
      </w:r>
    </w:p>
    <w:sectPr w:rsidR="00AF22CE" w:rsidRPr="00AF22CE" w:rsidSect="0076430E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_Alx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A00218"/>
    <w:multiLevelType w:val="hybridMultilevel"/>
    <w:tmpl w:val="A3FC7C4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1C4710"/>
    <w:multiLevelType w:val="hybridMultilevel"/>
    <w:tmpl w:val="B09008E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E1F1510"/>
    <w:multiLevelType w:val="multilevel"/>
    <w:tmpl w:val="6744F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20A6EF9"/>
    <w:multiLevelType w:val="hybridMultilevel"/>
    <w:tmpl w:val="12A6DF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241A62"/>
    <w:multiLevelType w:val="hybridMultilevel"/>
    <w:tmpl w:val="A780899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353825"/>
    <w:multiLevelType w:val="hybridMultilevel"/>
    <w:tmpl w:val="CC1022D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646DBB"/>
    <w:multiLevelType w:val="hybridMultilevel"/>
    <w:tmpl w:val="541054F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8334C22"/>
    <w:multiLevelType w:val="multilevel"/>
    <w:tmpl w:val="E8E42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C928A7"/>
    <w:multiLevelType w:val="hybridMultilevel"/>
    <w:tmpl w:val="59629B9E"/>
    <w:lvl w:ilvl="0" w:tplc="1EF02C0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D71703"/>
    <w:multiLevelType w:val="hybridMultilevel"/>
    <w:tmpl w:val="EEDC2B60"/>
    <w:lvl w:ilvl="0" w:tplc="5AA29260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7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284"/>
  <w:drawingGridHorizontalSpacing w:val="120"/>
  <w:drawingGridVerticalSpacing w:val="65"/>
  <w:displayHorizontalDrawingGridEvery w:val="0"/>
  <w:characterSpacingControl w:val="doNotCompress"/>
  <w:compat>
    <w:compatSetting w:name="compatibilityMode" w:uri="http://schemas.microsoft.com/office/word" w:val="12"/>
  </w:compat>
  <w:rsids>
    <w:rsidRoot w:val="001407AB"/>
    <w:rsid w:val="0000794F"/>
    <w:rsid w:val="000159BD"/>
    <w:rsid w:val="0001676C"/>
    <w:rsid w:val="000268D4"/>
    <w:rsid w:val="00034154"/>
    <w:rsid w:val="0003626D"/>
    <w:rsid w:val="00043109"/>
    <w:rsid w:val="00045361"/>
    <w:rsid w:val="00051802"/>
    <w:rsid w:val="0006422E"/>
    <w:rsid w:val="00065478"/>
    <w:rsid w:val="00065A56"/>
    <w:rsid w:val="0006663F"/>
    <w:rsid w:val="0007064F"/>
    <w:rsid w:val="00070C8B"/>
    <w:rsid w:val="00072FA1"/>
    <w:rsid w:val="000760FB"/>
    <w:rsid w:val="00081C59"/>
    <w:rsid w:val="000836A9"/>
    <w:rsid w:val="00085A59"/>
    <w:rsid w:val="000923EE"/>
    <w:rsid w:val="000A0DBA"/>
    <w:rsid w:val="000A1EF2"/>
    <w:rsid w:val="000A2398"/>
    <w:rsid w:val="000A5328"/>
    <w:rsid w:val="000B5816"/>
    <w:rsid w:val="000B7C5D"/>
    <w:rsid w:val="000C1786"/>
    <w:rsid w:val="000C234B"/>
    <w:rsid w:val="000C7E0E"/>
    <w:rsid w:val="000D2A9A"/>
    <w:rsid w:val="000D41E6"/>
    <w:rsid w:val="000D5E03"/>
    <w:rsid w:val="000E6B44"/>
    <w:rsid w:val="000E772D"/>
    <w:rsid w:val="000F0737"/>
    <w:rsid w:val="000F11A4"/>
    <w:rsid w:val="000F36C5"/>
    <w:rsid w:val="0010489E"/>
    <w:rsid w:val="001061D2"/>
    <w:rsid w:val="00110025"/>
    <w:rsid w:val="00113F9A"/>
    <w:rsid w:val="0011443F"/>
    <w:rsid w:val="00132659"/>
    <w:rsid w:val="001407AB"/>
    <w:rsid w:val="00140A75"/>
    <w:rsid w:val="00144A01"/>
    <w:rsid w:val="0016161C"/>
    <w:rsid w:val="001652FC"/>
    <w:rsid w:val="00167B24"/>
    <w:rsid w:val="001712EE"/>
    <w:rsid w:val="00172A64"/>
    <w:rsid w:val="001734F1"/>
    <w:rsid w:val="00177581"/>
    <w:rsid w:val="001776A8"/>
    <w:rsid w:val="001812B0"/>
    <w:rsid w:val="00181905"/>
    <w:rsid w:val="001849FE"/>
    <w:rsid w:val="0018510B"/>
    <w:rsid w:val="001906FC"/>
    <w:rsid w:val="001921BF"/>
    <w:rsid w:val="00192594"/>
    <w:rsid w:val="001978B8"/>
    <w:rsid w:val="001A07F5"/>
    <w:rsid w:val="001A5A31"/>
    <w:rsid w:val="001B093A"/>
    <w:rsid w:val="001B0C2B"/>
    <w:rsid w:val="001B2A47"/>
    <w:rsid w:val="001B47A7"/>
    <w:rsid w:val="001C7B7C"/>
    <w:rsid w:val="001D187F"/>
    <w:rsid w:val="001E3179"/>
    <w:rsid w:val="001E5AE5"/>
    <w:rsid w:val="001F449F"/>
    <w:rsid w:val="001F6F61"/>
    <w:rsid w:val="00206845"/>
    <w:rsid w:val="00207386"/>
    <w:rsid w:val="00211D66"/>
    <w:rsid w:val="00217330"/>
    <w:rsid w:val="0023183B"/>
    <w:rsid w:val="002318B4"/>
    <w:rsid w:val="00236086"/>
    <w:rsid w:val="00236B52"/>
    <w:rsid w:val="0025535E"/>
    <w:rsid w:val="00260C58"/>
    <w:rsid w:val="002626BD"/>
    <w:rsid w:val="00272FDA"/>
    <w:rsid w:val="002755C3"/>
    <w:rsid w:val="002944C7"/>
    <w:rsid w:val="00294FA5"/>
    <w:rsid w:val="002A58B7"/>
    <w:rsid w:val="002A6206"/>
    <w:rsid w:val="002B5F39"/>
    <w:rsid w:val="002C126F"/>
    <w:rsid w:val="002C1978"/>
    <w:rsid w:val="002C2C4C"/>
    <w:rsid w:val="002C321B"/>
    <w:rsid w:val="002C3FA0"/>
    <w:rsid w:val="002E03CA"/>
    <w:rsid w:val="002E19A4"/>
    <w:rsid w:val="002E68B0"/>
    <w:rsid w:val="002F1BFB"/>
    <w:rsid w:val="003064C9"/>
    <w:rsid w:val="00307D0E"/>
    <w:rsid w:val="00316D18"/>
    <w:rsid w:val="003178BA"/>
    <w:rsid w:val="00320276"/>
    <w:rsid w:val="00321639"/>
    <w:rsid w:val="00331CA1"/>
    <w:rsid w:val="00335A0A"/>
    <w:rsid w:val="00341EF7"/>
    <w:rsid w:val="0034336B"/>
    <w:rsid w:val="00343F4E"/>
    <w:rsid w:val="00355074"/>
    <w:rsid w:val="0035799F"/>
    <w:rsid w:val="00363C02"/>
    <w:rsid w:val="00364749"/>
    <w:rsid w:val="00370DE8"/>
    <w:rsid w:val="00370EF6"/>
    <w:rsid w:val="00373D09"/>
    <w:rsid w:val="0038201A"/>
    <w:rsid w:val="003821D3"/>
    <w:rsid w:val="00384EFB"/>
    <w:rsid w:val="00392EF8"/>
    <w:rsid w:val="00393119"/>
    <w:rsid w:val="00395C90"/>
    <w:rsid w:val="00396954"/>
    <w:rsid w:val="003A62B1"/>
    <w:rsid w:val="003A65E0"/>
    <w:rsid w:val="003B57DB"/>
    <w:rsid w:val="003B7CFA"/>
    <w:rsid w:val="003C016C"/>
    <w:rsid w:val="003C4712"/>
    <w:rsid w:val="003C6706"/>
    <w:rsid w:val="003C70D0"/>
    <w:rsid w:val="003E37D4"/>
    <w:rsid w:val="003F067D"/>
    <w:rsid w:val="003F55F0"/>
    <w:rsid w:val="003F604F"/>
    <w:rsid w:val="003F6CA8"/>
    <w:rsid w:val="00402CD1"/>
    <w:rsid w:val="00402EE9"/>
    <w:rsid w:val="00403508"/>
    <w:rsid w:val="0040484B"/>
    <w:rsid w:val="00404964"/>
    <w:rsid w:val="004103DD"/>
    <w:rsid w:val="0041175C"/>
    <w:rsid w:val="004124B7"/>
    <w:rsid w:val="00413162"/>
    <w:rsid w:val="0041338D"/>
    <w:rsid w:val="00414ACC"/>
    <w:rsid w:val="00417737"/>
    <w:rsid w:val="00424D2A"/>
    <w:rsid w:val="00424E7F"/>
    <w:rsid w:val="004273E0"/>
    <w:rsid w:val="004319E3"/>
    <w:rsid w:val="004327A8"/>
    <w:rsid w:val="00435B1E"/>
    <w:rsid w:val="00442C86"/>
    <w:rsid w:val="00445CFD"/>
    <w:rsid w:val="004508E8"/>
    <w:rsid w:val="004651C7"/>
    <w:rsid w:val="004912F1"/>
    <w:rsid w:val="004A1037"/>
    <w:rsid w:val="004A306D"/>
    <w:rsid w:val="004A6C8C"/>
    <w:rsid w:val="004B415D"/>
    <w:rsid w:val="004B61F6"/>
    <w:rsid w:val="004C21CF"/>
    <w:rsid w:val="004C22E8"/>
    <w:rsid w:val="004C3CB3"/>
    <w:rsid w:val="004D086B"/>
    <w:rsid w:val="004D3A77"/>
    <w:rsid w:val="004D762B"/>
    <w:rsid w:val="004E3CA5"/>
    <w:rsid w:val="004E5FC0"/>
    <w:rsid w:val="004F0671"/>
    <w:rsid w:val="004F1002"/>
    <w:rsid w:val="004F2682"/>
    <w:rsid w:val="004F427E"/>
    <w:rsid w:val="005014DA"/>
    <w:rsid w:val="005044C4"/>
    <w:rsid w:val="00505E31"/>
    <w:rsid w:val="00520FB2"/>
    <w:rsid w:val="00521A99"/>
    <w:rsid w:val="00526F27"/>
    <w:rsid w:val="00531ECC"/>
    <w:rsid w:val="005432DC"/>
    <w:rsid w:val="005442EB"/>
    <w:rsid w:val="00545525"/>
    <w:rsid w:val="005529BE"/>
    <w:rsid w:val="00561110"/>
    <w:rsid w:val="00561F59"/>
    <w:rsid w:val="00562C26"/>
    <w:rsid w:val="0056635F"/>
    <w:rsid w:val="00567E7B"/>
    <w:rsid w:val="005704EB"/>
    <w:rsid w:val="0057320B"/>
    <w:rsid w:val="005763D6"/>
    <w:rsid w:val="00581703"/>
    <w:rsid w:val="00582A54"/>
    <w:rsid w:val="00582CE9"/>
    <w:rsid w:val="00585165"/>
    <w:rsid w:val="00586280"/>
    <w:rsid w:val="00593C10"/>
    <w:rsid w:val="005A33A2"/>
    <w:rsid w:val="005A3FC3"/>
    <w:rsid w:val="005A7353"/>
    <w:rsid w:val="005B2530"/>
    <w:rsid w:val="005C0431"/>
    <w:rsid w:val="005C4B93"/>
    <w:rsid w:val="005D0A15"/>
    <w:rsid w:val="005D1CD9"/>
    <w:rsid w:val="005E227D"/>
    <w:rsid w:val="005E2F9B"/>
    <w:rsid w:val="005E40E4"/>
    <w:rsid w:val="005E7EE8"/>
    <w:rsid w:val="005F49AC"/>
    <w:rsid w:val="00600264"/>
    <w:rsid w:val="00604505"/>
    <w:rsid w:val="00604FB9"/>
    <w:rsid w:val="00605594"/>
    <w:rsid w:val="00606901"/>
    <w:rsid w:val="0061044B"/>
    <w:rsid w:val="00617075"/>
    <w:rsid w:val="00622818"/>
    <w:rsid w:val="00630352"/>
    <w:rsid w:val="006315F0"/>
    <w:rsid w:val="00651732"/>
    <w:rsid w:val="00662FFB"/>
    <w:rsid w:val="00676685"/>
    <w:rsid w:val="00692178"/>
    <w:rsid w:val="006965F1"/>
    <w:rsid w:val="006A7744"/>
    <w:rsid w:val="006B5DDD"/>
    <w:rsid w:val="006C2331"/>
    <w:rsid w:val="006C4FBD"/>
    <w:rsid w:val="006C7C65"/>
    <w:rsid w:val="006D10C3"/>
    <w:rsid w:val="006D16F6"/>
    <w:rsid w:val="006D19A4"/>
    <w:rsid w:val="006D37DA"/>
    <w:rsid w:val="006D5B13"/>
    <w:rsid w:val="006E1673"/>
    <w:rsid w:val="006E4361"/>
    <w:rsid w:val="006E44EB"/>
    <w:rsid w:val="006F01AB"/>
    <w:rsid w:val="006F02CB"/>
    <w:rsid w:val="006F5C3B"/>
    <w:rsid w:val="00713236"/>
    <w:rsid w:val="007211B4"/>
    <w:rsid w:val="007230B7"/>
    <w:rsid w:val="007244E8"/>
    <w:rsid w:val="00726D49"/>
    <w:rsid w:val="00731035"/>
    <w:rsid w:val="007338DC"/>
    <w:rsid w:val="0073636E"/>
    <w:rsid w:val="0074126E"/>
    <w:rsid w:val="007430F7"/>
    <w:rsid w:val="00751176"/>
    <w:rsid w:val="007516CA"/>
    <w:rsid w:val="0075203D"/>
    <w:rsid w:val="00753F45"/>
    <w:rsid w:val="00757F43"/>
    <w:rsid w:val="0076430E"/>
    <w:rsid w:val="00764B13"/>
    <w:rsid w:val="00765FD0"/>
    <w:rsid w:val="0076658B"/>
    <w:rsid w:val="00774F64"/>
    <w:rsid w:val="00777EAB"/>
    <w:rsid w:val="00780B8F"/>
    <w:rsid w:val="007831A0"/>
    <w:rsid w:val="00783CA6"/>
    <w:rsid w:val="00786509"/>
    <w:rsid w:val="007A067D"/>
    <w:rsid w:val="007A2CFC"/>
    <w:rsid w:val="007A3BA5"/>
    <w:rsid w:val="007B766B"/>
    <w:rsid w:val="007C5EF5"/>
    <w:rsid w:val="007D2DDF"/>
    <w:rsid w:val="007D383B"/>
    <w:rsid w:val="007D5879"/>
    <w:rsid w:val="007D5F63"/>
    <w:rsid w:val="007D7031"/>
    <w:rsid w:val="007E73BD"/>
    <w:rsid w:val="007F0FF0"/>
    <w:rsid w:val="007F14C6"/>
    <w:rsid w:val="007F7EEC"/>
    <w:rsid w:val="008020D1"/>
    <w:rsid w:val="008235F8"/>
    <w:rsid w:val="008320BE"/>
    <w:rsid w:val="008515C8"/>
    <w:rsid w:val="00851B91"/>
    <w:rsid w:val="00851E3B"/>
    <w:rsid w:val="00854169"/>
    <w:rsid w:val="00856896"/>
    <w:rsid w:val="00864BE4"/>
    <w:rsid w:val="00864FDD"/>
    <w:rsid w:val="00865195"/>
    <w:rsid w:val="00867F74"/>
    <w:rsid w:val="00872A52"/>
    <w:rsid w:val="00873233"/>
    <w:rsid w:val="00874FCF"/>
    <w:rsid w:val="008863E3"/>
    <w:rsid w:val="008A6634"/>
    <w:rsid w:val="008A6A7E"/>
    <w:rsid w:val="008B4527"/>
    <w:rsid w:val="008C3571"/>
    <w:rsid w:val="008D560B"/>
    <w:rsid w:val="008D7B9C"/>
    <w:rsid w:val="008E56E6"/>
    <w:rsid w:val="008E7273"/>
    <w:rsid w:val="008F1996"/>
    <w:rsid w:val="008F366A"/>
    <w:rsid w:val="008F3B28"/>
    <w:rsid w:val="00900087"/>
    <w:rsid w:val="00903EFD"/>
    <w:rsid w:val="0090493B"/>
    <w:rsid w:val="00910B21"/>
    <w:rsid w:val="009128E6"/>
    <w:rsid w:val="00915B93"/>
    <w:rsid w:val="009166D8"/>
    <w:rsid w:val="00921070"/>
    <w:rsid w:val="009212E2"/>
    <w:rsid w:val="00926D87"/>
    <w:rsid w:val="0092791B"/>
    <w:rsid w:val="00930F59"/>
    <w:rsid w:val="009519B6"/>
    <w:rsid w:val="009555CD"/>
    <w:rsid w:val="00955AF3"/>
    <w:rsid w:val="00963BA4"/>
    <w:rsid w:val="00964B2C"/>
    <w:rsid w:val="00973E11"/>
    <w:rsid w:val="00975BAF"/>
    <w:rsid w:val="0097787B"/>
    <w:rsid w:val="009849F5"/>
    <w:rsid w:val="0098706B"/>
    <w:rsid w:val="00994253"/>
    <w:rsid w:val="0099455F"/>
    <w:rsid w:val="00996711"/>
    <w:rsid w:val="00996D6A"/>
    <w:rsid w:val="009A0C9D"/>
    <w:rsid w:val="009A1ECE"/>
    <w:rsid w:val="009A2AFA"/>
    <w:rsid w:val="009A7319"/>
    <w:rsid w:val="009B213D"/>
    <w:rsid w:val="009C0692"/>
    <w:rsid w:val="009C5CBF"/>
    <w:rsid w:val="009D06D5"/>
    <w:rsid w:val="009D3FA2"/>
    <w:rsid w:val="009E4833"/>
    <w:rsid w:val="009E7A10"/>
    <w:rsid w:val="009F113C"/>
    <w:rsid w:val="009F1E0B"/>
    <w:rsid w:val="009F614F"/>
    <w:rsid w:val="009F67BF"/>
    <w:rsid w:val="009F7605"/>
    <w:rsid w:val="00A07C8E"/>
    <w:rsid w:val="00A20032"/>
    <w:rsid w:val="00A20477"/>
    <w:rsid w:val="00A22AF8"/>
    <w:rsid w:val="00A22C9A"/>
    <w:rsid w:val="00A23550"/>
    <w:rsid w:val="00A31C69"/>
    <w:rsid w:val="00A32A86"/>
    <w:rsid w:val="00A561B2"/>
    <w:rsid w:val="00A568EC"/>
    <w:rsid w:val="00A56DA1"/>
    <w:rsid w:val="00A6283B"/>
    <w:rsid w:val="00A66D2F"/>
    <w:rsid w:val="00A742C4"/>
    <w:rsid w:val="00A77236"/>
    <w:rsid w:val="00A90C94"/>
    <w:rsid w:val="00A93C23"/>
    <w:rsid w:val="00A93C62"/>
    <w:rsid w:val="00A93CB8"/>
    <w:rsid w:val="00A96B50"/>
    <w:rsid w:val="00AA7F94"/>
    <w:rsid w:val="00AB05F0"/>
    <w:rsid w:val="00AB4133"/>
    <w:rsid w:val="00AC08CA"/>
    <w:rsid w:val="00AC39FF"/>
    <w:rsid w:val="00AD0E98"/>
    <w:rsid w:val="00AF22CE"/>
    <w:rsid w:val="00AF3423"/>
    <w:rsid w:val="00B00CFC"/>
    <w:rsid w:val="00B07821"/>
    <w:rsid w:val="00B140E7"/>
    <w:rsid w:val="00B144C7"/>
    <w:rsid w:val="00B157D1"/>
    <w:rsid w:val="00B16C1C"/>
    <w:rsid w:val="00B17B28"/>
    <w:rsid w:val="00B21552"/>
    <w:rsid w:val="00B21A0D"/>
    <w:rsid w:val="00B24862"/>
    <w:rsid w:val="00B32319"/>
    <w:rsid w:val="00B3691D"/>
    <w:rsid w:val="00B44DAA"/>
    <w:rsid w:val="00B4775B"/>
    <w:rsid w:val="00B50D7E"/>
    <w:rsid w:val="00B523FE"/>
    <w:rsid w:val="00B556AE"/>
    <w:rsid w:val="00B62FBB"/>
    <w:rsid w:val="00B81112"/>
    <w:rsid w:val="00B817F5"/>
    <w:rsid w:val="00B81A77"/>
    <w:rsid w:val="00B823BE"/>
    <w:rsid w:val="00B86647"/>
    <w:rsid w:val="00B87759"/>
    <w:rsid w:val="00B87EFC"/>
    <w:rsid w:val="00B919EB"/>
    <w:rsid w:val="00B95D6E"/>
    <w:rsid w:val="00BA0A1E"/>
    <w:rsid w:val="00BA1F70"/>
    <w:rsid w:val="00BA64A8"/>
    <w:rsid w:val="00BA7DFD"/>
    <w:rsid w:val="00BB3C31"/>
    <w:rsid w:val="00BD3BA1"/>
    <w:rsid w:val="00BD4684"/>
    <w:rsid w:val="00BD47E2"/>
    <w:rsid w:val="00BF0AD5"/>
    <w:rsid w:val="00BF272E"/>
    <w:rsid w:val="00C1053D"/>
    <w:rsid w:val="00C30694"/>
    <w:rsid w:val="00C315D1"/>
    <w:rsid w:val="00C3287E"/>
    <w:rsid w:val="00C3612B"/>
    <w:rsid w:val="00C4034A"/>
    <w:rsid w:val="00C43613"/>
    <w:rsid w:val="00C44F8F"/>
    <w:rsid w:val="00C62884"/>
    <w:rsid w:val="00C75211"/>
    <w:rsid w:val="00C77273"/>
    <w:rsid w:val="00C80DDC"/>
    <w:rsid w:val="00C82741"/>
    <w:rsid w:val="00C85CC7"/>
    <w:rsid w:val="00C87CA4"/>
    <w:rsid w:val="00C92057"/>
    <w:rsid w:val="00CA19DA"/>
    <w:rsid w:val="00CA622D"/>
    <w:rsid w:val="00CB0839"/>
    <w:rsid w:val="00CB2392"/>
    <w:rsid w:val="00CB6CD8"/>
    <w:rsid w:val="00CC20F8"/>
    <w:rsid w:val="00CC394C"/>
    <w:rsid w:val="00CC7767"/>
    <w:rsid w:val="00CD44D1"/>
    <w:rsid w:val="00CD4930"/>
    <w:rsid w:val="00CE1A12"/>
    <w:rsid w:val="00CE646C"/>
    <w:rsid w:val="00CF2975"/>
    <w:rsid w:val="00D007B2"/>
    <w:rsid w:val="00D06A7A"/>
    <w:rsid w:val="00D12BBF"/>
    <w:rsid w:val="00D235D8"/>
    <w:rsid w:val="00D25D3C"/>
    <w:rsid w:val="00D44DF1"/>
    <w:rsid w:val="00D52F85"/>
    <w:rsid w:val="00D54449"/>
    <w:rsid w:val="00D70873"/>
    <w:rsid w:val="00D806AC"/>
    <w:rsid w:val="00D818D4"/>
    <w:rsid w:val="00D90B20"/>
    <w:rsid w:val="00D91FCC"/>
    <w:rsid w:val="00D9230D"/>
    <w:rsid w:val="00D930CB"/>
    <w:rsid w:val="00D93552"/>
    <w:rsid w:val="00D93957"/>
    <w:rsid w:val="00D976AB"/>
    <w:rsid w:val="00DB061E"/>
    <w:rsid w:val="00DB0CA8"/>
    <w:rsid w:val="00DB6306"/>
    <w:rsid w:val="00DB7B73"/>
    <w:rsid w:val="00DC0D51"/>
    <w:rsid w:val="00DC117F"/>
    <w:rsid w:val="00DC752A"/>
    <w:rsid w:val="00DD40ED"/>
    <w:rsid w:val="00DD4735"/>
    <w:rsid w:val="00DD5F06"/>
    <w:rsid w:val="00DE29C9"/>
    <w:rsid w:val="00DE2ACA"/>
    <w:rsid w:val="00DE466E"/>
    <w:rsid w:val="00DF362B"/>
    <w:rsid w:val="00DF6BE5"/>
    <w:rsid w:val="00E01383"/>
    <w:rsid w:val="00E026A3"/>
    <w:rsid w:val="00E03D97"/>
    <w:rsid w:val="00E12D94"/>
    <w:rsid w:val="00E270A0"/>
    <w:rsid w:val="00E34FFF"/>
    <w:rsid w:val="00E36002"/>
    <w:rsid w:val="00E36A88"/>
    <w:rsid w:val="00E40224"/>
    <w:rsid w:val="00E420C1"/>
    <w:rsid w:val="00E46713"/>
    <w:rsid w:val="00E5562D"/>
    <w:rsid w:val="00E575A3"/>
    <w:rsid w:val="00E64351"/>
    <w:rsid w:val="00E6732E"/>
    <w:rsid w:val="00E72A11"/>
    <w:rsid w:val="00E970DF"/>
    <w:rsid w:val="00EA283D"/>
    <w:rsid w:val="00EA5C07"/>
    <w:rsid w:val="00EB17F5"/>
    <w:rsid w:val="00EB387E"/>
    <w:rsid w:val="00EC744A"/>
    <w:rsid w:val="00ED66C6"/>
    <w:rsid w:val="00EE2829"/>
    <w:rsid w:val="00EE362E"/>
    <w:rsid w:val="00EE5C03"/>
    <w:rsid w:val="00EF057E"/>
    <w:rsid w:val="00EF0648"/>
    <w:rsid w:val="00EF6671"/>
    <w:rsid w:val="00EF7292"/>
    <w:rsid w:val="00F03208"/>
    <w:rsid w:val="00F152B8"/>
    <w:rsid w:val="00F20239"/>
    <w:rsid w:val="00F324BE"/>
    <w:rsid w:val="00F34972"/>
    <w:rsid w:val="00F450C0"/>
    <w:rsid w:val="00F529FD"/>
    <w:rsid w:val="00F57512"/>
    <w:rsid w:val="00F61E79"/>
    <w:rsid w:val="00F66A0F"/>
    <w:rsid w:val="00F84C82"/>
    <w:rsid w:val="00F861B7"/>
    <w:rsid w:val="00F919F2"/>
    <w:rsid w:val="00F93EFF"/>
    <w:rsid w:val="00F97874"/>
    <w:rsid w:val="00FB4830"/>
    <w:rsid w:val="00FB4A51"/>
    <w:rsid w:val="00FB6492"/>
    <w:rsid w:val="00FC0B3E"/>
    <w:rsid w:val="00FD73D7"/>
    <w:rsid w:val="00FE1D41"/>
    <w:rsid w:val="00FE446A"/>
    <w:rsid w:val="00FE7067"/>
    <w:rsid w:val="00FE730A"/>
    <w:rsid w:val="00FE7EEC"/>
    <w:rsid w:val="00FF635B"/>
    <w:rsid w:val="00FF7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776E8BD-CA89-44AA-9BEA-16D58FFB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7A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07AB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407AB"/>
    <w:pPr>
      <w:keepNext/>
      <w:outlineLvl w:val="1"/>
    </w:pPr>
    <w:rPr>
      <w:i/>
      <w:iCs/>
      <w:sz w:val="22"/>
    </w:rPr>
  </w:style>
  <w:style w:type="paragraph" w:styleId="3">
    <w:name w:val="heading 3"/>
    <w:basedOn w:val="a"/>
    <w:next w:val="a"/>
    <w:qFormat/>
    <w:rsid w:val="001407AB"/>
    <w:pPr>
      <w:keepNext/>
      <w:outlineLvl w:val="2"/>
    </w:pPr>
    <w:rPr>
      <w:b/>
      <w:bCs/>
      <w:i/>
      <w:iCs/>
      <w:sz w:val="22"/>
    </w:rPr>
  </w:style>
  <w:style w:type="paragraph" w:styleId="4">
    <w:name w:val="heading 4"/>
    <w:basedOn w:val="a"/>
    <w:next w:val="a"/>
    <w:qFormat/>
    <w:rsid w:val="001407AB"/>
    <w:pPr>
      <w:keepNext/>
      <w:outlineLvl w:val="3"/>
    </w:pPr>
    <w:rPr>
      <w:b/>
      <w:bCs/>
      <w:sz w:val="22"/>
    </w:rPr>
  </w:style>
  <w:style w:type="paragraph" w:styleId="5">
    <w:name w:val="heading 5"/>
    <w:basedOn w:val="a"/>
    <w:next w:val="a"/>
    <w:qFormat/>
    <w:rsid w:val="001407AB"/>
    <w:pPr>
      <w:keepNext/>
      <w:outlineLvl w:val="4"/>
    </w:pPr>
    <w:rPr>
      <w:i/>
      <w:iCs/>
      <w:sz w:val="28"/>
    </w:rPr>
  </w:style>
  <w:style w:type="paragraph" w:styleId="6">
    <w:name w:val="heading 6"/>
    <w:basedOn w:val="a"/>
    <w:next w:val="a"/>
    <w:qFormat/>
    <w:rsid w:val="001407AB"/>
    <w:pPr>
      <w:keepNext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1407AB"/>
    <w:pPr>
      <w:keepNext/>
      <w:jc w:val="both"/>
      <w:outlineLvl w:val="6"/>
    </w:pPr>
    <w:rPr>
      <w:b/>
      <w:bCs/>
    </w:rPr>
  </w:style>
  <w:style w:type="paragraph" w:styleId="8">
    <w:name w:val="heading 8"/>
    <w:basedOn w:val="a"/>
    <w:next w:val="a"/>
    <w:qFormat/>
    <w:rsid w:val="001407AB"/>
    <w:pPr>
      <w:keepNext/>
      <w:outlineLvl w:val="7"/>
    </w:pPr>
    <w:rPr>
      <w:rFonts w:ascii="Arial Narrow" w:hAnsi="Arial Narrow"/>
      <w:i/>
      <w:iCs/>
    </w:rPr>
  </w:style>
  <w:style w:type="paragraph" w:styleId="9">
    <w:name w:val="heading 9"/>
    <w:basedOn w:val="a"/>
    <w:next w:val="a"/>
    <w:qFormat/>
    <w:rsid w:val="001407AB"/>
    <w:pPr>
      <w:keepNext/>
      <w:ind w:right="-152"/>
      <w:jc w:val="center"/>
      <w:outlineLvl w:val="8"/>
    </w:pPr>
    <w:rPr>
      <w:rFonts w:ascii="Arial Narrow" w:hAnsi="Arial Narrow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1407AB"/>
    <w:pPr>
      <w:jc w:val="both"/>
    </w:pPr>
    <w:rPr>
      <w:sz w:val="22"/>
    </w:rPr>
  </w:style>
  <w:style w:type="paragraph" w:styleId="a3">
    <w:name w:val="Body Text"/>
    <w:basedOn w:val="a"/>
    <w:rsid w:val="001407AB"/>
    <w:rPr>
      <w:sz w:val="22"/>
    </w:rPr>
  </w:style>
  <w:style w:type="paragraph" w:styleId="20">
    <w:name w:val="Body Text 2"/>
    <w:basedOn w:val="a"/>
    <w:rsid w:val="001407AB"/>
    <w:rPr>
      <w:b/>
      <w:bCs/>
      <w:i/>
      <w:iCs/>
      <w:sz w:val="22"/>
    </w:rPr>
  </w:style>
  <w:style w:type="paragraph" w:styleId="a4">
    <w:name w:val="Balloon Text"/>
    <w:basedOn w:val="a"/>
    <w:link w:val="a5"/>
    <w:rsid w:val="00582C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582CE9"/>
    <w:rPr>
      <w:rFonts w:ascii="Tahoma" w:hAnsi="Tahoma" w:cs="Tahoma"/>
      <w:sz w:val="16"/>
      <w:szCs w:val="16"/>
      <w:lang w:val="uk-UA"/>
    </w:rPr>
  </w:style>
  <w:style w:type="paragraph" w:customStyle="1" w:styleId="11">
    <w:name w:val="Обычный1"/>
    <w:rsid w:val="00AC39FF"/>
    <w:rPr>
      <w:sz w:val="24"/>
      <w:lang w:val="ru-RU" w:eastAsia="ru-RU"/>
    </w:rPr>
  </w:style>
  <w:style w:type="paragraph" w:customStyle="1" w:styleId="a6">
    <w:name w:val="Цитаты"/>
    <w:basedOn w:val="a"/>
    <w:rsid w:val="00AC39FF"/>
    <w:pPr>
      <w:autoSpaceDE w:val="0"/>
      <w:autoSpaceDN w:val="0"/>
      <w:spacing w:before="100" w:after="100"/>
      <w:ind w:left="360" w:right="360"/>
    </w:pPr>
    <w:rPr>
      <w:lang w:val="ru-RU" w:eastAsia="uk-UA"/>
    </w:rPr>
  </w:style>
  <w:style w:type="table" w:styleId="a7">
    <w:name w:val="Table Grid"/>
    <w:basedOn w:val="a1"/>
    <w:rsid w:val="00AC39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A31C69"/>
    <w:rPr>
      <w:b/>
      <w:bCs/>
      <w:sz w:val="24"/>
      <w:szCs w:val="24"/>
      <w:lang w:eastAsia="ru-RU"/>
    </w:rPr>
  </w:style>
  <w:style w:type="character" w:styleId="a8">
    <w:name w:val="annotation reference"/>
    <w:rsid w:val="006315F0"/>
    <w:rPr>
      <w:sz w:val="16"/>
      <w:szCs w:val="16"/>
    </w:rPr>
  </w:style>
  <w:style w:type="paragraph" w:styleId="a9">
    <w:name w:val="annotation text"/>
    <w:basedOn w:val="a"/>
    <w:link w:val="aa"/>
    <w:rsid w:val="006315F0"/>
    <w:rPr>
      <w:sz w:val="20"/>
      <w:szCs w:val="20"/>
    </w:rPr>
  </w:style>
  <w:style w:type="character" w:customStyle="1" w:styleId="aa">
    <w:name w:val="Текст примечания Знак"/>
    <w:link w:val="a9"/>
    <w:rsid w:val="006315F0"/>
    <w:rPr>
      <w:lang w:eastAsia="ru-RU"/>
    </w:rPr>
  </w:style>
  <w:style w:type="paragraph" w:styleId="ab">
    <w:name w:val="annotation subject"/>
    <w:basedOn w:val="a9"/>
    <w:next w:val="a9"/>
    <w:link w:val="ac"/>
    <w:rsid w:val="006315F0"/>
    <w:rPr>
      <w:b/>
      <w:bCs/>
    </w:rPr>
  </w:style>
  <w:style w:type="character" w:customStyle="1" w:styleId="ac">
    <w:name w:val="Тема примечания Знак"/>
    <w:link w:val="ab"/>
    <w:rsid w:val="006315F0"/>
    <w:rPr>
      <w:b/>
      <w:bCs/>
      <w:lang w:eastAsia="ru-RU"/>
    </w:rPr>
  </w:style>
  <w:style w:type="paragraph" w:styleId="ad">
    <w:name w:val="No Spacing"/>
    <w:uiPriority w:val="1"/>
    <w:qFormat/>
    <w:rsid w:val="00206845"/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customStyle="1" w:styleId="Osntext">
    <w:name w:val="Osn_text"/>
    <w:basedOn w:val="a"/>
    <w:rsid w:val="00206845"/>
    <w:pPr>
      <w:autoSpaceDE w:val="0"/>
      <w:autoSpaceDN w:val="0"/>
      <w:adjustRightInd w:val="0"/>
      <w:spacing w:line="220" w:lineRule="atLeast"/>
      <w:ind w:firstLine="283"/>
      <w:jc w:val="both"/>
      <w:textAlignment w:val="center"/>
    </w:pPr>
    <w:rPr>
      <w:rFonts w:ascii="SchoolBook_Alx" w:hAnsi="SchoolBook_Alx" w:cs="SchoolBook_Alx"/>
      <w:color w:val="000000"/>
      <w:sz w:val="20"/>
      <w:szCs w:val="20"/>
    </w:rPr>
  </w:style>
  <w:style w:type="character" w:styleId="ae">
    <w:name w:val="Hyperlink"/>
    <w:basedOn w:val="a0"/>
    <w:uiPriority w:val="99"/>
    <w:unhideWhenUsed/>
    <w:rsid w:val="00764B13"/>
    <w:rPr>
      <w:color w:val="0000FF" w:themeColor="hyperlink"/>
      <w:u w:val="single"/>
    </w:rPr>
  </w:style>
  <w:style w:type="character" w:styleId="af">
    <w:name w:val="Emphasis"/>
    <w:basedOn w:val="a0"/>
    <w:uiPriority w:val="20"/>
    <w:qFormat/>
    <w:rsid w:val="00930F59"/>
    <w:rPr>
      <w:rFonts w:asciiTheme="minorHAnsi" w:hAnsiTheme="minorHAnsi"/>
      <w:b/>
      <w:i/>
      <w:iCs/>
    </w:rPr>
  </w:style>
  <w:style w:type="paragraph" w:customStyle="1" w:styleId="DodSB">
    <w:name w:val="Dod_SB"/>
    <w:basedOn w:val="a"/>
    <w:rsid w:val="00ED66C6"/>
    <w:pPr>
      <w:autoSpaceDE w:val="0"/>
      <w:autoSpaceDN w:val="0"/>
      <w:adjustRightInd w:val="0"/>
      <w:spacing w:line="210" w:lineRule="atLeast"/>
      <w:ind w:firstLine="283"/>
      <w:jc w:val="both"/>
      <w:textAlignment w:val="center"/>
    </w:pPr>
    <w:rPr>
      <w:rFonts w:ascii="SchoolBook_Alx" w:hAnsi="SchoolBook_Alx" w:cs="SchoolBook_Alx"/>
      <w:color w:val="000000"/>
      <w:sz w:val="19"/>
      <w:szCs w:val="19"/>
    </w:rPr>
  </w:style>
  <w:style w:type="character" w:styleId="af0">
    <w:name w:val="FollowedHyperlink"/>
    <w:basedOn w:val="a0"/>
    <w:rsid w:val="00A22C9A"/>
    <w:rPr>
      <w:color w:val="800080" w:themeColor="followedHyperlink"/>
      <w:u w:val="single"/>
    </w:rPr>
  </w:style>
  <w:style w:type="paragraph" w:customStyle="1" w:styleId="Default">
    <w:name w:val="Default"/>
    <w:rsid w:val="00034154"/>
    <w:pPr>
      <w:autoSpaceDE w:val="0"/>
      <w:autoSpaceDN w:val="0"/>
      <w:adjustRightInd w:val="0"/>
    </w:pPr>
    <w:rPr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ms.human.ua/lesson/4337165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83A1A-B34F-49DB-919E-12A511269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3</Pages>
  <Words>1008</Words>
  <Characters>5751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частный пользователь</Company>
  <LinksUpToDate>false</LinksUpToDate>
  <CharactersWithSpaces>6746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Кричфалуший</dc:creator>
  <cp:lastModifiedBy>user</cp:lastModifiedBy>
  <cp:revision>314</cp:revision>
  <cp:lastPrinted>2023-01-17T18:21:00Z</cp:lastPrinted>
  <dcterms:created xsi:type="dcterms:W3CDTF">2017-07-26T08:51:00Z</dcterms:created>
  <dcterms:modified xsi:type="dcterms:W3CDTF">2025-01-19T22:47:00Z</dcterms:modified>
</cp:coreProperties>
</file>