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t>Календарно – тематичне планування. Історія України. 8 клас</w:t>
      </w:r>
    </w:p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(за оновленою </w:t>
      </w:r>
      <w:proofErr w:type="spellStart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>програмою-</w:t>
      </w:r>
      <w:proofErr w:type="spellEnd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  Наказ МОН від 03.08.2022 № 698)</w:t>
      </w: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t>(1.5 години на тиждень)</w:t>
      </w:r>
    </w:p>
    <w:tbl>
      <w:tblPr>
        <w:tblW w:w="1004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/>
      </w:tblPr>
      <w:tblGrid>
        <w:gridCol w:w="675"/>
        <w:gridCol w:w="1146"/>
        <w:gridCol w:w="5019"/>
        <w:gridCol w:w="2069"/>
        <w:gridCol w:w="1134"/>
      </w:tblGrid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Примітки</w:t>
            </w:r>
          </w:p>
        </w:tc>
      </w:tr>
      <w:tr w:rsidR="00305164" w:rsidRPr="0060368A" w:rsidTr="00305164">
        <w:trPr>
          <w:gridAfter w:val="3"/>
          <w:wAfter w:w="8222" w:type="dxa"/>
          <w:trHeight w:val="187"/>
        </w:trPr>
        <w:tc>
          <w:tcPr>
            <w:tcW w:w="1821" w:type="dxa"/>
            <w:gridSpan w:val="2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Українські землі у складі Польщі, Литви та інших держав на початку XVI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Люблінська унія та її вплив на українське суспільство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Соціальна структура суспільства в Україні XVI ст. Литовські статути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Економічне життя українського села і міста в другій половині XVI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Православна церква в XVI ст. Реформація та контрреформація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Берестейська церковна унія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Православна церква в першій половині XVII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Культурно-освітнє життя на українських землях у другій половині XVI – на початку XVII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Містобудування, архітектура, образотворче мистецтво та драматургія XVI – першої половини XVII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Повсякденне життя представників основних верств українського суспільства XVI – першої половини XVII ст. </w:t>
            </w: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Практичне заняття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Узагальнення «Українські землі у складі Речі Посполитої (XVI – перша половина XVII ст.)»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 «Землі України у XVI – першій половині XVII ст.»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gridAfter w:val="3"/>
          <w:wAfter w:w="8222" w:type="dxa"/>
          <w:trHeight w:val="187"/>
        </w:trPr>
        <w:tc>
          <w:tcPr>
            <w:tcW w:w="1821" w:type="dxa"/>
            <w:gridSpan w:val="2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Походження українського козацтва. Запорозька Січ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Становлення козацького стану. Козацькі повстання кінця XVI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Походи козаків першої чверті XVII ст. Діяльність Петра Конашевича-Сагайдачного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Козацько-селянські повстання 20–30-х років XVII ст.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Військове мистецтво, традиції та побут українського козацтва.</w:t>
            </w: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 xml:space="preserve"> Практичне заняття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Узагальнення «Становлення козацтва (ХVІ – перша половина ХVІІ ст.)»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 «Становлення українського козацтва (ХVІ – перша половина ХVІІ ст.)»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gridAfter w:val="3"/>
          <w:wAfter w:w="8222" w:type="dxa"/>
          <w:trHeight w:val="187"/>
        </w:trPr>
        <w:tc>
          <w:tcPr>
            <w:tcW w:w="1821" w:type="dxa"/>
            <w:gridSpan w:val="2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Передумови та причини Національно-визвольної війни. Воєнні події 1648–1649 рр.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Воєнно-політичні події Національно-визвольної війни 1650–1653 рр.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Утворення Української козацької держави – Війська Запорозького 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Українсько-московський договір 1654 р. Воєнно-політичні події 1654–1657 рр.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Історичні джерела про Богдана Хмельницького як політика й людину. </w:t>
            </w: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Практичне заняття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Узагальнення «Національно-визвольна війна українського народу середини XVII ст.»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87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 «Козацька революція середини XVII ст. і війна за суверенітет Козацької держави другої половини ХVІІ ст.»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gridAfter w:val="2"/>
          <w:wAfter w:w="3203" w:type="dxa"/>
          <w:trHeight w:val="292"/>
        </w:trPr>
        <w:tc>
          <w:tcPr>
            <w:tcW w:w="6840" w:type="dxa"/>
            <w:gridSpan w:val="3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Гетьманщина в роки правління Івана Виговського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Гетьманщина в роки правління Юрія Хмельницького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Правління Павла Тетері та Івана Брюховецького. Андрусівське</w:t>
            </w:r>
          </w:p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перемир’я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Лівобережна та Правобережна Гетьманщини у другій половині</w:t>
            </w:r>
          </w:p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60-х – 70-х роках XVII ст.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Правобережна Україна у другій половині 70-х – 90-х роках XVII ст.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Заселення і розвиток Слобідської України. </w:t>
            </w:r>
          </w:p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. Запорозьке козацтво.</w:t>
            </w:r>
          </w:p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Іван Сірко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Узагальнення «Козацька Україна наприкінці 50-х років ХVІІ – на початку ХVІІІ ст.»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right="99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 «Козацька Україна (Гетьманщина) другої половини ХVІІ – початку ХVІІІ ст.»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gridAfter w:val="2"/>
          <w:wAfter w:w="3203" w:type="dxa"/>
          <w:trHeight w:val="275"/>
        </w:trPr>
        <w:tc>
          <w:tcPr>
            <w:tcW w:w="6840" w:type="dxa"/>
            <w:gridSpan w:val="3"/>
            <w:tcBorders>
              <w:bottom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Гетьманщина за доби Івана Мазепи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Військово-політичний виступ Івана Мазепи. Гетьманування Пилипа Орлика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Конституція Пилипа Орлика. Практичне заняття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Релігійно-культурне життя на українських землях у другій половині XVII – на початку XVIII ст.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Узагальнення «Україна та </w:t>
            </w:r>
            <w:proofErr w:type="spellStart"/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ранньомодерні</w:t>
            </w:r>
            <w:proofErr w:type="spellEnd"/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імперії ХVІІІ ст</w:t>
            </w: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.»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Тематичний контроль «Україна та </w:t>
            </w:r>
            <w:proofErr w:type="spellStart"/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ранньомодерні</w:t>
            </w:r>
            <w:proofErr w:type="spellEnd"/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 імперії ХVІІІ ст.» </w:t>
            </w: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Гетьманщина у 20–40 рр. ХVІІІ ст.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Гетьманщина та Слобідська Україна в другій половині XVIII ст. 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Ліквідація козацького устрою в Україні. </w:t>
            </w:r>
          </w:p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Підкорення Кримського</w:t>
            </w:r>
          </w:p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ханства. Колонізація Півдня України 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Правобережна Україна та західноукраїнські землі у другій половині XVIII ст.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Розвиток культури на українських землях у XVIII ст.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Уявна мандрівка до історико-культурних пам’яток України.</w:t>
            </w:r>
          </w:p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Практичне заняття  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Узагальнення «Українські землі у 20–90-х рр. ХVІІІ ст.» 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«Українські землі у 20–90-х рр. ХVІІІ ст.»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gridAfter w:val="2"/>
          <w:wAfter w:w="3203" w:type="dxa"/>
          <w:trHeight w:val="292"/>
        </w:trPr>
        <w:tc>
          <w:tcPr>
            <w:tcW w:w="6840" w:type="dxa"/>
            <w:gridSpan w:val="3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7F7F7F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7F7F7F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7F7F7F"/>
                <w:sz w:val="24"/>
                <w:szCs w:val="24"/>
                <w:lang w:val="uk-UA"/>
              </w:rPr>
              <w:t>«</w:t>
            </w:r>
            <w:r w:rsidRPr="0060368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Історія України в контексті епохи Раннього Нового часу»</w:t>
            </w:r>
            <w:r w:rsidRPr="0060368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Pr="0060368A">
              <w:rPr>
                <w:rFonts w:ascii="Times New Roman" w:eastAsia="Times New Roman" w:hAnsi="Times New Roman"/>
                <w:color w:val="7F7F7F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Узагальнення до курсу: «Історія України в контексті епохи Раннього Нового часу».  </w:t>
            </w: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675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left="284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46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305164" w:rsidRPr="0060368A" w:rsidRDefault="00305164" w:rsidP="0030516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lastRenderedPageBreak/>
        <w:t>Календарне планування.  Всесвітньої історія.  8  клас</w:t>
      </w:r>
    </w:p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(за оновленою </w:t>
      </w:r>
      <w:proofErr w:type="spellStart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>програмою-</w:t>
      </w:r>
      <w:proofErr w:type="spellEnd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  Наказ МОН від 03.08.2022 № 698)</w:t>
      </w: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t>(1 година на тиждень)</w:t>
      </w:r>
    </w:p>
    <w:tbl>
      <w:tblPr>
        <w:tblW w:w="1061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/>
      </w:tblPr>
      <w:tblGrid>
        <w:gridCol w:w="829"/>
        <w:gridCol w:w="1134"/>
        <w:gridCol w:w="7230"/>
        <w:gridCol w:w="1417"/>
      </w:tblGrid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Примітк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и</w:t>
            </w: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Вступ. Ранній Новий час в історії людства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14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Великі географічні відкриття європейців у ХV–ХVІ ст.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Завоювання і освоєння Нового світу європейцями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Зародження капіталістичних відносин.</w:t>
            </w:r>
          </w:p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Повсякденне життя Західної Європи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Практична робота. Великі географічні відкриття:</w:t>
            </w:r>
          </w:p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вплив європейської цивілізації на світ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«Великі географічні відкриття та становлення капіталістичних відносин»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Гуманізм. Високе Відродження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Реформація і її поширення в країнах Західної Європи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Контрреформація в Європі. Релігійні війни в Німеччині та Франції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Культура бароко. Зародження нової європейської науки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Практична робота. Гуманістичні ідеї доби Відродження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«Високе Відродження. Реформація в Західній Європі»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Становлення абсолютної монархії у Франції.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Володіння Габсбургів в Іспанії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. Національно-визвольна війна в Нідерландах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Англія у XVI ст.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1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. Англійська революція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Річ Посполита: «шляхетська демократія»</w:t>
            </w:r>
          </w:p>
        </w:tc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Тридцятилітня війна 1618—1648 рр.</w:t>
            </w:r>
          </w:p>
        </w:tc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tabs>
                <w:tab w:val="left" w:pos="3222"/>
              </w:tabs>
              <w:spacing w:after="0" w:line="240" w:lineRule="auto"/>
              <w:ind w:right="72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tabs>
                <w:tab w:val="left" w:pos="3222"/>
              </w:tabs>
              <w:spacing w:after="0" w:line="240" w:lineRule="auto"/>
              <w:ind w:right="72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/>
              </w:rPr>
              <w:t>Практичне заняття. Укласти історичний портрет одного з монархів на вибір.</w:t>
            </w:r>
          </w:p>
        </w:tc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Тематичний контроль «Держави Західної Європи у ХVІ — ХVІІ ст.» </w:t>
            </w:r>
          </w:p>
        </w:tc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Османська імперія.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Кримське ханство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Московське царство. Правління династії Романових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Річ Посполита в другій половині XVII–XVIIІ ст.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Практична робота. Східна Європа й Османська імперія в XVI — першій половині XVIII ст.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tcBorders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Тематичний контроль «Османська імперія. Країни Східної Європи у ХVІ — першій половині ХVІІІ ст.»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Початок індустріальної (промислової) революції. Просвітництво.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Володіння австрійських Габсбургів. Королівство Пруссія </w:t>
            </w: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Міжнародні відносини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Колонії Великої Британії в Північній Америці.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Війна за незалежність. Утворення США </w:t>
            </w: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79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«Епоха Просвітництва»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829" w:type="dxa"/>
            <w:shd w:val="clear" w:color="auto" w:fill="auto"/>
          </w:tcPr>
          <w:p w:rsidR="00305164" w:rsidRPr="0060368A" w:rsidRDefault="00305164" w:rsidP="0090090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230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ind w:right="72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Китай та Японія в XVI—XVIIІ ст. Індія та Персія в XVI—XVIIІ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305164" w:rsidRDefault="00305164" w:rsidP="00305164">
      <w:pPr>
        <w:spacing w:after="0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0368A">
        <w:rPr>
          <w:rFonts w:ascii="Times New Roman" w:hAnsi="Times New Roman"/>
          <w:b/>
          <w:color w:val="FF0000"/>
          <w:sz w:val="24"/>
          <w:szCs w:val="24"/>
        </w:rPr>
        <w:t>Календарно-тематичне планування</w:t>
      </w:r>
    </w:p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0368A">
        <w:rPr>
          <w:rFonts w:ascii="Times New Roman" w:hAnsi="Times New Roman"/>
          <w:b/>
          <w:color w:val="FF0000"/>
          <w:sz w:val="24"/>
          <w:szCs w:val="24"/>
        </w:rPr>
        <w:t>Історія України</w:t>
      </w:r>
    </w:p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0368A">
        <w:rPr>
          <w:rFonts w:ascii="Times New Roman" w:hAnsi="Times New Roman"/>
          <w:b/>
          <w:sz w:val="24"/>
          <w:szCs w:val="24"/>
        </w:rPr>
        <w:t>9 клас (52 год)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851"/>
        <w:gridCol w:w="142"/>
        <w:gridCol w:w="141"/>
        <w:gridCol w:w="6947"/>
        <w:gridCol w:w="283"/>
        <w:gridCol w:w="992"/>
        <w:gridCol w:w="425"/>
      </w:tblGrid>
      <w:tr w:rsidR="00305164" w:rsidRPr="0060368A" w:rsidTr="00305164">
        <w:tc>
          <w:tcPr>
            <w:tcW w:w="675" w:type="dxa"/>
          </w:tcPr>
          <w:p w:rsidR="00305164" w:rsidRPr="00F86A72" w:rsidRDefault="00305164" w:rsidP="0090090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</w:rPr>
              <w:t>Тема, зміст уроку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Примітк</w:t>
            </w:r>
            <w:r w:rsidRPr="0060368A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</w:tr>
      <w:tr w:rsidR="00305164" w:rsidRPr="0060368A" w:rsidTr="00305164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                                                                  </w:t>
            </w: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ПОВТОРЕННЯ. ВСТУП</w:t>
            </w:r>
            <w:r w:rsidRPr="0060368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3"/>
            <w:tcBorders>
              <w:top w:val="nil"/>
            </w:tcBorders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Сутність Нового часу. Ранній Новий час в історії України. «Довге» ХІХ століття: доба модернізації та національного відродження в Європі.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Адміністративно-територіальний устрій українських територій у складі Російської та Австрійської (Австро-Угорської) імперій. Періодизація історії України ХІХ ст. (за етапами національного відродження/руху). Населення: чисельність, соціальний і національний склад. Іншо етнічні групи на українській території: поляки, росіяни, кримські татари, євреї, німці та ін. «Смуга осілості» для євреїв.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1. УКРАЇНСЬКІ ЗЕМЛІ У СКЛАДІ РОСІЙСЬКОЇ ІМПЕРІЇ наприкінці ХVІІІ – у першій половині ХІХ ст.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Політика Російської імперії щодо українських етнічних територій. Козацтво після ліквідації Запорозької Січі.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Соціально-економічне становище. Села і міста. Торгівля. Чумацький промисел. Криза кріпосницької системи. Початок індустріальної революції. Нова модель соціально-економічного розвитку Півдня України. Порто-франко Одеси.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Початок українського національного відродження/руху. Формування сучасної української національної самосвідомості. Новгород-Сіверський автономістський гурток. Харківський осередок українського відродження/руху.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Кирило-Мефодіївське братство. </w:t>
            </w:r>
          </w:p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Практична робота № 1.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Проаналізувати (усно або письмово) програмні документи Кирило-Мефодіївського братства під кутом зору відображення в них минулого/майбутнього України або/і з позиції формування прав і свобод людини.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Практична робота № 2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Аналіз літературних творів Тараса Шевченка в контексті розвитку українського національного руху.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Польський національно-визвольний і російський опозиційний рухи на території України. Польське повстання 1830–1831 рр. і його наслідки для України. Соціальні рухи.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2. УКРАЇНСЬКІ ЗЕМЛІ У СКЛАДІ АВСТРІЙСЬКОЇ ІМПЕРІЇ наприкінці ХVІІІ – у першій половині ХІХ ст.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Політика Австрійської імперії щодо українських територій. </w:t>
            </w:r>
            <w:r w:rsidRPr="0060368A">
              <w:rPr>
                <w:rFonts w:ascii="Times New Roman" w:hAnsi="Times New Roman"/>
                <w:sz w:val="24"/>
                <w:szCs w:val="24"/>
              </w:rPr>
              <w:lastRenderedPageBreak/>
              <w:t>Йосифінські реформи. Соціальні протести.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Початок українського національного відродження. «Будителі» Закарпаття. Товариство галицьких греко-католицьких священиків. «Руська трійця».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Європейська революція 1848–1849 рр. в українських регіонах Австрійської імперії. Соціальні рухи. Скасування панщини. Головна руська рада та її національна програма. Газета «Зоря Галицька». Перший досвід парламентської діяльності.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3. ПОВСЯКДЕННЕ ЖИТТЯ ТА КУЛЬТУРА УКРАЇНИ кінця ХVІІІ – першої половини ХІХ ст.</w:t>
            </w:r>
          </w:p>
        </w:tc>
      </w:tr>
      <w:tr w:rsidR="00305164" w:rsidRPr="0060368A" w:rsidTr="00305164">
        <w:trPr>
          <w:cantSplit/>
          <w:trHeight w:val="1134"/>
        </w:trPr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Повсякденне життя. Становище жінки.Умови розвитку культури. Освіта. Львівський університет. Відкриття університетів у Харкові та Києві. Поступ науки. Видатні вчені. Культурно-освітні товариства.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Розвиток української літератури. Становлення сучасної української літературної мови. 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rPr>
          <w:gridAfter w:val="1"/>
          <w:wAfter w:w="425" w:type="dxa"/>
        </w:trPr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Музика, театр, образотворче мистецтво, архітектура.</w:t>
            </w:r>
          </w:p>
        </w:tc>
        <w:tc>
          <w:tcPr>
            <w:tcW w:w="1275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Практична робота № 3: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Повсякденне життя. Становище жінки.Презентація міні-проектів про повсякденне життя мешканців України (селян, міщан, торговців, поміщиків) в першій половині ХІХ ст.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4. УКРАЇНСЬКІ ЗЕМЛІ У СКЛАДІ РОСІЙСЬКОЇ ІМПЕРІЇ в другій половині</w:t>
            </w:r>
            <w:r w:rsidRPr="0060368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</w:t>
            </w: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ХІХ ст.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Українське питання в контексті міжнародних відносин. Східна (Кримська) війна 1853–1856 рр.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Ліквідація кріпацтва та реформи 1860–1870-х років.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Модернізація промисловості й сільського господарства. Розширення внутрішнього ринку. Торгівля. Урбанізація. Будівельна лихоманка. Розвиток залізничного транспорту.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Зміни в соціальній структурі суспільства. Формування інтелігенції й робітництва (пролетаріату). Родини українських підприємців.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Громадівський рух 1860–1890-х рр. Київська громада. Хлопомани. Польське повстання 1863–1864 рр. та його наслідки для України.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rPr>
          <w:trHeight w:val="20"/>
        </w:trPr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Південно-Західний відділ Російського географічного товариства. Молоді громади. Валуєвський циркуляр і Емський указ. Братство тарасівців.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4.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Аналіз програмних засад й форм організації українського руху на підставі публікацій його лідерів, офіційних документів, спогадів.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5</w:t>
            </w: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Аналіз політики російської імперської влади в Україні на підставі Валуєвського циркуляру, Емського указу та інших доступних офіційних актів.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Національне відродження кримських татар. Зародження робітничого і соціал-демократичного рухів.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5. УКРАЇНСЬКІ ЗЕМЛІ У СКЛАДІ АВСТРО-УГОРЩИНИ в другій половині ХІХ ст.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Особливості соціально-економічного розвитку західноукраїнських регіонів.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Селянська реформа в Австрійській імперії (1848 р.). Кооперативний рух. Трудова еміграція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Русофіли («москвофіли») і народовці («українофіли»).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Товариство «Просвіта». Наукове товариство імені Шевченка.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Народовська політика «нової ери». Розгортання руху народовців у 1880–1890-х роках у Галичині, Буковині й Закарпатті.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Радикальний рух у Галичині. Утворення політичних партій. Русько-українська радикальна партія, Українська національно-демократична партія. Українське представництво в Галицькому сеймі та австрійському парламенті у Відні.    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6:</w:t>
            </w:r>
            <w:r w:rsidRPr="0060368A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>Складання порівняльної таблиці розвитку українського руху в Російській та Австро-Угорській імперіях у ХІХ ст.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7: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Презентації повідомлень учнів про культурне життя поляків/євреїв/німців на території України в ХІХ ст.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Розділ 6. УКРАЇНА ПОЧАТКУ ХХ СТОЛІТТЯ ПЕРЕД ВИКЛИКАМИ МОДЕРНІЗАЦІЇ 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Особливості соціально-економічного розвитку. Індустріальна модернізація. Монополізація. Регіональна спеціалізація промисловості й сільського господарства. Кооперативний рух. </w:t>
            </w:r>
          </w:p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8</w:t>
            </w:r>
            <w:r w:rsidRPr="0060368A">
              <w:rPr>
                <w:rFonts w:ascii="Times New Roman" w:hAnsi="Times New Roman"/>
                <w:color w:val="C00000"/>
                <w:sz w:val="24"/>
                <w:szCs w:val="24"/>
              </w:rPr>
              <w:t>: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спираючись на доступні джерела встановити залежність між модернізацією повсякденного життя і трудовою еміграцією.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Регіональна спеціалізація промисловості й сільського господарства. Кооперативний рух. 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Політизація та радикалізація українського національного руху. Створення і діяльність політичних партій, культурно-освітніх і військово-спортивних організацій. Проблеми консолідації української нації. Самостійницька й автономістська течії в національному русі.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Наростання політичної напруженості. Події російської революції 1905–1907 рр. в Україні. Діяльність українських парламентських громад у І і ІІ Державних думах. «Українське питання» в ІІІ і ІV Державних думах. Товариство українських поступовців. Українське представництво в Галицькому сеймі та австрійському парламенті у Відні.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Аграрна реформа російського уряду та її вплив на Україну. Український політичний і національно-культурний рух у 1907-1914 рр. Реформа виборчої системи в Австро-Угорщині.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Посилення тиску з боку російської імперської влади на український рух. Прояви ксенофобії та шовінізму. «Справа Бейліса».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rPr>
          <w:trHeight w:val="1920"/>
        </w:trPr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Практична робота № 9.</w:t>
            </w:r>
            <w:r w:rsidRPr="0060368A">
              <w:rPr>
                <w:rFonts w:ascii="Times New Roman" w:hAnsi="Times New Roman"/>
                <w:sz w:val="24"/>
                <w:szCs w:val="24"/>
              </w:rPr>
              <w:t xml:space="preserve"> Представлення доповідей «Українська політична думка: між федералізмом і самостійністю», «Правозахисні аспекти в діяльності лідерів українського національного руху» та ін.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10456" w:type="dxa"/>
            <w:gridSpan w:val="8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Розділ 7. ПОВСЯКДЕННЕ ЖИТТЯ ТА КУЛЬТУРА УКРАЇНИ в середині ХІХ – на початку ХХ ст.</w:t>
            </w: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Вплив процесів модернізації на суспільне життя українців, зміни у світовідчутті людини. Урізноманітнення форм і напрямів освіти. Боротьба за створення українського університету у Львові. Церковне життя. Емансипація жінки. Наукові товариства. Видатні вчені.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Особливості розвитку культурного життя. Література. Український професійний театр. Музика.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Українська романтична і реалістична школа живопису. Модерн у малярстві. Стилізація й модерн в архітектурі.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 xml:space="preserve">Повсякденне життя. Зміни в міській та сільській забудові. Опіка над здоров’ям і медичні служби. 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Урок узагальнення. Тематичний контроль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Дозвілля, розваги й задоволення культурних запитів.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164" w:rsidRPr="0060368A" w:rsidTr="00305164">
        <w:tc>
          <w:tcPr>
            <w:tcW w:w="675" w:type="dxa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Підсумкове узагальнення</w:t>
            </w:r>
            <w:r w:rsidRPr="0060368A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</w:tcPr>
          <w:p w:rsidR="00305164" w:rsidRPr="0060368A" w:rsidRDefault="00305164" w:rsidP="0090090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164" w:rsidRPr="0060368A" w:rsidRDefault="00305164" w:rsidP="00305164">
      <w:pPr>
        <w:rPr>
          <w:rFonts w:ascii="Times New Roman" w:hAnsi="Times New Roman"/>
          <w:sz w:val="24"/>
          <w:szCs w:val="24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lastRenderedPageBreak/>
        <w:t>Календарно – тематичне планування Всесвітня історія. 9 клас</w:t>
      </w:r>
    </w:p>
    <w:p w:rsidR="00305164" w:rsidRPr="0060368A" w:rsidRDefault="00305164" w:rsidP="00305164">
      <w:pPr>
        <w:spacing w:after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</w:pPr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(за оновленою </w:t>
      </w:r>
      <w:proofErr w:type="spellStart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>програмою-</w:t>
      </w:r>
      <w:proofErr w:type="spellEnd"/>
      <w:r w:rsidRPr="0060368A">
        <w:rPr>
          <w:rFonts w:ascii="Times New Roman" w:eastAsia="Times New Roman" w:hAnsi="Times New Roman"/>
          <w:b/>
          <w:color w:val="FF0000"/>
          <w:sz w:val="24"/>
          <w:szCs w:val="24"/>
          <w:lang w:val="uk-UA"/>
        </w:rPr>
        <w:t xml:space="preserve">  Наказ МОН від 03.08.2022 № 698)</w:t>
      </w: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bookmarkStart w:id="0" w:name="_heading=h.gjdgxs" w:colFirst="0" w:colLast="0"/>
      <w:bookmarkEnd w:id="0"/>
      <w:r w:rsidRPr="0060368A">
        <w:rPr>
          <w:rFonts w:ascii="Times New Roman" w:eastAsia="Times New Roman" w:hAnsi="Times New Roman"/>
          <w:b/>
          <w:sz w:val="24"/>
          <w:szCs w:val="24"/>
          <w:lang w:val="uk-UA"/>
        </w:rPr>
        <w:t>(1 година на тиждень)</w:t>
      </w:r>
    </w:p>
    <w:tbl>
      <w:tblPr>
        <w:tblW w:w="10580" w:type="dxa"/>
        <w:tblInd w:w="-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/>
      </w:tblPr>
      <w:tblGrid>
        <w:gridCol w:w="799"/>
        <w:gridCol w:w="851"/>
        <w:gridCol w:w="7513"/>
        <w:gridCol w:w="1417"/>
      </w:tblGrid>
      <w:tr w:rsidR="00305164" w:rsidRPr="0060368A" w:rsidTr="00305164">
        <w:trPr>
          <w:trHeight w:val="231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>Примітки</w:t>
            </w:r>
          </w:p>
        </w:tc>
      </w:tr>
      <w:tr w:rsidR="00305164" w:rsidRPr="0060368A" w:rsidTr="00305164">
        <w:trPr>
          <w:trHeight w:val="364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Місце другої частини Нового часу у всесвітній історії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84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Початок Великої французької революції кінця XVIII ст.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18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Завершення Великої французької революції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8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Практичне заняття:</w:t>
            </w:r>
            <w:r w:rsidRPr="0060368A"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На основі аналізу доступних джерел укласти історичний портрет діяча Французької революції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00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Консульство та Імперія Наполеона Бонапарта. Наполеонівські війни та їх наслідки.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8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«Європа в час Французької революції та наполеонівських війн»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8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Індустріальна революція в країнах Європи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8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Практичне заняття. Зміни в житті і побуті різних верств населення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38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Велика Британія у першій половині ХІХ століття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60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Франція. Бельгійська революція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3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Німеччина та Італія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64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Австрійська та Російська імперії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60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Революції 1848—1849 рр..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64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Об’єднання Німеччини. Об’єднання Італії.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14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Сполучені Штати Америки.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48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«Європа та Америка в добу революцій і національного об’єднання (1815–1870 рр.)»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437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Формування індустріального суспільства.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27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Франція.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0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Німеччина.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66"/>
        </w:trPr>
        <w:tc>
          <w:tcPr>
            <w:tcW w:w="799" w:type="dxa"/>
            <w:shd w:val="clear" w:color="auto" w:fill="auto"/>
            <w:vAlign w:val="center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Велика Британія.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Італія.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Сполучені Штати Америки.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Російська імперія.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Австро-Угорщина — дуалістична монархія. Російсько-турецька війна 1877—1878 рр. Утворення нових незалежних держав на Балканах.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>Тематичний контроль «Модернізація країн Європи та Америки в останній третині ХІХ – на початку ХХ ст.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Японія та Китай.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Спроби модернізації Османської імперії.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Практичне заняття. Британське володарювання в Індії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Міжнародні відносини наприкінці XIX — на початку XX ст.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Міжнародні кризи та конфлікти наприкінці XIX — на початку XX ст.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Україна в геополітичних планах Російської, Німецької, Австро-Угорської імперій на зламі ХІХ–ХХ ст.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Наука і техніка. Література та мистецтво.</w:t>
            </w:r>
            <w:r w:rsidRPr="0060368A">
              <w:rPr>
                <w:rFonts w:ascii="Times New Roman" w:eastAsia="Times New Roman" w:hAnsi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Практичне заняття: Зародження масової культури.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val="uk-UA"/>
              </w:rPr>
              <w:t xml:space="preserve">Тематичний контроль «Міжнародні відносини Розвиток культури і повсякденне життя (кінець ХVІІІ – початок ХХ ст.)». 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Узагальнення до курсу. Основні ідеї, здобутки, виклики «довгого» ХІХ століття.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c>
          <w:tcPr>
            <w:tcW w:w="799" w:type="dxa"/>
            <w:shd w:val="clear" w:color="auto" w:fill="auto"/>
          </w:tcPr>
          <w:p w:rsidR="00305164" w:rsidRPr="0060368A" w:rsidRDefault="00305164" w:rsidP="0030516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513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Резервний урок</w:t>
            </w:r>
          </w:p>
        </w:tc>
        <w:tc>
          <w:tcPr>
            <w:tcW w:w="1417" w:type="dxa"/>
            <w:shd w:val="clear" w:color="auto" w:fill="auto"/>
          </w:tcPr>
          <w:p w:rsidR="00305164" w:rsidRPr="0060368A" w:rsidRDefault="00305164" w:rsidP="00900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305164" w:rsidRPr="0060368A" w:rsidRDefault="00305164" w:rsidP="00305164">
      <w:pPr>
        <w:tabs>
          <w:tab w:val="left" w:pos="111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1" w:name="_GoBack"/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164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hAnsi="Times New Roman"/>
          <w:b/>
          <w:sz w:val="24"/>
          <w:szCs w:val="24"/>
          <w:lang w:val="uk-UA"/>
        </w:rPr>
        <w:t>Календарне планування «Основи правознавства»  9  клас</w:t>
      </w:r>
    </w:p>
    <w:bookmarkEnd w:id="1"/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368A">
        <w:rPr>
          <w:rFonts w:ascii="Times New Roman" w:hAnsi="Times New Roman"/>
          <w:b/>
          <w:sz w:val="24"/>
          <w:szCs w:val="24"/>
          <w:lang w:val="uk-UA"/>
        </w:rPr>
        <w:t>(</w:t>
      </w:r>
      <w:r w:rsidRPr="00482A0A">
        <w:rPr>
          <w:rFonts w:ascii="Times New Roman" w:hAnsi="Times New Roman"/>
          <w:b/>
          <w:color w:val="FF0000"/>
          <w:sz w:val="24"/>
          <w:szCs w:val="24"/>
          <w:lang w:val="uk-UA"/>
        </w:rPr>
        <w:t>1 години на тиждень, 35– на рік, резерв-2 години</w:t>
      </w:r>
      <w:r w:rsidRPr="0060368A">
        <w:rPr>
          <w:rFonts w:ascii="Times New Roman" w:hAnsi="Times New Roman"/>
          <w:b/>
          <w:sz w:val="24"/>
          <w:szCs w:val="24"/>
          <w:lang w:val="uk-UA"/>
        </w:rPr>
        <w:t>)</w:t>
      </w: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r w:rsidRPr="0060368A">
        <w:rPr>
          <w:rFonts w:ascii="Times New Roman" w:hAnsi="Times New Roman"/>
          <w:i/>
          <w:sz w:val="24"/>
          <w:szCs w:val="24"/>
          <w:lang w:val="uk-UA"/>
        </w:rPr>
        <w:t>Складено відповідно до програми:для 9-го класу «Навчальна програма з основ правознавства».</w:t>
      </w: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r w:rsidRPr="0060368A">
        <w:rPr>
          <w:rFonts w:ascii="Times New Roman" w:hAnsi="Times New Roman"/>
          <w:i/>
          <w:sz w:val="24"/>
          <w:szCs w:val="24"/>
          <w:lang w:val="uk-UA"/>
        </w:rPr>
        <w:t xml:space="preserve">Підручник. Основи правознавства. О. Д. </w:t>
      </w:r>
      <w:proofErr w:type="spellStart"/>
      <w:r w:rsidRPr="0060368A">
        <w:rPr>
          <w:rFonts w:ascii="Times New Roman" w:hAnsi="Times New Roman"/>
          <w:i/>
          <w:sz w:val="24"/>
          <w:szCs w:val="24"/>
          <w:lang w:val="uk-UA"/>
        </w:rPr>
        <w:t>Наровлянський</w:t>
      </w:r>
      <w:proofErr w:type="spellEnd"/>
      <w:r w:rsidRPr="0060368A">
        <w:rPr>
          <w:rFonts w:ascii="Times New Roman" w:hAnsi="Times New Roman"/>
          <w:i/>
          <w:sz w:val="24"/>
          <w:szCs w:val="24"/>
          <w:lang w:val="uk-UA"/>
        </w:rPr>
        <w:t>. – К. Грамота,2017р.</w:t>
      </w:r>
    </w:p>
    <w:p w:rsidR="00305164" w:rsidRPr="0060368A" w:rsidRDefault="00305164" w:rsidP="0030516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276"/>
        <w:gridCol w:w="7371"/>
        <w:gridCol w:w="1417"/>
      </w:tblGrid>
      <w:tr w:rsidR="00305164" w:rsidRPr="0060368A" w:rsidTr="00305164">
        <w:trPr>
          <w:trHeight w:val="281"/>
        </w:trPr>
        <w:tc>
          <w:tcPr>
            <w:tcW w:w="426" w:type="dxa"/>
          </w:tcPr>
          <w:p w:rsidR="00305164" w:rsidRPr="0060368A" w:rsidRDefault="00305164" w:rsidP="00900904">
            <w:pPr>
              <w:spacing w:after="0"/>
              <w:ind w:left="60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276" w:type="dxa"/>
          </w:tcPr>
          <w:p w:rsidR="00305164" w:rsidRPr="00305164" w:rsidRDefault="00305164" w:rsidP="009009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Pr="0030516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ата</w:t>
            </w:r>
          </w:p>
        </w:tc>
        <w:tc>
          <w:tcPr>
            <w:tcW w:w="7371" w:type="dxa"/>
          </w:tcPr>
          <w:p w:rsidR="00305164" w:rsidRPr="00305164" w:rsidRDefault="00305164" w:rsidP="009009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0516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417" w:type="dxa"/>
          </w:tcPr>
          <w:p w:rsidR="00305164" w:rsidRPr="00305164" w:rsidRDefault="00305164" w:rsidP="0090090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Примітки</w:t>
            </w:r>
          </w:p>
        </w:tc>
      </w:tr>
      <w:tr w:rsidR="00305164" w:rsidRPr="0060368A" w:rsidTr="00305164">
        <w:trPr>
          <w:trHeight w:val="59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Право і закони в житті людини й суспільства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ст. 3-6</w:t>
            </w:r>
          </w:p>
        </w:tc>
      </w:tr>
      <w:tr w:rsidR="00305164" w:rsidRPr="0060368A" w:rsidTr="00305164">
        <w:trPr>
          <w:trHeight w:val="54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Причини виникнення держави. Поняття й ознаки держави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</w:t>
            </w:r>
          </w:p>
        </w:tc>
      </w:tr>
      <w:tr w:rsidR="00305164" w:rsidRPr="0060368A" w:rsidTr="00305164">
        <w:trPr>
          <w:trHeight w:val="54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Державний лад. Форми держави. Державна влада. Функції держави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2</w:t>
            </w:r>
          </w:p>
        </w:tc>
      </w:tr>
      <w:tr w:rsidR="00305164" w:rsidRPr="0060368A" w:rsidTr="00305164">
        <w:trPr>
          <w:trHeight w:val="5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Соціальні норми. Право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3-4</w:t>
            </w:r>
          </w:p>
        </w:tc>
      </w:tr>
      <w:tr w:rsidR="00305164" w:rsidRPr="0060368A" w:rsidTr="00305164">
        <w:trPr>
          <w:trHeight w:val="100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Соціальні норми в житті людей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ст.33-34</w:t>
            </w:r>
          </w:p>
        </w:tc>
      </w:tr>
      <w:tr w:rsidR="00305164" w:rsidRPr="0060368A" w:rsidTr="00305164">
        <w:trPr>
          <w:trHeight w:val="129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Правовідносини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5</w:t>
            </w:r>
          </w:p>
        </w:tc>
      </w:tr>
      <w:tr w:rsidR="00305164" w:rsidRPr="0060368A" w:rsidTr="00305164">
        <w:trPr>
          <w:trHeight w:val="54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Правопорушення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6</w:t>
            </w:r>
          </w:p>
        </w:tc>
      </w:tr>
      <w:tr w:rsidR="00305164" w:rsidRPr="0060368A" w:rsidTr="00305164">
        <w:trPr>
          <w:trHeight w:val="281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Юридична відповідальність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7-8</w:t>
            </w:r>
          </w:p>
        </w:tc>
      </w:tr>
      <w:tr w:rsidR="00305164" w:rsidRPr="0060368A" w:rsidTr="00305164">
        <w:trPr>
          <w:trHeight w:val="281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Обставини, що виключають шкідливість</w:t>
            </w:r>
          </w:p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(суспільну небезпеку) діяння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§повтор</w:t>
            </w:r>
            <w:proofErr w:type="spellEnd"/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5-8 56-61ст. </w:t>
            </w:r>
          </w:p>
        </w:tc>
      </w:tr>
      <w:tr w:rsidR="00305164" w:rsidRPr="0060368A" w:rsidTr="00305164">
        <w:trPr>
          <w:trHeight w:val="281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482A0A" w:rsidRDefault="00305164" w:rsidP="00900904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482A0A" w:rsidRDefault="00305164" w:rsidP="00900904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  <w:r w:rsidRPr="00482A0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  <w:t>Узагальнення вивченого матеріалу з розділу: «Основи теорії держави і права» та «</w:t>
            </w:r>
            <w:r w:rsidRPr="00482A0A"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  <w:t>Правовідносини. Правопорушення. Юридична відповідальність»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92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Конституція — Основний закон держави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9</w:t>
            </w:r>
          </w:p>
        </w:tc>
      </w:tr>
      <w:tr w:rsidR="00305164" w:rsidRPr="0060368A" w:rsidTr="00305164">
        <w:trPr>
          <w:trHeight w:val="274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tcBorders>
              <w:top w:val="nil"/>
            </w:tcBorders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Людина, особа, громадянин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10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Конституційні права, свободи й обов’язки людини і громадянина в Україні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11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Органи державної влади в Україні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§ 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Звернення громадян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§12 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482A0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482A0A" w:rsidRDefault="00305164" w:rsidP="00900904">
            <w:pPr>
              <w:spacing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  <w:r w:rsidRPr="00482A0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  <w:t>Узагальнення вивченого матеріалу з розділу: «Взаємозв’язок людини і держави»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91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Неповнолітні як учасники цивільних правовідносин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15</w:t>
            </w:r>
          </w:p>
        </w:tc>
      </w:tr>
      <w:tr w:rsidR="00305164" w:rsidRPr="0060368A" w:rsidTr="00305164">
        <w:trPr>
          <w:trHeight w:val="81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Власність неповнолітніх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ст. 118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Захист прав споживачів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§ 16 </w:t>
            </w:r>
            <w:proofErr w:type="spellStart"/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ст</w:t>
            </w:r>
            <w:proofErr w:type="spellEnd"/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124-127</w:t>
            </w:r>
          </w:p>
        </w:tc>
      </w:tr>
      <w:tr w:rsidR="00305164" w:rsidRPr="0060368A" w:rsidTr="00305164">
        <w:trPr>
          <w:trHeight w:val="390"/>
        </w:trPr>
        <w:tc>
          <w:tcPr>
            <w:tcW w:w="426" w:type="dxa"/>
            <w:tcBorders>
              <w:bottom w:val="single" w:sz="4" w:space="0" w:color="auto"/>
            </w:tcBorders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Сім’я. Шлюб.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§17</w:t>
            </w:r>
          </w:p>
        </w:tc>
      </w:tr>
      <w:tr w:rsidR="00305164" w:rsidRPr="0060368A" w:rsidTr="00305164">
        <w:trPr>
          <w:trHeight w:val="336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Взаємні права й обов’язки батьків і дітей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18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  <w:tcBorders>
              <w:top w:val="single" w:sz="4" w:space="0" w:color="auto"/>
            </w:tcBorders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Влаштування дітей, позбавлених батьківського піклування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ст. 139-141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  <w:tcBorders>
              <w:top w:val="single" w:sz="4" w:space="0" w:color="auto"/>
            </w:tcBorders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5164" w:rsidRPr="00482A0A" w:rsidRDefault="00305164" w:rsidP="00900904">
            <w:pPr>
              <w:spacing w:after="0"/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305164" w:rsidRPr="00482A0A" w:rsidRDefault="00305164" w:rsidP="00900904">
            <w:pPr>
              <w:spacing w:after="0"/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</w:pPr>
            <w:r w:rsidRPr="00482A0A"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  <w:t>Узагальнення вивченого матеріалу з розділу: неповнолітні як суб’єкт цивільних правовідносин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Неповнолітні як учасники трудових правовідносин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19-20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Працевлаштування неповнолітніх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ст. 150-152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Адміністративні правопорушення. Злочин. 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21</w:t>
            </w:r>
          </w:p>
        </w:tc>
      </w:tr>
      <w:tr w:rsidR="00305164" w:rsidRPr="0060368A" w:rsidTr="00305164">
        <w:trPr>
          <w:trHeight w:val="12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відповідальність неповнолітніх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22 ст157-162</w:t>
            </w:r>
          </w:p>
        </w:tc>
      </w:tr>
      <w:tr w:rsidR="00305164" w:rsidRPr="0060368A" w:rsidTr="00305164">
        <w:trPr>
          <w:trHeight w:val="76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Кримінальна відповідальність неповнолітніх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23 ст. 163- 167</w:t>
            </w:r>
          </w:p>
        </w:tc>
      </w:tr>
      <w:tr w:rsidR="00305164" w:rsidRPr="0060368A" w:rsidTr="00305164">
        <w:trPr>
          <w:trHeight w:val="123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Особливості адміністративної та кримінальної відповідальності неповнолітніх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ст. 167-т 169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482A0A" w:rsidRDefault="00305164" w:rsidP="00900904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82A0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  <w:t>Узагальнення вивченого матеріалу з розділу: «</w:t>
            </w:r>
            <w:r w:rsidRPr="00482A0A">
              <w:rPr>
                <w:rFonts w:ascii="Times New Roman" w:hAnsi="Times New Roman"/>
                <w:b/>
                <w:color w:val="FF0000"/>
                <w:sz w:val="24"/>
                <w:szCs w:val="24"/>
                <w:lang w:val="uk-UA"/>
              </w:rPr>
              <w:t>Неповнолітні як суб’єкти цивільних, сімейних, трудових, адміністративних і кримінальних правовідносин</w:t>
            </w:r>
            <w:r w:rsidRPr="0060368A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»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Професія «юрист» 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§24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Юристи в нашому житті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§ 24 повтор.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Нова українська поліція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ст. 179-182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0368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Практичне заняття.</w:t>
            </w: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Ігровий суд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rPr>
                <w:rFonts w:ascii="Times New Roman" w:hAnsi="Times New Roman"/>
                <w:sz w:val="24"/>
                <w:szCs w:val="24"/>
              </w:rPr>
            </w:pPr>
            <w:r w:rsidRPr="0060368A">
              <w:rPr>
                <w:rFonts w:ascii="Times New Roman" w:hAnsi="Times New Roman"/>
                <w:sz w:val="24"/>
                <w:szCs w:val="24"/>
                <w:lang w:val="uk-UA"/>
              </w:rPr>
              <w:t>ст.183-186</w:t>
            </w: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305164">
            <w:pPr>
              <w:numPr>
                <w:ilvl w:val="0"/>
                <w:numId w:val="4"/>
              </w:num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482A0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482A0A" w:rsidRDefault="00305164" w:rsidP="00900904">
            <w:pPr>
              <w:spacing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  <w:r w:rsidRPr="00482A0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  <w:t>Узагальнення вивченого матеріалу з розділу: «Якщо право - це професія»</w:t>
            </w: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900904">
            <w:pPr>
              <w:spacing w:after="0" w:line="276" w:lineRule="auto"/>
              <w:ind w:left="360"/>
              <w:contextualSpacing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05164" w:rsidRPr="0060368A" w:rsidTr="00305164">
        <w:trPr>
          <w:trHeight w:val="275"/>
        </w:trPr>
        <w:tc>
          <w:tcPr>
            <w:tcW w:w="426" w:type="dxa"/>
          </w:tcPr>
          <w:p w:rsidR="00305164" w:rsidRPr="0060368A" w:rsidRDefault="00305164" w:rsidP="00900904">
            <w:pPr>
              <w:spacing w:after="0" w:line="276" w:lineRule="auto"/>
              <w:ind w:left="360"/>
              <w:contextualSpacing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371" w:type="dxa"/>
          </w:tcPr>
          <w:p w:rsidR="00305164" w:rsidRPr="0060368A" w:rsidRDefault="00305164" w:rsidP="00900904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305164" w:rsidRPr="0060368A" w:rsidRDefault="00305164" w:rsidP="009009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305164" w:rsidRPr="0060368A" w:rsidRDefault="00305164" w:rsidP="00305164">
      <w:pPr>
        <w:rPr>
          <w:rFonts w:ascii="Times New Roman" w:hAnsi="Times New Roman"/>
          <w:sz w:val="24"/>
          <w:szCs w:val="24"/>
          <w:lang w:val="uk-UA"/>
        </w:rPr>
      </w:pPr>
    </w:p>
    <w:p w:rsidR="00305164" w:rsidRPr="0060368A" w:rsidRDefault="00305164" w:rsidP="00305164">
      <w:pPr>
        <w:rPr>
          <w:rFonts w:ascii="Times New Roman" w:hAnsi="Times New Roman"/>
          <w:sz w:val="24"/>
          <w:szCs w:val="24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305164" w:rsidRPr="0060368A" w:rsidRDefault="00305164" w:rsidP="003051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</w:p>
    <w:p w:rsidR="005F2E97" w:rsidRPr="00305164" w:rsidRDefault="005F2E97">
      <w:pPr>
        <w:rPr>
          <w:lang w:val="uk-UA"/>
        </w:rPr>
      </w:pPr>
    </w:p>
    <w:sectPr w:rsidR="005F2E97" w:rsidRPr="00305164" w:rsidSect="00305164">
      <w:pgSz w:w="11906" w:h="16838"/>
      <w:pgMar w:top="426" w:right="141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B6024"/>
    <w:multiLevelType w:val="multilevel"/>
    <w:tmpl w:val="414099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005397"/>
    <w:multiLevelType w:val="multilevel"/>
    <w:tmpl w:val="F808D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AE6502"/>
    <w:multiLevelType w:val="hybridMultilevel"/>
    <w:tmpl w:val="F7120C5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3A301C"/>
    <w:multiLevelType w:val="multilevel"/>
    <w:tmpl w:val="A288A2E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05164"/>
    <w:rsid w:val="00000358"/>
    <w:rsid w:val="00000FE9"/>
    <w:rsid w:val="0000408D"/>
    <w:rsid w:val="00004967"/>
    <w:rsid w:val="00006946"/>
    <w:rsid w:val="0001049D"/>
    <w:rsid w:val="00010559"/>
    <w:rsid w:val="00011B07"/>
    <w:rsid w:val="00013F79"/>
    <w:rsid w:val="000143DD"/>
    <w:rsid w:val="000160DA"/>
    <w:rsid w:val="00017247"/>
    <w:rsid w:val="00017A43"/>
    <w:rsid w:val="00017D7C"/>
    <w:rsid w:val="00020628"/>
    <w:rsid w:val="000206B1"/>
    <w:rsid w:val="00021B13"/>
    <w:rsid w:val="00022C12"/>
    <w:rsid w:val="000230F2"/>
    <w:rsid w:val="000249E9"/>
    <w:rsid w:val="00024B9E"/>
    <w:rsid w:val="00024EF0"/>
    <w:rsid w:val="00026B8A"/>
    <w:rsid w:val="0002755D"/>
    <w:rsid w:val="00027E22"/>
    <w:rsid w:val="00032370"/>
    <w:rsid w:val="00033CA6"/>
    <w:rsid w:val="0004134F"/>
    <w:rsid w:val="00041FBC"/>
    <w:rsid w:val="00043082"/>
    <w:rsid w:val="00043DC6"/>
    <w:rsid w:val="000440C1"/>
    <w:rsid w:val="0004641A"/>
    <w:rsid w:val="00046A78"/>
    <w:rsid w:val="000473C3"/>
    <w:rsid w:val="00050174"/>
    <w:rsid w:val="00050E4F"/>
    <w:rsid w:val="000518EF"/>
    <w:rsid w:val="00052904"/>
    <w:rsid w:val="00055F63"/>
    <w:rsid w:val="000574B6"/>
    <w:rsid w:val="00057D17"/>
    <w:rsid w:val="00060E75"/>
    <w:rsid w:val="00061098"/>
    <w:rsid w:val="00061842"/>
    <w:rsid w:val="00063826"/>
    <w:rsid w:val="00063DCB"/>
    <w:rsid w:val="00065CEA"/>
    <w:rsid w:val="00066351"/>
    <w:rsid w:val="0006682F"/>
    <w:rsid w:val="00066D31"/>
    <w:rsid w:val="00067368"/>
    <w:rsid w:val="00071FB3"/>
    <w:rsid w:val="00073404"/>
    <w:rsid w:val="000818BC"/>
    <w:rsid w:val="00082188"/>
    <w:rsid w:val="000839C1"/>
    <w:rsid w:val="00083B3F"/>
    <w:rsid w:val="00090802"/>
    <w:rsid w:val="00091A7C"/>
    <w:rsid w:val="00092E43"/>
    <w:rsid w:val="00092F07"/>
    <w:rsid w:val="000930EB"/>
    <w:rsid w:val="000939B4"/>
    <w:rsid w:val="000963C3"/>
    <w:rsid w:val="000A0F8C"/>
    <w:rsid w:val="000A3DCA"/>
    <w:rsid w:val="000A5178"/>
    <w:rsid w:val="000A539A"/>
    <w:rsid w:val="000A579B"/>
    <w:rsid w:val="000B0DDE"/>
    <w:rsid w:val="000B2166"/>
    <w:rsid w:val="000B239D"/>
    <w:rsid w:val="000B54A5"/>
    <w:rsid w:val="000B5E72"/>
    <w:rsid w:val="000B62D7"/>
    <w:rsid w:val="000C2D56"/>
    <w:rsid w:val="000C4C52"/>
    <w:rsid w:val="000C548C"/>
    <w:rsid w:val="000C6FBC"/>
    <w:rsid w:val="000D2846"/>
    <w:rsid w:val="000D39EB"/>
    <w:rsid w:val="000D49EC"/>
    <w:rsid w:val="000D52DC"/>
    <w:rsid w:val="000D5E23"/>
    <w:rsid w:val="000D65C9"/>
    <w:rsid w:val="000D72E4"/>
    <w:rsid w:val="000E2BA1"/>
    <w:rsid w:val="000E33F7"/>
    <w:rsid w:val="000E4625"/>
    <w:rsid w:val="000E59B7"/>
    <w:rsid w:val="000E7426"/>
    <w:rsid w:val="000F1D97"/>
    <w:rsid w:val="000F2BC9"/>
    <w:rsid w:val="000F5488"/>
    <w:rsid w:val="000F76F9"/>
    <w:rsid w:val="00100776"/>
    <w:rsid w:val="001015B1"/>
    <w:rsid w:val="00102E71"/>
    <w:rsid w:val="00103024"/>
    <w:rsid w:val="00103754"/>
    <w:rsid w:val="00107CFA"/>
    <w:rsid w:val="001114AE"/>
    <w:rsid w:val="001125DD"/>
    <w:rsid w:val="00112E3A"/>
    <w:rsid w:val="0011532D"/>
    <w:rsid w:val="00116B3A"/>
    <w:rsid w:val="00116DB3"/>
    <w:rsid w:val="00117489"/>
    <w:rsid w:val="00121BE2"/>
    <w:rsid w:val="00126117"/>
    <w:rsid w:val="00127C17"/>
    <w:rsid w:val="00130525"/>
    <w:rsid w:val="00131832"/>
    <w:rsid w:val="00134083"/>
    <w:rsid w:val="0013767A"/>
    <w:rsid w:val="00137DAC"/>
    <w:rsid w:val="0014027F"/>
    <w:rsid w:val="001418C0"/>
    <w:rsid w:val="00141956"/>
    <w:rsid w:val="00142DF7"/>
    <w:rsid w:val="00145579"/>
    <w:rsid w:val="00150F38"/>
    <w:rsid w:val="00155E3F"/>
    <w:rsid w:val="00156C47"/>
    <w:rsid w:val="00157CF7"/>
    <w:rsid w:val="00160218"/>
    <w:rsid w:val="001603C2"/>
    <w:rsid w:val="001649CC"/>
    <w:rsid w:val="00166E22"/>
    <w:rsid w:val="00167BB3"/>
    <w:rsid w:val="00170B0F"/>
    <w:rsid w:val="00180DAA"/>
    <w:rsid w:val="0018137C"/>
    <w:rsid w:val="001819E1"/>
    <w:rsid w:val="0018303B"/>
    <w:rsid w:val="00184FA9"/>
    <w:rsid w:val="00185DC0"/>
    <w:rsid w:val="00185E15"/>
    <w:rsid w:val="001863D8"/>
    <w:rsid w:val="001864D0"/>
    <w:rsid w:val="0018728A"/>
    <w:rsid w:val="00192078"/>
    <w:rsid w:val="00192F51"/>
    <w:rsid w:val="00193629"/>
    <w:rsid w:val="001937D2"/>
    <w:rsid w:val="00194629"/>
    <w:rsid w:val="00197A41"/>
    <w:rsid w:val="001A09B7"/>
    <w:rsid w:val="001A20BD"/>
    <w:rsid w:val="001A23FD"/>
    <w:rsid w:val="001A48FD"/>
    <w:rsid w:val="001A4BCD"/>
    <w:rsid w:val="001A6265"/>
    <w:rsid w:val="001A6AA1"/>
    <w:rsid w:val="001A7F29"/>
    <w:rsid w:val="001B15F2"/>
    <w:rsid w:val="001B364D"/>
    <w:rsid w:val="001B4217"/>
    <w:rsid w:val="001B4920"/>
    <w:rsid w:val="001B60E7"/>
    <w:rsid w:val="001C18FC"/>
    <w:rsid w:val="001C27C7"/>
    <w:rsid w:val="001C7442"/>
    <w:rsid w:val="001D09DD"/>
    <w:rsid w:val="001D193C"/>
    <w:rsid w:val="001D2683"/>
    <w:rsid w:val="001D3498"/>
    <w:rsid w:val="001D47CB"/>
    <w:rsid w:val="001D54AD"/>
    <w:rsid w:val="001D6A4E"/>
    <w:rsid w:val="001D6B97"/>
    <w:rsid w:val="001D724A"/>
    <w:rsid w:val="001D7B31"/>
    <w:rsid w:val="001E2170"/>
    <w:rsid w:val="001E2F2D"/>
    <w:rsid w:val="001E3FC6"/>
    <w:rsid w:val="001F234D"/>
    <w:rsid w:val="001F2941"/>
    <w:rsid w:val="001F3C7B"/>
    <w:rsid w:val="001F4622"/>
    <w:rsid w:val="001F52AD"/>
    <w:rsid w:val="001F5E2B"/>
    <w:rsid w:val="001F677D"/>
    <w:rsid w:val="0020139B"/>
    <w:rsid w:val="002025E3"/>
    <w:rsid w:val="00207419"/>
    <w:rsid w:val="002110FF"/>
    <w:rsid w:val="0021162B"/>
    <w:rsid w:val="00212A6B"/>
    <w:rsid w:val="002139E5"/>
    <w:rsid w:val="00214076"/>
    <w:rsid w:val="00215476"/>
    <w:rsid w:val="00217403"/>
    <w:rsid w:val="00221150"/>
    <w:rsid w:val="00221196"/>
    <w:rsid w:val="00221FBD"/>
    <w:rsid w:val="00223E8E"/>
    <w:rsid w:val="00224B5F"/>
    <w:rsid w:val="00225C71"/>
    <w:rsid w:val="00226AD0"/>
    <w:rsid w:val="00226CA1"/>
    <w:rsid w:val="00227F8A"/>
    <w:rsid w:val="00230FFB"/>
    <w:rsid w:val="00231660"/>
    <w:rsid w:val="002324CA"/>
    <w:rsid w:val="0023373E"/>
    <w:rsid w:val="00233E8F"/>
    <w:rsid w:val="00234B2E"/>
    <w:rsid w:val="002362EC"/>
    <w:rsid w:val="002373CF"/>
    <w:rsid w:val="00240972"/>
    <w:rsid w:val="00241A91"/>
    <w:rsid w:val="002429D5"/>
    <w:rsid w:val="00243210"/>
    <w:rsid w:val="002436C6"/>
    <w:rsid w:val="00244E47"/>
    <w:rsid w:val="002450D4"/>
    <w:rsid w:val="002458B2"/>
    <w:rsid w:val="00247FF5"/>
    <w:rsid w:val="0025002E"/>
    <w:rsid w:val="002505E2"/>
    <w:rsid w:val="00251C6D"/>
    <w:rsid w:val="002544B1"/>
    <w:rsid w:val="00256D38"/>
    <w:rsid w:val="00260ACB"/>
    <w:rsid w:val="0026181A"/>
    <w:rsid w:val="00262BA9"/>
    <w:rsid w:val="00263692"/>
    <w:rsid w:val="0026491D"/>
    <w:rsid w:val="00264BEE"/>
    <w:rsid w:val="00266E42"/>
    <w:rsid w:val="00266F79"/>
    <w:rsid w:val="00277D22"/>
    <w:rsid w:val="00277F7B"/>
    <w:rsid w:val="00280D01"/>
    <w:rsid w:val="00284FE4"/>
    <w:rsid w:val="00286A12"/>
    <w:rsid w:val="002876CF"/>
    <w:rsid w:val="002A0062"/>
    <w:rsid w:val="002A198D"/>
    <w:rsid w:val="002A34B2"/>
    <w:rsid w:val="002A510E"/>
    <w:rsid w:val="002A59CB"/>
    <w:rsid w:val="002A66E7"/>
    <w:rsid w:val="002A6E33"/>
    <w:rsid w:val="002A7343"/>
    <w:rsid w:val="002A754F"/>
    <w:rsid w:val="002B0146"/>
    <w:rsid w:val="002B03E6"/>
    <w:rsid w:val="002B0CCD"/>
    <w:rsid w:val="002B2121"/>
    <w:rsid w:val="002B4F79"/>
    <w:rsid w:val="002C130B"/>
    <w:rsid w:val="002C19A0"/>
    <w:rsid w:val="002C24EB"/>
    <w:rsid w:val="002C32A2"/>
    <w:rsid w:val="002C359A"/>
    <w:rsid w:val="002C4512"/>
    <w:rsid w:val="002D0EC8"/>
    <w:rsid w:val="002D1261"/>
    <w:rsid w:val="002D1F50"/>
    <w:rsid w:val="002D3660"/>
    <w:rsid w:val="002D3B1E"/>
    <w:rsid w:val="002D4B46"/>
    <w:rsid w:val="002D5B52"/>
    <w:rsid w:val="002D6BB9"/>
    <w:rsid w:val="002D722B"/>
    <w:rsid w:val="002D7250"/>
    <w:rsid w:val="002E00B1"/>
    <w:rsid w:val="002E086F"/>
    <w:rsid w:val="002E0BAD"/>
    <w:rsid w:val="002E2C61"/>
    <w:rsid w:val="002E3A4E"/>
    <w:rsid w:val="002E427D"/>
    <w:rsid w:val="002E4775"/>
    <w:rsid w:val="002E6109"/>
    <w:rsid w:val="002E7D7F"/>
    <w:rsid w:val="002F052D"/>
    <w:rsid w:val="002F17B2"/>
    <w:rsid w:val="002F1ADB"/>
    <w:rsid w:val="002F359F"/>
    <w:rsid w:val="003016FD"/>
    <w:rsid w:val="00302547"/>
    <w:rsid w:val="00302EA0"/>
    <w:rsid w:val="00304430"/>
    <w:rsid w:val="00305164"/>
    <w:rsid w:val="003056BF"/>
    <w:rsid w:val="003056DE"/>
    <w:rsid w:val="00305812"/>
    <w:rsid w:val="00305E7E"/>
    <w:rsid w:val="00305EE4"/>
    <w:rsid w:val="00306535"/>
    <w:rsid w:val="00306812"/>
    <w:rsid w:val="00306F15"/>
    <w:rsid w:val="00307F47"/>
    <w:rsid w:val="00310FBA"/>
    <w:rsid w:val="00312B7D"/>
    <w:rsid w:val="003157BA"/>
    <w:rsid w:val="00317C14"/>
    <w:rsid w:val="0032028A"/>
    <w:rsid w:val="0032131C"/>
    <w:rsid w:val="00321647"/>
    <w:rsid w:val="00322BEC"/>
    <w:rsid w:val="00323305"/>
    <w:rsid w:val="00323F24"/>
    <w:rsid w:val="00326A78"/>
    <w:rsid w:val="00326B28"/>
    <w:rsid w:val="003306D3"/>
    <w:rsid w:val="00331389"/>
    <w:rsid w:val="0033168A"/>
    <w:rsid w:val="00332071"/>
    <w:rsid w:val="0033217B"/>
    <w:rsid w:val="00332BE4"/>
    <w:rsid w:val="00333751"/>
    <w:rsid w:val="00334294"/>
    <w:rsid w:val="003345D2"/>
    <w:rsid w:val="003361FF"/>
    <w:rsid w:val="003370A2"/>
    <w:rsid w:val="00342960"/>
    <w:rsid w:val="00343BF0"/>
    <w:rsid w:val="00346849"/>
    <w:rsid w:val="00350486"/>
    <w:rsid w:val="00350A7C"/>
    <w:rsid w:val="003515A0"/>
    <w:rsid w:val="0035438D"/>
    <w:rsid w:val="00355DA6"/>
    <w:rsid w:val="00357405"/>
    <w:rsid w:val="00357CD0"/>
    <w:rsid w:val="003617EE"/>
    <w:rsid w:val="00365ED0"/>
    <w:rsid w:val="00371F90"/>
    <w:rsid w:val="003720F2"/>
    <w:rsid w:val="003723DF"/>
    <w:rsid w:val="00372BBA"/>
    <w:rsid w:val="00375EF0"/>
    <w:rsid w:val="003768B1"/>
    <w:rsid w:val="003776DE"/>
    <w:rsid w:val="00380CF0"/>
    <w:rsid w:val="00380E4F"/>
    <w:rsid w:val="00381653"/>
    <w:rsid w:val="0038298F"/>
    <w:rsid w:val="00382F5A"/>
    <w:rsid w:val="0038417C"/>
    <w:rsid w:val="0038488D"/>
    <w:rsid w:val="003862FD"/>
    <w:rsid w:val="003864F5"/>
    <w:rsid w:val="0038705F"/>
    <w:rsid w:val="0038746D"/>
    <w:rsid w:val="00390CCD"/>
    <w:rsid w:val="0039265A"/>
    <w:rsid w:val="00394C7B"/>
    <w:rsid w:val="003951F3"/>
    <w:rsid w:val="00397CB5"/>
    <w:rsid w:val="003A11BF"/>
    <w:rsid w:val="003A186A"/>
    <w:rsid w:val="003A25A8"/>
    <w:rsid w:val="003A2AA2"/>
    <w:rsid w:val="003A2E30"/>
    <w:rsid w:val="003A2ED2"/>
    <w:rsid w:val="003A30FD"/>
    <w:rsid w:val="003A4389"/>
    <w:rsid w:val="003A5FEB"/>
    <w:rsid w:val="003B0589"/>
    <w:rsid w:val="003B0EB1"/>
    <w:rsid w:val="003B46D4"/>
    <w:rsid w:val="003B48C8"/>
    <w:rsid w:val="003B5AE9"/>
    <w:rsid w:val="003C2CBC"/>
    <w:rsid w:val="003C35F7"/>
    <w:rsid w:val="003C6038"/>
    <w:rsid w:val="003C6609"/>
    <w:rsid w:val="003C6886"/>
    <w:rsid w:val="003C71A7"/>
    <w:rsid w:val="003D0AF9"/>
    <w:rsid w:val="003D0D06"/>
    <w:rsid w:val="003D11EF"/>
    <w:rsid w:val="003D26D2"/>
    <w:rsid w:val="003D2C11"/>
    <w:rsid w:val="003D4056"/>
    <w:rsid w:val="003D41E0"/>
    <w:rsid w:val="003D439B"/>
    <w:rsid w:val="003D4D75"/>
    <w:rsid w:val="003D557B"/>
    <w:rsid w:val="003D7402"/>
    <w:rsid w:val="003D7A17"/>
    <w:rsid w:val="003E304E"/>
    <w:rsid w:val="003E333A"/>
    <w:rsid w:val="003E3B10"/>
    <w:rsid w:val="003E478C"/>
    <w:rsid w:val="003E629A"/>
    <w:rsid w:val="003E661E"/>
    <w:rsid w:val="003F2D79"/>
    <w:rsid w:val="003F3C73"/>
    <w:rsid w:val="003F68F4"/>
    <w:rsid w:val="003F6A87"/>
    <w:rsid w:val="003F7142"/>
    <w:rsid w:val="003F766E"/>
    <w:rsid w:val="003F79AF"/>
    <w:rsid w:val="0040434A"/>
    <w:rsid w:val="00406651"/>
    <w:rsid w:val="00407400"/>
    <w:rsid w:val="00411183"/>
    <w:rsid w:val="00411B6E"/>
    <w:rsid w:val="00412D89"/>
    <w:rsid w:val="00412D96"/>
    <w:rsid w:val="00413639"/>
    <w:rsid w:val="00413D3C"/>
    <w:rsid w:val="004158ED"/>
    <w:rsid w:val="00416EF2"/>
    <w:rsid w:val="00417C60"/>
    <w:rsid w:val="00421AF2"/>
    <w:rsid w:val="00423466"/>
    <w:rsid w:val="00425A59"/>
    <w:rsid w:val="00427467"/>
    <w:rsid w:val="004316C7"/>
    <w:rsid w:val="00431EB6"/>
    <w:rsid w:val="00432571"/>
    <w:rsid w:val="00433324"/>
    <w:rsid w:val="004343E4"/>
    <w:rsid w:val="00436368"/>
    <w:rsid w:val="004411D6"/>
    <w:rsid w:val="00442623"/>
    <w:rsid w:val="00443703"/>
    <w:rsid w:val="00444006"/>
    <w:rsid w:val="00445103"/>
    <w:rsid w:val="00445529"/>
    <w:rsid w:val="00445CF2"/>
    <w:rsid w:val="00446C46"/>
    <w:rsid w:val="00447C31"/>
    <w:rsid w:val="00453856"/>
    <w:rsid w:val="004556D2"/>
    <w:rsid w:val="00455796"/>
    <w:rsid w:val="00455DD3"/>
    <w:rsid w:val="00456021"/>
    <w:rsid w:val="0045714D"/>
    <w:rsid w:val="00457303"/>
    <w:rsid w:val="00457C4B"/>
    <w:rsid w:val="00457CB2"/>
    <w:rsid w:val="00460B10"/>
    <w:rsid w:val="00461639"/>
    <w:rsid w:val="004630DA"/>
    <w:rsid w:val="00463465"/>
    <w:rsid w:val="004637B5"/>
    <w:rsid w:val="00466779"/>
    <w:rsid w:val="00466FEA"/>
    <w:rsid w:val="00473AC8"/>
    <w:rsid w:val="00473FB1"/>
    <w:rsid w:val="00475573"/>
    <w:rsid w:val="00475BBE"/>
    <w:rsid w:val="00476B13"/>
    <w:rsid w:val="00477BBA"/>
    <w:rsid w:val="004800E4"/>
    <w:rsid w:val="004805CB"/>
    <w:rsid w:val="00480DEB"/>
    <w:rsid w:val="00480FD7"/>
    <w:rsid w:val="00482D5D"/>
    <w:rsid w:val="0048333C"/>
    <w:rsid w:val="004833FF"/>
    <w:rsid w:val="004836FD"/>
    <w:rsid w:val="00483FE2"/>
    <w:rsid w:val="004840AE"/>
    <w:rsid w:val="00486450"/>
    <w:rsid w:val="0048660E"/>
    <w:rsid w:val="004867D7"/>
    <w:rsid w:val="00487AE9"/>
    <w:rsid w:val="004922F6"/>
    <w:rsid w:val="004936A8"/>
    <w:rsid w:val="00495A0D"/>
    <w:rsid w:val="004965E5"/>
    <w:rsid w:val="004A00BA"/>
    <w:rsid w:val="004A12E0"/>
    <w:rsid w:val="004A1792"/>
    <w:rsid w:val="004A6C57"/>
    <w:rsid w:val="004B59AC"/>
    <w:rsid w:val="004B66B8"/>
    <w:rsid w:val="004B7A2D"/>
    <w:rsid w:val="004C2AB0"/>
    <w:rsid w:val="004C3B6C"/>
    <w:rsid w:val="004C51F2"/>
    <w:rsid w:val="004C59A9"/>
    <w:rsid w:val="004C60FD"/>
    <w:rsid w:val="004D3F30"/>
    <w:rsid w:val="004D6610"/>
    <w:rsid w:val="004D6781"/>
    <w:rsid w:val="004E1228"/>
    <w:rsid w:val="004E2330"/>
    <w:rsid w:val="004E3D74"/>
    <w:rsid w:val="004E4DBC"/>
    <w:rsid w:val="004E4EA6"/>
    <w:rsid w:val="004E540A"/>
    <w:rsid w:val="004E5C44"/>
    <w:rsid w:val="004F01AB"/>
    <w:rsid w:val="004F048B"/>
    <w:rsid w:val="004F1930"/>
    <w:rsid w:val="004F2E27"/>
    <w:rsid w:val="004F2F55"/>
    <w:rsid w:val="004F3BEF"/>
    <w:rsid w:val="004F4444"/>
    <w:rsid w:val="004F44F9"/>
    <w:rsid w:val="004F61E8"/>
    <w:rsid w:val="004F70DD"/>
    <w:rsid w:val="00502DFA"/>
    <w:rsid w:val="00503EAB"/>
    <w:rsid w:val="00510BA1"/>
    <w:rsid w:val="005113A5"/>
    <w:rsid w:val="00512C64"/>
    <w:rsid w:val="00513201"/>
    <w:rsid w:val="0051378B"/>
    <w:rsid w:val="00513E4B"/>
    <w:rsid w:val="005157CB"/>
    <w:rsid w:val="00516BC2"/>
    <w:rsid w:val="00521354"/>
    <w:rsid w:val="00522FFE"/>
    <w:rsid w:val="00523457"/>
    <w:rsid w:val="00523E74"/>
    <w:rsid w:val="00524609"/>
    <w:rsid w:val="00524848"/>
    <w:rsid w:val="00531EF6"/>
    <w:rsid w:val="00532107"/>
    <w:rsid w:val="00532452"/>
    <w:rsid w:val="00533885"/>
    <w:rsid w:val="005349E3"/>
    <w:rsid w:val="00535174"/>
    <w:rsid w:val="005418AE"/>
    <w:rsid w:val="00542A78"/>
    <w:rsid w:val="00542F3D"/>
    <w:rsid w:val="00544962"/>
    <w:rsid w:val="005503B7"/>
    <w:rsid w:val="00550590"/>
    <w:rsid w:val="00550988"/>
    <w:rsid w:val="00550B49"/>
    <w:rsid w:val="00550E6C"/>
    <w:rsid w:val="00551586"/>
    <w:rsid w:val="00552175"/>
    <w:rsid w:val="00552758"/>
    <w:rsid w:val="00552D43"/>
    <w:rsid w:val="00562259"/>
    <w:rsid w:val="005624ED"/>
    <w:rsid w:val="005639FA"/>
    <w:rsid w:val="005654DD"/>
    <w:rsid w:val="00572AB1"/>
    <w:rsid w:val="005733DB"/>
    <w:rsid w:val="00577988"/>
    <w:rsid w:val="00580D5F"/>
    <w:rsid w:val="00591DDF"/>
    <w:rsid w:val="00593ACD"/>
    <w:rsid w:val="0059551B"/>
    <w:rsid w:val="00595905"/>
    <w:rsid w:val="00595ACC"/>
    <w:rsid w:val="00596586"/>
    <w:rsid w:val="005A0AA4"/>
    <w:rsid w:val="005A15AB"/>
    <w:rsid w:val="005A2409"/>
    <w:rsid w:val="005A4723"/>
    <w:rsid w:val="005A5F6E"/>
    <w:rsid w:val="005A71AB"/>
    <w:rsid w:val="005A7C48"/>
    <w:rsid w:val="005B0333"/>
    <w:rsid w:val="005B3A74"/>
    <w:rsid w:val="005B4E6F"/>
    <w:rsid w:val="005B57C1"/>
    <w:rsid w:val="005B64B7"/>
    <w:rsid w:val="005B7C80"/>
    <w:rsid w:val="005C04DB"/>
    <w:rsid w:val="005C0884"/>
    <w:rsid w:val="005C2A0D"/>
    <w:rsid w:val="005C49BD"/>
    <w:rsid w:val="005C654E"/>
    <w:rsid w:val="005C6D1D"/>
    <w:rsid w:val="005D0E2B"/>
    <w:rsid w:val="005D1575"/>
    <w:rsid w:val="005D3117"/>
    <w:rsid w:val="005D5F68"/>
    <w:rsid w:val="005D6F59"/>
    <w:rsid w:val="005E0C33"/>
    <w:rsid w:val="005E3574"/>
    <w:rsid w:val="005E3DDA"/>
    <w:rsid w:val="005E4C9E"/>
    <w:rsid w:val="005E5682"/>
    <w:rsid w:val="005E5788"/>
    <w:rsid w:val="005E69BB"/>
    <w:rsid w:val="005F2E97"/>
    <w:rsid w:val="005F5259"/>
    <w:rsid w:val="00604834"/>
    <w:rsid w:val="006067DE"/>
    <w:rsid w:val="00610CB8"/>
    <w:rsid w:val="00611F5A"/>
    <w:rsid w:val="00614326"/>
    <w:rsid w:val="0061459D"/>
    <w:rsid w:val="006151F4"/>
    <w:rsid w:val="006164C3"/>
    <w:rsid w:val="0062408E"/>
    <w:rsid w:val="00624F1D"/>
    <w:rsid w:val="00627566"/>
    <w:rsid w:val="00630E7F"/>
    <w:rsid w:val="006334B3"/>
    <w:rsid w:val="0063450A"/>
    <w:rsid w:val="00634666"/>
    <w:rsid w:val="00634D90"/>
    <w:rsid w:val="00637E41"/>
    <w:rsid w:val="006410FC"/>
    <w:rsid w:val="006414F3"/>
    <w:rsid w:val="006418DD"/>
    <w:rsid w:val="0064240B"/>
    <w:rsid w:val="00643830"/>
    <w:rsid w:val="00644012"/>
    <w:rsid w:val="00644722"/>
    <w:rsid w:val="00645277"/>
    <w:rsid w:val="006452A6"/>
    <w:rsid w:val="006453FC"/>
    <w:rsid w:val="00647893"/>
    <w:rsid w:val="00650377"/>
    <w:rsid w:val="00652C98"/>
    <w:rsid w:val="00653B3F"/>
    <w:rsid w:val="006551DC"/>
    <w:rsid w:val="006562BD"/>
    <w:rsid w:val="0065697A"/>
    <w:rsid w:val="006615EC"/>
    <w:rsid w:val="00661C6F"/>
    <w:rsid w:val="00662A30"/>
    <w:rsid w:val="00663585"/>
    <w:rsid w:val="006635E8"/>
    <w:rsid w:val="00665C18"/>
    <w:rsid w:val="00665D74"/>
    <w:rsid w:val="0066633F"/>
    <w:rsid w:val="0066753D"/>
    <w:rsid w:val="00667AA7"/>
    <w:rsid w:val="00670124"/>
    <w:rsid w:val="00672FA6"/>
    <w:rsid w:val="00673204"/>
    <w:rsid w:val="00674718"/>
    <w:rsid w:val="006750C4"/>
    <w:rsid w:val="00675D54"/>
    <w:rsid w:val="00682508"/>
    <w:rsid w:val="00685C10"/>
    <w:rsid w:val="006903EA"/>
    <w:rsid w:val="00690EC4"/>
    <w:rsid w:val="00691E9D"/>
    <w:rsid w:val="00692907"/>
    <w:rsid w:val="0069336D"/>
    <w:rsid w:val="0069361C"/>
    <w:rsid w:val="00694254"/>
    <w:rsid w:val="00694308"/>
    <w:rsid w:val="006A0A87"/>
    <w:rsid w:val="006A1A01"/>
    <w:rsid w:val="006A25C4"/>
    <w:rsid w:val="006A3DA2"/>
    <w:rsid w:val="006A468F"/>
    <w:rsid w:val="006A5633"/>
    <w:rsid w:val="006A7EA2"/>
    <w:rsid w:val="006A7F8E"/>
    <w:rsid w:val="006B0F86"/>
    <w:rsid w:val="006B7415"/>
    <w:rsid w:val="006C1440"/>
    <w:rsid w:val="006C39BB"/>
    <w:rsid w:val="006C425C"/>
    <w:rsid w:val="006C446E"/>
    <w:rsid w:val="006C55E2"/>
    <w:rsid w:val="006C5E1C"/>
    <w:rsid w:val="006D0038"/>
    <w:rsid w:val="006D3C4C"/>
    <w:rsid w:val="006D47BC"/>
    <w:rsid w:val="006E0C84"/>
    <w:rsid w:val="006E3902"/>
    <w:rsid w:val="006E467E"/>
    <w:rsid w:val="006F176E"/>
    <w:rsid w:val="006F1A65"/>
    <w:rsid w:val="006F1A6A"/>
    <w:rsid w:val="006F520B"/>
    <w:rsid w:val="006F7F24"/>
    <w:rsid w:val="00701469"/>
    <w:rsid w:val="0070311E"/>
    <w:rsid w:val="00704FFE"/>
    <w:rsid w:val="0070627B"/>
    <w:rsid w:val="007077D2"/>
    <w:rsid w:val="00707953"/>
    <w:rsid w:val="00710F3C"/>
    <w:rsid w:val="00712338"/>
    <w:rsid w:val="00712480"/>
    <w:rsid w:val="00712A9F"/>
    <w:rsid w:val="0071401D"/>
    <w:rsid w:val="0071720C"/>
    <w:rsid w:val="00717CA3"/>
    <w:rsid w:val="00717EDE"/>
    <w:rsid w:val="00720A61"/>
    <w:rsid w:val="00721761"/>
    <w:rsid w:val="0072177F"/>
    <w:rsid w:val="0072197D"/>
    <w:rsid w:val="00723102"/>
    <w:rsid w:val="007235F9"/>
    <w:rsid w:val="0072390A"/>
    <w:rsid w:val="00723965"/>
    <w:rsid w:val="00724E27"/>
    <w:rsid w:val="007254AD"/>
    <w:rsid w:val="007262D4"/>
    <w:rsid w:val="0073367B"/>
    <w:rsid w:val="00733BBF"/>
    <w:rsid w:val="007340F5"/>
    <w:rsid w:val="007349D9"/>
    <w:rsid w:val="00734C90"/>
    <w:rsid w:val="00734FCF"/>
    <w:rsid w:val="0073684E"/>
    <w:rsid w:val="00741A55"/>
    <w:rsid w:val="0074253E"/>
    <w:rsid w:val="007433B3"/>
    <w:rsid w:val="00744D4A"/>
    <w:rsid w:val="0075219C"/>
    <w:rsid w:val="00752470"/>
    <w:rsid w:val="00752AE3"/>
    <w:rsid w:val="007556F1"/>
    <w:rsid w:val="0076081F"/>
    <w:rsid w:val="00761354"/>
    <w:rsid w:val="007615A5"/>
    <w:rsid w:val="007615F6"/>
    <w:rsid w:val="00761660"/>
    <w:rsid w:val="00766390"/>
    <w:rsid w:val="00766E22"/>
    <w:rsid w:val="00770F74"/>
    <w:rsid w:val="00776A84"/>
    <w:rsid w:val="00776E55"/>
    <w:rsid w:val="0077709D"/>
    <w:rsid w:val="0078062C"/>
    <w:rsid w:val="0078185C"/>
    <w:rsid w:val="00783AD2"/>
    <w:rsid w:val="00783C15"/>
    <w:rsid w:val="00785459"/>
    <w:rsid w:val="007861ED"/>
    <w:rsid w:val="00786817"/>
    <w:rsid w:val="007869D2"/>
    <w:rsid w:val="00791C16"/>
    <w:rsid w:val="00792817"/>
    <w:rsid w:val="00794D08"/>
    <w:rsid w:val="00796749"/>
    <w:rsid w:val="007A10B6"/>
    <w:rsid w:val="007A6FC5"/>
    <w:rsid w:val="007A74C4"/>
    <w:rsid w:val="007A7D84"/>
    <w:rsid w:val="007B3435"/>
    <w:rsid w:val="007B572D"/>
    <w:rsid w:val="007B57CC"/>
    <w:rsid w:val="007C102A"/>
    <w:rsid w:val="007C5F56"/>
    <w:rsid w:val="007C66A0"/>
    <w:rsid w:val="007D373B"/>
    <w:rsid w:val="007D37AC"/>
    <w:rsid w:val="007D38C2"/>
    <w:rsid w:val="007D3AB7"/>
    <w:rsid w:val="007D62FF"/>
    <w:rsid w:val="007D7744"/>
    <w:rsid w:val="007E1BC4"/>
    <w:rsid w:val="007E3209"/>
    <w:rsid w:val="007E54F2"/>
    <w:rsid w:val="007E598C"/>
    <w:rsid w:val="007E6CA8"/>
    <w:rsid w:val="007E6CBC"/>
    <w:rsid w:val="007F03B2"/>
    <w:rsid w:val="007F058D"/>
    <w:rsid w:val="007F11A9"/>
    <w:rsid w:val="007F12D9"/>
    <w:rsid w:val="007F1505"/>
    <w:rsid w:val="007F16B4"/>
    <w:rsid w:val="007F18E7"/>
    <w:rsid w:val="007F3F35"/>
    <w:rsid w:val="007F470F"/>
    <w:rsid w:val="007F557B"/>
    <w:rsid w:val="00801996"/>
    <w:rsid w:val="00802D89"/>
    <w:rsid w:val="00805038"/>
    <w:rsid w:val="00805879"/>
    <w:rsid w:val="00805CDB"/>
    <w:rsid w:val="00805DDF"/>
    <w:rsid w:val="00806121"/>
    <w:rsid w:val="008063D3"/>
    <w:rsid w:val="00807134"/>
    <w:rsid w:val="00812D4E"/>
    <w:rsid w:val="00815A8D"/>
    <w:rsid w:val="00816475"/>
    <w:rsid w:val="00817CEA"/>
    <w:rsid w:val="00820F00"/>
    <w:rsid w:val="008219D3"/>
    <w:rsid w:val="00821E7E"/>
    <w:rsid w:val="0082217B"/>
    <w:rsid w:val="008227A6"/>
    <w:rsid w:val="00824F73"/>
    <w:rsid w:val="00827AA3"/>
    <w:rsid w:val="0083078E"/>
    <w:rsid w:val="0083202C"/>
    <w:rsid w:val="00832BCE"/>
    <w:rsid w:val="008428A6"/>
    <w:rsid w:val="00844E04"/>
    <w:rsid w:val="00846801"/>
    <w:rsid w:val="008501BC"/>
    <w:rsid w:val="00850859"/>
    <w:rsid w:val="008526D6"/>
    <w:rsid w:val="008534FE"/>
    <w:rsid w:val="008537B1"/>
    <w:rsid w:val="00853B93"/>
    <w:rsid w:val="0085551E"/>
    <w:rsid w:val="00860329"/>
    <w:rsid w:val="0086041F"/>
    <w:rsid w:val="00861975"/>
    <w:rsid w:val="008625F3"/>
    <w:rsid w:val="008641B2"/>
    <w:rsid w:val="0086517D"/>
    <w:rsid w:val="008653F3"/>
    <w:rsid w:val="008718E3"/>
    <w:rsid w:val="00872700"/>
    <w:rsid w:val="00874F22"/>
    <w:rsid w:val="00876477"/>
    <w:rsid w:val="00877CEE"/>
    <w:rsid w:val="008819F8"/>
    <w:rsid w:val="00886E75"/>
    <w:rsid w:val="00887D55"/>
    <w:rsid w:val="008923E9"/>
    <w:rsid w:val="008936C0"/>
    <w:rsid w:val="0089465A"/>
    <w:rsid w:val="0089486A"/>
    <w:rsid w:val="00894D76"/>
    <w:rsid w:val="008954CD"/>
    <w:rsid w:val="008959D9"/>
    <w:rsid w:val="00896207"/>
    <w:rsid w:val="00896B29"/>
    <w:rsid w:val="008A0FAE"/>
    <w:rsid w:val="008A1047"/>
    <w:rsid w:val="008A3E4A"/>
    <w:rsid w:val="008A76A7"/>
    <w:rsid w:val="008B200B"/>
    <w:rsid w:val="008B4092"/>
    <w:rsid w:val="008B5E6D"/>
    <w:rsid w:val="008B758A"/>
    <w:rsid w:val="008B7702"/>
    <w:rsid w:val="008C0D68"/>
    <w:rsid w:val="008C51EF"/>
    <w:rsid w:val="008C69A2"/>
    <w:rsid w:val="008C72F3"/>
    <w:rsid w:val="008D414A"/>
    <w:rsid w:val="008D7CD5"/>
    <w:rsid w:val="008E158F"/>
    <w:rsid w:val="008E1CD8"/>
    <w:rsid w:val="008E2204"/>
    <w:rsid w:val="008E35AA"/>
    <w:rsid w:val="008E37CB"/>
    <w:rsid w:val="008E3EBE"/>
    <w:rsid w:val="008E5507"/>
    <w:rsid w:val="008F0F5D"/>
    <w:rsid w:val="008F1AD0"/>
    <w:rsid w:val="008F1D2C"/>
    <w:rsid w:val="008F2AAB"/>
    <w:rsid w:val="008F63BA"/>
    <w:rsid w:val="00900548"/>
    <w:rsid w:val="00904371"/>
    <w:rsid w:val="009043B4"/>
    <w:rsid w:val="009074A9"/>
    <w:rsid w:val="00910363"/>
    <w:rsid w:val="00910781"/>
    <w:rsid w:val="00916959"/>
    <w:rsid w:val="00917197"/>
    <w:rsid w:val="00920080"/>
    <w:rsid w:val="00922011"/>
    <w:rsid w:val="00922F21"/>
    <w:rsid w:val="00924692"/>
    <w:rsid w:val="009247C4"/>
    <w:rsid w:val="009261A1"/>
    <w:rsid w:val="0092650B"/>
    <w:rsid w:val="00930EEF"/>
    <w:rsid w:val="009330BB"/>
    <w:rsid w:val="00933674"/>
    <w:rsid w:val="009339A4"/>
    <w:rsid w:val="00934AAF"/>
    <w:rsid w:val="00936335"/>
    <w:rsid w:val="00937FAC"/>
    <w:rsid w:val="0094080B"/>
    <w:rsid w:val="0094297D"/>
    <w:rsid w:val="00942B66"/>
    <w:rsid w:val="009431DA"/>
    <w:rsid w:val="009432FA"/>
    <w:rsid w:val="00943602"/>
    <w:rsid w:val="00943AE7"/>
    <w:rsid w:val="00944229"/>
    <w:rsid w:val="00946AC8"/>
    <w:rsid w:val="0094734D"/>
    <w:rsid w:val="00950F22"/>
    <w:rsid w:val="009510C4"/>
    <w:rsid w:val="00953BAB"/>
    <w:rsid w:val="00953F20"/>
    <w:rsid w:val="00954014"/>
    <w:rsid w:val="00956A89"/>
    <w:rsid w:val="0095701C"/>
    <w:rsid w:val="0096060B"/>
    <w:rsid w:val="00960D05"/>
    <w:rsid w:val="00960E6C"/>
    <w:rsid w:val="00965421"/>
    <w:rsid w:val="00966685"/>
    <w:rsid w:val="00967CD9"/>
    <w:rsid w:val="00974966"/>
    <w:rsid w:val="00976F0D"/>
    <w:rsid w:val="009775FD"/>
    <w:rsid w:val="0098003F"/>
    <w:rsid w:val="009805F0"/>
    <w:rsid w:val="009810B1"/>
    <w:rsid w:val="00981EB9"/>
    <w:rsid w:val="00983070"/>
    <w:rsid w:val="00983A17"/>
    <w:rsid w:val="00983FEB"/>
    <w:rsid w:val="0098647B"/>
    <w:rsid w:val="00986C93"/>
    <w:rsid w:val="00987A75"/>
    <w:rsid w:val="00993671"/>
    <w:rsid w:val="00993D9C"/>
    <w:rsid w:val="00995713"/>
    <w:rsid w:val="00996927"/>
    <w:rsid w:val="00997239"/>
    <w:rsid w:val="009A17EA"/>
    <w:rsid w:val="009A404F"/>
    <w:rsid w:val="009A67A3"/>
    <w:rsid w:val="009A77C1"/>
    <w:rsid w:val="009B0594"/>
    <w:rsid w:val="009B0939"/>
    <w:rsid w:val="009B745A"/>
    <w:rsid w:val="009C6739"/>
    <w:rsid w:val="009C71DF"/>
    <w:rsid w:val="009C7FD9"/>
    <w:rsid w:val="009D003E"/>
    <w:rsid w:val="009D07BC"/>
    <w:rsid w:val="009D084C"/>
    <w:rsid w:val="009E349E"/>
    <w:rsid w:val="009E6AD0"/>
    <w:rsid w:val="009E7BE2"/>
    <w:rsid w:val="009F0A7D"/>
    <w:rsid w:val="009F1E2D"/>
    <w:rsid w:val="009F2099"/>
    <w:rsid w:val="009F306D"/>
    <w:rsid w:val="009F740C"/>
    <w:rsid w:val="009F77E4"/>
    <w:rsid w:val="00A01FAC"/>
    <w:rsid w:val="00A045D7"/>
    <w:rsid w:val="00A07871"/>
    <w:rsid w:val="00A07FA7"/>
    <w:rsid w:val="00A101A3"/>
    <w:rsid w:val="00A106CD"/>
    <w:rsid w:val="00A1075C"/>
    <w:rsid w:val="00A10D8C"/>
    <w:rsid w:val="00A113A4"/>
    <w:rsid w:val="00A166EE"/>
    <w:rsid w:val="00A16BD3"/>
    <w:rsid w:val="00A22282"/>
    <w:rsid w:val="00A2261C"/>
    <w:rsid w:val="00A2293D"/>
    <w:rsid w:val="00A23D6C"/>
    <w:rsid w:val="00A247FE"/>
    <w:rsid w:val="00A2497B"/>
    <w:rsid w:val="00A270E7"/>
    <w:rsid w:val="00A27E27"/>
    <w:rsid w:val="00A300D4"/>
    <w:rsid w:val="00A33126"/>
    <w:rsid w:val="00A33C8F"/>
    <w:rsid w:val="00A420CD"/>
    <w:rsid w:val="00A43965"/>
    <w:rsid w:val="00A45189"/>
    <w:rsid w:val="00A46FF9"/>
    <w:rsid w:val="00A524DD"/>
    <w:rsid w:val="00A5414E"/>
    <w:rsid w:val="00A5424F"/>
    <w:rsid w:val="00A60649"/>
    <w:rsid w:val="00A62259"/>
    <w:rsid w:val="00A62F74"/>
    <w:rsid w:val="00A649A1"/>
    <w:rsid w:val="00A66882"/>
    <w:rsid w:val="00A66D1D"/>
    <w:rsid w:val="00A67A62"/>
    <w:rsid w:val="00A7063A"/>
    <w:rsid w:val="00A70ACC"/>
    <w:rsid w:val="00A71A56"/>
    <w:rsid w:val="00A726C3"/>
    <w:rsid w:val="00A72B34"/>
    <w:rsid w:val="00A73CE4"/>
    <w:rsid w:val="00A73DB4"/>
    <w:rsid w:val="00A74A75"/>
    <w:rsid w:val="00A75574"/>
    <w:rsid w:val="00A76ADC"/>
    <w:rsid w:val="00A77F1E"/>
    <w:rsid w:val="00A80439"/>
    <w:rsid w:val="00A82D66"/>
    <w:rsid w:val="00A84EBB"/>
    <w:rsid w:val="00A864AC"/>
    <w:rsid w:val="00A8680F"/>
    <w:rsid w:val="00A870BA"/>
    <w:rsid w:val="00A8721C"/>
    <w:rsid w:val="00A925CE"/>
    <w:rsid w:val="00A9350D"/>
    <w:rsid w:val="00A93E35"/>
    <w:rsid w:val="00A965A8"/>
    <w:rsid w:val="00A97DF8"/>
    <w:rsid w:val="00AA0212"/>
    <w:rsid w:val="00AA0232"/>
    <w:rsid w:val="00AA0916"/>
    <w:rsid w:val="00AA09B1"/>
    <w:rsid w:val="00AA14E6"/>
    <w:rsid w:val="00AA1758"/>
    <w:rsid w:val="00AA33B3"/>
    <w:rsid w:val="00AA41F9"/>
    <w:rsid w:val="00AA74F5"/>
    <w:rsid w:val="00AB34A5"/>
    <w:rsid w:val="00AB3D12"/>
    <w:rsid w:val="00AB58C0"/>
    <w:rsid w:val="00AB5BB5"/>
    <w:rsid w:val="00AC0D9E"/>
    <w:rsid w:val="00AC48B7"/>
    <w:rsid w:val="00AC777E"/>
    <w:rsid w:val="00AD0108"/>
    <w:rsid w:val="00AD02C9"/>
    <w:rsid w:val="00AD07D1"/>
    <w:rsid w:val="00AD31D9"/>
    <w:rsid w:val="00AD35BB"/>
    <w:rsid w:val="00AD521F"/>
    <w:rsid w:val="00AD5DD8"/>
    <w:rsid w:val="00AD73C7"/>
    <w:rsid w:val="00AD75D4"/>
    <w:rsid w:val="00AD77D6"/>
    <w:rsid w:val="00AD7E82"/>
    <w:rsid w:val="00AE09C0"/>
    <w:rsid w:val="00AE1C12"/>
    <w:rsid w:val="00AE4522"/>
    <w:rsid w:val="00AE76A0"/>
    <w:rsid w:val="00AF0E70"/>
    <w:rsid w:val="00AF1FB3"/>
    <w:rsid w:val="00AF2727"/>
    <w:rsid w:val="00AF3515"/>
    <w:rsid w:val="00AF4017"/>
    <w:rsid w:val="00AF51B2"/>
    <w:rsid w:val="00AF6BCE"/>
    <w:rsid w:val="00B0188B"/>
    <w:rsid w:val="00B018A5"/>
    <w:rsid w:val="00B051D9"/>
    <w:rsid w:val="00B05C28"/>
    <w:rsid w:val="00B07C8B"/>
    <w:rsid w:val="00B07F80"/>
    <w:rsid w:val="00B127B5"/>
    <w:rsid w:val="00B12FD5"/>
    <w:rsid w:val="00B13C7B"/>
    <w:rsid w:val="00B14A23"/>
    <w:rsid w:val="00B14B8A"/>
    <w:rsid w:val="00B2256C"/>
    <w:rsid w:val="00B245A6"/>
    <w:rsid w:val="00B257B0"/>
    <w:rsid w:val="00B26C05"/>
    <w:rsid w:val="00B27A1B"/>
    <w:rsid w:val="00B30FBF"/>
    <w:rsid w:val="00B32A2B"/>
    <w:rsid w:val="00B34DFF"/>
    <w:rsid w:val="00B36BA7"/>
    <w:rsid w:val="00B37B10"/>
    <w:rsid w:val="00B37C67"/>
    <w:rsid w:val="00B40F25"/>
    <w:rsid w:val="00B43085"/>
    <w:rsid w:val="00B454FC"/>
    <w:rsid w:val="00B460D3"/>
    <w:rsid w:val="00B46149"/>
    <w:rsid w:val="00B4765E"/>
    <w:rsid w:val="00B5251D"/>
    <w:rsid w:val="00B53C54"/>
    <w:rsid w:val="00B5442A"/>
    <w:rsid w:val="00B56147"/>
    <w:rsid w:val="00B56BF1"/>
    <w:rsid w:val="00B606BC"/>
    <w:rsid w:val="00B60845"/>
    <w:rsid w:val="00B6114B"/>
    <w:rsid w:val="00B630EC"/>
    <w:rsid w:val="00B67DD7"/>
    <w:rsid w:val="00B7112A"/>
    <w:rsid w:val="00B71133"/>
    <w:rsid w:val="00B71A57"/>
    <w:rsid w:val="00B72A02"/>
    <w:rsid w:val="00B72C79"/>
    <w:rsid w:val="00B8034C"/>
    <w:rsid w:val="00B81892"/>
    <w:rsid w:val="00B85CEA"/>
    <w:rsid w:val="00B8614E"/>
    <w:rsid w:val="00B86AED"/>
    <w:rsid w:val="00B902CE"/>
    <w:rsid w:val="00B9274D"/>
    <w:rsid w:val="00B93E10"/>
    <w:rsid w:val="00BA08CC"/>
    <w:rsid w:val="00BA0D07"/>
    <w:rsid w:val="00BA23E3"/>
    <w:rsid w:val="00BA3D2E"/>
    <w:rsid w:val="00BA51B3"/>
    <w:rsid w:val="00BA6505"/>
    <w:rsid w:val="00BA6589"/>
    <w:rsid w:val="00BB1401"/>
    <w:rsid w:val="00BB3A69"/>
    <w:rsid w:val="00BB4DB8"/>
    <w:rsid w:val="00BB77A0"/>
    <w:rsid w:val="00BB7814"/>
    <w:rsid w:val="00BB7DDD"/>
    <w:rsid w:val="00BC13C3"/>
    <w:rsid w:val="00BC2622"/>
    <w:rsid w:val="00BC44FA"/>
    <w:rsid w:val="00BC7000"/>
    <w:rsid w:val="00BC79C8"/>
    <w:rsid w:val="00BD1BA0"/>
    <w:rsid w:val="00BD39F3"/>
    <w:rsid w:val="00BD3A06"/>
    <w:rsid w:val="00BD45F9"/>
    <w:rsid w:val="00BD49CE"/>
    <w:rsid w:val="00BD7136"/>
    <w:rsid w:val="00BE1203"/>
    <w:rsid w:val="00BE1F63"/>
    <w:rsid w:val="00BE3694"/>
    <w:rsid w:val="00BE40D5"/>
    <w:rsid w:val="00BE4E6D"/>
    <w:rsid w:val="00BE4F15"/>
    <w:rsid w:val="00BE598D"/>
    <w:rsid w:val="00BE7474"/>
    <w:rsid w:val="00BE7EB6"/>
    <w:rsid w:val="00BF0584"/>
    <w:rsid w:val="00BF07E2"/>
    <w:rsid w:val="00BF420A"/>
    <w:rsid w:val="00BF4B7E"/>
    <w:rsid w:val="00BF5D1F"/>
    <w:rsid w:val="00BF64ED"/>
    <w:rsid w:val="00C005C6"/>
    <w:rsid w:val="00C02EBF"/>
    <w:rsid w:val="00C03AE9"/>
    <w:rsid w:val="00C051A1"/>
    <w:rsid w:val="00C074D2"/>
    <w:rsid w:val="00C11B32"/>
    <w:rsid w:val="00C12E1A"/>
    <w:rsid w:val="00C1319D"/>
    <w:rsid w:val="00C1426B"/>
    <w:rsid w:val="00C14547"/>
    <w:rsid w:val="00C15908"/>
    <w:rsid w:val="00C15C58"/>
    <w:rsid w:val="00C15D32"/>
    <w:rsid w:val="00C17C3A"/>
    <w:rsid w:val="00C2072D"/>
    <w:rsid w:val="00C23E84"/>
    <w:rsid w:val="00C25085"/>
    <w:rsid w:val="00C26DA7"/>
    <w:rsid w:val="00C31AD0"/>
    <w:rsid w:val="00C31D76"/>
    <w:rsid w:val="00C324D1"/>
    <w:rsid w:val="00C327DC"/>
    <w:rsid w:val="00C33AAE"/>
    <w:rsid w:val="00C33C31"/>
    <w:rsid w:val="00C34439"/>
    <w:rsid w:val="00C37AFB"/>
    <w:rsid w:val="00C415D2"/>
    <w:rsid w:val="00C43BE0"/>
    <w:rsid w:val="00C44B56"/>
    <w:rsid w:val="00C477BF"/>
    <w:rsid w:val="00C500CA"/>
    <w:rsid w:val="00C50EA8"/>
    <w:rsid w:val="00C514BA"/>
    <w:rsid w:val="00C542A5"/>
    <w:rsid w:val="00C56219"/>
    <w:rsid w:val="00C56B69"/>
    <w:rsid w:val="00C57112"/>
    <w:rsid w:val="00C572C4"/>
    <w:rsid w:val="00C606CA"/>
    <w:rsid w:val="00C6143E"/>
    <w:rsid w:val="00C62836"/>
    <w:rsid w:val="00C62ABA"/>
    <w:rsid w:val="00C62F48"/>
    <w:rsid w:val="00C63145"/>
    <w:rsid w:val="00C63240"/>
    <w:rsid w:val="00C633CF"/>
    <w:rsid w:val="00C641A1"/>
    <w:rsid w:val="00C64D82"/>
    <w:rsid w:val="00C65DEF"/>
    <w:rsid w:val="00C668F4"/>
    <w:rsid w:val="00C73A8E"/>
    <w:rsid w:val="00C73EFB"/>
    <w:rsid w:val="00C7632F"/>
    <w:rsid w:val="00C77720"/>
    <w:rsid w:val="00C777E9"/>
    <w:rsid w:val="00C80137"/>
    <w:rsid w:val="00C803F1"/>
    <w:rsid w:val="00C84D8E"/>
    <w:rsid w:val="00C860EE"/>
    <w:rsid w:val="00C86C37"/>
    <w:rsid w:val="00C86CF8"/>
    <w:rsid w:val="00C909AA"/>
    <w:rsid w:val="00C91C21"/>
    <w:rsid w:val="00C93128"/>
    <w:rsid w:val="00C9550D"/>
    <w:rsid w:val="00C977B5"/>
    <w:rsid w:val="00CA02EB"/>
    <w:rsid w:val="00CA0F60"/>
    <w:rsid w:val="00CA495C"/>
    <w:rsid w:val="00CA4C43"/>
    <w:rsid w:val="00CA6199"/>
    <w:rsid w:val="00CB021F"/>
    <w:rsid w:val="00CB0326"/>
    <w:rsid w:val="00CB16A7"/>
    <w:rsid w:val="00CB29F2"/>
    <w:rsid w:val="00CB65DC"/>
    <w:rsid w:val="00CB6B76"/>
    <w:rsid w:val="00CC0B46"/>
    <w:rsid w:val="00CC1245"/>
    <w:rsid w:val="00CC41D8"/>
    <w:rsid w:val="00CC4FA1"/>
    <w:rsid w:val="00CC50C3"/>
    <w:rsid w:val="00CC5B3D"/>
    <w:rsid w:val="00CC5F96"/>
    <w:rsid w:val="00CC71A3"/>
    <w:rsid w:val="00CC7F05"/>
    <w:rsid w:val="00CD041D"/>
    <w:rsid w:val="00CD0441"/>
    <w:rsid w:val="00CD1A1E"/>
    <w:rsid w:val="00CD5355"/>
    <w:rsid w:val="00CD58F4"/>
    <w:rsid w:val="00CD5C03"/>
    <w:rsid w:val="00CE04C2"/>
    <w:rsid w:val="00CE3F46"/>
    <w:rsid w:val="00CE5B60"/>
    <w:rsid w:val="00CE79B9"/>
    <w:rsid w:val="00CE7B5D"/>
    <w:rsid w:val="00CE7DE3"/>
    <w:rsid w:val="00CF00B8"/>
    <w:rsid w:val="00CF072D"/>
    <w:rsid w:val="00CF1D72"/>
    <w:rsid w:val="00CF2144"/>
    <w:rsid w:val="00CF2AEF"/>
    <w:rsid w:val="00CF7E9C"/>
    <w:rsid w:val="00D0014A"/>
    <w:rsid w:val="00D00A45"/>
    <w:rsid w:val="00D00BA0"/>
    <w:rsid w:val="00D011BF"/>
    <w:rsid w:val="00D01D7F"/>
    <w:rsid w:val="00D0372D"/>
    <w:rsid w:val="00D04E8F"/>
    <w:rsid w:val="00D100A6"/>
    <w:rsid w:val="00D10F56"/>
    <w:rsid w:val="00D123D1"/>
    <w:rsid w:val="00D125A9"/>
    <w:rsid w:val="00D12F86"/>
    <w:rsid w:val="00D138E0"/>
    <w:rsid w:val="00D15115"/>
    <w:rsid w:val="00D26D0D"/>
    <w:rsid w:val="00D30A91"/>
    <w:rsid w:val="00D3159A"/>
    <w:rsid w:val="00D321CB"/>
    <w:rsid w:val="00D32623"/>
    <w:rsid w:val="00D329B3"/>
    <w:rsid w:val="00D331BA"/>
    <w:rsid w:val="00D3351D"/>
    <w:rsid w:val="00D34A47"/>
    <w:rsid w:val="00D369A5"/>
    <w:rsid w:val="00D36BB4"/>
    <w:rsid w:val="00D36DF4"/>
    <w:rsid w:val="00D37521"/>
    <w:rsid w:val="00D375B8"/>
    <w:rsid w:val="00D40DEE"/>
    <w:rsid w:val="00D418E2"/>
    <w:rsid w:val="00D44CC9"/>
    <w:rsid w:val="00D452D6"/>
    <w:rsid w:val="00D45EC4"/>
    <w:rsid w:val="00D4792F"/>
    <w:rsid w:val="00D50902"/>
    <w:rsid w:val="00D51113"/>
    <w:rsid w:val="00D511D9"/>
    <w:rsid w:val="00D537A4"/>
    <w:rsid w:val="00D53B08"/>
    <w:rsid w:val="00D54C1F"/>
    <w:rsid w:val="00D554A4"/>
    <w:rsid w:val="00D565F3"/>
    <w:rsid w:val="00D614C6"/>
    <w:rsid w:val="00D6160A"/>
    <w:rsid w:val="00D62095"/>
    <w:rsid w:val="00D63392"/>
    <w:rsid w:val="00D6509A"/>
    <w:rsid w:val="00D668FD"/>
    <w:rsid w:val="00D67FB4"/>
    <w:rsid w:val="00D71306"/>
    <w:rsid w:val="00D715D1"/>
    <w:rsid w:val="00D71881"/>
    <w:rsid w:val="00D722E4"/>
    <w:rsid w:val="00D72505"/>
    <w:rsid w:val="00D729D4"/>
    <w:rsid w:val="00D7387B"/>
    <w:rsid w:val="00D73A1F"/>
    <w:rsid w:val="00D7496C"/>
    <w:rsid w:val="00D804C0"/>
    <w:rsid w:val="00D80A57"/>
    <w:rsid w:val="00D82833"/>
    <w:rsid w:val="00D82FE2"/>
    <w:rsid w:val="00D853B0"/>
    <w:rsid w:val="00D878C9"/>
    <w:rsid w:val="00D90CC7"/>
    <w:rsid w:val="00D96483"/>
    <w:rsid w:val="00D97047"/>
    <w:rsid w:val="00D97F16"/>
    <w:rsid w:val="00DA0356"/>
    <w:rsid w:val="00DA0D36"/>
    <w:rsid w:val="00DA158D"/>
    <w:rsid w:val="00DA1F98"/>
    <w:rsid w:val="00DA2D01"/>
    <w:rsid w:val="00DA6CD6"/>
    <w:rsid w:val="00DB10BF"/>
    <w:rsid w:val="00DB1C53"/>
    <w:rsid w:val="00DB2996"/>
    <w:rsid w:val="00DB321B"/>
    <w:rsid w:val="00DB3EAD"/>
    <w:rsid w:val="00DB595F"/>
    <w:rsid w:val="00DB7C7B"/>
    <w:rsid w:val="00DC4771"/>
    <w:rsid w:val="00DC7815"/>
    <w:rsid w:val="00DD0B7A"/>
    <w:rsid w:val="00DD3BC5"/>
    <w:rsid w:val="00DD3C7A"/>
    <w:rsid w:val="00DD3FA3"/>
    <w:rsid w:val="00DD42FE"/>
    <w:rsid w:val="00DD5212"/>
    <w:rsid w:val="00DE2FE0"/>
    <w:rsid w:val="00DE3024"/>
    <w:rsid w:val="00DE3AA2"/>
    <w:rsid w:val="00DE440F"/>
    <w:rsid w:val="00DE4E78"/>
    <w:rsid w:val="00DE5853"/>
    <w:rsid w:val="00DE5C00"/>
    <w:rsid w:val="00DE64BE"/>
    <w:rsid w:val="00DE6525"/>
    <w:rsid w:val="00DF108E"/>
    <w:rsid w:val="00DF1C66"/>
    <w:rsid w:val="00DF2BFB"/>
    <w:rsid w:val="00DF351E"/>
    <w:rsid w:val="00E00CAC"/>
    <w:rsid w:val="00E00DD9"/>
    <w:rsid w:val="00E039BD"/>
    <w:rsid w:val="00E059BD"/>
    <w:rsid w:val="00E05E33"/>
    <w:rsid w:val="00E0767F"/>
    <w:rsid w:val="00E10787"/>
    <w:rsid w:val="00E109ED"/>
    <w:rsid w:val="00E10D38"/>
    <w:rsid w:val="00E21253"/>
    <w:rsid w:val="00E21325"/>
    <w:rsid w:val="00E21D43"/>
    <w:rsid w:val="00E23C3C"/>
    <w:rsid w:val="00E23E49"/>
    <w:rsid w:val="00E25D20"/>
    <w:rsid w:val="00E2602D"/>
    <w:rsid w:val="00E26353"/>
    <w:rsid w:val="00E267FA"/>
    <w:rsid w:val="00E30A2D"/>
    <w:rsid w:val="00E30C8D"/>
    <w:rsid w:val="00E3142E"/>
    <w:rsid w:val="00E31679"/>
    <w:rsid w:val="00E32557"/>
    <w:rsid w:val="00E357DB"/>
    <w:rsid w:val="00E403D8"/>
    <w:rsid w:val="00E41C61"/>
    <w:rsid w:val="00E43BE8"/>
    <w:rsid w:val="00E44616"/>
    <w:rsid w:val="00E45701"/>
    <w:rsid w:val="00E45984"/>
    <w:rsid w:val="00E45E69"/>
    <w:rsid w:val="00E508F7"/>
    <w:rsid w:val="00E5135A"/>
    <w:rsid w:val="00E524DE"/>
    <w:rsid w:val="00E53313"/>
    <w:rsid w:val="00E537B1"/>
    <w:rsid w:val="00E53C78"/>
    <w:rsid w:val="00E57AAB"/>
    <w:rsid w:val="00E6083F"/>
    <w:rsid w:val="00E619BF"/>
    <w:rsid w:val="00E72963"/>
    <w:rsid w:val="00E72F14"/>
    <w:rsid w:val="00E73B31"/>
    <w:rsid w:val="00E73B8E"/>
    <w:rsid w:val="00E74AB0"/>
    <w:rsid w:val="00E770E0"/>
    <w:rsid w:val="00E77BB0"/>
    <w:rsid w:val="00E77C54"/>
    <w:rsid w:val="00E80302"/>
    <w:rsid w:val="00E8559A"/>
    <w:rsid w:val="00E868DB"/>
    <w:rsid w:val="00E961F8"/>
    <w:rsid w:val="00E964EC"/>
    <w:rsid w:val="00E96E20"/>
    <w:rsid w:val="00E970D4"/>
    <w:rsid w:val="00E97AB3"/>
    <w:rsid w:val="00E97D23"/>
    <w:rsid w:val="00EA2D48"/>
    <w:rsid w:val="00EA2F6B"/>
    <w:rsid w:val="00EA47AF"/>
    <w:rsid w:val="00EA71AF"/>
    <w:rsid w:val="00EA7533"/>
    <w:rsid w:val="00EA78A9"/>
    <w:rsid w:val="00EB1882"/>
    <w:rsid w:val="00EB1A14"/>
    <w:rsid w:val="00EB2877"/>
    <w:rsid w:val="00EB43DC"/>
    <w:rsid w:val="00EB5873"/>
    <w:rsid w:val="00EB6992"/>
    <w:rsid w:val="00EB7199"/>
    <w:rsid w:val="00EB7687"/>
    <w:rsid w:val="00EB795F"/>
    <w:rsid w:val="00EC27FA"/>
    <w:rsid w:val="00EC3C21"/>
    <w:rsid w:val="00EC4630"/>
    <w:rsid w:val="00EC4879"/>
    <w:rsid w:val="00EC70AD"/>
    <w:rsid w:val="00EC7924"/>
    <w:rsid w:val="00ED3AC9"/>
    <w:rsid w:val="00ED6462"/>
    <w:rsid w:val="00EE340D"/>
    <w:rsid w:val="00EE5F62"/>
    <w:rsid w:val="00EE6081"/>
    <w:rsid w:val="00EE63F2"/>
    <w:rsid w:val="00EE677C"/>
    <w:rsid w:val="00EE6AEB"/>
    <w:rsid w:val="00EE6BE1"/>
    <w:rsid w:val="00EE7253"/>
    <w:rsid w:val="00EF2343"/>
    <w:rsid w:val="00EF275B"/>
    <w:rsid w:val="00EF2FF5"/>
    <w:rsid w:val="00EF3B9E"/>
    <w:rsid w:val="00EF4007"/>
    <w:rsid w:val="00EF5765"/>
    <w:rsid w:val="00F00681"/>
    <w:rsid w:val="00F016E0"/>
    <w:rsid w:val="00F01F5A"/>
    <w:rsid w:val="00F053D4"/>
    <w:rsid w:val="00F05478"/>
    <w:rsid w:val="00F10969"/>
    <w:rsid w:val="00F111D9"/>
    <w:rsid w:val="00F152AD"/>
    <w:rsid w:val="00F15712"/>
    <w:rsid w:val="00F165B6"/>
    <w:rsid w:val="00F1736C"/>
    <w:rsid w:val="00F177B0"/>
    <w:rsid w:val="00F20822"/>
    <w:rsid w:val="00F20CB2"/>
    <w:rsid w:val="00F21976"/>
    <w:rsid w:val="00F21BB5"/>
    <w:rsid w:val="00F21FC9"/>
    <w:rsid w:val="00F25010"/>
    <w:rsid w:val="00F25016"/>
    <w:rsid w:val="00F254AC"/>
    <w:rsid w:val="00F26035"/>
    <w:rsid w:val="00F30A60"/>
    <w:rsid w:val="00F314FA"/>
    <w:rsid w:val="00F32581"/>
    <w:rsid w:val="00F33F3C"/>
    <w:rsid w:val="00F34A92"/>
    <w:rsid w:val="00F35989"/>
    <w:rsid w:val="00F368B8"/>
    <w:rsid w:val="00F41000"/>
    <w:rsid w:val="00F41824"/>
    <w:rsid w:val="00F44D8B"/>
    <w:rsid w:val="00F46648"/>
    <w:rsid w:val="00F46A69"/>
    <w:rsid w:val="00F47320"/>
    <w:rsid w:val="00F52596"/>
    <w:rsid w:val="00F53B99"/>
    <w:rsid w:val="00F53C14"/>
    <w:rsid w:val="00F543ED"/>
    <w:rsid w:val="00F54A1B"/>
    <w:rsid w:val="00F6037C"/>
    <w:rsid w:val="00F608A4"/>
    <w:rsid w:val="00F613FC"/>
    <w:rsid w:val="00F61841"/>
    <w:rsid w:val="00F62BD2"/>
    <w:rsid w:val="00F63E49"/>
    <w:rsid w:val="00F708F7"/>
    <w:rsid w:val="00F719EC"/>
    <w:rsid w:val="00F71F89"/>
    <w:rsid w:val="00F7240E"/>
    <w:rsid w:val="00F73459"/>
    <w:rsid w:val="00F739C9"/>
    <w:rsid w:val="00F7413E"/>
    <w:rsid w:val="00F752F9"/>
    <w:rsid w:val="00F75EC3"/>
    <w:rsid w:val="00F81845"/>
    <w:rsid w:val="00F82850"/>
    <w:rsid w:val="00F852B8"/>
    <w:rsid w:val="00F86068"/>
    <w:rsid w:val="00F86B08"/>
    <w:rsid w:val="00F8702C"/>
    <w:rsid w:val="00F9103B"/>
    <w:rsid w:val="00F91BDC"/>
    <w:rsid w:val="00F92CE7"/>
    <w:rsid w:val="00F9672E"/>
    <w:rsid w:val="00FA1FE9"/>
    <w:rsid w:val="00FA470D"/>
    <w:rsid w:val="00FA5144"/>
    <w:rsid w:val="00FA5A7C"/>
    <w:rsid w:val="00FA7CA0"/>
    <w:rsid w:val="00FB0F72"/>
    <w:rsid w:val="00FB3D37"/>
    <w:rsid w:val="00FB4427"/>
    <w:rsid w:val="00FB4845"/>
    <w:rsid w:val="00FB5833"/>
    <w:rsid w:val="00FB5908"/>
    <w:rsid w:val="00FB67FD"/>
    <w:rsid w:val="00FB694D"/>
    <w:rsid w:val="00FC195C"/>
    <w:rsid w:val="00FC399F"/>
    <w:rsid w:val="00FC46D2"/>
    <w:rsid w:val="00FC5A48"/>
    <w:rsid w:val="00FC5B94"/>
    <w:rsid w:val="00FC5BE8"/>
    <w:rsid w:val="00FC7131"/>
    <w:rsid w:val="00FD45DA"/>
    <w:rsid w:val="00FD543A"/>
    <w:rsid w:val="00FE0418"/>
    <w:rsid w:val="00FE07C8"/>
    <w:rsid w:val="00FE1EF0"/>
    <w:rsid w:val="00FE5761"/>
    <w:rsid w:val="00FE6712"/>
    <w:rsid w:val="00FE6F87"/>
    <w:rsid w:val="00FE7903"/>
    <w:rsid w:val="00FE7A6C"/>
    <w:rsid w:val="00FF0174"/>
    <w:rsid w:val="00FF50BB"/>
    <w:rsid w:val="00FF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64"/>
    <w:pPr>
      <w:spacing w:after="160" w:line="259" w:lineRule="auto"/>
    </w:pPr>
    <w:rPr>
      <w:rFonts w:ascii="Calibri" w:eastAsia="Calibri" w:hAnsi="Calibri" w:cs="Times New Roman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11887</Words>
  <Characters>6777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2022-09-25T12:16:00Z</cp:lastPrinted>
  <dcterms:created xsi:type="dcterms:W3CDTF">2022-09-25T11:59:00Z</dcterms:created>
  <dcterms:modified xsi:type="dcterms:W3CDTF">2022-09-25T12:22:00Z</dcterms:modified>
</cp:coreProperties>
</file>