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59D41" w14:textId="76D46991" w:rsidR="007A0B0A" w:rsidRPr="00032471" w:rsidRDefault="003B5C60" w:rsidP="00032471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cstheme="minorHAnsi"/>
          <w:b/>
          <w:bCs/>
          <w:color w:val="0E1E32"/>
          <w:sz w:val="28"/>
          <w:szCs w:val="28"/>
          <w:lang w:val="en-US"/>
        </w:rPr>
      </w:pPr>
      <w:bookmarkStart w:id="0" w:name="_Hlk15307899"/>
      <w:bookmarkStart w:id="1" w:name="_Hlk15299869"/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Календарно-тематичне планування </w:t>
      </w:r>
      <w:r w:rsidR="00E679F6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з</w:t>
      </w:r>
      <w:r w:rsidR="00F22C21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 </w:t>
      </w:r>
      <w:r w:rsidR="00D75619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музичного</w:t>
      </w:r>
      <w:r w:rsidR="00E679F6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 мистецтва</w:t>
      </w:r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 за підручником «</w:t>
      </w:r>
      <w:r w:rsidR="00054DDD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Мистецтво»</w:t>
      </w:r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. Автори: </w:t>
      </w:r>
      <w:r w:rsidR="007B492C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О. Калініченко, Л. </w:t>
      </w:r>
      <w:proofErr w:type="spellStart"/>
      <w:r w:rsidR="007B492C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Аристова</w:t>
      </w:r>
      <w:proofErr w:type="spellEnd"/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»</w:t>
      </w:r>
      <w:r w:rsidR="00E679F6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 </w:t>
      </w:r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для </w:t>
      </w:r>
      <w:r w:rsidR="00D02DAF" w:rsidRPr="00DA423A">
        <w:rPr>
          <w:rFonts w:cstheme="minorHAnsi"/>
          <w:b/>
          <w:bCs/>
          <w:color w:val="0E1E32"/>
          <w:sz w:val="28"/>
          <w:szCs w:val="28"/>
          <w:lang w:val="uk-UA"/>
        </w:rPr>
        <w:t>4</w:t>
      </w:r>
      <w:r w:rsidRPr="00DA423A">
        <w:rPr>
          <w:rFonts w:cstheme="minorHAnsi"/>
          <w:b/>
          <w:bCs/>
          <w:color w:val="0E1E32"/>
          <w:sz w:val="28"/>
          <w:szCs w:val="28"/>
          <w:lang w:val="uk-UA"/>
        </w:rPr>
        <w:t xml:space="preserve"> класу за програмою НУШ</w:t>
      </w:r>
      <w:bookmarkStart w:id="2" w:name="_Hlk15299962"/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637"/>
        <w:gridCol w:w="1840"/>
        <w:gridCol w:w="3935"/>
        <w:gridCol w:w="2056"/>
        <w:gridCol w:w="4554"/>
      </w:tblGrid>
      <w:tr w:rsidR="0084757E" w:rsidRPr="00DA423A" w14:paraId="0D86BAFE" w14:textId="5DBA627E" w:rsidTr="0084757E">
        <w:trPr>
          <w:trHeight w:val="666"/>
        </w:trPr>
        <w:tc>
          <w:tcPr>
            <w:tcW w:w="584" w:type="pct"/>
            <w:shd w:val="clear" w:color="auto" w:fill="0E1E32"/>
            <w:vAlign w:val="center"/>
            <w:hideMark/>
          </w:tcPr>
          <w:p w14:paraId="2CAEBA4E" w14:textId="77777777" w:rsidR="0084757E" w:rsidRPr="00DA423A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DA423A"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t>№ уроку</w:t>
            </w:r>
          </w:p>
        </w:tc>
        <w:tc>
          <w:tcPr>
            <w:tcW w:w="656" w:type="pct"/>
            <w:shd w:val="clear" w:color="auto" w:fill="0E1E32"/>
            <w:vAlign w:val="center"/>
            <w:hideMark/>
          </w:tcPr>
          <w:p w14:paraId="6ED6E03A" w14:textId="137FCED1" w:rsidR="0084757E" w:rsidRPr="00DA423A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FFFFFF" w:themeColor="background1"/>
                <w:sz w:val="24"/>
                <w:szCs w:val="24"/>
                <w:lang w:val="uk-UA"/>
              </w:rPr>
            </w:pPr>
          </w:p>
        </w:tc>
        <w:tc>
          <w:tcPr>
            <w:tcW w:w="1403" w:type="pct"/>
            <w:shd w:val="clear" w:color="auto" w:fill="0E1E32"/>
            <w:vAlign w:val="center"/>
            <w:hideMark/>
          </w:tcPr>
          <w:p w14:paraId="446513D2" w14:textId="77777777" w:rsidR="0084757E" w:rsidRPr="00DA423A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DA423A"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733" w:type="pct"/>
            <w:shd w:val="clear" w:color="auto" w:fill="0E1E32"/>
            <w:vAlign w:val="center"/>
            <w:hideMark/>
          </w:tcPr>
          <w:p w14:paraId="74B637C7" w14:textId="40E8B67E" w:rsidR="0084757E" w:rsidRPr="00DA423A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FFFFFF" w:themeColor="background1"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1624" w:type="pct"/>
            <w:shd w:val="clear" w:color="auto" w:fill="0E1E32"/>
          </w:tcPr>
          <w:p w14:paraId="526158D5" w14:textId="1797224A" w:rsidR="0084757E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t>Очікувальні результати</w:t>
            </w:r>
          </w:p>
        </w:tc>
      </w:tr>
      <w:tr w:rsidR="0084757E" w:rsidRPr="00DA423A" w14:paraId="61337D98" w14:textId="7B99D425" w:rsidTr="0084757E">
        <w:trPr>
          <w:trHeight w:val="325"/>
        </w:trPr>
        <w:tc>
          <w:tcPr>
            <w:tcW w:w="5000" w:type="pct"/>
            <w:gridSpan w:val="5"/>
            <w:shd w:val="clear" w:color="auto" w:fill="32B561"/>
            <w:vAlign w:val="center"/>
          </w:tcPr>
          <w:p w14:paraId="576C7771" w14:textId="0A909877" w:rsidR="0084757E" w:rsidRPr="00DA423A" w:rsidRDefault="0084757E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DA423A"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t>І семестр</w:t>
            </w:r>
          </w:p>
        </w:tc>
      </w:tr>
      <w:tr w:rsidR="00023A6C" w:rsidRPr="00023A6C" w14:paraId="3DE99BBF" w14:textId="77777777" w:rsidTr="0084757E">
        <w:trPr>
          <w:trHeight w:val="325"/>
        </w:trPr>
        <w:tc>
          <w:tcPr>
            <w:tcW w:w="5000" w:type="pct"/>
            <w:gridSpan w:val="5"/>
            <w:shd w:val="clear" w:color="auto" w:fill="32B561"/>
            <w:vAlign w:val="center"/>
          </w:tcPr>
          <w:p w14:paraId="40F624AB" w14:textId="42F073F5" w:rsidR="00023A6C" w:rsidRPr="00023A6C" w:rsidRDefault="00023A6C" w:rsidP="00112D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023A6C">
              <w:rPr>
                <w:rFonts w:cstheme="minorHAnsi"/>
                <w:b/>
                <w:sz w:val="28"/>
                <w:szCs w:val="24"/>
                <w:lang w:val="uk-UA"/>
              </w:rPr>
              <w:t>Краса і розмаїття мистецтва</w:t>
            </w:r>
          </w:p>
        </w:tc>
      </w:tr>
      <w:tr w:rsidR="0084757E" w:rsidRPr="00DA423A" w14:paraId="39C961F8" w14:textId="772F0862" w:rsidTr="001C7C54">
        <w:trPr>
          <w:trHeight w:val="340"/>
        </w:trPr>
        <w:tc>
          <w:tcPr>
            <w:tcW w:w="584" w:type="pct"/>
            <w:shd w:val="clear" w:color="auto" w:fill="FFFFFF"/>
          </w:tcPr>
          <w:p w14:paraId="0F661500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B8E9AF" w14:textId="0398B8C3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Добрий день, матусю-Україно! Державний Гімн України. Розучування та виконання пісні «Добрий день, матусю-Україно!»</w:t>
            </w:r>
            <w:r w:rsidRPr="00DA423A">
              <w:rPr>
                <w:rFonts w:asciiTheme="minorHAnsi" w:hAnsiTheme="minorHAnsi" w:cstheme="minorHAnsi"/>
                <w:b/>
                <w:color w:val="0E1E32"/>
                <w:sz w:val="24"/>
                <w:szCs w:val="24"/>
                <w:lang w:val="uk-UA" w:eastAsia="uk-UA"/>
              </w:rPr>
              <w:t xml:space="preserve">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. (с. 6-7)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9E37F" w14:textId="648F3F54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02.09.2024</w:t>
            </w:r>
          </w:p>
        </w:tc>
        <w:tc>
          <w:tcPr>
            <w:tcW w:w="16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FA4748" w14:textId="77777777" w:rsidR="0084757E" w:rsidRDefault="0084757E" w:rsidP="0084757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виконує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дитячі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зокрема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музичний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фольклор,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називаючи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жанри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виконуваних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пісень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колискові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закличні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веснянки,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щедрівки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тощо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виконує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прості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канони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1.1]; </w:t>
            </w:r>
          </w:p>
          <w:p w14:paraId="6EE8AC59" w14:textId="77777777" w:rsidR="0084757E" w:rsidRDefault="0084757E" w:rsidP="0084757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добирає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музичної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виразності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(темп,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динаміку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штрихи, тембр),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необхідні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для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створення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образу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пропонуючи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різні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варіанти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1.1]; [4 МИО 1.2]; </w:t>
            </w:r>
          </w:p>
          <w:p w14:paraId="1F01A2E7" w14:textId="20DA16B8" w:rsidR="0084757E" w:rsidRDefault="0084757E" w:rsidP="0084757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пояснює</w:t>
            </w:r>
            <w:proofErr w:type="spellEnd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значення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вокальних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вправ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для правильного </w:t>
            </w:r>
            <w:proofErr w:type="spellStart"/>
            <w:proofErr w:type="gram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виконання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стежить</w:t>
            </w:r>
            <w:proofErr w:type="spellEnd"/>
            <w:proofErr w:type="gram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за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точністю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і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виразністю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інтонування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чіткістю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дикції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вимови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фразування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стежить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за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співацькою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поставою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диханням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; [4 МИО 3.1];</w:t>
            </w:r>
          </w:p>
          <w:p w14:paraId="69A64D3C" w14:textId="7B6B216D" w:rsidR="0033342E" w:rsidRDefault="0033342E" w:rsidP="0084757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  <w:lang w:val="uk-UA"/>
              </w:rPr>
              <w:t>р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озрізняє</w:t>
            </w:r>
            <w:proofErr w:type="spellEnd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характеризує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твори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вокальні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інструментальні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симфонічні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хорові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називає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знайомі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інструменти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оркестру;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розрізняє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тембри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вокальних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голосів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характеризує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твори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живопису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графіки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скульптури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розрізняє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художньої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виразності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[4 МИО 2.2];</w:t>
            </w:r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розрізняє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характеризує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різновидів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театрального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мистецтва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lastRenderedPageBreak/>
              <w:t>(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драматичний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ляльковий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– опера, балет, мюзикл),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народної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класичної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сучасної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хореографії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2.2] 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розрізняє</w:t>
            </w:r>
            <w:proofErr w:type="spellEnd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та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характеризує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анімаційних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фільмів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2.2]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Мистецько-понятійна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пропедевтика.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Мистецька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обізнаність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.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Різновиди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музичного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вокальна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інструментальна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вокальноінструментальна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хорова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симфонічна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музика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).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Поняття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про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мистецтво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архітектури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.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Сценічні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мистецтва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: театр (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драматичний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ляльковий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зокрема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види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ляльок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);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хореографія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(народна,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класична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сучасна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зокрема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деякі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народно-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сценічні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та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побутові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танці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- го</w:t>
            </w:r>
            <w:r w:rsidR="00785604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пак, </w:t>
            </w:r>
            <w:proofErr w:type="spellStart"/>
            <w:r w:rsidR="00785604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козачок</w:t>
            </w:r>
            <w:proofErr w:type="spellEnd"/>
            <w:r w:rsidR="00785604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вальс, полька, </w:t>
            </w:r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наводить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приклади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жанрів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циркового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мистецтва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покладаючись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на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власний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досвід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2.2] 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розпізнає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за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характерними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ознаками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деякі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жанри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музичного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і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-театрального (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пісня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танець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опера, балет, мюзикл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тощо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); [4 МИО 2.2] 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має</w:t>
            </w:r>
            <w:proofErr w:type="spellEnd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уявлення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про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етнічне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походження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і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характеризує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елемент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деяких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народних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танців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(гопак,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козачок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полька, мазурка,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лезгінка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тощо</w:t>
            </w:r>
            <w:proofErr w:type="spellEnd"/>
            <w:r w:rsidRPr="003334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); [4 МИО 2.2]</w:t>
            </w:r>
          </w:p>
          <w:p w14:paraId="62618BBD" w14:textId="4C13C32B" w:rsidR="0033342E" w:rsidRPr="00A11AAC" w:rsidRDefault="0033342E" w:rsidP="0033342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0C3CB31E" w14:textId="533AC07A" w:rsidTr="001C7C54">
        <w:trPr>
          <w:trHeight w:val="325"/>
        </w:trPr>
        <w:tc>
          <w:tcPr>
            <w:tcW w:w="584" w:type="pct"/>
            <w:shd w:val="clear" w:color="auto" w:fill="FFFFFF"/>
          </w:tcPr>
          <w:p w14:paraId="7DC030F8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E72E0E3" w14:textId="6C5C6628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Близькі сусіди – Білорусь і Молдова. Інтонація, мотив.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Виконня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 пісні «Добрий день, матусю-Україно!». (с. 10-11)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A5CF2" w14:textId="667D67BC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09.09.2024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6FAF7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6BE33459" w14:textId="110685C3" w:rsidTr="00DD7078">
        <w:trPr>
          <w:trHeight w:val="325"/>
        </w:trPr>
        <w:tc>
          <w:tcPr>
            <w:tcW w:w="584" w:type="pct"/>
            <w:shd w:val="clear" w:color="auto" w:fill="FFFFFF"/>
          </w:tcPr>
          <w:p w14:paraId="0FB03B7A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FE10E2F" w14:textId="3A3E616D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Мистецтво Польці, Чехії та Угорщини. Чардаш, мазурка, полька. Виконання ритмічного супроводу до чардашу. Розучування чеської народної пісні-танцю «Полька». (с. 14-15)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A2039" w14:textId="7401788D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16.09.2024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464DE0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11CDE080" w14:textId="1E266185" w:rsidTr="00DD7078">
        <w:trPr>
          <w:trHeight w:val="325"/>
        </w:trPr>
        <w:tc>
          <w:tcPr>
            <w:tcW w:w="584" w:type="pct"/>
            <w:shd w:val="clear" w:color="auto" w:fill="FFFFFF"/>
          </w:tcPr>
          <w:p w14:paraId="065C2E1A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06DD76" w14:textId="754A57D5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Мистецтво прибалтійських країн.</w:t>
            </w:r>
            <w:r w:rsidRPr="00DA423A">
              <w:rPr>
                <w:lang w:val="uk-UA"/>
              </w:rPr>
              <w:t xml:space="preserve">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>Кломпакоіс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 xml:space="preserve">,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тульяк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.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Каннель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. Виконання чеської народної пісні-танцю «Полька». (с. 18-19)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AD081" w14:textId="777AB095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23.09.2024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7E84F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5CA33F30" w14:textId="3017F2FF" w:rsidTr="00CB660F">
        <w:trPr>
          <w:trHeight w:val="325"/>
        </w:trPr>
        <w:tc>
          <w:tcPr>
            <w:tcW w:w="584" w:type="pct"/>
            <w:shd w:val="clear" w:color="auto" w:fill="FFFFFF"/>
          </w:tcPr>
          <w:p w14:paraId="222A36E3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688B458" w14:textId="17F3EEF3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Сонячна Італія. Тарантела. Баркарола. Виконання та розучування пісні «Сім нот».</w:t>
            </w:r>
            <w:r w:rsidRPr="00DA423A">
              <w:rPr>
                <w:lang w:val="uk-UA"/>
              </w:rPr>
              <w:t xml:space="preserve">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(с. 22-23)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B7779" w14:textId="38D52B9B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30.09.2024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1E160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225F2F47" w14:textId="0BBFF752" w:rsidTr="0017252E">
        <w:trPr>
          <w:trHeight w:val="325"/>
        </w:trPr>
        <w:tc>
          <w:tcPr>
            <w:tcW w:w="584" w:type="pct"/>
            <w:shd w:val="clear" w:color="auto" w:fill="FFFFFF"/>
          </w:tcPr>
          <w:p w14:paraId="7DBBF34B" w14:textId="77777777" w:rsidR="0084757E" w:rsidRPr="00DA423A" w:rsidRDefault="0084757E" w:rsidP="007812B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3B3C45E" w14:textId="2380E6F8" w:rsidR="0084757E" w:rsidRPr="00DA423A" w:rsidRDefault="0084757E" w:rsidP="007812B9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Дивовижна Іспанія. Гітара. Виконання на кастаньєтах ритмічних композицій та пісні «Сім нот».</w:t>
            </w:r>
            <w:r w:rsidRPr="00DA423A">
              <w:rPr>
                <w:lang w:val="uk-UA"/>
              </w:rPr>
              <w:t xml:space="preserve">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(с. 26-27)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3872" w14:textId="23860E68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  <w:lang w:val="uk-UA"/>
              </w:rPr>
              <w:t>05.10.2024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7FB74A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val="uk-UA"/>
              </w:rPr>
            </w:pPr>
          </w:p>
        </w:tc>
      </w:tr>
      <w:tr w:rsidR="00023A6C" w:rsidRPr="00DA423A" w14:paraId="007A6C1E" w14:textId="77777777" w:rsidTr="00023A6C">
        <w:trPr>
          <w:trHeight w:val="325"/>
        </w:trPr>
        <w:tc>
          <w:tcPr>
            <w:tcW w:w="3376" w:type="pct"/>
            <w:gridSpan w:val="4"/>
            <w:tcBorders>
              <w:right w:val="single" w:sz="4" w:space="0" w:color="auto"/>
            </w:tcBorders>
            <w:shd w:val="clear" w:color="auto" w:fill="00B050"/>
          </w:tcPr>
          <w:p w14:paraId="033AAE00" w14:textId="1648DC96" w:rsidR="00023A6C" w:rsidRPr="00023A6C" w:rsidRDefault="00023A6C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lang w:val="uk-UA"/>
              </w:rPr>
            </w:pPr>
            <w:r w:rsidRPr="00023A6C">
              <w:rPr>
                <w:rFonts w:ascii="Times New Roman" w:hAnsi="Times New Roman" w:cs="Times New Roman"/>
                <w:b/>
                <w:color w:val="212529"/>
                <w:sz w:val="28"/>
                <w:szCs w:val="24"/>
                <w:lang w:val="uk-UA"/>
              </w:rPr>
              <w:t>Мистецтва театру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31F469" w14:textId="77777777" w:rsidR="00023A6C" w:rsidRPr="00A11AAC" w:rsidRDefault="00023A6C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val="uk-UA"/>
              </w:rPr>
            </w:pPr>
          </w:p>
        </w:tc>
      </w:tr>
      <w:tr w:rsidR="0084757E" w:rsidRPr="00DA423A" w14:paraId="173F061F" w14:textId="64A77C0E" w:rsidTr="00C37B9F">
        <w:trPr>
          <w:trHeight w:val="325"/>
        </w:trPr>
        <w:tc>
          <w:tcPr>
            <w:tcW w:w="584" w:type="pct"/>
            <w:shd w:val="clear" w:color="auto" w:fill="FFFFFF"/>
          </w:tcPr>
          <w:p w14:paraId="38A583AC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8E326FD" w14:textId="12437A87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Чарівна Франція. Моріс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Равель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. Опера-балет «Дитя і чари». Розучування та виконання пісні «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Ухтимко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».</w:t>
            </w:r>
            <w:r w:rsidRPr="00DA423A">
              <w:rPr>
                <w:lang w:val="uk-UA"/>
              </w:rPr>
              <w:t xml:space="preserve">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(с. 30-31)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B6BAF" w14:textId="1687B501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07.10.2024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4F0DB1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2BC2F588" w14:textId="5BCCE24A" w:rsidTr="00703C92">
        <w:trPr>
          <w:trHeight w:val="325"/>
        </w:trPr>
        <w:tc>
          <w:tcPr>
            <w:tcW w:w="584" w:type="pct"/>
            <w:shd w:val="clear" w:color="auto" w:fill="FFFFFF"/>
          </w:tcPr>
          <w:p w14:paraId="67DA9C2A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08F2D00" w14:textId="76C66587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Театр і музика в Австрії. Рефрен, епізод. Рондо. Виконання пісні «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Ухтимко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» та рефрену «Турецького маршу. (с. 34-35)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E1F49" w14:textId="6F3792E5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14.10.2024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122A6A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0E8910B1" w14:textId="79F2162C" w:rsidTr="00210D2F">
        <w:trPr>
          <w:trHeight w:val="325"/>
        </w:trPr>
        <w:tc>
          <w:tcPr>
            <w:tcW w:w="584" w:type="pct"/>
            <w:shd w:val="clear" w:color="auto" w:fill="FFFFFF"/>
          </w:tcPr>
          <w:p w14:paraId="71523D37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D74BDFE" w14:textId="3F6780D1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Східний театр. Балет «Лускунчик». Дивертисмент.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Комодо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. Розучування та виконання пісні «Як з’явився чай». (с. 38-39)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9936A" w14:textId="420B497C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21.10.2024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4984E1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3C4DF6B2" w14:textId="3A7B7EFC" w:rsidTr="00B96B9D">
        <w:trPr>
          <w:trHeight w:val="325"/>
        </w:trPr>
        <w:tc>
          <w:tcPr>
            <w:tcW w:w="584" w:type="pct"/>
            <w:shd w:val="clear" w:color="auto" w:fill="FFFFFF"/>
          </w:tcPr>
          <w:p w14:paraId="3B521F35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9971D9" w14:textId="744FAFFF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Музичний театр в Великій Британії.  «Аліса у Країні Див». Балетна пачка. Виконання пісні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пісні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 «Як з’явився чай». (с. 42-43)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17E7B" w14:textId="460F0246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04.11.2024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C35BD2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7A56B2CF" w14:textId="17A64BB4" w:rsidTr="005D43D3">
        <w:trPr>
          <w:trHeight w:val="325"/>
        </w:trPr>
        <w:tc>
          <w:tcPr>
            <w:tcW w:w="584" w:type="pct"/>
            <w:shd w:val="clear" w:color="auto" w:fill="FFFFFF"/>
          </w:tcPr>
          <w:p w14:paraId="15FDE57B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B293BD" w14:textId="7217099F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 xml:space="preserve">Музичний театр в Великій Британії. Мері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>Поппінс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 xml:space="preserve">. Мюзикл. Розучування та виконання пісні «Фотограф, друзі, я». Схеми диригування.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(с.46-47)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A8CC2" w14:textId="48D7044E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11.11.2024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2E5A5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023A6C" w:rsidRPr="00DA423A" w14:paraId="2FC4C916" w14:textId="77777777" w:rsidTr="00023A6C">
        <w:trPr>
          <w:trHeight w:val="325"/>
        </w:trPr>
        <w:tc>
          <w:tcPr>
            <w:tcW w:w="3376" w:type="pct"/>
            <w:gridSpan w:val="4"/>
            <w:tcBorders>
              <w:right w:val="single" w:sz="4" w:space="0" w:color="auto"/>
            </w:tcBorders>
            <w:shd w:val="clear" w:color="auto" w:fill="00B050"/>
          </w:tcPr>
          <w:p w14:paraId="7A7CC5F8" w14:textId="438D9F0A" w:rsidR="00023A6C" w:rsidRPr="00023A6C" w:rsidRDefault="00023A6C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lang w:val="uk-UA"/>
              </w:rPr>
            </w:pPr>
            <w:r w:rsidRPr="00023A6C">
              <w:rPr>
                <w:rFonts w:ascii="Times New Roman" w:hAnsi="Times New Roman" w:cs="Times New Roman"/>
                <w:b/>
                <w:color w:val="212529"/>
                <w:sz w:val="28"/>
                <w:szCs w:val="24"/>
                <w:lang w:val="uk-UA"/>
              </w:rPr>
              <w:t>Образи казки, пісні, свята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C3A605" w14:textId="77777777" w:rsidR="00023A6C" w:rsidRPr="00A11AAC" w:rsidRDefault="00023A6C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59CA9BF0" w14:textId="2720E00E" w:rsidTr="00CE4F13">
        <w:trPr>
          <w:trHeight w:val="325"/>
        </w:trPr>
        <w:tc>
          <w:tcPr>
            <w:tcW w:w="584" w:type="pct"/>
            <w:tcBorders>
              <w:top w:val="nil"/>
            </w:tcBorders>
            <w:shd w:val="clear" w:color="auto" w:fill="FFFFFF"/>
          </w:tcPr>
          <w:p w14:paraId="6B16A236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top w:val="nil"/>
              <w:right w:val="single" w:sz="4" w:space="0" w:color="auto"/>
            </w:tcBorders>
            <w:shd w:val="clear" w:color="auto" w:fill="FFFFFF"/>
            <w:vAlign w:val="center"/>
          </w:tcPr>
          <w:p w14:paraId="3A9662EF" w14:textId="0A1C1C93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Мистецька палітра Німеччини. Йоганн Себастьян Бах. Токата ре мінор. Орган. Виконання пісні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bCs w:val="0"/>
                <w:color w:val="0E1E32"/>
                <w:sz w:val="24"/>
                <w:szCs w:val="24"/>
                <w:lang w:val="uk-UA" w:eastAsia="uk-UA"/>
              </w:rPr>
              <w:t xml:space="preserve">«Фотограф, друзі, я». </w:t>
            </w: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(с.50-51)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E46B0" w14:textId="7BCD0C1C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18.11.2024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404F41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3259E0D6" w14:textId="452D461B" w:rsidTr="00CE4F13">
        <w:trPr>
          <w:trHeight w:val="325"/>
        </w:trPr>
        <w:tc>
          <w:tcPr>
            <w:tcW w:w="584" w:type="pct"/>
            <w:shd w:val="clear" w:color="auto" w:fill="FFFFFF"/>
          </w:tcPr>
          <w:p w14:paraId="4CCD2366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E217A72" w14:textId="42C2EE13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Мандрівка на Кавказ. Народна музика Грузії. Лезгинка. Тар. Розучування та виконання пісні «Курчатка». (с.54-55)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36D02" w14:textId="4A02ED70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23.11.2024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E75D4F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</w:p>
        </w:tc>
      </w:tr>
      <w:tr w:rsidR="0084757E" w:rsidRPr="00DA423A" w14:paraId="7A0AD4B3" w14:textId="6AF3A84B" w:rsidTr="007B0B79">
        <w:trPr>
          <w:trHeight w:val="325"/>
        </w:trPr>
        <w:tc>
          <w:tcPr>
            <w:tcW w:w="584" w:type="pct"/>
            <w:shd w:val="clear" w:color="auto" w:fill="FFFFFF"/>
          </w:tcPr>
          <w:p w14:paraId="3D1335ED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755B76" w14:textId="7F06252C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Казкова Норвегія. Едвард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Гріг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 «У печері гірського троля», «Танець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Арітри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», «Пісня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Сольвейг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». Розучування та виконання пісні «Пісня про гномика». (с.58-59)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92EA" w14:textId="7DB32A2C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25.11.2024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C242F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19BC2F3E" w14:textId="3B54D7F2" w:rsidTr="00073C37">
        <w:trPr>
          <w:trHeight w:val="325"/>
        </w:trPr>
        <w:tc>
          <w:tcPr>
            <w:tcW w:w="584" w:type="pct"/>
            <w:shd w:val="clear" w:color="auto" w:fill="FFFFFF"/>
          </w:tcPr>
          <w:p w14:paraId="0C8ED1FD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A904B9" w14:textId="63066F88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Веселе Різдво в Україні. Щедрівки та колядки. Перегляд мультфільму «Різдвяна казка 2». Розучування та виконання щедрівки «Ой </w:t>
            </w:r>
            <w:proofErr w:type="spellStart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сивая</w:t>
            </w:r>
            <w:proofErr w:type="spellEnd"/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 xml:space="preserve"> та й зозуленька». (с.62-63)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70373" w14:textId="5D65E1FA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02.12.2024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ED3395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  <w:tr w:rsidR="0084757E" w:rsidRPr="00DA423A" w14:paraId="38B750F3" w14:textId="66E0BEB5" w:rsidTr="00073C37">
        <w:trPr>
          <w:trHeight w:val="325"/>
        </w:trPr>
        <w:tc>
          <w:tcPr>
            <w:tcW w:w="584" w:type="pct"/>
            <w:shd w:val="clear" w:color="auto" w:fill="FFFFFF"/>
          </w:tcPr>
          <w:p w14:paraId="636D168B" w14:textId="77777777" w:rsidR="0084757E" w:rsidRPr="00DA423A" w:rsidRDefault="0084757E" w:rsidP="00A11AAC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059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5E81C8" w14:textId="23A9E03F" w:rsidR="0084757E" w:rsidRPr="00DA423A" w:rsidRDefault="0084757E" w:rsidP="00A11AAC">
            <w:pPr>
              <w:pStyle w:val="a5"/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Style w:val="FontStyle42"/>
                <w:rFonts w:asciiTheme="minorHAnsi" w:hAnsiTheme="minorHAnsi" w:cstheme="minorHAnsi"/>
                <w:b w:val="0"/>
                <w:color w:val="0E1E32"/>
                <w:sz w:val="24"/>
                <w:szCs w:val="24"/>
                <w:lang w:val="uk-UA" w:eastAsia="uk-UA"/>
              </w:rPr>
              <w:t>Узагальнення та систематизація знань. Підсумок за 1 семестр.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BFAD" w14:textId="289B27BC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A11AA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09.12.2024</w:t>
            </w:r>
          </w:p>
        </w:tc>
        <w:tc>
          <w:tcPr>
            <w:tcW w:w="16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010EF4" w14:textId="77777777" w:rsidR="0084757E" w:rsidRPr="00A11AAC" w:rsidRDefault="0084757E" w:rsidP="00A11AA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</w:tc>
      </w:tr>
    </w:tbl>
    <w:p w14:paraId="3BC77708" w14:textId="047056CC" w:rsidR="007812B9" w:rsidRDefault="007812B9"/>
    <w:p w14:paraId="64BE714D" w14:textId="4D9DA886" w:rsidR="00A11AAC" w:rsidRDefault="00A11AAC"/>
    <w:p w14:paraId="34570D13" w14:textId="0A9D5711" w:rsidR="0033342E" w:rsidRDefault="0033342E"/>
    <w:p w14:paraId="371C19BA" w14:textId="391C16C5" w:rsidR="0033342E" w:rsidRDefault="0033342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418"/>
        <w:gridCol w:w="5957"/>
        <w:gridCol w:w="2070"/>
        <w:gridCol w:w="4566"/>
        <w:gridCol w:w="11"/>
      </w:tblGrid>
      <w:tr w:rsidR="0033342E" w:rsidRPr="00DA423A" w14:paraId="6EAC2B18" w14:textId="2FC6A5E3" w:rsidTr="0033342E">
        <w:trPr>
          <w:gridAfter w:val="1"/>
          <w:wAfter w:w="4" w:type="pct"/>
          <w:trHeight w:val="325"/>
        </w:trPr>
        <w:tc>
          <w:tcPr>
            <w:tcW w:w="4996" w:type="pct"/>
            <w:gridSpan w:val="4"/>
            <w:shd w:val="clear" w:color="auto" w:fill="32B561"/>
          </w:tcPr>
          <w:p w14:paraId="72D6B00E" w14:textId="1CFDBF39" w:rsidR="0033342E" w:rsidRPr="00DA423A" w:rsidRDefault="0033342E" w:rsidP="007812B9">
            <w:pPr>
              <w:pStyle w:val="a5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DA423A"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  <w:lastRenderedPageBreak/>
              <w:t>ІІ семестр</w:t>
            </w:r>
          </w:p>
        </w:tc>
      </w:tr>
      <w:tr w:rsidR="00A62987" w:rsidRPr="00DA423A" w14:paraId="7F7166F3" w14:textId="32EE41D0" w:rsidTr="00A62987">
        <w:trPr>
          <w:gridAfter w:val="1"/>
          <w:wAfter w:w="4" w:type="pct"/>
          <w:trHeight w:val="325"/>
        </w:trPr>
        <w:tc>
          <w:tcPr>
            <w:tcW w:w="3368" w:type="pct"/>
            <w:gridSpan w:val="3"/>
            <w:shd w:val="clear" w:color="auto" w:fill="00B050"/>
          </w:tcPr>
          <w:p w14:paraId="6D195226" w14:textId="7D2EFD4B" w:rsidR="00A62987" w:rsidRPr="00DA423A" w:rsidRDefault="00A62987" w:rsidP="007812B9">
            <w:pPr>
              <w:pStyle w:val="a5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785604">
              <w:rPr>
                <w:rFonts w:cstheme="minorHAnsi"/>
                <w:b/>
                <w:sz w:val="24"/>
                <w:szCs w:val="24"/>
                <w:lang w:val="uk-UA"/>
              </w:rPr>
              <w:t>Світ дитячих мрій</w:t>
            </w:r>
          </w:p>
        </w:tc>
        <w:tc>
          <w:tcPr>
            <w:tcW w:w="1628" w:type="pct"/>
            <w:tcBorders>
              <w:bottom w:val="nil"/>
            </w:tcBorders>
            <w:shd w:val="clear" w:color="auto" w:fill="auto"/>
          </w:tcPr>
          <w:p w14:paraId="795F8D6B" w14:textId="77777777" w:rsidR="00A62987" w:rsidRPr="00DA423A" w:rsidRDefault="00A62987" w:rsidP="00A62987">
            <w:pPr>
              <w:pStyle w:val="a5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  <w:lang w:val="uk-UA"/>
              </w:rPr>
            </w:pPr>
          </w:p>
        </w:tc>
      </w:tr>
      <w:tr w:rsidR="00A62987" w:rsidRPr="00DA423A" w14:paraId="041FE18B" w14:textId="312D0AF0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3CC5D770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09CE238E" w14:textId="70EBB648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Зимові фантазії. Балет, кордебалет. Слухання О.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Шимко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«Троль», «Кай і Герда», «Снігова королева» (із балету «Снігова королева»). Розучування пісні: «Диво-місто Навпаки» ( Музика Ю. Шевченка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Cлова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Ф.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Млинченка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) (с. 70-71).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6C492" w14:textId="7520DBEB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13.01.2025</w:t>
            </w:r>
          </w:p>
        </w:tc>
        <w:tc>
          <w:tcPr>
            <w:tcW w:w="16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EF89CD" w14:textId="77777777" w:rsidR="00A62987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виконує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дитячі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зокрема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музичний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фольклор,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називаючи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жанри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виконуваних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пісень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колискові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закличні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веснянки,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щедрівки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тощо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виконує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прості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канони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1.1]; </w:t>
            </w:r>
          </w:p>
          <w:p w14:paraId="5786549D" w14:textId="075917F8" w:rsidR="00A62987" w:rsidRPr="00340E12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  <w:lang w:val="uk-UA"/>
              </w:rPr>
            </w:pPr>
            <w:proofErr w:type="spellStart"/>
            <w:r w:rsidRPr="0084757E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добирає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музичної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виразності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(темп,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динаміку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штрихи, тембр),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необхідні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для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створення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образу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пісні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пропонуючи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різні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варіанти</w:t>
            </w:r>
            <w:proofErr w:type="spellEnd"/>
            <w:r w:rsidRPr="0084757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1.1]; [4 МИО 1.2];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</w:t>
            </w:r>
            <w:r w:rsidRPr="00340E12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мпровізує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засобами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пантоміми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міміка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жести, хода,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мовлення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зміна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темпоритму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); пластично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інтонує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інструментальну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музику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(без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слів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),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передаючи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настрій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; [4 МИО 1.2];  </w:t>
            </w:r>
            <w:proofErr w:type="spellStart"/>
            <w:r w:rsidRPr="00340E12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самостійно</w:t>
            </w:r>
            <w:proofErr w:type="spellEnd"/>
            <w:r w:rsidRPr="00340E12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добирає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і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пояснює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виразні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засоби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різних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мистецтв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для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створення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синтетичного образу (темп, тембр голосу,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динаміка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рухи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міміка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колір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і форма костюму, гриму, деталей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оформлення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простору),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покладаючись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на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власний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досвід</w:t>
            </w:r>
            <w:proofErr w:type="spellEnd"/>
            <w:r w:rsidRPr="00340E1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; [4 МИО 1.1]; [4 МИО 2.2]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val="uk-UA"/>
              </w:rPr>
              <w:t xml:space="preserve"> </w:t>
            </w:r>
          </w:p>
          <w:p w14:paraId="64B7F773" w14:textId="77777777" w:rsidR="00A62987" w:rsidRPr="00340E12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  <w:r w:rsidRPr="00340E12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створює</w:t>
            </w:r>
            <w:r w:rsidRPr="00340E12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сценічні інтерпретації пісенних образів, виконує нескладні ролі (в тому числі, пісні «у ролях»), [4МИО 1.1]; [4МИО 2.2]; </w:t>
            </w:r>
            <w:r w:rsidRPr="00340E12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грає елементарні</w:t>
            </w:r>
            <w:r w:rsidRPr="00340E12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театральні етюди (перевтілюється у запропонованих персонажів; [4 МИО 1.2];  </w:t>
            </w:r>
            <w:r w:rsidRPr="00340E12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вправляється</w:t>
            </w:r>
            <w:r w:rsidRPr="00340E12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над інтонацією мовлення, диханням; дикцією, мімікою, жестами; імітує характерні рухи, ходу, звуки, міміку, інтонацію і тембр, ритм мовлення,  пояснює різницю у виборі засобів виразності характерних персонажів); [4 </w:t>
            </w:r>
            <w:r w:rsidRPr="00340E12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lastRenderedPageBreak/>
              <w:t>МИО 1.1]; [4 МИО 2.2]</w:t>
            </w:r>
            <w:r>
              <w:t xml:space="preserve"> </w:t>
            </w:r>
            <w:r w:rsidRPr="00340E12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 xml:space="preserve">рухається </w:t>
            </w:r>
            <w:r w:rsidRPr="00340E12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під музику, використовуючи відомі танцювальні елементи (народні, сучасні, спортивні тощо) відповідно до стилю музики; [4МИО 1.1]; [4МИО 2.2]</w:t>
            </w:r>
          </w:p>
          <w:p w14:paraId="3D1D0400" w14:textId="77777777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порівнює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музичні та візуальні, сценічні, хореографічні образи, [4 МИО 2.2] 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 xml:space="preserve">вирізняє 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елементи художньої мови творів синтетичних видів мистецтва для характеристики  цілісного художнього образу: акторську гру, костюми, декорації, грим, реквізит, освітлення, музичне оформлення театрального/екранного твору; [4 МИО 2.2]</w:t>
            </w:r>
            <w:r>
              <w:t xml:space="preserve">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розпізнає і характеризує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власні емоції, враження від сприймання мистецьких творів [4 МИО 3.4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]; пояснює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, що подобається або не подобається у творі, [4 МИО 3.4]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порівнює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свої уподобання щодо різних видів мистецтва [4 МИО 3.4];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 xml:space="preserve">визначає 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свої враження від різних творів одного виду мистецтва (за жанрами, настроями, образами, засобами виразності тощо) [4 МИО 3.3]; [4 МИО 3.4];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вирізняє і обирає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для сприймання твори мистецтва, що змінюють або передають його / її настрій [4 МИО 3.4];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рекомендує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улюблені твори для сприймання іншим [4 МИО 3.3].</w:t>
            </w:r>
          </w:p>
          <w:p w14:paraId="28096AC9" w14:textId="1D2F387D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бере участь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у шкільних мистецьких заходах (концертах, конкурсах, інсценізаціях народних обрядів, арт-</w:t>
            </w:r>
            <w:proofErr w:type="spellStart"/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мобах</w:t>
            </w:r>
            <w:proofErr w:type="spellEnd"/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, тижнях мистецтва тощо), колективних творчих проектах, зокрема із 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lastRenderedPageBreak/>
              <w:t xml:space="preserve">використанням засобів різних видів мистецтва і художньо-творчої діяльності [4 МИО 3.3]; </w:t>
            </w:r>
            <w:r w:rsidRPr="00A62987">
              <w:rPr>
                <w:rFonts w:ascii="Times New Roman" w:hAnsi="Times New Roman" w:cs="Times New Roman"/>
                <w:i/>
                <w:color w:val="0E1E32"/>
                <w:sz w:val="24"/>
                <w:szCs w:val="24"/>
                <w:lang w:val="uk-UA"/>
              </w:rPr>
              <w:t>виконує різні</w:t>
            </w:r>
            <w:r w:rsidRPr="00A62987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дії / ролі в колективному творчому процесі;</w:t>
            </w:r>
          </w:p>
        </w:tc>
      </w:tr>
      <w:tr w:rsidR="00A62987" w:rsidRPr="00DA423A" w14:paraId="32A6922B" w14:textId="0C527372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492CD1F6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575270D9" w14:textId="5327911B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У сніговому королівстві.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Балет.Слухання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:  О.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Шимко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«Принц і принцеса, розбійники», «У палаці Снігової королеви» (із балету «Снігова королева»)М/ф «Балерина» (фрагменти). Виконання пісні «Диво-місто Навпаки» ( Музика Ю. Шевченка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Cлова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Ф.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Млинченка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). (с. 74-75)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00C5A" w14:textId="08A1C59A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20.01.2025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238865" w14:textId="3A1119F1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743ECC44" w14:textId="38347C6F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2258F242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30F1DAC9" w14:textId="77777777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Казкові пригоди. Сюїта. В.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Птушкін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сюїта «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Гулівер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» (фрагменти)1 ч. — Увертюра, 2 ч. — Ліліпути, 5 ч. </w:t>
            </w:r>
          </w:p>
          <w:p w14:paraId="7DC14ADC" w14:textId="04B167AB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— Романс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лапутян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, 6 ч. — Турнір придворних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канатоходців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М/ф Мандри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Гулівера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(фрагменти). Розучування пісні «Вітерець». (с. 78-79)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DBEB" w14:textId="412668E8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27.01.2025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967DD3" w14:textId="7E42FF8B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70EAD94D" w14:textId="3865D6C7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6880C38E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shd w:val="clear" w:color="auto" w:fill="FFFFFF"/>
          </w:tcPr>
          <w:p w14:paraId="23002DAF" w14:textId="202383CE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Веселий цирк. Циркова вистава. Слухання: В І. Поклад музика до м/ф «Парасолька в цирку». М/ф «Парасолька в цирку». Виконання: «Вітерець» слова і музика І.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Танчака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. (с. 82-83)</w:t>
            </w: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55496" w14:textId="6A30BA75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  <w:shd w:val="clear" w:color="auto" w:fill="FFFFFF"/>
              </w:rPr>
              <w:t>03.02.2025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</w:tcBorders>
            <w:shd w:val="clear" w:color="auto" w:fill="FFFFFF"/>
          </w:tcPr>
          <w:p w14:paraId="35ED62F1" w14:textId="5B554C34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438B2DFE" w14:textId="63FAE017" w:rsidTr="00B237AF">
        <w:trPr>
          <w:trHeight w:val="325"/>
        </w:trPr>
        <w:tc>
          <w:tcPr>
            <w:tcW w:w="3368" w:type="pct"/>
            <w:gridSpan w:val="3"/>
            <w:tcBorders>
              <w:top w:val="single" w:sz="4" w:space="0" w:color="auto"/>
            </w:tcBorders>
            <w:shd w:val="clear" w:color="auto" w:fill="00B050"/>
          </w:tcPr>
          <w:p w14:paraId="48D58CE6" w14:textId="6E2238BB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  <w:t>Вийди, вийди, сонечко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</w:tcBorders>
            <w:shd w:val="clear" w:color="auto" w:fill="00B050"/>
          </w:tcPr>
          <w:p w14:paraId="2A73BBC8" w14:textId="02C9B075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5F35CC0B" w14:textId="6EF97870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1B2EC7BA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015ED767" w14:textId="77777777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Проводи зими. Народна пісня, веснянка, опера.</w:t>
            </w:r>
          </w:p>
          <w:p w14:paraId="58D5DD6F" w14:textId="73E8F5FA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Слухання: М. Лисенко опера «Зима і Весна» (фрагменти).  Розучування: «Чижику» українська народна пісня. (с. 86-87)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CD8CC" w14:textId="609EC322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10.02.2025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8E4610" w14:textId="2B99952F" w:rsidR="00A62987" w:rsidRPr="00340E12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5ABEE5B6" w14:textId="3422CAE0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006311D2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38895491" w14:textId="1ACE35AC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Свято весняної природи. Гаївки. Слухання: В. Верховинець. Пісні-ігри зі збірки «Весняночка»: Подоляночка,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Женчичок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, Розлилися води; Р.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Гринків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</w:t>
            </w:r>
          </w:p>
          <w:p w14:paraId="26AB62DF" w14:textId="4C7333CB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Веснянка (бандура). Розучування: «А ми просо сіяли» українська народна пісня; виконання в ролях «Чижику» українська народна пісня (с. 90-91)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CDD35" w14:textId="45B0E703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17.02.2025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CDBEFB" w14:textId="145D845F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4C503D06" w14:textId="3124613A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64124801" w14:textId="77777777" w:rsidR="00A62987" w:rsidRPr="00DA423A" w:rsidRDefault="00A62987" w:rsidP="00A6298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7DF957CC" w14:textId="7A96D713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Весняні ігри. Пісні-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заклички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Слухання: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В.Верховинець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Пісні-ігри зі збірки «Весняночка»: «Вийди, вийди, </w:t>
            </w:r>
          </w:p>
          <w:p w14:paraId="61AA296A" w14:textId="0F94DBD0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сонечко», «Іди, іди дощику»,</w:t>
            </w:r>
            <w:r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Закликання весни </w:t>
            </w:r>
          </w:p>
          <w:p w14:paraId="0D9CBD83" w14:textId="314C8345" w:rsidR="00A62987" w:rsidRPr="00DA423A" w:rsidRDefault="00A62987" w:rsidP="00A62987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Виконання: «Вийди, вийди, сонечко» українська народна пісня, «А ми просо сіяли» українська народна </w:t>
            </w:r>
          </w:p>
          <w:p w14:paraId="2B356C2E" w14:textId="511F0E06" w:rsidR="00A62987" w:rsidRPr="00DA423A" w:rsidRDefault="00A62987" w:rsidP="00A62987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Пісня. (с. 94-95)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3DA08" w14:textId="2E9B3B01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24.02.2025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B2B0D4" w14:textId="3A059029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A62987" w:rsidRPr="00DA423A" w14:paraId="77EDF90F" w14:textId="411CD422" w:rsidTr="00B237AF">
        <w:trPr>
          <w:trHeight w:val="325"/>
        </w:trPr>
        <w:tc>
          <w:tcPr>
            <w:tcW w:w="3368" w:type="pct"/>
            <w:gridSpan w:val="3"/>
            <w:tcBorders>
              <w:top w:val="single" w:sz="4" w:space="0" w:color="auto"/>
            </w:tcBorders>
            <w:shd w:val="clear" w:color="auto" w:fill="00B050"/>
          </w:tcPr>
          <w:p w14:paraId="3CD5FA3E" w14:textId="56BCE166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 w:rsidRPr="00785604"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  <w:lastRenderedPageBreak/>
              <w:t>До народних джерел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</w:tcBorders>
            <w:shd w:val="clear" w:color="auto" w:fill="00B050"/>
          </w:tcPr>
          <w:p w14:paraId="0A02F4B2" w14:textId="1C4FCFBD" w:rsidR="00A62987" w:rsidRPr="00DA423A" w:rsidRDefault="00A62987" w:rsidP="00A6298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26440101" w14:textId="7136AF25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155C4CFC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14C73520" w14:textId="1714AF46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Великодні свята. Соло, ансамбль.</w:t>
            </w:r>
            <w:r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Слухання: Олександр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Білаш.Гуцульська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писанка (соло, ансамбль)</w:t>
            </w:r>
          </w:p>
          <w:p w14:paraId="774551D0" w14:textId="04C75EF9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М/ф «Великдень» (з циклу «З любов’ю до дітей»)</w:t>
            </w:r>
          </w:p>
          <w:p w14:paraId="17F9BAD8" w14:textId="396088CE" w:rsidR="00B237AF" w:rsidRPr="00DA423A" w:rsidRDefault="00B237AF" w:rsidP="00B237AF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Розучування: «Писанка» музика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М.Бурмаки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, слова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К.Перелісної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(с. 98-99)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1BD32" w14:textId="7F7A43AF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03.03.2025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EA217D" w14:textId="254722DD" w:rsidR="00B237AF" w:rsidRPr="00A62987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4954CA50" w14:textId="0613ACC7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2ABB9EEF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2359513B" w14:textId="201A57D4" w:rsidR="00B237AF" w:rsidRPr="00DA423A" w:rsidRDefault="00B237AF" w:rsidP="00B237AF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Чарівні візерунки. Коломийка. Слухання: Лемківська коломийка. Бойківська коломийка. Н.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Нежанківський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Коломийка. В. Зубицький. Коломийка. М/ф «Це наше і це твоє. Трембіта». Виконання: «Писанка» музика М. Бурмаки слова К.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Перелісної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— виконання. (с. 102-103)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E11FC" w14:textId="10839CC5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10.03.2025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D80524" w14:textId="584757B0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2223A510" w14:textId="694A0E6B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6F5FC3E6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26567B89" w14:textId="26A31F42" w:rsidR="00B237AF" w:rsidRPr="00DA423A" w:rsidRDefault="00B237AF" w:rsidP="00B237AF">
            <w:pPr>
              <w:pStyle w:val="a5"/>
              <w:rPr>
                <w:rStyle w:val="FontStyle42"/>
                <w:rFonts w:asciiTheme="minorHAnsi" w:hAnsiTheme="minorHAnsi" w:cstheme="minorHAnsi"/>
                <w:color w:val="0E1E32"/>
                <w:sz w:val="24"/>
                <w:szCs w:val="24"/>
                <w:lang w:val="uk-UA" w:eastAsia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Веселі настрої. Гумореска. Слухання: Б.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Кудрик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– Гумореска для фортепіано.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Ю.Шевченко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Гумореска. Д.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Клєбанов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Жартівлива».М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/ф «Грицю, Грицю, до роботи» (з циклу «З любов’ю до дітей»). Розучування: «Грицю, Грицю, до роботи» українська народна пісня (с. 106-107)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0F09" w14:textId="2421DF5A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17.03.2025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17FEA1" w14:textId="4CE3C015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065BD985" w14:textId="4963BB95" w:rsidTr="00B237AF">
        <w:trPr>
          <w:trHeight w:val="325"/>
        </w:trPr>
        <w:tc>
          <w:tcPr>
            <w:tcW w:w="336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00B050"/>
          </w:tcPr>
          <w:p w14:paraId="50C08FDC" w14:textId="7BCE85B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 w:rsidRPr="00340E12"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  <w:t>Симфонія візерунків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00B050"/>
          </w:tcPr>
          <w:p w14:paraId="12201FAB" w14:textId="7B7EA439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6F07380E" w14:textId="08904593" w:rsidTr="00B237AF">
        <w:trPr>
          <w:trHeight w:val="325"/>
        </w:trPr>
        <w:tc>
          <w:tcPr>
            <w:tcW w:w="506" w:type="pct"/>
            <w:tcBorders>
              <w:top w:val="single" w:sz="4" w:space="0" w:color="auto"/>
            </w:tcBorders>
            <w:shd w:val="clear" w:color="auto" w:fill="FFFFFF"/>
          </w:tcPr>
          <w:p w14:paraId="32FC5846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76137837" w14:textId="5BC91A91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Секрети вишитого рушника. Слухання: Муз. П. Майборода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А. Малишко «Пісня про рушник» (у </w:t>
            </w:r>
          </w:p>
          <w:p w14:paraId="6707D690" w14:textId="207E2D40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виконанні Квітки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Цісик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, Ніни і Антоніни Матвієнко). Танець з Рушниками. М/ф «Це наше і це твоє. Знана у всьому  світі вишивка — наша!» Розучування: «Де шукати кольори?» муз. Г.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Васіної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. Н. Бугай. Виконання: «Рушничок» українська народна пісня.(с. 110-11)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F46AD" w14:textId="428DA0B4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31.03.2025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C9DF23" w14:textId="078EB23B" w:rsidR="00B237AF" w:rsidRPr="00A62987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3985EDE8" w14:textId="5882072C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10354F50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2370166B" w14:textId="4F791B39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Кольорове диво. Симфонія. Слухання: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Л.Ревуцький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Симфонія №2 (3ч.) фрагменти. Виконання: «Де шукати кольори?» муз. Г.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Васіної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Н. Бугай( с. 114-115) Концерт. Слухання: М.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Сильванський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Легкий концерт для фортепіано з оркестром (1, 3 частини). Розучування: «Ми — нащадки козаків» муз. А.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Олєйнікової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І.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Чайченко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— розучування (с. 100-101)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8D3E6" w14:textId="4E5AF181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07.04.2025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5A0B70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3EC0DE84" w14:textId="0C75831C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0D1CE674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289D4B57" w14:textId="27141566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Майстри-віртуози.  Концерт. Слухання: М.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Сильванський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Легкий концерт для фортепіано з оркестром (1, 3 частини). Розучування: «Ми — нащадки козаків» муз. А.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Олєйнікової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І.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Чайченко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—  (с. 118-119)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FFEDB" w14:textId="11EFD315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14.04.2025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337E39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6076E5BC" w14:textId="2BF973E9" w:rsidTr="00B237AF">
        <w:trPr>
          <w:trHeight w:val="325"/>
        </w:trPr>
        <w:tc>
          <w:tcPr>
            <w:tcW w:w="3368" w:type="pct"/>
            <w:gridSpan w:val="3"/>
            <w:tcBorders>
              <w:top w:val="single" w:sz="4" w:space="0" w:color="auto"/>
            </w:tcBorders>
            <w:shd w:val="clear" w:color="auto" w:fill="00B050"/>
          </w:tcPr>
          <w:p w14:paraId="0D7BC666" w14:textId="1A7081E6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 w:rsidRPr="00340E12"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  <w:t>Ми – нащадки козаків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</w:tcBorders>
            <w:shd w:val="clear" w:color="auto" w:fill="00B050"/>
          </w:tcPr>
          <w:p w14:paraId="1BE07921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0EEBAA1B" w14:textId="397E1B43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372D7BAE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vMerge w:val="restart"/>
            <w:tcBorders>
              <w:right w:val="single" w:sz="4" w:space="0" w:color="auto"/>
            </w:tcBorders>
            <w:shd w:val="clear" w:color="auto" w:fill="FFFFFF"/>
          </w:tcPr>
          <w:p w14:paraId="67089CE1" w14:textId="135F0037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>Козацька звитяга. Історичні пісні. Слухання: Українська народна пісня «Пісня про Байду»</w:t>
            </w:r>
            <w:r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 xml:space="preserve">. </w:t>
            </w:r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 xml:space="preserve">Українська народна пісня «Ой на горі та женці жнуть». Виконання: «Ми — нащадки козаків» муз. А. </w:t>
            </w:r>
            <w:proofErr w:type="spellStart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>Олєйнікової</w:t>
            </w:r>
            <w:proofErr w:type="spellEnd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 xml:space="preserve">. І. </w:t>
            </w:r>
            <w:proofErr w:type="spellStart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>Чайченко</w:t>
            </w:r>
            <w:proofErr w:type="spellEnd"/>
            <w:r w:rsidRPr="00DA423A"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  <w:t>.(с. 122-123)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761B1" w14:textId="315F7138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21.04.2025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E8A8EA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76A54406" w14:textId="39A4EF1A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3473895E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vMerge/>
            <w:tcBorders>
              <w:right w:val="single" w:sz="4" w:space="0" w:color="auto"/>
            </w:tcBorders>
            <w:shd w:val="clear" w:color="auto" w:fill="FFFFFF"/>
          </w:tcPr>
          <w:p w14:paraId="24D86504" w14:textId="77777777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8111D" w14:textId="35874411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28.04.2025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7586F9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62614019" w14:textId="42C7BFB8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03FC8960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vMerge w:val="restart"/>
            <w:tcBorders>
              <w:right w:val="single" w:sz="4" w:space="0" w:color="auto"/>
            </w:tcBorders>
            <w:shd w:val="clear" w:color="auto" w:fill="FFFFFF"/>
          </w:tcPr>
          <w:p w14:paraId="349BA24A" w14:textId="008C07D2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Україна — моя Батьківщина. Патріотичні пісні. Слухання: Тарас Петриненко «Україна»;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Ю.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Рибчинський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, муз. Ніколо «Моя Україна» (у виконанні Наталі</w:t>
            </w:r>
            <w:r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Бучинської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);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сл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. Ю.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Рибчинський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 xml:space="preserve">, муз. Ніколо «Україна-це ми!» (у виконанні Катерини </w:t>
            </w:r>
            <w:proofErr w:type="spellStart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Бужинської</w:t>
            </w:r>
            <w:proofErr w:type="spellEnd"/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)</w:t>
            </w:r>
          </w:p>
          <w:p w14:paraId="42658015" w14:textId="209B4AA9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iCs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  <w:t>М/ф «Це наше і це твоє. Всесвітньовідомий танок Гопак — наш!» Розучування та виконання : «Щастя» музика і слова Н. Май. (с. 126-127)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F88D5" w14:textId="214B0809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05.05.2025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2D7B4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4E9A408F" w14:textId="61E9D068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794C0A05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vMerge/>
            <w:tcBorders>
              <w:right w:val="single" w:sz="4" w:space="0" w:color="auto"/>
            </w:tcBorders>
            <w:shd w:val="clear" w:color="auto" w:fill="FFFFFF"/>
          </w:tcPr>
          <w:p w14:paraId="5079C1F0" w14:textId="77777777" w:rsidR="00B237AF" w:rsidRPr="00DA423A" w:rsidRDefault="00B237AF" w:rsidP="00B237AF">
            <w:pPr>
              <w:pStyle w:val="a5"/>
              <w:rPr>
                <w:rFonts w:asciiTheme="minorHAnsi" w:hAnsiTheme="minorHAnsi"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1F96A" w14:textId="567FFC2A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12.05.2025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ED1293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7FD4A22B" w14:textId="5EEE87B6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448A0CD4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4B555B5D" w14:textId="1B5E4E13" w:rsidR="00B237AF" w:rsidRPr="00DA423A" w:rsidRDefault="00B237AF" w:rsidP="00B237AF">
            <w:pPr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  <w:r w:rsidRPr="00DA423A">
              <w:rPr>
                <w:rFonts w:cstheme="minorHAnsi"/>
                <w:color w:val="0E1E32"/>
                <w:sz w:val="24"/>
                <w:szCs w:val="24"/>
                <w:lang w:val="uk-UA"/>
              </w:rPr>
              <w:t>Перевірка своїх досягнень (с. 130-131)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EEC1C" w14:textId="06F9A842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19.05.2025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D94A0C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  <w:tr w:rsidR="00B237AF" w:rsidRPr="00DA423A" w14:paraId="6F9E7EC3" w14:textId="4DFAB501" w:rsidTr="00B237AF">
        <w:trPr>
          <w:trHeight w:val="325"/>
        </w:trPr>
        <w:tc>
          <w:tcPr>
            <w:tcW w:w="506" w:type="pct"/>
            <w:shd w:val="clear" w:color="auto" w:fill="FFFFFF"/>
          </w:tcPr>
          <w:p w14:paraId="125DC9E9" w14:textId="77777777" w:rsidR="00B237AF" w:rsidRPr="00DA423A" w:rsidRDefault="00B237AF" w:rsidP="00B237AF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-142" w:right="-675" w:firstLine="0"/>
              <w:jc w:val="center"/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</w:p>
        </w:tc>
        <w:tc>
          <w:tcPr>
            <w:tcW w:w="2124" w:type="pct"/>
            <w:tcBorders>
              <w:right w:val="single" w:sz="4" w:space="0" w:color="auto"/>
            </w:tcBorders>
            <w:shd w:val="clear" w:color="auto" w:fill="FFFFFF"/>
          </w:tcPr>
          <w:p w14:paraId="2D7D8690" w14:textId="2E71E80A" w:rsidR="00B237AF" w:rsidRPr="00DA423A" w:rsidRDefault="00B237AF" w:rsidP="00B237AF">
            <w:pPr>
              <w:rPr>
                <w:rFonts w:cstheme="minorHAnsi"/>
                <w:color w:val="0E1E32"/>
                <w:sz w:val="24"/>
                <w:szCs w:val="24"/>
                <w:lang w:val="uk-UA"/>
              </w:rPr>
            </w:pPr>
            <w:proofErr w:type="spellStart"/>
            <w:r w:rsidRPr="00DA423A">
              <w:rPr>
                <w:rFonts w:cstheme="minorHAnsi"/>
                <w:color w:val="0E1E32"/>
                <w:sz w:val="24"/>
                <w:szCs w:val="24"/>
                <w:lang w:val="uk-UA"/>
              </w:rPr>
              <w:t>Проєкт</w:t>
            </w:r>
            <w:proofErr w:type="spellEnd"/>
            <w:r w:rsidRPr="00DA423A">
              <w:rPr>
                <w:rFonts w:cstheme="minorHAnsi"/>
                <w:color w:val="0E1E32"/>
                <w:sz w:val="24"/>
                <w:szCs w:val="24"/>
                <w:lang w:val="uk-UA"/>
              </w:rPr>
              <w:t xml:space="preserve"> «пісні моєї Батьківщини». Підсумковий урок за рік.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016FB" w14:textId="32B8AD04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12529"/>
              </w:rPr>
              <w:t>26.05.2025</w:t>
            </w:r>
          </w:p>
        </w:tc>
        <w:tc>
          <w:tcPr>
            <w:tcW w:w="16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FED0F0" w14:textId="77777777" w:rsidR="00B237AF" w:rsidRPr="00DA423A" w:rsidRDefault="00B237AF" w:rsidP="00B237A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E1E32"/>
                <w:sz w:val="24"/>
                <w:szCs w:val="24"/>
                <w:lang w:val="uk-UA"/>
              </w:rPr>
            </w:pPr>
          </w:p>
        </w:tc>
      </w:tr>
    </w:tbl>
    <w:p w14:paraId="734DB354" w14:textId="05A245BB" w:rsidR="0094599B" w:rsidRPr="00DA423A" w:rsidRDefault="0094599B" w:rsidP="00A62987">
      <w:pPr>
        <w:spacing w:line="240" w:lineRule="auto"/>
        <w:rPr>
          <w:rFonts w:cstheme="minorHAnsi"/>
          <w:color w:val="0E1E32"/>
          <w:sz w:val="24"/>
          <w:szCs w:val="24"/>
          <w:lang w:val="uk-UA"/>
        </w:rPr>
      </w:pPr>
      <w:bookmarkStart w:id="3" w:name="_GoBack"/>
      <w:bookmarkEnd w:id="2"/>
      <w:bookmarkEnd w:id="3"/>
    </w:p>
    <w:sectPr w:rsidR="0094599B" w:rsidRPr="00DA423A" w:rsidSect="0084757E">
      <w:headerReference w:type="default" r:id="rId8"/>
      <w:pgSz w:w="16838" w:h="11906" w:orient="landscape"/>
      <w:pgMar w:top="1134" w:right="1276" w:bottom="851" w:left="153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62F0A" w14:textId="77777777" w:rsidR="004204E3" w:rsidRDefault="004204E3" w:rsidP="003B5C60">
      <w:pPr>
        <w:spacing w:after="0" w:line="240" w:lineRule="auto"/>
      </w:pPr>
      <w:r>
        <w:separator/>
      </w:r>
    </w:p>
  </w:endnote>
  <w:endnote w:type="continuationSeparator" w:id="0">
    <w:p w14:paraId="41C402F9" w14:textId="77777777" w:rsidR="004204E3" w:rsidRDefault="004204E3" w:rsidP="003B5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11809" w14:textId="77777777" w:rsidR="004204E3" w:rsidRDefault="004204E3" w:rsidP="003B5C60">
      <w:pPr>
        <w:spacing w:after="0" w:line="240" w:lineRule="auto"/>
      </w:pPr>
      <w:r>
        <w:separator/>
      </w:r>
    </w:p>
  </w:footnote>
  <w:footnote w:type="continuationSeparator" w:id="0">
    <w:p w14:paraId="483CA415" w14:textId="77777777" w:rsidR="004204E3" w:rsidRDefault="004204E3" w:rsidP="003B5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24C6E" w14:textId="770CB89B" w:rsidR="003B5C60" w:rsidRDefault="00112DAA">
    <w:pPr>
      <w:pStyle w:val="a6"/>
    </w:pPr>
    <w:r>
      <w:rPr>
        <w:noProof/>
        <w:lang w:val="uk-UA" w:eastAsia="uk-UA"/>
      </w:rPr>
      <w:drawing>
        <wp:anchor distT="0" distB="0" distL="114300" distR="114300" simplePos="0" relativeHeight="251657216" behindDoc="1" locked="0" layoutInCell="1" allowOverlap="1" wp14:anchorId="3E13045A" wp14:editId="4DC29C3C">
          <wp:simplePos x="0" y="0"/>
          <wp:positionH relativeFrom="page">
            <wp:posOffset>99060</wp:posOffset>
          </wp:positionH>
          <wp:positionV relativeFrom="paragraph">
            <wp:posOffset>-450215</wp:posOffset>
          </wp:positionV>
          <wp:extent cx="10485120" cy="10739445"/>
          <wp:effectExtent l="0" t="0" r="0" b="508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89276" cy="10743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66A46"/>
    <w:multiLevelType w:val="hybridMultilevel"/>
    <w:tmpl w:val="BAAA8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CE0273"/>
    <w:multiLevelType w:val="hybridMultilevel"/>
    <w:tmpl w:val="215AE29E"/>
    <w:lvl w:ilvl="0" w:tplc="D28E320A">
      <w:numFmt w:val="bullet"/>
      <w:lvlText w:val=""/>
      <w:lvlJc w:val="left"/>
      <w:pPr>
        <w:ind w:left="720" w:hanging="360"/>
      </w:pPr>
      <w:rPr>
        <w:rFonts w:ascii="Symbol" w:eastAsia="Times New Roman" w:hAnsi="Symbol" w:cs="Bookman Old Style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F3CB0"/>
    <w:multiLevelType w:val="hybridMultilevel"/>
    <w:tmpl w:val="4D0E920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19"/>
    <w:rsid w:val="00006F28"/>
    <w:rsid w:val="0001424F"/>
    <w:rsid w:val="00023A6C"/>
    <w:rsid w:val="00032471"/>
    <w:rsid w:val="00043E4E"/>
    <w:rsid w:val="00050898"/>
    <w:rsid w:val="00054DDD"/>
    <w:rsid w:val="00056606"/>
    <w:rsid w:val="0007781B"/>
    <w:rsid w:val="00086201"/>
    <w:rsid w:val="00092716"/>
    <w:rsid w:val="000D25EA"/>
    <w:rsid w:val="000E5547"/>
    <w:rsid w:val="000F1EAB"/>
    <w:rsid w:val="000F7A49"/>
    <w:rsid w:val="00112DAA"/>
    <w:rsid w:val="001233F9"/>
    <w:rsid w:val="00124D23"/>
    <w:rsid w:val="001F648E"/>
    <w:rsid w:val="00207CDC"/>
    <w:rsid w:val="002113BB"/>
    <w:rsid w:val="0021189A"/>
    <w:rsid w:val="002204DC"/>
    <w:rsid w:val="002330FC"/>
    <w:rsid w:val="00233B35"/>
    <w:rsid w:val="002427FF"/>
    <w:rsid w:val="00253228"/>
    <w:rsid w:val="00274F7F"/>
    <w:rsid w:val="002762C5"/>
    <w:rsid w:val="002A0331"/>
    <w:rsid w:val="002B292B"/>
    <w:rsid w:val="002B4B7A"/>
    <w:rsid w:val="00300C89"/>
    <w:rsid w:val="00302AB8"/>
    <w:rsid w:val="0033342E"/>
    <w:rsid w:val="00340E12"/>
    <w:rsid w:val="00342B5C"/>
    <w:rsid w:val="00350260"/>
    <w:rsid w:val="00397E55"/>
    <w:rsid w:val="003A3662"/>
    <w:rsid w:val="003A50AE"/>
    <w:rsid w:val="003B57DC"/>
    <w:rsid w:val="003B5C60"/>
    <w:rsid w:val="003C03FB"/>
    <w:rsid w:val="003C0BFB"/>
    <w:rsid w:val="003C3A49"/>
    <w:rsid w:val="003C7F28"/>
    <w:rsid w:val="003E2140"/>
    <w:rsid w:val="004204E3"/>
    <w:rsid w:val="00452B9B"/>
    <w:rsid w:val="004545D1"/>
    <w:rsid w:val="00482744"/>
    <w:rsid w:val="00484FFE"/>
    <w:rsid w:val="00485A9A"/>
    <w:rsid w:val="004B09CE"/>
    <w:rsid w:val="004B4285"/>
    <w:rsid w:val="004C09E1"/>
    <w:rsid w:val="004E6C94"/>
    <w:rsid w:val="004F5242"/>
    <w:rsid w:val="004F5DF7"/>
    <w:rsid w:val="0052557C"/>
    <w:rsid w:val="00526AF6"/>
    <w:rsid w:val="00531B04"/>
    <w:rsid w:val="00574A81"/>
    <w:rsid w:val="00577974"/>
    <w:rsid w:val="005A6600"/>
    <w:rsid w:val="005E2A09"/>
    <w:rsid w:val="005E2F0B"/>
    <w:rsid w:val="005E7F71"/>
    <w:rsid w:val="00642F4E"/>
    <w:rsid w:val="00644D7F"/>
    <w:rsid w:val="0066306D"/>
    <w:rsid w:val="0066757A"/>
    <w:rsid w:val="006A716E"/>
    <w:rsid w:val="006B0DD0"/>
    <w:rsid w:val="006D19EB"/>
    <w:rsid w:val="006E6191"/>
    <w:rsid w:val="00715130"/>
    <w:rsid w:val="00723BC3"/>
    <w:rsid w:val="00733307"/>
    <w:rsid w:val="0073413E"/>
    <w:rsid w:val="00750352"/>
    <w:rsid w:val="00753C7B"/>
    <w:rsid w:val="00771453"/>
    <w:rsid w:val="00773027"/>
    <w:rsid w:val="007739F2"/>
    <w:rsid w:val="007761B1"/>
    <w:rsid w:val="007812B9"/>
    <w:rsid w:val="007825F8"/>
    <w:rsid w:val="00785604"/>
    <w:rsid w:val="007914E9"/>
    <w:rsid w:val="00797FE3"/>
    <w:rsid w:val="007A0B0A"/>
    <w:rsid w:val="007B256B"/>
    <w:rsid w:val="007B492C"/>
    <w:rsid w:val="007D2903"/>
    <w:rsid w:val="007D56AC"/>
    <w:rsid w:val="007E6E74"/>
    <w:rsid w:val="007F4F52"/>
    <w:rsid w:val="0082347B"/>
    <w:rsid w:val="00824DE1"/>
    <w:rsid w:val="00845019"/>
    <w:rsid w:val="0084757E"/>
    <w:rsid w:val="00853FAE"/>
    <w:rsid w:val="00882689"/>
    <w:rsid w:val="0088411F"/>
    <w:rsid w:val="008B3823"/>
    <w:rsid w:val="008B3DF5"/>
    <w:rsid w:val="008E1FDE"/>
    <w:rsid w:val="008F24CA"/>
    <w:rsid w:val="008F30C1"/>
    <w:rsid w:val="00937C81"/>
    <w:rsid w:val="0094599B"/>
    <w:rsid w:val="009A75A0"/>
    <w:rsid w:val="009B58F7"/>
    <w:rsid w:val="009D35BF"/>
    <w:rsid w:val="009E6CAF"/>
    <w:rsid w:val="009F12D5"/>
    <w:rsid w:val="00A11AAC"/>
    <w:rsid w:val="00A173CA"/>
    <w:rsid w:val="00A62987"/>
    <w:rsid w:val="00A81772"/>
    <w:rsid w:val="00AA5A7E"/>
    <w:rsid w:val="00AB4D0F"/>
    <w:rsid w:val="00AC482D"/>
    <w:rsid w:val="00AE69F8"/>
    <w:rsid w:val="00B03D01"/>
    <w:rsid w:val="00B0446B"/>
    <w:rsid w:val="00B20CED"/>
    <w:rsid w:val="00B237AF"/>
    <w:rsid w:val="00B32383"/>
    <w:rsid w:val="00B3741D"/>
    <w:rsid w:val="00B45CB4"/>
    <w:rsid w:val="00B5076C"/>
    <w:rsid w:val="00BB019C"/>
    <w:rsid w:val="00BB3767"/>
    <w:rsid w:val="00BC0161"/>
    <w:rsid w:val="00C12005"/>
    <w:rsid w:val="00C31E6A"/>
    <w:rsid w:val="00C810FC"/>
    <w:rsid w:val="00C97F7F"/>
    <w:rsid w:val="00CD0E00"/>
    <w:rsid w:val="00CE1BFB"/>
    <w:rsid w:val="00CE5854"/>
    <w:rsid w:val="00D02DAF"/>
    <w:rsid w:val="00D02EF4"/>
    <w:rsid w:val="00D16791"/>
    <w:rsid w:val="00D235C5"/>
    <w:rsid w:val="00D36065"/>
    <w:rsid w:val="00D41410"/>
    <w:rsid w:val="00D53481"/>
    <w:rsid w:val="00D66A44"/>
    <w:rsid w:val="00D75619"/>
    <w:rsid w:val="00DA250E"/>
    <w:rsid w:val="00DA423A"/>
    <w:rsid w:val="00DA5A3C"/>
    <w:rsid w:val="00DB0558"/>
    <w:rsid w:val="00DB6EF1"/>
    <w:rsid w:val="00DF3D24"/>
    <w:rsid w:val="00E243BE"/>
    <w:rsid w:val="00E43E64"/>
    <w:rsid w:val="00E679F6"/>
    <w:rsid w:val="00E767EE"/>
    <w:rsid w:val="00ED1050"/>
    <w:rsid w:val="00EF066E"/>
    <w:rsid w:val="00F22C21"/>
    <w:rsid w:val="00F2558D"/>
    <w:rsid w:val="00F27A54"/>
    <w:rsid w:val="00F6152E"/>
    <w:rsid w:val="00F70DEE"/>
    <w:rsid w:val="00F85537"/>
    <w:rsid w:val="00F91276"/>
    <w:rsid w:val="00FA3394"/>
    <w:rsid w:val="00FF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783FBD"/>
  <w15:docId w15:val="{BF95C54A-5A73-49A6-A9D1-52DC7673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5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5019"/>
    <w:pPr>
      <w:ind w:left="720"/>
      <w:contextualSpacing/>
    </w:pPr>
  </w:style>
  <w:style w:type="paragraph" w:styleId="a5">
    <w:name w:val="No Spacing"/>
    <w:uiPriority w:val="1"/>
    <w:qFormat/>
    <w:rsid w:val="003B5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uthor">
    <w:name w:val="author"/>
    <w:rsid w:val="003B5C60"/>
  </w:style>
  <w:style w:type="character" w:customStyle="1" w:styleId="publisher-date">
    <w:name w:val="publisher-date"/>
    <w:rsid w:val="003B5C60"/>
  </w:style>
  <w:style w:type="character" w:customStyle="1" w:styleId="1">
    <w:name w:val="Дата1"/>
    <w:rsid w:val="003B5C60"/>
  </w:style>
  <w:style w:type="paragraph" w:styleId="a6">
    <w:name w:val="header"/>
    <w:basedOn w:val="a"/>
    <w:link w:val="a7"/>
    <w:uiPriority w:val="99"/>
    <w:unhideWhenUsed/>
    <w:rsid w:val="003B5C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B5C60"/>
  </w:style>
  <w:style w:type="paragraph" w:styleId="a8">
    <w:name w:val="footer"/>
    <w:basedOn w:val="a"/>
    <w:link w:val="a9"/>
    <w:uiPriority w:val="99"/>
    <w:unhideWhenUsed/>
    <w:rsid w:val="003B5C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B5C60"/>
  </w:style>
  <w:style w:type="paragraph" w:customStyle="1" w:styleId="Style16">
    <w:name w:val="Style16"/>
    <w:basedOn w:val="a"/>
    <w:rsid w:val="00F22C21"/>
    <w:pPr>
      <w:widowControl w:val="0"/>
      <w:autoSpaceDE w:val="0"/>
      <w:autoSpaceDN w:val="0"/>
      <w:adjustRightInd w:val="0"/>
      <w:spacing w:after="0" w:line="215" w:lineRule="exact"/>
    </w:pPr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customStyle="1" w:styleId="FontStyle42">
    <w:name w:val="Font Style42"/>
    <w:rsid w:val="00F22C21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2">
    <w:name w:val="Основной текст (2) + Полужирный;Курсив"/>
    <w:basedOn w:val="a0"/>
    <w:rsid w:val="003C0BF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0">
    <w:name w:val="Основной текст (2)"/>
    <w:basedOn w:val="a0"/>
    <w:rsid w:val="003C0B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">
    <w:name w:val="Основной текст (2) + Курсив"/>
    <w:basedOn w:val="a0"/>
    <w:rsid w:val="003C0BF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2">
    <w:name w:val="Основной текст (2)_"/>
    <w:basedOn w:val="a0"/>
    <w:rsid w:val="009B58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Corbel">
    <w:name w:val="Основной текст (2) + Corbel;Полужирный"/>
    <w:basedOn w:val="22"/>
    <w:rsid w:val="007739F2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styleId="aa">
    <w:name w:val="Balloon Text"/>
    <w:basedOn w:val="a"/>
    <w:link w:val="ab"/>
    <w:uiPriority w:val="99"/>
    <w:semiHidden/>
    <w:unhideWhenUsed/>
    <w:rsid w:val="00032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32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C8748-0BEC-452D-858D-7B684B0D5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7116</Words>
  <Characters>4057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2024-09-14T08:08:00Z</cp:lastPrinted>
  <dcterms:created xsi:type="dcterms:W3CDTF">2024-08-30T07:22:00Z</dcterms:created>
  <dcterms:modified xsi:type="dcterms:W3CDTF">2025-01-03T08:12:00Z</dcterms:modified>
</cp:coreProperties>
</file>