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4F2BDA" w14:textId="77777777" w:rsidR="00D23F1E" w:rsidRDefault="00B23954" w:rsidP="00D23F1E">
      <w:pPr>
        <w:spacing w:after="0" w:line="360" w:lineRule="auto"/>
        <w:jc w:val="center"/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</w:t>
      </w:r>
      <w:r w:rsidR="00310BD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Майстер-клас </w:t>
      </w:r>
      <w:r w:rsidR="00D23F1E">
        <w:rPr>
          <w:rFonts w:ascii="Times New Roman" w:hAnsi="Times New Roman" w:cs="Times New Roman"/>
          <w:b/>
          <w:bCs/>
          <w:sz w:val="28"/>
          <w:szCs w:val="28"/>
          <w:lang w:val="uk-UA"/>
        </w:rPr>
        <w:t>“</w:t>
      </w:r>
      <w:r w:rsidR="00D23F1E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Як працювати в малих групах</w:t>
      </w:r>
      <w:r w:rsidR="00D23F1E">
        <w:rPr>
          <w:rFonts w:ascii="Times New Roman" w:hAnsi="Times New Roman" w:cs="Times New Roman"/>
          <w:b/>
          <w:bCs/>
          <w:sz w:val="28"/>
          <w:szCs w:val="28"/>
          <w:lang w:val="uk-UA"/>
        </w:rPr>
        <w:t>”</w:t>
      </w:r>
    </w:p>
    <w:p w14:paraId="49DE7BE9" w14:textId="6F7FCC7E" w:rsidR="00310BD4" w:rsidRDefault="00310BD4" w:rsidP="00310BD4">
      <w:pPr>
        <w:spacing w:after="0" w:line="360" w:lineRule="auto"/>
      </w:pPr>
    </w:p>
    <w:p w14:paraId="7744846A" w14:textId="77777777" w:rsidR="00310BD4" w:rsidRDefault="00310BD4" w:rsidP="00310BD4">
      <w:pPr>
        <w:ind w:left="-284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>Тема. Групова робота учнів- форма інтерактивного навчання.</w:t>
      </w:r>
    </w:p>
    <w:p w14:paraId="1A98D07E" w14:textId="77777777" w:rsidR="00310BD4" w:rsidRDefault="00310BD4" w:rsidP="00310BD4">
      <w:pPr>
        <w:shd w:val="clear" w:color="auto" w:fill="FFFFFF"/>
        <w:spacing w:after="0"/>
        <w:ind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презентувати власний   досвід  роботи  та показати результативність діяльності з теми;</w:t>
      </w:r>
    </w:p>
    <w:p w14:paraId="73834085" w14:textId="77777777" w:rsidR="00310BD4" w:rsidRDefault="00310BD4" w:rsidP="00310BD4">
      <w:pPr>
        <w:pStyle w:val="a4"/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сприяти підвищенню професійної компетентності педагогів, прагненню до самоосвітньої  діяльності.</w:t>
      </w:r>
    </w:p>
    <w:p w14:paraId="0D4F2ADA" w14:textId="77777777" w:rsidR="00310BD4" w:rsidRDefault="00310BD4" w:rsidP="00310BD4">
      <w:pPr>
        <w:rPr>
          <w:rFonts w:ascii="Times New Roman" w:eastAsiaTheme="majorEastAsia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b/>
          <w:bCs/>
          <w:iCs/>
          <w:sz w:val="28"/>
          <w:szCs w:val="28"/>
          <w:u w:val="single"/>
          <w:lang w:val="uk-UA"/>
        </w:rPr>
        <w:t>Актуальність</w:t>
      </w:r>
      <w:r>
        <w:rPr>
          <w:rFonts w:ascii="Times New Roman" w:eastAsiaTheme="majorEastAsia" w:hAnsi="Times New Roman" w:cs="Times New Roman"/>
          <w:iCs/>
          <w:sz w:val="28"/>
          <w:szCs w:val="28"/>
          <w:lang w:val="uk-UA"/>
        </w:rPr>
        <w:t>:</w:t>
      </w:r>
    </w:p>
    <w:p w14:paraId="312B9C7A" w14:textId="77777777" w:rsidR="00310BD4" w:rsidRDefault="00310BD4" w:rsidP="00310BD4">
      <w:pPr>
        <w:rPr>
          <w:rFonts w:ascii="Times New Roman" w:eastAsiaTheme="majorEastAsia" w:hAnsi="Times New Roman" w:cs="Times New Roman"/>
          <w:iCs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iCs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умовах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запровадження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інтерактивного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навчання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особливе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місце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займають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групові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форми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(робота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малих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групах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) і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методи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Адже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учні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стають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невід’ємною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частиною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згуртованого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дитячого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колективу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завдяки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своїм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індивідуальним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можливостям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починають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відчувати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співпрацювати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однолітками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зацікавлені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підтриманні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дружніх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стосунків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 ровесниками.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Групова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форма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має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велике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значення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формування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самостійності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школяра.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Заняття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малих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групах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уроках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дає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змогу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учням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набути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навичок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спілкування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співпраці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Дискусії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малими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групами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стимулюють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роботу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команді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розвивають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почуття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терпимості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поваги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до думки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інших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11EBF65" w14:textId="77777777" w:rsidR="00310BD4" w:rsidRDefault="00310BD4" w:rsidP="00310BD4">
      <w:pPr>
        <w:pStyle w:val="a3"/>
        <w:shd w:val="clear" w:color="auto" w:fill="FFFFFF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</w:t>
      </w:r>
      <w:proofErr w:type="spellStart"/>
      <w:r>
        <w:rPr>
          <w:color w:val="000000"/>
          <w:sz w:val="28"/>
          <w:szCs w:val="28"/>
          <w:lang w:val="ru-RU"/>
        </w:rPr>
        <w:t>Групова</w:t>
      </w:r>
      <w:proofErr w:type="spellEnd"/>
      <w:r>
        <w:rPr>
          <w:color w:val="000000"/>
          <w:sz w:val="28"/>
          <w:szCs w:val="28"/>
          <w:lang w:val="ru-RU"/>
        </w:rPr>
        <w:t xml:space="preserve"> робота - </w:t>
      </w:r>
      <w:proofErr w:type="spellStart"/>
      <w:r>
        <w:rPr>
          <w:color w:val="000000"/>
          <w:sz w:val="28"/>
          <w:szCs w:val="28"/>
          <w:lang w:val="ru-RU"/>
        </w:rPr>
        <w:t>це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передусім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гра</w:t>
      </w:r>
      <w:proofErr w:type="spellEnd"/>
      <w:r>
        <w:rPr>
          <w:color w:val="000000"/>
          <w:sz w:val="28"/>
          <w:szCs w:val="28"/>
          <w:lang w:val="ru-RU"/>
        </w:rPr>
        <w:t xml:space="preserve">, в </w:t>
      </w:r>
      <w:proofErr w:type="spellStart"/>
      <w:r>
        <w:rPr>
          <w:color w:val="000000"/>
          <w:sz w:val="28"/>
          <w:szCs w:val="28"/>
          <w:lang w:val="ru-RU"/>
        </w:rPr>
        <w:t>організацію</w:t>
      </w:r>
      <w:proofErr w:type="spellEnd"/>
      <w:r>
        <w:rPr>
          <w:color w:val="000000"/>
          <w:sz w:val="28"/>
          <w:szCs w:val="28"/>
          <w:lang w:val="ru-RU"/>
        </w:rPr>
        <w:t xml:space="preserve">, у </w:t>
      </w:r>
      <w:proofErr w:type="spellStart"/>
      <w:r>
        <w:rPr>
          <w:color w:val="000000"/>
          <w:sz w:val="28"/>
          <w:szCs w:val="28"/>
          <w:lang w:val="ru-RU"/>
        </w:rPr>
        <w:t>навчання</w:t>
      </w:r>
      <w:proofErr w:type="spellEnd"/>
      <w:r>
        <w:rPr>
          <w:color w:val="000000"/>
          <w:sz w:val="28"/>
          <w:szCs w:val="28"/>
          <w:lang w:val="ru-RU"/>
        </w:rPr>
        <w:t xml:space="preserve">. </w:t>
      </w:r>
      <w:proofErr w:type="spellStart"/>
      <w:r>
        <w:rPr>
          <w:color w:val="000000"/>
          <w:sz w:val="28"/>
          <w:szCs w:val="28"/>
          <w:lang w:val="ru-RU"/>
        </w:rPr>
        <w:t>Гра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допомагає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учням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зрозуміти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навчальну</w:t>
      </w:r>
      <w:proofErr w:type="spellEnd"/>
      <w:r>
        <w:rPr>
          <w:color w:val="000000"/>
          <w:sz w:val="28"/>
          <w:szCs w:val="28"/>
          <w:lang w:val="ru-RU"/>
        </w:rPr>
        <w:t xml:space="preserve"> тему, </w:t>
      </w:r>
      <w:proofErr w:type="spellStart"/>
      <w:r>
        <w:rPr>
          <w:color w:val="000000"/>
          <w:sz w:val="28"/>
          <w:szCs w:val="28"/>
          <w:lang w:val="ru-RU"/>
        </w:rPr>
        <w:t>знайти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незрозумілості</w:t>
      </w:r>
      <w:proofErr w:type="spellEnd"/>
      <w:r>
        <w:rPr>
          <w:color w:val="000000"/>
          <w:sz w:val="28"/>
          <w:szCs w:val="28"/>
          <w:lang w:val="ru-RU"/>
        </w:rPr>
        <w:t xml:space="preserve">. Головна мета </w:t>
      </w:r>
      <w:proofErr w:type="spellStart"/>
      <w:r>
        <w:rPr>
          <w:color w:val="000000"/>
          <w:sz w:val="28"/>
          <w:szCs w:val="28"/>
          <w:lang w:val="ru-RU"/>
        </w:rPr>
        <w:t>групової</w:t>
      </w:r>
      <w:proofErr w:type="spellEnd"/>
      <w:r>
        <w:rPr>
          <w:color w:val="000000"/>
          <w:sz w:val="28"/>
          <w:szCs w:val="28"/>
          <w:lang w:val="ru-RU"/>
        </w:rPr>
        <w:t xml:space="preserve"> і </w:t>
      </w:r>
      <w:proofErr w:type="spellStart"/>
      <w:r>
        <w:rPr>
          <w:color w:val="000000"/>
          <w:sz w:val="28"/>
          <w:szCs w:val="28"/>
          <w:lang w:val="ru-RU"/>
        </w:rPr>
        <w:t>парної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роботи</w:t>
      </w:r>
      <w:proofErr w:type="spellEnd"/>
      <w:r>
        <w:rPr>
          <w:color w:val="000000"/>
          <w:sz w:val="28"/>
          <w:szCs w:val="28"/>
          <w:lang w:val="ru-RU"/>
        </w:rPr>
        <w:t xml:space="preserve"> - </w:t>
      </w:r>
      <w:proofErr w:type="spellStart"/>
      <w:r>
        <w:rPr>
          <w:color w:val="000000"/>
          <w:sz w:val="28"/>
          <w:szCs w:val="28"/>
          <w:lang w:val="ru-RU"/>
        </w:rPr>
        <w:t>розвиток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мислення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учнів</w:t>
      </w:r>
      <w:proofErr w:type="spellEnd"/>
      <w:r>
        <w:rPr>
          <w:color w:val="000000"/>
          <w:sz w:val="28"/>
          <w:szCs w:val="28"/>
          <w:lang w:val="ru-RU"/>
        </w:rPr>
        <w:t xml:space="preserve">. Як у </w:t>
      </w:r>
      <w:proofErr w:type="spellStart"/>
      <w:r>
        <w:rPr>
          <w:color w:val="000000"/>
          <w:sz w:val="28"/>
          <w:szCs w:val="28"/>
          <w:lang w:val="ru-RU"/>
        </w:rPr>
        <w:t>кожній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грі</w:t>
      </w:r>
      <w:proofErr w:type="spellEnd"/>
      <w:r>
        <w:rPr>
          <w:color w:val="000000"/>
          <w:sz w:val="28"/>
          <w:szCs w:val="28"/>
          <w:lang w:val="ru-RU"/>
        </w:rPr>
        <w:t xml:space="preserve">, тут є </w:t>
      </w:r>
      <w:proofErr w:type="spellStart"/>
      <w:r>
        <w:rPr>
          <w:color w:val="000000"/>
          <w:sz w:val="28"/>
          <w:szCs w:val="28"/>
          <w:lang w:val="ru-RU"/>
        </w:rPr>
        <w:t>свої</w:t>
      </w:r>
      <w:proofErr w:type="spellEnd"/>
      <w:r>
        <w:rPr>
          <w:color w:val="000000"/>
          <w:sz w:val="28"/>
          <w:szCs w:val="28"/>
          <w:lang w:val="ru-RU"/>
        </w:rPr>
        <w:t xml:space="preserve"> правила. Правила </w:t>
      </w:r>
      <w:proofErr w:type="spellStart"/>
      <w:r>
        <w:rPr>
          <w:color w:val="000000"/>
          <w:sz w:val="28"/>
          <w:szCs w:val="28"/>
          <w:lang w:val="ru-RU"/>
        </w:rPr>
        <w:t>доцільно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опрацювати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зі</w:t>
      </w:r>
      <w:proofErr w:type="spellEnd"/>
      <w:r>
        <w:rPr>
          <w:color w:val="000000"/>
          <w:sz w:val="28"/>
          <w:szCs w:val="28"/>
          <w:lang w:val="ru-RU"/>
        </w:rPr>
        <w:t xml:space="preserve"> школярами </w:t>
      </w:r>
      <w:proofErr w:type="spellStart"/>
      <w:r>
        <w:rPr>
          <w:color w:val="000000"/>
          <w:sz w:val="28"/>
          <w:szCs w:val="28"/>
          <w:lang w:val="ru-RU"/>
        </w:rPr>
        <w:t>заздалегідь</w:t>
      </w:r>
      <w:proofErr w:type="spellEnd"/>
      <w:r>
        <w:rPr>
          <w:color w:val="000000"/>
          <w:sz w:val="28"/>
          <w:szCs w:val="28"/>
          <w:lang w:val="ru-RU"/>
        </w:rPr>
        <w:t xml:space="preserve"> і </w:t>
      </w:r>
      <w:proofErr w:type="spellStart"/>
      <w:r>
        <w:rPr>
          <w:color w:val="000000"/>
          <w:sz w:val="28"/>
          <w:szCs w:val="28"/>
          <w:lang w:val="ru-RU"/>
        </w:rPr>
        <w:t>користуватись</w:t>
      </w:r>
      <w:proofErr w:type="spellEnd"/>
      <w:r>
        <w:rPr>
          <w:color w:val="000000"/>
          <w:sz w:val="28"/>
          <w:szCs w:val="28"/>
          <w:lang w:val="ru-RU"/>
        </w:rPr>
        <w:t xml:space="preserve"> ними в </w:t>
      </w:r>
      <w:proofErr w:type="spellStart"/>
      <w:r>
        <w:rPr>
          <w:color w:val="000000"/>
          <w:sz w:val="28"/>
          <w:szCs w:val="28"/>
          <w:lang w:val="ru-RU"/>
        </w:rPr>
        <w:t>подальшій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роботі</w:t>
      </w:r>
      <w:proofErr w:type="spellEnd"/>
      <w:r>
        <w:rPr>
          <w:color w:val="000000"/>
          <w:sz w:val="28"/>
          <w:szCs w:val="28"/>
          <w:lang w:val="ru-RU"/>
        </w:rPr>
        <w:t xml:space="preserve">. </w:t>
      </w:r>
      <w:proofErr w:type="spellStart"/>
      <w:r>
        <w:rPr>
          <w:color w:val="000000"/>
          <w:sz w:val="28"/>
          <w:szCs w:val="28"/>
          <w:lang w:val="ru-RU"/>
        </w:rPr>
        <w:t>Також</w:t>
      </w:r>
      <w:proofErr w:type="spellEnd"/>
      <w:r>
        <w:rPr>
          <w:color w:val="000000"/>
          <w:sz w:val="28"/>
          <w:szCs w:val="28"/>
          <w:lang w:val="ru-RU"/>
        </w:rPr>
        <w:t xml:space="preserve"> правила </w:t>
      </w:r>
      <w:proofErr w:type="spellStart"/>
      <w:r>
        <w:rPr>
          <w:color w:val="000000"/>
          <w:sz w:val="28"/>
          <w:szCs w:val="28"/>
          <w:lang w:val="ru-RU"/>
        </w:rPr>
        <w:t>можуть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опрацьовуватись</w:t>
      </w:r>
      <w:proofErr w:type="spellEnd"/>
      <w:r>
        <w:rPr>
          <w:color w:val="000000"/>
          <w:sz w:val="28"/>
          <w:szCs w:val="28"/>
          <w:lang w:val="ru-RU"/>
        </w:rPr>
        <w:t xml:space="preserve"> тут і зараз, </w:t>
      </w:r>
      <w:proofErr w:type="spellStart"/>
      <w:r>
        <w:rPr>
          <w:color w:val="000000"/>
          <w:sz w:val="28"/>
          <w:szCs w:val="28"/>
          <w:lang w:val="ru-RU"/>
        </w:rPr>
        <w:t>тобто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тільки</w:t>
      </w:r>
      <w:proofErr w:type="spellEnd"/>
      <w:r>
        <w:rPr>
          <w:color w:val="000000"/>
          <w:sz w:val="28"/>
          <w:szCs w:val="28"/>
          <w:lang w:val="ru-RU"/>
        </w:rPr>
        <w:t xml:space="preserve"> для </w:t>
      </w:r>
      <w:proofErr w:type="spellStart"/>
      <w:r>
        <w:rPr>
          <w:color w:val="000000"/>
          <w:sz w:val="28"/>
          <w:szCs w:val="28"/>
          <w:lang w:val="ru-RU"/>
        </w:rPr>
        <w:t>роботи</w:t>
      </w:r>
      <w:proofErr w:type="spellEnd"/>
      <w:r>
        <w:rPr>
          <w:color w:val="000000"/>
          <w:sz w:val="28"/>
          <w:szCs w:val="28"/>
          <w:lang w:val="ru-RU"/>
        </w:rPr>
        <w:t xml:space="preserve"> над </w:t>
      </w:r>
      <w:proofErr w:type="spellStart"/>
      <w:r>
        <w:rPr>
          <w:color w:val="000000"/>
          <w:sz w:val="28"/>
          <w:szCs w:val="28"/>
          <w:lang w:val="ru-RU"/>
        </w:rPr>
        <w:t>конкретним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завданням</w:t>
      </w:r>
      <w:proofErr w:type="spellEnd"/>
      <w:r>
        <w:rPr>
          <w:color w:val="000000"/>
          <w:sz w:val="28"/>
          <w:szCs w:val="28"/>
          <w:lang w:val="ru-RU"/>
        </w:rPr>
        <w:t xml:space="preserve">. Правила </w:t>
      </w:r>
      <w:proofErr w:type="spellStart"/>
      <w:r>
        <w:rPr>
          <w:color w:val="000000"/>
          <w:sz w:val="28"/>
          <w:szCs w:val="28"/>
          <w:lang w:val="ru-RU"/>
        </w:rPr>
        <w:t>можна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доповнювати</w:t>
      </w:r>
      <w:proofErr w:type="spellEnd"/>
      <w:r>
        <w:rPr>
          <w:color w:val="000000"/>
          <w:sz w:val="28"/>
          <w:szCs w:val="28"/>
          <w:lang w:val="ru-RU"/>
        </w:rPr>
        <w:t xml:space="preserve">, </w:t>
      </w:r>
      <w:proofErr w:type="spellStart"/>
      <w:r>
        <w:rPr>
          <w:color w:val="000000"/>
          <w:sz w:val="28"/>
          <w:szCs w:val="28"/>
          <w:lang w:val="ru-RU"/>
        </w:rPr>
        <w:t>змінювати</w:t>
      </w:r>
      <w:proofErr w:type="spellEnd"/>
      <w:r>
        <w:rPr>
          <w:color w:val="000000"/>
          <w:sz w:val="28"/>
          <w:szCs w:val="28"/>
          <w:lang w:val="ru-RU"/>
        </w:rPr>
        <w:t>. «</w:t>
      </w:r>
      <w:proofErr w:type="spellStart"/>
      <w:r>
        <w:rPr>
          <w:color w:val="000000"/>
          <w:sz w:val="28"/>
          <w:szCs w:val="28"/>
          <w:lang w:val="ru-RU"/>
        </w:rPr>
        <w:t>Положення</w:t>
      </w:r>
      <w:proofErr w:type="spellEnd"/>
      <w:r>
        <w:rPr>
          <w:color w:val="000000"/>
          <w:sz w:val="28"/>
          <w:szCs w:val="28"/>
          <w:lang w:val="ru-RU"/>
        </w:rPr>
        <w:t xml:space="preserve"> про </w:t>
      </w:r>
      <w:proofErr w:type="spellStart"/>
      <w:r>
        <w:rPr>
          <w:color w:val="000000"/>
          <w:sz w:val="28"/>
          <w:szCs w:val="28"/>
          <w:lang w:val="ru-RU"/>
        </w:rPr>
        <w:t>групову</w:t>
      </w:r>
      <w:proofErr w:type="spellEnd"/>
      <w:r>
        <w:rPr>
          <w:color w:val="000000"/>
          <w:sz w:val="28"/>
          <w:szCs w:val="28"/>
          <w:lang w:val="ru-RU"/>
        </w:rPr>
        <w:t xml:space="preserve"> і </w:t>
      </w:r>
      <w:proofErr w:type="spellStart"/>
      <w:r>
        <w:rPr>
          <w:color w:val="000000"/>
          <w:sz w:val="28"/>
          <w:szCs w:val="28"/>
          <w:lang w:val="ru-RU"/>
        </w:rPr>
        <w:t>парну</w:t>
      </w:r>
      <w:proofErr w:type="spellEnd"/>
      <w:r>
        <w:rPr>
          <w:color w:val="000000"/>
          <w:sz w:val="28"/>
          <w:szCs w:val="28"/>
          <w:lang w:val="ru-RU"/>
        </w:rPr>
        <w:t xml:space="preserve"> роботу» </w:t>
      </w:r>
      <w:proofErr w:type="spellStart"/>
      <w:r>
        <w:rPr>
          <w:color w:val="000000"/>
          <w:sz w:val="28"/>
          <w:szCs w:val="28"/>
          <w:lang w:val="ru-RU"/>
        </w:rPr>
        <w:t>затверджуються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колективно</w:t>
      </w:r>
      <w:proofErr w:type="spellEnd"/>
      <w:r>
        <w:rPr>
          <w:color w:val="000000"/>
          <w:sz w:val="28"/>
          <w:szCs w:val="28"/>
          <w:lang w:val="ru-RU"/>
        </w:rPr>
        <w:t xml:space="preserve"> (</w:t>
      </w:r>
      <w:proofErr w:type="spellStart"/>
      <w:r>
        <w:rPr>
          <w:color w:val="000000"/>
          <w:sz w:val="28"/>
          <w:szCs w:val="28"/>
          <w:lang w:val="ru-RU"/>
        </w:rPr>
        <w:t>усім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класом</w:t>
      </w:r>
      <w:proofErr w:type="spellEnd"/>
      <w:r>
        <w:rPr>
          <w:color w:val="000000"/>
          <w:sz w:val="28"/>
          <w:szCs w:val="28"/>
          <w:lang w:val="ru-RU"/>
        </w:rPr>
        <w:t xml:space="preserve">), і </w:t>
      </w:r>
      <w:proofErr w:type="spellStart"/>
      <w:r>
        <w:rPr>
          <w:color w:val="000000"/>
          <w:sz w:val="28"/>
          <w:szCs w:val="28"/>
          <w:lang w:val="ru-RU"/>
        </w:rPr>
        <w:t>потім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уся</w:t>
      </w:r>
      <w:proofErr w:type="spellEnd"/>
      <w:r>
        <w:rPr>
          <w:color w:val="000000"/>
          <w:sz w:val="28"/>
          <w:szCs w:val="28"/>
          <w:lang w:val="ru-RU"/>
        </w:rPr>
        <w:t xml:space="preserve"> робота </w:t>
      </w:r>
      <w:proofErr w:type="spellStart"/>
      <w:r>
        <w:rPr>
          <w:color w:val="000000"/>
          <w:sz w:val="28"/>
          <w:szCs w:val="28"/>
          <w:lang w:val="ru-RU"/>
        </w:rPr>
        <w:t>підпорядковується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цим</w:t>
      </w:r>
      <w:proofErr w:type="spellEnd"/>
      <w:r>
        <w:rPr>
          <w:color w:val="000000"/>
          <w:sz w:val="28"/>
          <w:szCs w:val="28"/>
          <w:lang w:val="ru-RU"/>
        </w:rPr>
        <w:t xml:space="preserve"> правилам.</w:t>
      </w:r>
    </w:p>
    <w:p w14:paraId="43A1860B" w14:textId="77777777" w:rsidR="00310BD4" w:rsidRDefault="00310BD4" w:rsidP="00310BD4">
      <w:pPr>
        <w:pStyle w:val="a3"/>
        <w:shd w:val="clear" w:color="auto" w:fill="FFFFFF"/>
        <w:jc w:val="both"/>
        <w:rPr>
          <w:b/>
          <w:color w:val="000000"/>
          <w:sz w:val="28"/>
          <w:szCs w:val="28"/>
          <w:lang w:val="ru-RU"/>
        </w:rPr>
      </w:pPr>
      <w:proofErr w:type="spellStart"/>
      <w:r>
        <w:rPr>
          <w:b/>
          <w:color w:val="000000"/>
          <w:sz w:val="28"/>
          <w:szCs w:val="28"/>
          <w:lang w:val="ru-RU"/>
        </w:rPr>
        <w:t>Способи</w:t>
      </w:r>
      <w:proofErr w:type="spellEnd"/>
      <w:r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b/>
          <w:color w:val="000000"/>
          <w:sz w:val="28"/>
          <w:szCs w:val="28"/>
          <w:lang w:val="ru-RU"/>
        </w:rPr>
        <w:t>організації</w:t>
      </w:r>
      <w:proofErr w:type="spellEnd"/>
      <w:r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b/>
          <w:color w:val="000000"/>
          <w:sz w:val="28"/>
          <w:szCs w:val="28"/>
          <w:lang w:val="ru-RU"/>
        </w:rPr>
        <w:t>малих</w:t>
      </w:r>
      <w:proofErr w:type="spellEnd"/>
      <w:r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b/>
          <w:color w:val="000000"/>
          <w:sz w:val="28"/>
          <w:szCs w:val="28"/>
          <w:lang w:val="ru-RU"/>
        </w:rPr>
        <w:t>груп</w:t>
      </w:r>
      <w:proofErr w:type="spellEnd"/>
      <w:r>
        <w:rPr>
          <w:b/>
          <w:color w:val="000000"/>
          <w:sz w:val="28"/>
          <w:szCs w:val="28"/>
          <w:lang w:val="ru-RU"/>
        </w:rPr>
        <w:t>.</w:t>
      </w:r>
    </w:p>
    <w:p w14:paraId="26A033AE" w14:textId="77777777" w:rsidR="00310BD4" w:rsidRDefault="00310BD4" w:rsidP="00310BD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За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розміщенням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класі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учні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які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сидять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однією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партою,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об’єднуються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у пару);</w:t>
      </w:r>
    </w:p>
    <w:p w14:paraId="6AEB7253" w14:textId="77777777" w:rsidR="00310BD4" w:rsidRDefault="00310BD4" w:rsidP="00310BD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За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рахунком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: перший,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другий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третій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і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т.д.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;</w:t>
      </w:r>
    </w:p>
    <w:p w14:paraId="658DCB5E" w14:textId="77777777" w:rsidR="00310BD4" w:rsidRDefault="00310BD4" w:rsidP="00310BD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/>
        </w:rPr>
        <w:t>По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/>
        </w:rPr>
        <w:t>кольору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/>
        </w:rPr>
        <w:t>витягнутих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/>
        </w:rPr>
        <w:t>зображень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/>
        </w:rPr>
        <w:t>;</w:t>
      </w:r>
    </w:p>
    <w:p w14:paraId="0BBFC0AD" w14:textId="77777777" w:rsidR="00310BD4" w:rsidRDefault="00310BD4" w:rsidP="00310BD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За символами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( на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ілюстраціях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зображені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різні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символи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рослини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тварини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і т.д.);</w:t>
      </w:r>
    </w:p>
    <w:p w14:paraId="564F530F" w14:textId="77777777" w:rsidR="00310BD4" w:rsidRDefault="00310BD4" w:rsidP="00310BD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/>
        </w:rPr>
        <w:t>За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/>
        </w:rPr>
        <w:t>жеребом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/>
        </w:rPr>
        <w:t>;</w:t>
      </w:r>
    </w:p>
    <w:p w14:paraId="3C3258B7" w14:textId="77777777" w:rsidR="00310BD4" w:rsidRDefault="00310BD4" w:rsidP="00310BD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За сортами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витягнутих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цукерок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 xml:space="preserve">, кольором та </w:t>
      </w:r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формою  ґудзиків</w:t>
      </w:r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;</w:t>
      </w:r>
    </w:p>
    <w:p w14:paraId="72823E64" w14:textId="77777777" w:rsidR="00310BD4" w:rsidRDefault="00310BD4" w:rsidP="00310BD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Гра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Молекули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9A08156" w14:textId="77777777" w:rsidR="00310BD4" w:rsidRDefault="00310BD4" w:rsidP="00310BD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Знайди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свою половинку»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D8E6F38" w14:textId="77777777" w:rsidR="00310BD4" w:rsidRDefault="00310BD4" w:rsidP="00310BD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en-US" w:eastAsia="en-US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Струмочок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C4DB347" w14:textId="77777777" w:rsidR="00310BD4" w:rsidRDefault="00310BD4" w:rsidP="00310BD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</w:t>
      </w:r>
      <w:r>
        <w:rPr>
          <w:rFonts w:ascii="Times New Roman" w:hAnsi="Times New Roman" w:cs="Times New Roman"/>
          <w:sz w:val="28"/>
          <w:szCs w:val="28"/>
        </w:rPr>
        <w:t>а порами 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назвами місяців, океанів, </w:t>
      </w:r>
      <w:r>
        <w:rPr>
          <w:rFonts w:ascii="Times New Roman" w:hAnsi="Times New Roman" w:cs="Times New Roman"/>
          <w:sz w:val="28"/>
          <w:szCs w:val="28"/>
        </w:rPr>
        <w:t xml:space="preserve">сторонами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світу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1BE36F0E" w14:textId="77777777" w:rsidR="00310BD4" w:rsidRDefault="00310BD4" w:rsidP="00310BD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менами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казкових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персонажів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F2831C4" w14:textId="77777777" w:rsidR="00310BD4" w:rsidRDefault="00310BD4" w:rsidP="00310BD4">
      <w:pPr>
        <w:pStyle w:val="a3"/>
        <w:shd w:val="clear" w:color="auto" w:fill="FFFFFF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Одним </w:t>
      </w:r>
      <w:proofErr w:type="spellStart"/>
      <w:r>
        <w:rPr>
          <w:sz w:val="28"/>
          <w:szCs w:val="28"/>
          <w:lang w:val="ru-RU"/>
        </w:rPr>
        <w:t>із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видів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групової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роботи</w:t>
      </w:r>
      <w:proofErr w:type="spellEnd"/>
      <w:r>
        <w:rPr>
          <w:sz w:val="28"/>
          <w:szCs w:val="28"/>
          <w:lang w:val="ru-RU"/>
        </w:rPr>
        <w:t xml:space="preserve"> є </w:t>
      </w:r>
      <w:proofErr w:type="spellStart"/>
      <w:r>
        <w:rPr>
          <w:sz w:val="28"/>
          <w:szCs w:val="28"/>
          <w:lang w:val="ru-RU"/>
        </w:rPr>
        <w:t>дослідницька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діяльність</w:t>
      </w:r>
      <w:proofErr w:type="spellEnd"/>
      <w:r>
        <w:rPr>
          <w:sz w:val="28"/>
          <w:szCs w:val="28"/>
          <w:lang w:val="ru-RU"/>
        </w:rPr>
        <w:t xml:space="preserve"> ,</w:t>
      </w:r>
      <w:proofErr w:type="gramEnd"/>
      <w:r>
        <w:rPr>
          <w:sz w:val="28"/>
          <w:szCs w:val="28"/>
          <w:lang w:val="ru-RU"/>
        </w:rPr>
        <w:t xml:space="preserve"> яка </w:t>
      </w:r>
      <w:proofErr w:type="spellStart"/>
      <w:r>
        <w:rPr>
          <w:sz w:val="28"/>
          <w:szCs w:val="28"/>
          <w:lang w:val="ru-RU"/>
        </w:rPr>
        <w:t>сприяє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формуванню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життєвих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компетенцій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учнів</w:t>
      </w:r>
      <w:proofErr w:type="spellEnd"/>
      <w:r>
        <w:rPr>
          <w:sz w:val="28"/>
          <w:szCs w:val="28"/>
          <w:lang w:val="ru-RU"/>
        </w:rPr>
        <w:t xml:space="preserve">. </w:t>
      </w:r>
    </w:p>
    <w:p w14:paraId="440A298F" w14:textId="77777777" w:rsidR="00310BD4" w:rsidRDefault="00310BD4" w:rsidP="00310BD4">
      <w:pPr>
        <w:pStyle w:val="a3"/>
        <w:shd w:val="clear" w:color="auto" w:fill="FFFFFF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proofErr w:type="spellStart"/>
      <w:r>
        <w:rPr>
          <w:sz w:val="28"/>
          <w:szCs w:val="28"/>
          <w:lang w:val="ru-RU"/>
        </w:rPr>
        <w:t>Продумуючи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кожний</w:t>
      </w:r>
      <w:proofErr w:type="spellEnd"/>
      <w:r>
        <w:rPr>
          <w:sz w:val="28"/>
          <w:szCs w:val="28"/>
          <w:lang w:val="ru-RU"/>
        </w:rPr>
        <w:t xml:space="preserve"> урок, я </w:t>
      </w:r>
      <w:proofErr w:type="spellStart"/>
      <w:r>
        <w:rPr>
          <w:sz w:val="28"/>
          <w:szCs w:val="28"/>
          <w:lang w:val="ru-RU"/>
        </w:rPr>
        <w:t>намагаюся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застосовувати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такі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елементи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які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допомагають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розвитку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дослідницьких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умінь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учнів</w:t>
      </w:r>
      <w:proofErr w:type="spellEnd"/>
      <w:r>
        <w:rPr>
          <w:sz w:val="28"/>
          <w:szCs w:val="28"/>
          <w:lang w:val="ru-RU"/>
        </w:rPr>
        <w:t xml:space="preserve">. З </w:t>
      </w:r>
      <w:proofErr w:type="spellStart"/>
      <w:r>
        <w:rPr>
          <w:sz w:val="28"/>
          <w:szCs w:val="28"/>
          <w:lang w:val="ru-RU"/>
        </w:rPr>
        <w:t>цією</w:t>
      </w:r>
      <w:proofErr w:type="spellEnd"/>
      <w:r>
        <w:rPr>
          <w:sz w:val="28"/>
          <w:szCs w:val="28"/>
          <w:lang w:val="ru-RU"/>
        </w:rPr>
        <w:t xml:space="preserve"> метою </w:t>
      </w:r>
      <w:proofErr w:type="spellStart"/>
      <w:r>
        <w:rPr>
          <w:sz w:val="28"/>
          <w:szCs w:val="28"/>
          <w:lang w:val="ru-RU"/>
        </w:rPr>
        <w:t>використовую</w:t>
      </w:r>
      <w:proofErr w:type="spellEnd"/>
      <w:r>
        <w:rPr>
          <w:sz w:val="28"/>
          <w:szCs w:val="28"/>
          <w:lang w:val="ru-RU"/>
        </w:rPr>
        <w:t xml:space="preserve"> будь-</w:t>
      </w:r>
      <w:proofErr w:type="spellStart"/>
      <w:r>
        <w:rPr>
          <w:sz w:val="28"/>
          <w:szCs w:val="28"/>
          <w:lang w:val="ru-RU"/>
        </w:rPr>
        <w:t>які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побутові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ситуації</w:t>
      </w:r>
      <w:proofErr w:type="spellEnd"/>
      <w:r>
        <w:rPr>
          <w:sz w:val="28"/>
          <w:szCs w:val="28"/>
          <w:lang w:val="ru-RU"/>
        </w:rPr>
        <w:t xml:space="preserve">, теми з </w:t>
      </w:r>
      <w:proofErr w:type="spellStart"/>
      <w:proofErr w:type="gramStart"/>
      <w:r>
        <w:rPr>
          <w:sz w:val="28"/>
          <w:szCs w:val="28"/>
          <w:lang w:val="ru-RU"/>
        </w:rPr>
        <w:t>навальних</w:t>
      </w:r>
      <w:proofErr w:type="spellEnd"/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  <w:lang w:val="ru-RU"/>
        </w:rPr>
        <w:t>посібників</w:t>
      </w:r>
      <w:proofErr w:type="spellEnd"/>
      <w:proofErr w:type="gram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організовую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спостереження</w:t>
      </w:r>
      <w:proofErr w:type="spellEnd"/>
      <w:r>
        <w:rPr>
          <w:sz w:val="28"/>
          <w:szCs w:val="28"/>
          <w:lang w:val="ru-RU"/>
        </w:rPr>
        <w:t>.</w:t>
      </w:r>
    </w:p>
    <w:p w14:paraId="54E92871" w14:textId="77777777" w:rsidR="00310BD4" w:rsidRDefault="00310BD4" w:rsidP="00310BD4">
      <w:pPr>
        <w:pStyle w:val="a3"/>
        <w:shd w:val="clear" w:color="auto" w:fill="FFFFFF"/>
        <w:jc w:val="both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ru-RU"/>
        </w:rPr>
        <w:t xml:space="preserve">    </w:t>
      </w:r>
      <w:proofErr w:type="spellStart"/>
      <w:proofErr w:type="gramStart"/>
      <w:r>
        <w:rPr>
          <w:sz w:val="28"/>
          <w:szCs w:val="28"/>
          <w:lang w:val="ru-RU"/>
        </w:rPr>
        <w:t>Наприклад</w:t>
      </w:r>
      <w:proofErr w:type="spellEnd"/>
      <w:r>
        <w:rPr>
          <w:sz w:val="28"/>
          <w:szCs w:val="28"/>
          <w:lang w:val="ru-RU"/>
        </w:rPr>
        <w:t xml:space="preserve"> ,</w:t>
      </w:r>
      <w:proofErr w:type="gramEnd"/>
      <w:r>
        <w:rPr>
          <w:sz w:val="28"/>
          <w:szCs w:val="28"/>
          <w:lang w:val="ru-RU"/>
        </w:rPr>
        <w:t xml:space="preserve">  на  </w:t>
      </w:r>
      <w:proofErr w:type="spellStart"/>
      <w:r>
        <w:rPr>
          <w:sz w:val="28"/>
          <w:szCs w:val="28"/>
          <w:lang w:val="ru-RU"/>
        </w:rPr>
        <w:t>уроці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природознавства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вивчаючи</w:t>
      </w:r>
      <w:proofErr w:type="spellEnd"/>
      <w:r>
        <w:rPr>
          <w:sz w:val="28"/>
          <w:szCs w:val="28"/>
          <w:lang w:val="ru-RU"/>
        </w:rPr>
        <w:t xml:space="preserve"> тему « </w:t>
      </w:r>
      <w:proofErr w:type="spellStart"/>
      <w:r>
        <w:rPr>
          <w:sz w:val="28"/>
          <w:szCs w:val="28"/>
          <w:lang w:val="ru-RU"/>
        </w:rPr>
        <w:t>Користь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культурних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рослин</w:t>
      </w:r>
      <w:proofErr w:type="spellEnd"/>
      <w:r>
        <w:rPr>
          <w:sz w:val="28"/>
          <w:szCs w:val="28"/>
          <w:lang w:val="ru-RU"/>
        </w:rPr>
        <w:t>»,</w:t>
      </w:r>
      <w:r>
        <w:rPr>
          <w:color w:val="000000" w:themeColor="text1"/>
          <w:sz w:val="28"/>
          <w:szCs w:val="28"/>
          <w:lang w:val="uk-UA"/>
        </w:rPr>
        <w:t xml:space="preserve">діти об’єднались в групи за картками , на яких зображені культурні рослини (зернові, овочеві, фруктові, ягідні). </w:t>
      </w:r>
    </w:p>
    <w:p w14:paraId="0FC15A8F" w14:textId="77777777" w:rsidR="00310BD4" w:rsidRDefault="00310BD4" w:rsidP="00310BD4">
      <w:pPr>
        <w:spacing w:after="160" w:line="256" w:lineRule="auto"/>
        <w:ind w:left="360"/>
        <w:contextualSpacing/>
        <w:rPr>
          <w:rFonts w:ascii="Times New Roman" w:eastAsiaTheme="minorHAnsi" w:hAnsi="Times New Roman"/>
          <w:color w:val="000000" w:themeColor="text1"/>
          <w:sz w:val="28"/>
          <w:szCs w:val="28"/>
          <w:lang w:val="uk-UA"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val="uk-UA" w:eastAsia="en-US"/>
        </w:rPr>
        <w:t>В кожній групі є розчин йоду та дослідні зразки.</w:t>
      </w: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2137"/>
        <w:gridCol w:w="2045"/>
        <w:gridCol w:w="2299"/>
        <w:gridCol w:w="2144"/>
      </w:tblGrid>
      <w:tr w:rsidR="00310BD4" w14:paraId="453AFF03" w14:textId="77777777" w:rsidTr="00310BD4"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BDBD2" w14:textId="77777777" w:rsidR="00310BD4" w:rsidRDefault="00310BD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val="uk-UA" w:eastAsia="en-US"/>
              </w:rPr>
              <w:t>1 група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CBFC9" w14:textId="77777777" w:rsidR="00310BD4" w:rsidRDefault="00310BD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val="uk-UA" w:eastAsia="en-US"/>
              </w:rPr>
              <w:t>2 група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65A36" w14:textId="77777777" w:rsidR="00310BD4" w:rsidRDefault="00310BD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val="uk-UA" w:eastAsia="en-US"/>
              </w:rPr>
              <w:t>3 група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F9B71" w14:textId="77777777" w:rsidR="00310BD4" w:rsidRDefault="00310BD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val="uk-UA" w:eastAsia="en-US"/>
              </w:rPr>
              <w:t>4 група</w:t>
            </w:r>
          </w:p>
        </w:tc>
      </w:tr>
      <w:tr w:rsidR="00310BD4" w14:paraId="16F5BE39" w14:textId="77777777" w:rsidTr="00310BD4"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60271" w14:textId="77777777" w:rsidR="00310BD4" w:rsidRDefault="00310BD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  <w:t>картопля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84F31" w14:textId="77777777" w:rsidR="00310BD4" w:rsidRDefault="00310BD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  <w:t>рис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2CFBB" w14:textId="77777777" w:rsidR="00310BD4" w:rsidRDefault="00310BD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  <w:t>кукурудзяна крупа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83D56" w14:textId="77777777" w:rsidR="00310BD4" w:rsidRDefault="00310BD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  <w:t>вівсяні пластівці</w:t>
            </w:r>
          </w:p>
        </w:tc>
      </w:tr>
      <w:tr w:rsidR="00310BD4" w14:paraId="6502C21C" w14:textId="77777777" w:rsidTr="00310BD4"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F4A1A" w14:textId="77777777" w:rsidR="00310BD4" w:rsidRDefault="00310BD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  <w:t>яблуко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AA687" w14:textId="77777777" w:rsidR="00310BD4" w:rsidRDefault="00310BD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  <w:t>огірок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37637" w14:textId="77777777" w:rsidR="00310BD4" w:rsidRDefault="00310BD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  <w:t>лимон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AE868" w14:textId="77777777" w:rsidR="00310BD4" w:rsidRDefault="00310BD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  <w:t>апельсин</w:t>
            </w:r>
          </w:p>
        </w:tc>
      </w:tr>
      <w:tr w:rsidR="00310BD4" w14:paraId="24B74E1C" w14:textId="77777777" w:rsidTr="00310BD4"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D8E54" w14:textId="77777777" w:rsidR="00310BD4" w:rsidRDefault="00310BD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  <w:t>морква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A0469" w14:textId="77777777" w:rsidR="00310BD4" w:rsidRDefault="00310BD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  <w:t>цибуля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7E619" w14:textId="77777777" w:rsidR="00310BD4" w:rsidRDefault="00310BD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  <w:t>перець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2F82A" w14:textId="77777777" w:rsidR="00310BD4" w:rsidRDefault="00310BD4">
            <w:pPr>
              <w:spacing w:after="0" w:line="240" w:lineRule="auto"/>
              <w:contextualSpacing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uk-UA" w:eastAsia="en-US"/>
              </w:rPr>
              <w:t>капуста</w:t>
            </w:r>
          </w:p>
        </w:tc>
      </w:tr>
    </w:tbl>
    <w:p w14:paraId="273C3C8C" w14:textId="77777777" w:rsidR="00310BD4" w:rsidRDefault="00310BD4" w:rsidP="00310BD4">
      <w:pPr>
        <w:numPr>
          <w:ilvl w:val="0"/>
          <w:numId w:val="2"/>
        </w:numPr>
        <w:spacing w:after="160" w:line="256" w:lineRule="auto"/>
        <w:contextualSpacing/>
        <w:rPr>
          <w:rFonts w:ascii="Times New Roman" w:eastAsiaTheme="minorHAnsi" w:hAnsi="Times New Roman"/>
          <w:color w:val="000000" w:themeColor="text1"/>
          <w:sz w:val="28"/>
          <w:szCs w:val="28"/>
          <w:lang w:val="uk-UA"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val="uk-UA" w:eastAsia="en-US"/>
        </w:rPr>
        <w:t>Капають розчин йоду по черзі на дослідні зразки та спостерігають за реакцією.</w:t>
      </w:r>
    </w:p>
    <w:p w14:paraId="4CEB9F6D" w14:textId="77777777" w:rsidR="00310BD4" w:rsidRDefault="00310BD4" w:rsidP="00310BD4">
      <w:pPr>
        <w:spacing w:after="160" w:line="256" w:lineRule="auto"/>
        <w:ind w:left="720"/>
        <w:contextualSpacing/>
        <w:rPr>
          <w:rFonts w:ascii="Times New Roman" w:eastAsiaTheme="minorHAnsi" w:hAnsi="Times New Roman"/>
          <w:color w:val="000000" w:themeColor="text1"/>
          <w:sz w:val="28"/>
          <w:szCs w:val="28"/>
          <w:lang w:val="uk-UA"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val="uk-UA" w:eastAsia="en-US"/>
        </w:rPr>
        <w:t>( Чим яскравіша темно-фіолетова пляма, тим більша кількість крохмалю. Якщо колір не змінився, то крохмалю в продукті немає, або його дуже мало.)</w:t>
      </w:r>
    </w:p>
    <w:p w14:paraId="064FE6E7" w14:textId="77777777" w:rsidR="00310BD4" w:rsidRDefault="00310BD4" w:rsidP="00310BD4">
      <w:pPr>
        <w:numPr>
          <w:ilvl w:val="0"/>
          <w:numId w:val="2"/>
        </w:numPr>
        <w:spacing w:after="160" w:line="256" w:lineRule="auto"/>
        <w:contextualSpacing/>
        <w:rPr>
          <w:rFonts w:ascii="Times New Roman" w:eastAsiaTheme="minorHAnsi" w:hAnsi="Times New Roman"/>
          <w:color w:val="000000" w:themeColor="text1"/>
          <w:sz w:val="28"/>
          <w:szCs w:val="28"/>
          <w:lang w:val="uk-UA" w:eastAsia="en-US"/>
        </w:rPr>
      </w:pPr>
      <w:r>
        <w:rPr>
          <w:rFonts w:ascii="Times New Roman" w:eastAsiaTheme="minorHAnsi" w:hAnsi="Times New Roman"/>
          <w:color w:val="000000" w:themeColor="text1"/>
          <w:sz w:val="28"/>
          <w:szCs w:val="28"/>
          <w:lang w:val="uk-UA" w:eastAsia="en-US"/>
        </w:rPr>
        <w:t>Називають продукт, у якому  виявили найбільшу кількість крохмалю , прикріпляють його назву на дошку.</w:t>
      </w:r>
    </w:p>
    <w:p w14:paraId="4259D847" w14:textId="77777777" w:rsidR="00310BD4" w:rsidRDefault="00310BD4" w:rsidP="00310BD4">
      <w:pPr>
        <w:spacing w:after="160" w:line="256" w:lineRule="auto"/>
        <w:ind w:left="72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Дослід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Створюємо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веселку»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також можна проводити у групах. </w:t>
      </w:r>
    </w:p>
    <w:p w14:paraId="0BCAE3A7" w14:textId="77777777" w:rsidR="00310BD4" w:rsidRDefault="00310BD4" w:rsidP="00310BD4">
      <w:pPr>
        <w:spacing w:after="160" w:line="256" w:lineRule="auto"/>
        <w:ind w:left="720"/>
        <w:contextualSpacing/>
      </w:pPr>
      <w:r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val="uk-UA" w:eastAsia="en-US"/>
        </w:rPr>
        <w:t>1 група</w:t>
      </w:r>
    </w:p>
    <w:p w14:paraId="018C3891" w14:textId="77777777" w:rsidR="00310BD4" w:rsidRDefault="00310BD4" w:rsidP="00310BD4">
      <w:pPr>
        <w:spacing w:after="160" w:line="25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</w:rPr>
        <w:t>надобиться: − склянка води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приблизно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три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чверті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); −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білий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папір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сонячний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день.</w:t>
      </w:r>
    </w:p>
    <w:p w14:paraId="7B62BD4F" w14:textId="77777777" w:rsidR="00310BD4" w:rsidRDefault="00310BD4" w:rsidP="00310BD4">
      <w:pPr>
        <w:spacing w:after="160" w:line="25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Наповн</w:t>
      </w:r>
      <w:r>
        <w:rPr>
          <w:rFonts w:ascii="Times New Roman" w:hAnsi="Times New Roman" w:cs="Times New Roman"/>
          <w:sz w:val="28"/>
          <w:szCs w:val="28"/>
          <w:lang w:val="uk-UA"/>
        </w:rPr>
        <w:t>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склянку водою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приблизно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три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чверті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 в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зяти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аркуш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білого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>
        <w:rPr>
          <w:rFonts w:ascii="Times New Roman" w:hAnsi="Times New Roman" w:cs="Times New Roman"/>
          <w:sz w:val="28"/>
          <w:szCs w:val="28"/>
        </w:rPr>
        <w:t>іднести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склянки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вікна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тримувати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склянку води прямо над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папером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спостерігати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відбуватиметься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світлом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Звернути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те,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сонячне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світло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проходить через склянку води,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заломлюється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згинається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утворює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різнобарвне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605671B" w14:textId="77777777" w:rsidR="00310BD4" w:rsidRDefault="00310BD4" w:rsidP="00310BD4">
      <w:pPr>
        <w:spacing w:after="160" w:line="256" w:lineRule="auto"/>
        <w:ind w:left="720"/>
        <w:contextualSpacing/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val="uk-UA" w:eastAsia="en-US"/>
        </w:rPr>
        <w:t>2 група</w:t>
      </w:r>
    </w:p>
    <w:p w14:paraId="685128EF" w14:textId="77777777" w:rsidR="00310BD4" w:rsidRDefault="00310BD4" w:rsidP="00310BD4">
      <w:pPr>
        <w:spacing w:after="160" w:line="25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Веселка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призми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 xml:space="preserve">надобиться: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тригранна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скляна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призма,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аркуш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сонячний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день.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Стати спиною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розмістити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призму так,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промені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падали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крізь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аркуш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білого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C9C4686" w14:textId="77777777" w:rsidR="00310BD4" w:rsidRDefault="00310BD4" w:rsidP="00310BD4">
      <w:pPr>
        <w:spacing w:after="160" w:line="256" w:lineRule="auto"/>
        <w:contextualSpacing/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val="uk-UA" w:eastAsia="en-US"/>
        </w:rPr>
        <w:t>3 група</w:t>
      </w:r>
    </w:p>
    <w:p w14:paraId="624A3328" w14:textId="77777777" w:rsidR="00310BD4" w:rsidRDefault="00310BD4" w:rsidP="00310BD4">
      <w:pPr>
        <w:spacing w:after="160" w:line="256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Веселка з CD- диску.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надобиться: CD- диск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білий аркуш, ліхтарик. </w:t>
      </w:r>
    </w:p>
    <w:p w14:paraId="53997360" w14:textId="77777777" w:rsidR="00310BD4" w:rsidRDefault="00310BD4" w:rsidP="00310BD4">
      <w:pPr>
        <w:spacing w:after="160" w:line="256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Ліхтариком світимо на диск, який розташований вертикально на білому аркуші. На ньому відображається веселка.</w:t>
      </w:r>
    </w:p>
    <w:p w14:paraId="40EC0EA7" w14:textId="77777777" w:rsidR="00310BD4" w:rsidRDefault="00310BD4" w:rsidP="00310BD4">
      <w:pPr>
        <w:spacing w:after="160" w:line="256" w:lineRule="auto"/>
        <w:contextualSpacing/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val="uk-UA" w:eastAsia="en-US"/>
        </w:rPr>
        <w:t>4 група</w:t>
      </w:r>
    </w:p>
    <w:p w14:paraId="3AFB0245" w14:textId="77777777" w:rsidR="00310BD4" w:rsidRDefault="00310BD4" w:rsidP="00310BD4">
      <w:pPr>
        <w:spacing w:after="160" w:line="25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Веселка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мильної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бульбашки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 xml:space="preserve">надобиться: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бульбашки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Надуваючи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мильну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бульбашку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спостерігати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веселку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поверхні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A92F698" w14:textId="77777777" w:rsidR="00310BD4" w:rsidRDefault="00310BD4" w:rsidP="00310BD4">
      <w:pPr>
        <w:spacing w:after="160" w:line="256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Я вважаю, що </w:t>
      </w:r>
      <w:proofErr w:type="spellStart"/>
      <w:r>
        <w:rPr>
          <w:rFonts w:ascii="Times New Roman" w:hAnsi="Times New Roman" w:cs="Times New Roman"/>
          <w:b/>
          <w:bCs/>
          <w:color w:val="202124"/>
          <w:spacing w:val="2"/>
          <w:sz w:val="28"/>
          <w:szCs w:val="28"/>
          <w:shd w:val="clear" w:color="auto" w:fill="FFFFFF"/>
        </w:rPr>
        <w:t>групова</w:t>
      </w:r>
      <w:proofErr w:type="spellEnd"/>
      <w:r>
        <w:rPr>
          <w:rFonts w:ascii="Times New Roman" w:hAnsi="Times New Roman" w:cs="Times New Roman"/>
          <w:b/>
          <w:bCs/>
          <w:color w:val="202124"/>
          <w:spacing w:val="2"/>
          <w:sz w:val="28"/>
          <w:szCs w:val="28"/>
          <w:shd w:val="clear" w:color="auto" w:fill="FFFFFF"/>
        </w:rPr>
        <w:t xml:space="preserve"> робота</w:t>
      </w:r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 -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це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унікальна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організація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уроку. Вона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забезпечує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взаємодію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між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учнями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і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робить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непрямим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керування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вчителя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Він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виступає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організатором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початку і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кінця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 </w:t>
      </w:r>
      <w:proofErr w:type="spellStart"/>
      <w:r>
        <w:rPr>
          <w:rFonts w:ascii="Times New Roman" w:hAnsi="Times New Roman" w:cs="Times New Roman"/>
          <w:b/>
          <w:bCs/>
          <w:color w:val="202124"/>
          <w:spacing w:val="2"/>
          <w:sz w:val="28"/>
          <w:szCs w:val="28"/>
          <w:shd w:val="clear" w:color="auto" w:fill="FFFFFF"/>
        </w:rPr>
        <w:t>роботи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: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формулює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завдання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спільну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інструкцію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по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його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виконанню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, разом з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учнями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приймає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участь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оцінки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результатів</w:t>
      </w:r>
      <w:proofErr w:type="spellEnd"/>
      <w: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.</w:t>
      </w:r>
    </w:p>
    <w:p w14:paraId="030B03C8" w14:textId="77777777" w:rsidR="00310BD4" w:rsidRPr="00310BD4" w:rsidRDefault="00310BD4">
      <w:pPr>
        <w:rPr>
          <w:lang w:val="uk-UA"/>
        </w:rPr>
      </w:pPr>
    </w:p>
    <w:sectPr w:rsidR="00310BD4" w:rsidRPr="00310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8518D6"/>
    <w:multiLevelType w:val="hybridMultilevel"/>
    <w:tmpl w:val="1B38BB46"/>
    <w:lvl w:ilvl="0" w:tplc="ADF05C8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8612FA"/>
    <w:multiLevelType w:val="multilevel"/>
    <w:tmpl w:val="7D989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BD4"/>
    <w:rsid w:val="00310BD4"/>
    <w:rsid w:val="00B23954"/>
    <w:rsid w:val="00D23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9F1C5"/>
  <w15:chartTrackingRefBased/>
  <w15:docId w15:val="{CD781530-48CF-404F-8B4A-691529E9E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10BD4"/>
    <w:pPr>
      <w:spacing w:after="200" w:line="276" w:lineRule="auto"/>
    </w:pPr>
    <w:rPr>
      <w:rFonts w:eastAsiaTheme="minorEastAsia"/>
      <w:color w:val="00000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0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paragraph" w:styleId="a4">
    <w:name w:val="List Paragraph"/>
    <w:basedOn w:val="a"/>
    <w:uiPriority w:val="34"/>
    <w:qFormat/>
    <w:rsid w:val="00310BD4"/>
    <w:pPr>
      <w:spacing w:after="160" w:line="256" w:lineRule="auto"/>
      <w:ind w:left="720"/>
      <w:contextualSpacing/>
    </w:pPr>
    <w:rPr>
      <w:rFonts w:eastAsiaTheme="minorHAnsi"/>
      <w:color w:val="auto"/>
      <w:lang w:eastAsia="en-US"/>
    </w:rPr>
  </w:style>
  <w:style w:type="table" w:styleId="a5">
    <w:name w:val="Table Grid"/>
    <w:basedOn w:val="a1"/>
    <w:uiPriority w:val="39"/>
    <w:rsid w:val="00310BD4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668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Томах Софія Олександрівна</dc:creator>
  <cp:keywords/>
  <dc:description/>
  <cp:lastModifiedBy>Томах Софія Олександрівна</cp:lastModifiedBy>
  <cp:revision>6</cp:revision>
  <dcterms:created xsi:type="dcterms:W3CDTF">2022-11-14T17:41:00Z</dcterms:created>
  <dcterms:modified xsi:type="dcterms:W3CDTF">2022-11-14T17:47:00Z</dcterms:modified>
</cp:coreProperties>
</file>