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AAB" w:rsidRPr="00B057C1" w:rsidRDefault="00B057C1">
      <w:pPr>
        <w:rPr>
          <w:b/>
          <w:color w:val="00B050"/>
          <w:sz w:val="40"/>
          <w:szCs w:val="40"/>
        </w:rPr>
      </w:pPr>
      <w:r w:rsidRPr="00B057C1">
        <w:rPr>
          <w:b/>
          <w:color w:val="00B050"/>
          <w:sz w:val="40"/>
          <w:szCs w:val="40"/>
        </w:rPr>
        <w:t xml:space="preserve">МАЛЮЄМО З ДІТЬМИ ТА ПОЗБАВЛЯЄМОСЯ СТРЕСУ </w:t>
      </w:r>
    </w:p>
    <w:p w:rsidR="00B057C1" w:rsidRDefault="00B057C1"/>
    <w:p w:rsidR="00B057C1" w:rsidRPr="00B057C1" w:rsidRDefault="00B057C1" w:rsidP="00B057C1">
      <w:r>
        <w:rPr>
          <w:noProof/>
          <w:lang w:eastAsia="uk-UA"/>
        </w:rPr>
        <w:drawing>
          <wp:inline distT="0" distB="0" distL="0" distR="0" wp14:anchorId="075A2A7C" wp14:editId="291C9D55">
            <wp:extent cx="1899285" cy="1406525"/>
            <wp:effectExtent l="0" t="0" r="5715" b="3175"/>
            <wp:docPr id="1" name="Рисунок 1" descr="C:\Users\Валентина\Desktop\курсинові\4607522085-001_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нтина\Desktop\курсинові\4607522085-001_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285" cy="140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57C1">
        <w:rPr>
          <w:rFonts w:ascii="&quot;serif&quot;" w:eastAsia="Times New Roman" w:hAnsi="&quot;serif&quot;" w:cs="Times New Roman"/>
          <w:color w:val="050505"/>
          <w:sz w:val="32"/>
          <w:szCs w:val="32"/>
          <w:lang w:eastAsia="uk-UA"/>
        </w:rPr>
        <w:t>Через війну наші діти живуть у постійному стресі. Важливо допомогти їм подолати цей стрес і звільнитися від сильних емоцій та важких почуттів. Помічним у цьому може бути малювання.</w:t>
      </w:r>
    </w:p>
    <w:p w:rsidR="00B057C1" w:rsidRPr="00B057C1" w:rsidRDefault="00B057C1" w:rsidP="00B057C1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B057C1">
        <w:rPr>
          <w:rFonts w:ascii="&quot;serif&quot;" w:eastAsia="Times New Roman" w:hAnsi="&quot;serif&quot;" w:cs="Times New Roman"/>
          <w:color w:val="050505"/>
          <w:sz w:val="32"/>
          <w:szCs w:val="32"/>
          <w:lang w:eastAsia="uk-UA"/>
        </w:rPr>
        <w:t xml:space="preserve">Так дитина може виразити себе, розповісти про страхи, зосередитися на теперішньому моменті. А ще малювання може допомогти </w:t>
      </w:r>
      <w:bookmarkStart w:id="0" w:name="_GoBack"/>
      <w:bookmarkEnd w:id="0"/>
      <w:r w:rsidRPr="00B057C1">
        <w:rPr>
          <w:rFonts w:ascii="&quot;serif&quot;" w:eastAsia="Times New Roman" w:hAnsi="&quot;serif&quot;" w:cs="Times New Roman"/>
          <w:color w:val="050505"/>
          <w:sz w:val="32"/>
          <w:szCs w:val="32"/>
          <w:lang w:eastAsia="uk-UA"/>
        </w:rPr>
        <w:t>впоратися зі стресом. </w:t>
      </w:r>
    </w:p>
    <w:p w:rsidR="00B057C1" w:rsidRPr="00B057C1" w:rsidRDefault="00B057C1" w:rsidP="00B057C1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B057C1">
        <w:rPr>
          <w:rFonts w:ascii="&quot;serif&quot;" w:eastAsia="Times New Roman" w:hAnsi="&quot;serif&quot;" w:cs="Times New Roman"/>
          <w:b/>
          <w:bCs/>
          <w:i/>
          <w:iCs/>
          <w:color w:val="050505"/>
          <w:sz w:val="32"/>
          <w:szCs w:val="32"/>
          <w:lang w:eastAsia="uk-UA"/>
        </w:rPr>
        <w:t>Тож якщо ваша дитина переживає стрес, запропонуйте зробити це разом.</w:t>
      </w:r>
    </w:p>
    <w:p w:rsidR="00B057C1" w:rsidRPr="00B057C1" w:rsidRDefault="00B057C1" w:rsidP="00B057C1">
      <w:pPr>
        <w:shd w:val="clear" w:color="auto" w:fill="FFFFFF"/>
        <w:spacing w:before="100" w:beforeAutospacing="1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uk-UA"/>
        </w:rPr>
      </w:pPr>
      <w:r w:rsidRPr="00B057C1">
        <w:rPr>
          <w:rFonts w:ascii="&quot;serif&quot;" w:eastAsia="Times New Roman" w:hAnsi="&quot;serif&quot;" w:cs="Times New Roman"/>
          <w:b/>
          <w:bCs/>
          <w:color w:val="FF0000"/>
          <w:sz w:val="36"/>
          <w:szCs w:val="36"/>
          <w:lang w:eastAsia="uk-UA"/>
        </w:rPr>
        <w:t>ОСЬ ДЕКІЛЬКА ПОРАД, ЯКІ СТАНУТЬ У ПРИГОДІ ПІД ЧАС МАЛЮВАННЯ З ДИТИНОЮ.</w:t>
      </w:r>
    </w:p>
    <w:p w:rsidR="00B057C1" w:rsidRDefault="00B057C1"/>
    <w:p w:rsidR="00B057C1" w:rsidRDefault="00B057C1"/>
    <w:p w:rsidR="00B057C1" w:rsidRPr="00B057C1" w:rsidRDefault="00B057C1" w:rsidP="00B057C1">
      <w:pPr>
        <w:jc w:val="both"/>
      </w:pPr>
      <w:r>
        <w:rPr>
          <w:noProof/>
          <w:lang w:eastAsia="uk-UA"/>
        </w:rPr>
        <w:drawing>
          <wp:inline distT="0" distB="0" distL="0" distR="0" wp14:anchorId="0F3A9975" wp14:editId="561DD0FB">
            <wp:extent cx="1899285" cy="1730375"/>
            <wp:effectExtent l="0" t="0" r="5715" b="3175"/>
            <wp:docPr id="2" name="Рисунок 2" descr="C:\Users\Валентина\Desktop\курсинові\43949754036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нтина\Desktop\курсинові\4394975403694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285" cy="173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57C1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uk-UA"/>
        </w:rPr>
        <w:t>Дайте дитині вільно обирати, чим він/вона хоче малювати, підготуйте олівці, фломастери, фарби та все, що маєте. Будьте поруч з дитиною, підтримуйте, хваліть його/її, але не беріть активної участі в тому, що і як малює дитина. </w:t>
      </w:r>
    </w:p>
    <w:p w:rsidR="00B057C1" w:rsidRPr="00B057C1" w:rsidRDefault="00B057C1" w:rsidP="00B057C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uk-UA"/>
        </w:rPr>
      </w:pPr>
      <w:r w:rsidRPr="00B057C1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uk-UA"/>
        </w:rPr>
        <w:t>Ви можете малювати свій малюнок поруч.</w:t>
      </w:r>
    </w:p>
    <w:p w:rsidR="00B057C1" w:rsidRDefault="00B057C1"/>
    <w:p w:rsidR="00B057C1" w:rsidRPr="00B057C1" w:rsidRDefault="00B057C1" w:rsidP="00B057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uk-UA"/>
        </w:rPr>
        <w:lastRenderedPageBreak/>
        <w:drawing>
          <wp:inline distT="0" distB="0" distL="0" distR="0">
            <wp:extent cx="1702435" cy="2082165"/>
            <wp:effectExtent l="0" t="0" r="0" b="0"/>
            <wp:docPr id="3" name="Рисунок 3" descr="C:\Users\Валентина\Desktop\курсинові\d0ed9447676b7605c7316d15f21423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лентина\Desktop\курсинові\d0ed9447676b7605c7316d15f21423e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208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57C1">
        <w:rPr>
          <w:rFonts w:ascii="Arial" w:eastAsia="Times New Roman" w:hAnsi="Arial" w:cs="Arial"/>
          <w:b/>
          <w:bCs/>
          <w:color w:val="000000"/>
          <w:sz w:val="27"/>
          <w:szCs w:val="27"/>
          <w:lang w:eastAsia="uk-UA"/>
        </w:rPr>
        <w:t>Старайтеся не підказувати дитині, що і як їй треба малювати, які  обирати кольори. Не кажіть: «Намалюй квіточку, або котика»</w:t>
      </w:r>
    </w:p>
    <w:p w:rsidR="00B057C1" w:rsidRPr="00B057C1" w:rsidRDefault="00B057C1" w:rsidP="00B057C1">
      <w:p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B057C1">
        <w:rPr>
          <w:rFonts w:ascii="Verdana" w:eastAsia="Times New Roman" w:hAnsi="Verdana" w:cs="Times New Roman"/>
          <w:b/>
          <w:bCs/>
          <w:i/>
          <w:iCs/>
          <w:color w:val="0B5394"/>
          <w:sz w:val="27"/>
          <w:szCs w:val="27"/>
          <w:bdr w:val="none" w:sz="0" w:space="0" w:color="auto" w:frame="1"/>
          <w:lang w:eastAsia="uk-UA"/>
        </w:rPr>
        <w:t>Заохочуйте малювати все, що він/вона хоче і як хоче.</w:t>
      </w:r>
    </w:p>
    <w:p w:rsidR="00B057C1" w:rsidRDefault="00B057C1"/>
    <w:p w:rsidR="00B057C1" w:rsidRPr="00B057C1" w:rsidRDefault="00B057C1" w:rsidP="00B057C1">
      <w:r>
        <w:rPr>
          <w:noProof/>
          <w:lang w:eastAsia="uk-UA"/>
        </w:rPr>
        <w:drawing>
          <wp:inline distT="0" distB="0" distL="0" distR="0" wp14:anchorId="21C909A3" wp14:editId="38838131">
            <wp:extent cx="1899285" cy="1435100"/>
            <wp:effectExtent l="0" t="0" r="5715" b="0"/>
            <wp:docPr id="4" name="Рисунок 4" descr="C:\Users\Валентина\Desktop\курсинові\image_5aa55c8db5bbf5.06620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лентина\Desktop\курсинові\image_5aa55c8db5bbf5.0662017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285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57C1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uk-UA"/>
        </w:rPr>
        <w:t>Розмовляйте з дитиною під час малювання. Запитайте, чому  він/вона намалював/ла саме цей малюнок й обрав/ла ті чи ті кольори. </w:t>
      </w:r>
    </w:p>
    <w:p w:rsidR="00B057C1" w:rsidRPr="00B057C1" w:rsidRDefault="00B057C1" w:rsidP="00B057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057C1" w:rsidRPr="00B057C1" w:rsidRDefault="00B057C1">
      <w:r>
        <w:rPr>
          <w:noProof/>
          <w:lang w:eastAsia="uk-UA"/>
        </w:rPr>
        <w:drawing>
          <wp:inline distT="0" distB="0" distL="0" distR="0">
            <wp:extent cx="1899285" cy="1266190"/>
            <wp:effectExtent l="0" t="0" r="5715" b="0"/>
            <wp:docPr id="5" name="Рисунок 5" descr="C:\Users\Валентина\Desktop\курсинові\d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лентина\Desktop\курсинові\dat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285" cy="126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000000"/>
          <w:sz w:val="27"/>
          <w:szCs w:val="27"/>
          <w:bdr w:val="none" w:sz="0" w:space="0" w:color="auto" w:frame="1"/>
        </w:rPr>
        <w:t>Не критикуйте малюнок дитини та не оцінюйте його з погляду дорослого на кшталт: «це не схоже на дерево» або «коти не бувають фіолетові». Краще запитайте, що саме він/вона хотів/ла зобразити і чому саме так.</w:t>
      </w:r>
    </w:p>
    <w:p w:rsidR="00B057C1" w:rsidRDefault="00B057C1">
      <w:pPr>
        <w:rPr>
          <w:rFonts w:ascii="Arial" w:hAnsi="Arial" w:cs="Arial"/>
          <w:b/>
          <w:bCs/>
          <w:color w:val="000000"/>
          <w:sz w:val="27"/>
          <w:szCs w:val="27"/>
          <w:bdr w:val="none" w:sz="0" w:space="0" w:color="auto" w:frame="1"/>
        </w:rPr>
      </w:pPr>
      <w:r>
        <w:rPr>
          <w:rFonts w:ascii="Arial" w:hAnsi="Arial" w:cs="Arial"/>
          <w:b/>
          <w:bCs/>
          <w:noProof/>
          <w:color w:val="000000"/>
          <w:sz w:val="27"/>
          <w:szCs w:val="27"/>
          <w:bdr w:val="none" w:sz="0" w:space="0" w:color="auto" w:frame="1"/>
          <w:lang w:eastAsia="uk-UA"/>
        </w:rPr>
        <w:drawing>
          <wp:inline distT="0" distB="0" distL="0" distR="0">
            <wp:extent cx="1899285" cy="1266190"/>
            <wp:effectExtent l="0" t="0" r="5715" b="0"/>
            <wp:docPr id="6" name="Рисунок 6" descr="C:\Users\Валентина\Desktop\курсинові\3a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алентина\Desktop\курсинові\3aq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285" cy="126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000000"/>
          <w:sz w:val="27"/>
          <w:szCs w:val="27"/>
          <w:bdr w:val="none" w:sz="0" w:space="0" w:color="auto" w:frame="1"/>
        </w:rPr>
        <w:t xml:space="preserve">Якщо дитина вважає, що закінчила роботу, залиште все як є. Не пропонуйте доробити або переробити малюнок. Похваліть його/її, але уникайте загальних слів, як от «дуже гарно». </w:t>
      </w:r>
      <w:r>
        <w:rPr>
          <w:rFonts w:ascii="Arial" w:hAnsi="Arial" w:cs="Arial"/>
          <w:b/>
          <w:bCs/>
          <w:color w:val="000000"/>
          <w:sz w:val="27"/>
          <w:szCs w:val="27"/>
          <w:bdr w:val="none" w:sz="0" w:space="0" w:color="auto" w:frame="1"/>
        </w:rPr>
        <w:lastRenderedPageBreak/>
        <w:t>Спробуйте оцінити якісь конкретні деталі малюнка, форми та креативні рішення, які використала дитина.</w:t>
      </w:r>
    </w:p>
    <w:p w:rsidR="00B057C1" w:rsidRDefault="00B057C1">
      <w:pPr>
        <w:rPr>
          <w:rFonts w:ascii="Arial" w:hAnsi="Arial" w:cs="Arial"/>
          <w:b/>
          <w:bCs/>
          <w:color w:val="000000"/>
          <w:sz w:val="27"/>
          <w:szCs w:val="27"/>
          <w:bdr w:val="none" w:sz="0" w:space="0" w:color="auto" w:frame="1"/>
        </w:rPr>
      </w:pPr>
    </w:p>
    <w:p w:rsidR="00B057C1" w:rsidRDefault="00B057C1">
      <w:pPr>
        <w:rPr>
          <w:b/>
          <w:bCs/>
          <w:color w:val="222222"/>
          <w:bdr w:val="none" w:sz="0" w:space="0" w:color="auto" w:frame="1"/>
        </w:rPr>
      </w:pPr>
      <w:r>
        <w:rPr>
          <w:color w:val="000000"/>
        </w:rPr>
        <w:t>Використані матеріали: </w:t>
      </w:r>
      <w:r>
        <w:rPr>
          <w:b/>
          <w:bCs/>
          <w:color w:val="222222"/>
          <w:bdr w:val="none" w:sz="0" w:space="0" w:color="auto" w:frame="1"/>
        </w:rPr>
        <w:t> </w:t>
      </w:r>
      <w:hyperlink r:id="rId11" w:history="1">
        <w:r>
          <w:rPr>
            <w:rStyle w:val="a5"/>
            <w:b/>
            <w:bCs/>
            <w:bdr w:val="none" w:sz="0" w:space="0" w:color="auto" w:frame="1"/>
          </w:rPr>
          <w:t>https://voices.org.ua/</w:t>
        </w:r>
      </w:hyperlink>
    </w:p>
    <w:p w:rsidR="00B057C1" w:rsidRDefault="00B057C1">
      <w:r>
        <w:rPr>
          <w:color w:val="222222"/>
          <w:bdr w:val="none" w:sz="0" w:space="0" w:color="auto" w:frame="1"/>
        </w:rPr>
        <w:t>Фото </w:t>
      </w:r>
      <w:hyperlink r:id="rId12" w:history="1">
        <w:r w:rsidRPr="00CB2B56">
          <w:rPr>
            <w:rStyle w:val="a5"/>
            <w:bdr w:val="none" w:sz="0" w:space="0" w:color="auto" w:frame="1"/>
          </w:rPr>
          <w:t>https://depositphotos.com/ua</w:t>
        </w:r>
      </w:hyperlink>
      <w:r>
        <w:rPr>
          <w:color w:val="222222"/>
          <w:bdr w:val="none" w:sz="0" w:space="0" w:color="auto" w:frame="1"/>
        </w:rPr>
        <w:t xml:space="preserve"> </w:t>
      </w:r>
    </w:p>
    <w:sectPr w:rsidR="00B057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serif&quot;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E57"/>
    <w:rsid w:val="003C2E57"/>
    <w:rsid w:val="008B5A32"/>
    <w:rsid w:val="008E50CA"/>
    <w:rsid w:val="00B057C1"/>
    <w:rsid w:val="00BD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057C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057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057C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057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1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depositphotos.com/u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blogger.com/blog/post/edit/2657842426547481386/2526357591872891003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1144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3</cp:revision>
  <dcterms:created xsi:type="dcterms:W3CDTF">2025-10-20T18:53:00Z</dcterms:created>
  <dcterms:modified xsi:type="dcterms:W3CDTF">2025-10-20T19:02:00Z</dcterms:modified>
</cp:coreProperties>
</file>